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97" w:rsidRDefault="00994597" w:rsidP="00994597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 a Balík Na poštu</w:t>
      </w:r>
    </w:p>
    <w:p w:rsidR="00994597" w:rsidRDefault="00994597" w:rsidP="00994597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982607-1735/2012</w:t>
      </w:r>
    </w:p>
    <w:p w:rsidR="00994597" w:rsidRDefault="00994597" w:rsidP="00994597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994597" w:rsidRDefault="00994597" w:rsidP="00994597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994597" w:rsidRDefault="00994597" w:rsidP="00994597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994597" w:rsidRDefault="00994597" w:rsidP="0099459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994597" w:rsidRDefault="00994597" w:rsidP="00994597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Alena Vozábalová, Obchodní ředitelka Regionu, Obchod JM</w:t>
      </w:r>
    </w:p>
    <w:p w:rsidR="00994597" w:rsidRDefault="00994597" w:rsidP="00994597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994597" w:rsidRDefault="00994597" w:rsidP="0099459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994597" w:rsidRDefault="00994597" w:rsidP="0099459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994597" w:rsidRDefault="00994597" w:rsidP="00994597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Orlí 665/30, 663 00 Brno</w:t>
      </w:r>
    </w:p>
    <w:p w:rsidR="00994597" w:rsidRDefault="00994597" w:rsidP="00994597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994597" w:rsidRDefault="00994597" w:rsidP="00994597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994597" w:rsidRDefault="00994597" w:rsidP="00994597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994597" w:rsidRDefault="00994597" w:rsidP="00994597">
      <w:pPr>
        <w:numPr>
          <w:ilvl w:val="0"/>
          <w:numId w:val="0"/>
        </w:numPr>
        <w:spacing w:before="50" w:after="70" w:line="240" w:lineRule="auto"/>
        <w:ind w:left="142"/>
      </w:pPr>
    </w:p>
    <w:p w:rsidR="00994597" w:rsidRDefault="00994597" w:rsidP="00994597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994597" w:rsidRDefault="00994597" w:rsidP="00994597">
      <w:pPr>
        <w:numPr>
          <w:ilvl w:val="0"/>
          <w:numId w:val="0"/>
        </w:numPr>
        <w:spacing w:after="0" w:line="240" w:lineRule="auto"/>
        <w:ind w:left="142"/>
      </w:pPr>
    </w:p>
    <w:p w:rsidR="00994597" w:rsidRDefault="00A626B0" w:rsidP="00994597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XXXXXX</w:t>
      </w:r>
    </w:p>
    <w:p w:rsidR="00994597" w:rsidRDefault="00994597" w:rsidP="00994597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A626B0">
        <w:t>XXXXXXXX</w:t>
      </w:r>
    </w:p>
    <w:p w:rsidR="00994597" w:rsidRDefault="00994597" w:rsidP="00994597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26B0">
        <w:t>XXXXXXXXX</w:t>
      </w:r>
    </w:p>
    <w:p w:rsidR="00994597" w:rsidRDefault="00994597" w:rsidP="0099459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26B0">
        <w:t>XXXXXXXXXX</w:t>
      </w:r>
    </w:p>
    <w:p w:rsidR="00994597" w:rsidRDefault="00994597" w:rsidP="00994597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A626B0">
        <w:t>XXXXXXXXXX</w:t>
      </w:r>
    </w:p>
    <w:p w:rsidR="00994597" w:rsidRDefault="00994597" w:rsidP="00994597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A626B0">
        <w:t>XXXXXXXXXXX</w:t>
      </w:r>
    </w:p>
    <w:p w:rsidR="00994597" w:rsidRDefault="00994597" w:rsidP="0099459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A626B0">
        <w:t>XXXXXX</w:t>
      </w:r>
    </w:p>
    <w:p w:rsidR="00994597" w:rsidRDefault="00994597" w:rsidP="0099459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26B0">
        <w:t>XXXXXXXXX</w:t>
      </w:r>
    </w:p>
    <w:p w:rsidR="00994597" w:rsidRDefault="00994597" w:rsidP="00994597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A626B0">
        <w:t>XXXXXXXXX</w:t>
      </w:r>
    </w:p>
    <w:p w:rsidR="00994597" w:rsidRDefault="00994597" w:rsidP="00994597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A626B0">
        <w:t>XXXXXXXXX</w:t>
      </w:r>
    </w:p>
    <w:p w:rsidR="00994597" w:rsidRDefault="00994597" w:rsidP="00994597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</w:r>
      <w:r w:rsidR="00A626B0">
        <w:t>XXXXXXXX</w:t>
      </w:r>
    </w:p>
    <w:p w:rsidR="00994597" w:rsidRDefault="00994597" w:rsidP="00994597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994597" w:rsidRDefault="00994597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994597" w:rsidRPr="00994597" w:rsidRDefault="00994597" w:rsidP="0099459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994597" w:rsidRPr="00994597" w:rsidRDefault="00994597" w:rsidP="00994597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změně obsahu Dohody o podmínkách podávání poštovních zásilek Balík Do ruky a Balík Na poštu, č. 982607-1735/2012 ze dne 23.5.2012 (dále jen "Dohoda"), a to následujícím způsobem:</w:t>
      </w:r>
    </w:p>
    <w:p w:rsidR="00994597" w:rsidRPr="00994597" w:rsidRDefault="00994597" w:rsidP="00994597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ustanovení Čl. 3. Podání, bod 3.1, s následujícím textem:</w:t>
      </w:r>
    </w:p>
    <w:p w:rsidR="00994597" w:rsidRPr="00994597" w:rsidRDefault="00994597" w:rsidP="00994597">
      <w:pPr>
        <w:numPr>
          <w:ilvl w:val="2"/>
          <w:numId w:val="50"/>
        </w:numPr>
        <w:spacing w:after="120"/>
        <w:jc w:val="both"/>
      </w:pPr>
      <w:r>
        <w:t>Zásilky budou podávány:</w:t>
      </w:r>
    </w:p>
    <w:p w:rsidR="00994597" w:rsidRPr="00994597" w:rsidRDefault="00994597" w:rsidP="00994597">
      <w:pPr>
        <w:numPr>
          <w:ilvl w:val="3"/>
          <w:numId w:val="50"/>
        </w:numPr>
        <w:spacing w:after="120"/>
        <w:jc w:val="both"/>
      </w:pPr>
      <w:r>
        <w:t xml:space="preserve">na obslužném místě Odesílatele na adrese - místě převzetí zásilek u Odesílatele (dále jen "svoz"): </w:t>
      </w:r>
      <w:r w:rsidR="00A626B0">
        <w:t>XXXXXXX</w:t>
      </w:r>
    </w:p>
    <w:p w:rsidR="00994597" w:rsidRPr="00994597" w:rsidRDefault="00994597" w:rsidP="00994597">
      <w:pPr>
        <w:numPr>
          <w:ilvl w:val="4"/>
          <w:numId w:val="50"/>
        </w:numPr>
        <w:spacing w:after="120"/>
        <w:jc w:val="both"/>
      </w:pPr>
      <w:r>
        <w:t xml:space="preserve">přidělené ID CČK složky obslužného místa: </w:t>
      </w:r>
      <w:r w:rsidR="00A626B0">
        <w:t>XXXXXXX</w:t>
      </w:r>
    </w:p>
    <w:p w:rsidR="00994597" w:rsidRPr="00994597" w:rsidRDefault="00994597" w:rsidP="00994597">
      <w:pPr>
        <w:numPr>
          <w:ilvl w:val="4"/>
          <w:numId w:val="50"/>
        </w:numPr>
        <w:spacing w:after="120"/>
        <w:jc w:val="both"/>
      </w:pPr>
      <w:r>
        <w:t>pravidelně ve dnech Pondělí - Pátek, od 15:00 do 16:00 hod.</w:t>
      </w:r>
    </w:p>
    <w:p w:rsidR="00994597" w:rsidRPr="00994597" w:rsidRDefault="00994597" w:rsidP="00994597">
      <w:pPr>
        <w:numPr>
          <w:ilvl w:val="4"/>
          <w:numId w:val="50"/>
        </w:numPr>
        <w:spacing w:after="120"/>
        <w:jc w:val="both"/>
      </w:pPr>
      <w:r>
        <w:t xml:space="preserve">odpovědný pracovník Odesílatele: </w:t>
      </w:r>
      <w:r w:rsidR="00A626B0">
        <w:t>XXXXXXXX</w:t>
      </w:r>
    </w:p>
    <w:p w:rsidR="00994597" w:rsidRPr="00EF1BF7" w:rsidRDefault="00A626B0" w:rsidP="00994597">
      <w:pPr>
        <w:numPr>
          <w:ilvl w:val="4"/>
          <w:numId w:val="50"/>
        </w:numPr>
        <w:spacing w:after="120"/>
        <w:jc w:val="both"/>
        <w:rPr>
          <w:b/>
        </w:rPr>
      </w:pPr>
      <w:r>
        <w:rPr>
          <w:b/>
        </w:rPr>
        <w:t>XXXXXXXX</w:t>
      </w:r>
    </w:p>
    <w:p w:rsidR="00994597" w:rsidRDefault="00994597" w:rsidP="00994597">
      <w:pPr>
        <w:numPr>
          <w:ilvl w:val="4"/>
          <w:numId w:val="50"/>
        </w:numPr>
        <w:spacing w:after="120"/>
        <w:jc w:val="both"/>
        <w:rPr>
          <w:b/>
        </w:rPr>
      </w:pPr>
      <w:r>
        <w:t>pokud bude svoz prováděn nepravidelně, tj. v předem neurčených pracovních dnech a časových rozmezích, ČP zajistí svoz zásilek na základě telefonické objednávky</w:t>
      </w:r>
      <w:r w:rsidR="00EF1BF7">
        <w:t xml:space="preserve"> </w:t>
      </w:r>
      <w:r w:rsidR="00EF1BF7" w:rsidRPr="00EF1BF7">
        <w:rPr>
          <w:b/>
        </w:rPr>
        <w:t xml:space="preserve">– </w:t>
      </w:r>
      <w:r w:rsidR="00A626B0">
        <w:rPr>
          <w:b/>
        </w:rPr>
        <w:t>XXXXXX</w:t>
      </w:r>
    </w:p>
    <w:p w:rsidR="00EF1BF7" w:rsidRDefault="00EF1BF7" w:rsidP="00EF1BF7">
      <w:pPr>
        <w:numPr>
          <w:ilvl w:val="0"/>
          <w:numId w:val="0"/>
        </w:numPr>
        <w:spacing w:after="120"/>
        <w:ind w:left="2063"/>
        <w:jc w:val="both"/>
        <w:rPr>
          <w:b/>
        </w:rPr>
      </w:pPr>
    </w:p>
    <w:p w:rsidR="00EF1BF7" w:rsidRDefault="00EF1BF7" w:rsidP="00EF1BF7">
      <w:pPr>
        <w:numPr>
          <w:ilvl w:val="0"/>
          <w:numId w:val="0"/>
        </w:numPr>
        <w:spacing w:after="120"/>
        <w:ind w:left="2063"/>
        <w:jc w:val="both"/>
        <w:rPr>
          <w:b/>
        </w:rPr>
      </w:pPr>
    </w:p>
    <w:p w:rsidR="00EF1BF7" w:rsidRPr="00EF1BF7" w:rsidRDefault="00EF1BF7" w:rsidP="00EF1BF7">
      <w:pPr>
        <w:numPr>
          <w:ilvl w:val="0"/>
          <w:numId w:val="0"/>
        </w:numPr>
        <w:spacing w:after="120"/>
        <w:ind w:left="2063"/>
        <w:jc w:val="both"/>
        <w:rPr>
          <w:b/>
        </w:rPr>
      </w:pPr>
    </w:p>
    <w:p w:rsidR="00994597" w:rsidRPr="00994597" w:rsidRDefault="00994597" w:rsidP="0099459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994597" w:rsidRPr="00994597" w:rsidRDefault="00994597" w:rsidP="00994597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994597" w:rsidRPr="00994597" w:rsidRDefault="00994597" w:rsidP="00994597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platný dnem jeho podpisu oběma smluvními stranami</w:t>
      </w:r>
      <w:r w:rsidR="00EF1BF7">
        <w:t xml:space="preserve"> a </w:t>
      </w:r>
      <w:r w:rsidR="00EF1BF7" w:rsidRPr="00EF1BF7">
        <w:rPr>
          <w:b/>
        </w:rPr>
        <w:t>účinný od 1.2.2014</w:t>
      </w:r>
      <w:r>
        <w:t>.</w:t>
      </w:r>
    </w:p>
    <w:p w:rsidR="00994597" w:rsidRPr="00994597" w:rsidRDefault="00994597" w:rsidP="00994597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994597" w:rsidRDefault="00994597" w:rsidP="00994597">
      <w:pPr>
        <w:numPr>
          <w:ilvl w:val="0"/>
          <w:numId w:val="0"/>
        </w:numPr>
        <w:spacing w:after="120"/>
      </w:pPr>
    </w:p>
    <w:p w:rsidR="00994597" w:rsidRDefault="00994597" w:rsidP="00994597">
      <w:pPr>
        <w:numPr>
          <w:ilvl w:val="0"/>
          <w:numId w:val="0"/>
        </w:numPr>
        <w:spacing w:after="120"/>
      </w:pPr>
    </w:p>
    <w:p w:rsidR="00994597" w:rsidRDefault="00994597" w:rsidP="00994597">
      <w:pPr>
        <w:numPr>
          <w:ilvl w:val="0"/>
          <w:numId w:val="0"/>
        </w:numPr>
        <w:spacing w:after="120"/>
      </w:pPr>
    </w:p>
    <w:p w:rsidR="00994597" w:rsidRDefault="00994597" w:rsidP="00994597">
      <w:pPr>
        <w:numPr>
          <w:ilvl w:val="0"/>
          <w:numId w:val="0"/>
        </w:numPr>
        <w:spacing w:after="120"/>
        <w:sectPr w:rsidR="00994597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94597" w:rsidRDefault="00994597" w:rsidP="00994597">
      <w:pPr>
        <w:numPr>
          <w:ilvl w:val="0"/>
          <w:numId w:val="0"/>
        </w:numPr>
        <w:spacing w:after="120"/>
      </w:pPr>
      <w:r>
        <w:lastRenderedPageBreak/>
        <w:t>V Brně  dne 20.1.2014</w:t>
      </w:r>
    </w:p>
    <w:p w:rsidR="00994597" w:rsidRDefault="00994597" w:rsidP="00994597">
      <w:pPr>
        <w:numPr>
          <w:ilvl w:val="0"/>
          <w:numId w:val="0"/>
        </w:numPr>
        <w:spacing w:after="120"/>
      </w:pPr>
    </w:p>
    <w:p w:rsidR="00994597" w:rsidRDefault="00994597" w:rsidP="00994597">
      <w:pPr>
        <w:numPr>
          <w:ilvl w:val="0"/>
          <w:numId w:val="0"/>
        </w:numPr>
        <w:spacing w:after="120"/>
      </w:pPr>
      <w:r>
        <w:t>Za ČP:</w:t>
      </w:r>
    </w:p>
    <w:p w:rsidR="00994597" w:rsidRDefault="00994597" w:rsidP="00994597">
      <w:pPr>
        <w:numPr>
          <w:ilvl w:val="0"/>
          <w:numId w:val="0"/>
        </w:numPr>
        <w:spacing w:after="120"/>
      </w:pPr>
    </w:p>
    <w:p w:rsidR="00994597" w:rsidRDefault="00994597" w:rsidP="00994597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94597" w:rsidRDefault="00994597" w:rsidP="00994597">
      <w:pPr>
        <w:numPr>
          <w:ilvl w:val="0"/>
          <w:numId w:val="0"/>
        </w:numPr>
        <w:spacing w:after="120"/>
        <w:jc w:val="center"/>
      </w:pPr>
    </w:p>
    <w:p w:rsidR="00994597" w:rsidRDefault="00994597" w:rsidP="00994597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994597" w:rsidRDefault="00994597" w:rsidP="00994597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994597" w:rsidRDefault="00994597" w:rsidP="00994597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EF1BF7">
        <w:t xml:space="preserve">   </w:t>
      </w:r>
      <w:r w:rsidR="00A626B0">
        <w:t>XXX</w:t>
      </w:r>
      <w:r w:rsidR="00EF1BF7">
        <w:t xml:space="preserve">       </w:t>
      </w:r>
      <w:r>
        <w:t xml:space="preserve">dne </w:t>
      </w:r>
    </w:p>
    <w:p w:rsidR="00994597" w:rsidRDefault="00994597" w:rsidP="00994597">
      <w:pPr>
        <w:numPr>
          <w:ilvl w:val="0"/>
          <w:numId w:val="0"/>
        </w:numPr>
        <w:spacing w:after="120"/>
      </w:pPr>
    </w:p>
    <w:p w:rsidR="00994597" w:rsidRDefault="00994597" w:rsidP="00994597">
      <w:pPr>
        <w:numPr>
          <w:ilvl w:val="0"/>
          <w:numId w:val="0"/>
        </w:numPr>
        <w:spacing w:after="120"/>
      </w:pPr>
      <w:r>
        <w:t>Za Odesílatele:</w:t>
      </w:r>
    </w:p>
    <w:p w:rsidR="00994597" w:rsidRDefault="00994597" w:rsidP="00994597">
      <w:pPr>
        <w:numPr>
          <w:ilvl w:val="0"/>
          <w:numId w:val="0"/>
        </w:numPr>
        <w:spacing w:after="120"/>
      </w:pPr>
    </w:p>
    <w:p w:rsidR="00994597" w:rsidRDefault="00994597" w:rsidP="00994597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94597" w:rsidRDefault="00994597" w:rsidP="00994597">
      <w:pPr>
        <w:numPr>
          <w:ilvl w:val="0"/>
          <w:numId w:val="0"/>
        </w:numPr>
        <w:spacing w:after="120"/>
        <w:jc w:val="center"/>
      </w:pPr>
    </w:p>
    <w:p w:rsidR="00994597" w:rsidRDefault="00A626B0" w:rsidP="00994597">
      <w:pPr>
        <w:numPr>
          <w:ilvl w:val="0"/>
          <w:numId w:val="0"/>
        </w:numPr>
        <w:spacing w:after="120"/>
        <w:jc w:val="center"/>
      </w:pPr>
      <w:r>
        <w:t>XXXX</w:t>
      </w:r>
    </w:p>
    <w:p w:rsidR="00AA4A4D" w:rsidRPr="00994597" w:rsidRDefault="00A626B0" w:rsidP="00994597">
      <w:pPr>
        <w:numPr>
          <w:ilvl w:val="0"/>
          <w:numId w:val="0"/>
        </w:numPr>
        <w:spacing w:after="120"/>
        <w:jc w:val="center"/>
      </w:pPr>
      <w:r>
        <w:t>XXXXXXX</w:t>
      </w:r>
      <w:bookmarkStart w:id="0" w:name="_GoBack"/>
      <w:bookmarkEnd w:id="0"/>
    </w:p>
    <w:sectPr w:rsidR="00AA4A4D" w:rsidRPr="00994597" w:rsidSect="0099459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94" w:rsidRDefault="00882194">
      <w:r>
        <w:separator/>
      </w:r>
    </w:p>
  </w:endnote>
  <w:endnote w:type="continuationSeparator" w:id="0">
    <w:p w:rsidR="00882194" w:rsidRDefault="008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054923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054923" w:rsidRPr="00160A6D">
      <w:rPr>
        <w:sz w:val="18"/>
        <w:szCs w:val="18"/>
      </w:rPr>
      <w:fldChar w:fldCharType="separate"/>
    </w:r>
    <w:r w:rsidR="00A626B0">
      <w:rPr>
        <w:noProof/>
        <w:sz w:val="18"/>
        <w:szCs w:val="18"/>
      </w:rPr>
      <w:t>2</w:t>
    </w:r>
    <w:r w:rsidR="00054923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054923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054923" w:rsidRPr="00160A6D">
      <w:rPr>
        <w:sz w:val="18"/>
        <w:szCs w:val="18"/>
      </w:rPr>
      <w:fldChar w:fldCharType="separate"/>
    </w:r>
    <w:r w:rsidR="00A626B0">
      <w:rPr>
        <w:noProof/>
        <w:sz w:val="18"/>
        <w:szCs w:val="18"/>
      </w:rPr>
      <w:t>2</w:t>
    </w:r>
    <w:r w:rsidR="00054923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94" w:rsidRDefault="00882194">
      <w:r>
        <w:separator/>
      </w:r>
    </w:p>
  </w:footnote>
  <w:footnote w:type="continuationSeparator" w:id="0">
    <w:p w:rsidR="00882194" w:rsidRDefault="0088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A626B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994597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994597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982607-1735/2012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F4F11BB"/>
    <w:multiLevelType w:val="multilevel"/>
    <w:tmpl w:val="8D325B36"/>
    <w:numStyleLink w:val="Styl1"/>
  </w:abstractNum>
  <w:abstractNum w:abstractNumId="39">
    <w:nsid w:val="63894188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54923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94597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26B0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1BF7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24150-0A6D-4856-B96B-3080515B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Ptáčková Vlasta</cp:lastModifiedBy>
  <cp:revision>2</cp:revision>
  <cp:lastPrinted>2010-01-28T11:34:00Z</cp:lastPrinted>
  <dcterms:created xsi:type="dcterms:W3CDTF">2016-11-07T10:13:00Z</dcterms:created>
  <dcterms:modified xsi:type="dcterms:W3CDTF">2016-11-07T10:13:00Z</dcterms:modified>
</cp:coreProperties>
</file>