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C85" w:rsidRDefault="00110C85">
      <w:pPr>
        <w:spacing w:line="206" w:lineRule="exact"/>
        <w:rPr>
          <w:sz w:val="24"/>
          <w:szCs w:val="24"/>
        </w:rPr>
      </w:pPr>
      <w:bookmarkStart w:id="0" w:name="page1"/>
      <w:bookmarkStart w:id="1" w:name="_GoBack"/>
      <w:bookmarkEnd w:id="0"/>
      <w:bookmarkEnd w:id="1"/>
    </w:p>
    <w:p w:rsidR="00110C85" w:rsidRDefault="00320477">
      <w:pPr>
        <w:rPr>
          <w:sz w:val="20"/>
          <w:szCs w:val="20"/>
        </w:rPr>
      </w:pPr>
      <w:r>
        <w:rPr>
          <w:rFonts w:ascii="Calibri Light" w:eastAsia="Calibri Light" w:hAnsi="Calibri Light" w:cs="Calibri Light"/>
          <w:color w:val="2F5496"/>
          <w:sz w:val="32"/>
          <w:szCs w:val="32"/>
        </w:rPr>
        <w:t>Požadavky na záruku za jakost</w:t>
      </w:r>
    </w:p>
    <w:p w:rsidR="00110C85" w:rsidRDefault="00110C85">
      <w:pPr>
        <w:spacing w:line="71" w:lineRule="exact"/>
        <w:rPr>
          <w:sz w:val="24"/>
          <w:szCs w:val="24"/>
        </w:rPr>
      </w:pPr>
    </w:p>
    <w:p w:rsidR="00110C85" w:rsidRDefault="00320477">
      <w:pPr>
        <w:numPr>
          <w:ilvl w:val="0"/>
          <w:numId w:val="1"/>
        </w:numPr>
        <w:tabs>
          <w:tab w:val="left" w:pos="720"/>
        </w:tabs>
        <w:spacing w:line="214" w:lineRule="auto"/>
        <w:ind w:left="720" w:right="280" w:hanging="364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Zadavatel požaduje originální a nová zařízení, licencovaná ve jménu zákazníka tak, aby bylo možné eskalovat případné závady na technickou podporu výrobce.</w:t>
      </w:r>
    </w:p>
    <w:p w:rsidR="00110C85" w:rsidRDefault="00110C85">
      <w:pPr>
        <w:spacing w:line="66" w:lineRule="exact"/>
        <w:rPr>
          <w:rFonts w:ascii="Symbol" w:eastAsia="Symbol" w:hAnsi="Symbol" w:cs="Symbol"/>
          <w:sz w:val="24"/>
          <w:szCs w:val="24"/>
        </w:rPr>
      </w:pPr>
    </w:p>
    <w:p w:rsidR="00110C85" w:rsidRDefault="00320477">
      <w:pPr>
        <w:numPr>
          <w:ilvl w:val="0"/>
          <w:numId w:val="1"/>
        </w:numPr>
        <w:tabs>
          <w:tab w:val="left" w:pos="720"/>
        </w:tabs>
        <w:spacing w:line="222" w:lineRule="auto"/>
        <w:ind w:left="720" w:right="320" w:hanging="364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Uchazeč je povinen s dodávkou doložit oficiální potvrzení </w:t>
      </w:r>
      <w:r>
        <w:rPr>
          <w:rFonts w:ascii="Calibri" w:eastAsia="Calibri" w:hAnsi="Calibri" w:cs="Calibri"/>
          <w:sz w:val="24"/>
          <w:szCs w:val="24"/>
        </w:rPr>
        <w:t>zastoupení výrobce o určení dodávaných dílů a zařízení (seznamu výrobních čísel) pro koncového zákazníka ZČU, pokud o to zadavatel požádá.</w:t>
      </w:r>
    </w:p>
    <w:p w:rsidR="00110C85" w:rsidRDefault="00110C85">
      <w:pPr>
        <w:spacing w:line="65" w:lineRule="exact"/>
        <w:rPr>
          <w:rFonts w:ascii="Symbol" w:eastAsia="Symbol" w:hAnsi="Symbol" w:cs="Symbol"/>
          <w:sz w:val="24"/>
          <w:szCs w:val="24"/>
        </w:rPr>
      </w:pPr>
    </w:p>
    <w:p w:rsidR="00110C85" w:rsidRDefault="00320477">
      <w:pPr>
        <w:numPr>
          <w:ilvl w:val="0"/>
          <w:numId w:val="1"/>
        </w:numPr>
        <w:tabs>
          <w:tab w:val="left" w:pos="720"/>
        </w:tabs>
        <w:spacing w:line="222" w:lineRule="auto"/>
        <w:ind w:left="720" w:right="100" w:hanging="364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Všechna dodaná síťová zařízení musí být 100% kompatibilní se zařízeními používanými v současné době, spolu</w:t>
      </w:r>
      <w:r>
        <w:rPr>
          <w:rFonts w:ascii="Calibri" w:eastAsia="Calibri" w:hAnsi="Calibri" w:cs="Calibri"/>
          <w:sz w:val="24"/>
          <w:szCs w:val="24"/>
        </w:rPr>
        <w:t>pracovat s jejich konfigurací a nastavením a musí zajistit kontinuální provoz stávající počítačové sítě bez vynaložení dodatečných nákladů.</w:t>
      </w:r>
    </w:p>
    <w:p w:rsidR="00110C85" w:rsidRDefault="00110C85">
      <w:pPr>
        <w:spacing w:line="68" w:lineRule="exact"/>
        <w:rPr>
          <w:rFonts w:ascii="Symbol" w:eastAsia="Symbol" w:hAnsi="Symbol" w:cs="Symbol"/>
          <w:sz w:val="24"/>
          <w:szCs w:val="24"/>
        </w:rPr>
      </w:pPr>
    </w:p>
    <w:p w:rsidR="00110C85" w:rsidRDefault="00320477">
      <w:pPr>
        <w:numPr>
          <w:ilvl w:val="0"/>
          <w:numId w:val="1"/>
        </w:numPr>
        <w:tabs>
          <w:tab w:val="left" w:pos="720"/>
        </w:tabs>
        <w:spacing w:line="222" w:lineRule="auto"/>
        <w:ind w:left="720" w:right="120" w:hanging="364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Uchazeč poskytne zadavateli po dobu trvání servisní podpory autorizovaný přístup pro stahování nových verzí </w:t>
      </w:r>
      <w:r>
        <w:rPr>
          <w:rFonts w:ascii="Calibri" w:eastAsia="Calibri" w:hAnsi="Calibri" w:cs="Calibri"/>
          <w:sz w:val="24"/>
          <w:szCs w:val="24"/>
        </w:rPr>
        <w:t>programového vybavení (SW releases) a autorizovaný přístup do servisního a asistenčního centra výrobce pro řešení vzniklých problémů.</w:t>
      </w:r>
    </w:p>
    <w:p w:rsidR="00110C85" w:rsidRDefault="00110C85">
      <w:pPr>
        <w:spacing w:line="65" w:lineRule="exact"/>
        <w:rPr>
          <w:rFonts w:ascii="Symbol" w:eastAsia="Symbol" w:hAnsi="Symbol" w:cs="Symbol"/>
          <w:sz w:val="24"/>
          <w:szCs w:val="24"/>
        </w:rPr>
      </w:pPr>
    </w:p>
    <w:p w:rsidR="00110C85" w:rsidRDefault="00320477">
      <w:pPr>
        <w:numPr>
          <w:ilvl w:val="0"/>
          <w:numId w:val="1"/>
        </w:numPr>
        <w:tabs>
          <w:tab w:val="left" w:pos="720"/>
        </w:tabs>
        <w:spacing w:line="214" w:lineRule="auto"/>
        <w:ind w:left="720" w:right="100" w:hanging="364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Uchazeč se dále zavazuje získat potřebné SW produkty legálním způsobem za podmínek stanovených výrobcem zařízení.</w:t>
      </w:r>
    </w:p>
    <w:p w:rsidR="00110C85" w:rsidRDefault="00110C85">
      <w:pPr>
        <w:spacing w:line="66" w:lineRule="exact"/>
        <w:rPr>
          <w:rFonts w:ascii="Symbol" w:eastAsia="Symbol" w:hAnsi="Symbol" w:cs="Symbol"/>
          <w:sz w:val="24"/>
          <w:szCs w:val="24"/>
        </w:rPr>
      </w:pPr>
    </w:p>
    <w:p w:rsidR="00110C85" w:rsidRDefault="00320477">
      <w:pPr>
        <w:numPr>
          <w:ilvl w:val="0"/>
          <w:numId w:val="1"/>
        </w:numPr>
        <w:tabs>
          <w:tab w:val="left" w:pos="720"/>
        </w:tabs>
        <w:spacing w:line="213" w:lineRule="auto"/>
        <w:ind w:left="720" w:right="220" w:hanging="364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Nabídka bude zahrnovat záruku za jakost po dobu 60 měsíců od podpisu dodacích listů oběma smluvními stranami a rozšířenou servisní podporu po dobu záruky.</w:t>
      </w:r>
    </w:p>
    <w:p w:rsidR="00110C85" w:rsidRDefault="00110C85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110C85" w:rsidRDefault="00320477">
      <w:pPr>
        <w:numPr>
          <w:ilvl w:val="0"/>
          <w:numId w:val="1"/>
        </w:numPr>
        <w:tabs>
          <w:tab w:val="left" w:pos="720"/>
        </w:tabs>
        <w:ind w:left="720" w:hanging="364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Rozšířená servisní podpora bude zahrnovat alespoň:</w:t>
      </w:r>
    </w:p>
    <w:p w:rsidR="00110C85" w:rsidRDefault="00110C85">
      <w:pPr>
        <w:spacing w:line="54" w:lineRule="exact"/>
        <w:rPr>
          <w:sz w:val="24"/>
          <w:szCs w:val="24"/>
        </w:rPr>
      </w:pPr>
    </w:p>
    <w:p w:rsidR="00110C85" w:rsidRDefault="00320477">
      <w:pPr>
        <w:numPr>
          <w:ilvl w:val="0"/>
          <w:numId w:val="2"/>
        </w:numPr>
        <w:tabs>
          <w:tab w:val="left" w:pos="1440"/>
        </w:tabs>
        <w:spacing w:line="215" w:lineRule="auto"/>
        <w:ind w:left="1440" w:right="280" w:hanging="364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výměnu vadného dílu nebo zařízení v </w:t>
      </w:r>
      <w:r>
        <w:rPr>
          <w:rFonts w:ascii="Calibri" w:eastAsia="Calibri" w:hAnsi="Calibri" w:cs="Calibri"/>
          <w:sz w:val="24"/>
          <w:szCs w:val="24"/>
        </w:rPr>
        <w:t>místě plnění do následujícího pracovního dne po ohlášení závady (8x5xNBD),</w:t>
      </w:r>
    </w:p>
    <w:p w:rsidR="00110C85" w:rsidRDefault="00320477">
      <w:pPr>
        <w:numPr>
          <w:ilvl w:val="0"/>
          <w:numId w:val="3"/>
        </w:numPr>
        <w:tabs>
          <w:tab w:val="left" w:pos="1440"/>
        </w:tabs>
        <w:spacing w:line="234" w:lineRule="auto"/>
        <w:ind w:left="1440" w:hanging="364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nárok na bezplatnou instalaci všech nových verzí firmware v rozsahu dodané</w:t>
      </w:r>
    </w:p>
    <w:p w:rsidR="00110C85" w:rsidRDefault="00110C85">
      <w:pPr>
        <w:spacing w:line="1" w:lineRule="exact"/>
        <w:rPr>
          <w:sz w:val="24"/>
          <w:szCs w:val="24"/>
        </w:rPr>
      </w:pPr>
    </w:p>
    <w:p w:rsidR="00110C85" w:rsidRDefault="00320477">
      <w:pPr>
        <w:ind w:left="144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licence,</w:t>
      </w:r>
    </w:p>
    <w:p w:rsidR="00110C85" w:rsidRDefault="00110C85">
      <w:pPr>
        <w:spacing w:line="53" w:lineRule="exact"/>
        <w:rPr>
          <w:sz w:val="24"/>
          <w:szCs w:val="24"/>
        </w:rPr>
      </w:pPr>
    </w:p>
    <w:p w:rsidR="00110C85" w:rsidRDefault="00320477">
      <w:pPr>
        <w:numPr>
          <w:ilvl w:val="1"/>
          <w:numId w:val="4"/>
        </w:numPr>
        <w:tabs>
          <w:tab w:val="left" w:pos="1440"/>
        </w:tabs>
        <w:spacing w:line="215" w:lineRule="auto"/>
        <w:ind w:left="1440" w:right="280" w:hanging="364"/>
        <w:rPr>
          <w:rFonts w:ascii="Courier New" w:eastAsia="Courier New" w:hAnsi="Courier New" w:cs="Courier New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nárok na přímou podporu výrobce v případě softwarových nebo hardwarových závad, jejichž ř</w:t>
      </w:r>
      <w:r>
        <w:rPr>
          <w:rFonts w:ascii="Calibri" w:eastAsia="Calibri" w:hAnsi="Calibri" w:cs="Calibri"/>
          <w:sz w:val="24"/>
          <w:szCs w:val="24"/>
        </w:rPr>
        <w:t>ešení nebude v silách dodavatele.</w:t>
      </w:r>
    </w:p>
    <w:p w:rsidR="00110C85" w:rsidRDefault="00110C85">
      <w:pPr>
        <w:spacing w:line="1" w:lineRule="exact"/>
        <w:rPr>
          <w:rFonts w:ascii="Courier New" w:eastAsia="Courier New" w:hAnsi="Courier New" w:cs="Courier New"/>
          <w:sz w:val="24"/>
          <w:szCs w:val="24"/>
        </w:rPr>
      </w:pPr>
    </w:p>
    <w:p w:rsidR="00110C85" w:rsidRDefault="00320477">
      <w:pPr>
        <w:numPr>
          <w:ilvl w:val="0"/>
          <w:numId w:val="4"/>
        </w:numPr>
        <w:tabs>
          <w:tab w:val="left" w:pos="720"/>
        </w:tabs>
        <w:ind w:left="720" w:hanging="364"/>
        <w:rPr>
          <w:rFonts w:ascii="Symbol" w:eastAsia="Symbol" w:hAnsi="Symbol" w:cs="Symbol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Veškeré podmínky a kritéria poptávky musí být splněny.</w:t>
      </w:r>
    </w:p>
    <w:sectPr w:rsidR="00110C85">
      <w:pgSz w:w="12240" w:h="15840"/>
      <w:pgMar w:top="1440" w:right="1440" w:bottom="1440" w:left="1420" w:header="0" w:footer="0" w:gutter="0"/>
      <w:cols w:space="708" w:equalWidth="0">
        <w:col w:w="93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95CFF"/>
    <w:multiLevelType w:val="hybridMultilevel"/>
    <w:tmpl w:val="FB86CA14"/>
    <w:lvl w:ilvl="0" w:tplc="0EEE27F0">
      <w:start w:val="15"/>
      <w:numFmt w:val="lowerLetter"/>
      <w:lvlText w:val="%1"/>
      <w:lvlJc w:val="left"/>
    </w:lvl>
    <w:lvl w:ilvl="1" w:tplc="9B0240CC">
      <w:numFmt w:val="decimal"/>
      <w:lvlText w:val=""/>
      <w:lvlJc w:val="left"/>
    </w:lvl>
    <w:lvl w:ilvl="2" w:tplc="4AB09AF0">
      <w:numFmt w:val="decimal"/>
      <w:lvlText w:val=""/>
      <w:lvlJc w:val="left"/>
    </w:lvl>
    <w:lvl w:ilvl="3" w:tplc="5F3C18F6">
      <w:numFmt w:val="decimal"/>
      <w:lvlText w:val=""/>
      <w:lvlJc w:val="left"/>
    </w:lvl>
    <w:lvl w:ilvl="4" w:tplc="E904CB3C">
      <w:numFmt w:val="decimal"/>
      <w:lvlText w:val=""/>
      <w:lvlJc w:val="left"/>
    </w:lvl>
    <w:lvl w:ilvl="5" w:tplc="3BACA000">
      <w:numFmt w:val="decimal"/>
      <w:lvlText w:val=""/>
      <w:lvlJc w:val="left"/>
    </w:lvl>
    <w:lvl w:ilvl="6" w:tplc="B8DC4470">
      <w:numFmt w:val="decimal"/>
      <w:lvlText w:val=""/>
      <w:lvlJc w:val="left"/>
    </w:lvl>
    <w:lvl w:ilvl="7" w:tplc="0B2AA87E">
      <w:numFmt w:val="decimal"/>
      <w:lvlText w:val=""/>
      <w:lvlJc w:val="left"/>
    </w:lvl>
    <w:lvl w:ilvl="8" w:tplc="7FD8E8BE">
      <w:numFmt w:val="decimal"/>
      <w:lvlText w:val=""/>
      <w:lvlJc w:val="left"/>
    </w:lvl>
  </w:abstractNum>
  <w:abstractNum w:abstractNumId="1">
    <w:nsid w:val="2AE8944A"/>
    <w:multiLevelType w:val="hybridMultilevel"/>
    <w:tmpl w:val="4DD423E6"/>
    <w:lvl w:ilvl="0" w:tplc="ACF0E69E">
      <w:start w:val="15"/>
      <w:numFmt w:val="lowerLetter"/>
      <w:lvlText w:val="%1"/>
      <w:lvlJc w:val="left"/>
    </w:lvl>
    <w:lvl w:ilvl="1" w:tplc="BA562AC6">
      <w:numFmt w:val="decimal"/>
      <w:lvlText w:val=""/>
      <w:lvlJc w:val="left"/>
    </w:lvl>
    <w:lvl w:ilvl="2" w:tplc="5730629E">
      <w:numFmt w:val="decimal"/>
      <w:lvlText w:val=""/>
      <w:lvlJc w:val="left"/>
    </w:lvl>
    <w:lvl w:ilvl="3" w:tplc="B7BC3E3E">
      <w:numFmt w:val="decimal"/>
      <w:lvlText w:val=""/>
      <w:lvlJc w:val="left"/>
    </w:lvl>
    <w:lvl w:ilvl="4" w:tplc="3F68F3BC">
      <w:numFmt w:val="decimal"/>
      <w:lvlText w:val=""/>
      <w:lvlJc w:val="left"/>
    </w:lvl>
    <w:lvl w:ilvl="5" w:tplc="02024A16">
      <w:numFmt w:val="decimal"/>
      <w:lvlText w:val=""/>
      <w:lvlJc w:val="left"/>
    </w:lvl>
    <w:lvl w:ilvl="6" w:tplc="86AAC334">
      <w:numFmt w:val="decimal"/>
      <w:lvlText w:val=""/>
      <w:lvlJc w:val="left"/>
    </w:lvl>
    <w:lvl w:ilvl="7" w:tplc="22B033DA">
      <w:numFmt w:val="decimal"/>
      <w:lvlText w:val=""/>
      <w:lvlJc w:val="left"/>
    </w:lvl>
    <w:lvl w:ilvl="8" w:tplc="794262D8">
      <w:numFmt w:val="decimal"/>
      <w:lvlText w:val=""/>
      <w:lvlJc w:val="left"/>
    </w:lvl>
  </w:abstractNum>
  <w:abstractNum w:abstractNumId="2">
    <w:nsid w:val="625558EC"/>
    <w:multiLevelType w:val="hybridMultilevel"/>
    <w:tmpl w:val="65A007C8"/>
    <w:lvl w:ilvl="0" w:tplc="E288F736">
      <w:start w:val="1"/>
      <w:numFmt w:val="bullet"/>
      <w:lvlText w:val=""/>
      <w:lvlJc w:val="left"/>
    </w:lvl>
    <w:lvl w:ilvl="1" w:tplc="8B26BB32">
      <w:start w:val="15"/>
      <w:numFmt w:val="lowerLetter"/>
      <w:lvlText w:val="%2"/>
      <w:lvlJc w:val="left"/>
    </w:lvl>
    <w:lvl w:ilvl="2" w:tplc="146E46E4">
      <w:numFmt w:val="decimal"/>
      <w:lvlText w:val=""/>
      <w:lvlJc w:val="left"/>
    </w:lvl>
    <w:lvl w:ilvl="3" w:tplc="256AD7D6">
      <w:numFmt w:val="decimal"/>
      <w:lvlText w:val=""/>
      <w:lvlJc w:val="left"/>
    </w:lvl>
    <w:lvl w:ilvl="4" w:tplc="BFA8304C">
      <w:numFmt w:val="decimal"/>
      <w:lvlText w:val=""/>
      <w:lvlJc w:val="left"/>
    </w:lvl>
    <w:lvl w:ilvl="5" w:tplc="1ED40E2E">
      <w:numFmt w:val="decimal"/>
      <w:lvlText w:val=""/>
      <w:lvlJc w:val="left"/>
    </w:lvl>
    <w:lvl w:ilvl="6" w:tplc="72B066D4">
      <w:numFmt w:val="decimal"/>
      <w:lvlText w:val=""/>
      <w:lvlJc w:val="left"/>
    </w:lvl>
    <w:lvl w:ilvl="7" w:tplc="5C3285CC">
      <w:numFmt w:val="decimal"/>
      <w:lvlText w:val=""/>
      <w:lvlJc w:val="left"/>
    </w:lvl>
    <w:lvl w:ilvl="8" w:tplc="76C6F77C">
      <w:numFmt w:val="decimal"/>
      <w:lvlText w:val=""/>
      <w:lvlJc w:val="left"/>
    </w:lvl>
  </w:abstractNum>
  <w:abstractNum w:abstractNumId="3">
    <w:nsid w:val="74B0DC51"/>
    <w:multiLevelType w:val="hybridMultilevel"/>
    <w:tmpl w:val="C35ADFE6"/>
    <w:lvl w:ilvl="0" w:tplc="20907F96">
      <w:start w:val="1"/>
      <w:numFmt w:val="bullet"/>
      <w:lvlText w:val=""/>
      <w:lvlJc w:val="left"/>
    </w:lvl>
    <w:lvl w:ilvl="1" w:tplc="452041A4">
      <w:numFmt w:val="decimal"/>
      <w:lvlText w:val=""/>
      <w:lvlJc w:val="left"/>
    </w:lvl>
    <w:lvl w:ilvl="2" w:tplc="B4D012A2">
      <w:numFmt w:val="decimal"/>
      <w:lvlText w:val=""/>
      <w:lvlJc w:val="left"/>
    </w:lvl>
    <w:lvl w:ilvl="3" w:tplc="333CE9C0">
      <w:numFmt w:val="decimal"/>
      <w:lvlText w:val=""/>
      <w:lvlJc w:val="left"/>
    </w:lvl>
    <w:lvl w:ilvl="4" w:tplc="26841D88">
      <w:numFmt w:val="decimal"/>
      <w:lvlText w:val=""/>
      <w:lvlJc w:val="left"/>
    </w:lvl>
    <w:lvl w:ilvl="5" w:tplc="4E9E9348">
      <w:numFmt w:val="decimal"/>
      <w:lvlText w:val=""/>
      <w:lvlJc w:val="left"/>
    </w:lvl>
    <w:lvl w:ilvl="6" w:tplc="D22CA3AA">
      <w:numFmt w:val="decimal"/>
      <w:lvlText w:val=""/>
      <w:lvlJc w:val="left"/>
    </w:lvl>
    <w:lvl w:ilvl="7" w:tplc="61C2BC7E">
      <w:numFmt w:val="decimal"/>
      <w:lvlText w:val=""/>
      <w:lvlJc w:val="left"/>
    </w:lvl>
    <w:lvl w:ilvl="8" w:tplc="A6A0E50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85"/>
    <w:rsid w:val="00110C85"/>
    <w:rsid w:val="00320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Západočeská Univerzita</Company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Blanka GREBEŇOVÁ</cp:lastModifiedBy>
  <cp:revision>2</cp:revision>
  <dcterms:created xsi:type="dcterms:W3CDTF">2018-05-21T06:39:00Z</dcterms:created>
  <dcterms:modified xsi:type="dcterms:W3CDTF">2018-05-21T06:39:00Z</dcterms:modified>
</cp:coreProperties>
</file>