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64" w:rsidRDefault="00DD544A">
      <w:pPr>
        <w:ind w:left="120"/>
        <w:rPr>
          <w:sz w:val="20"/>
          <w:szCs w:val="20"/>
        </w:rPr>
      </w:pPr>
      <w:bookmarkStart w:id="0" w:name="page1"/>
      <w:bookmarkStart w:id="1" w:name="_GoBack"/>
      <w:bookmarkEnd w:id="0"/>
      <w:bookmarkEnd w:id="1"/>
      <w:r>
        <w:rPr>
          <w:rFonts w:ascii="Calibri" w:eastAsia="Calibri" w:hAnsi="Calibri" w:cs="Calibri"/>
          <w:sz w:val="24"/>
          <w:szCs w:val="24"/>
        </w:rPr>
        <w:t>L2/L3 přepínač/směrovač s podporou BGP EVPN typ B (12 portů 40/100GE a 24 portů 10GE)</w:t>
      </w:r>
    </w:p>
    <w:p w:rsidR="00552764" w:rsidRDefault="00552764">
      <w:pPr>
        <w:spacing w:line="200" w:lineRule="exact"/>
        <w:rPr>
          <w:sz w:val="24"/>
          <w:szCs w:val="24"/>
        </w:rPr>
      </w:pPr>
    </w:p>
    <w:p w:rsidR="00552764" w:rsidRDefault="00552764">
      <w:pPr>
        <w:spacing w:line="200" w:lineRule="exact"/>
        <w:rPr>
          <w:sz w:val="24"/>
          <w:szCs w:val="24"/>
        </w:rPr>
      </w:pPr>
    </w:p>
    <w:p w:rsidR="00552764" w:rsidRDefault="00552764">
      <w:pPr>
        <w:spacing w:line="250" w:lineRule="exact"/>
        <w:rPr>
          <w:sz w:val="24"/>
          <w:szCs w:val="24"/>
        </w:rPr>
      </w:pPr>
    </w:p>
    <w:p w:rsidR="00552764" w:rsidRDefault="00DD544A">
      <w:pPr>
        <w:ind w:left="120"/>
        <w:rPr>
          <w:sz w:val="20"/>
          <w:szCs w:val="20"/>
        </w:rPr>
      </w:pPr>
      <w:r>
        <w:rPr>
          <w:rFonts w:ascii="Calibri Light" w:eastAsia="Calibri Light" w:hAnsi="Calibri Light" w:cs="Calibri Light"/>
          <w:color w:val="2F5496"/>
          <w:sz w:val="32"/>
          <w:szCs w:val="32"/>
        </w:rPr>
        <w:t>Požadované technické parametry dodávky</w:t>
      </w:r>
    </w:p>
    <w:p w:rsidR="00552764" w:rsidRDefault="00552764">
      <w:pPr>
        <w:spacing w:line="6" w:lineRule="exact"/>
        <w:rPr>
          <w:sz w:val="24"/>
          <w:szCs w:val="24"/>
        </w:rPr>
      </w:pPr>
    </w:p>
    <w:p w:rsidR="00552764" w:rsidRDefault="00DD544A">
      <w:pPr>
        <w:ind w:left="120"/>
        <w:rPr>
          <w:sz w:val="20"/>
          <w:szCs w:val="20"/>
        </w:rPr>
      </w:pPr>
      <w:r>
        <w:rPr>
          <w:rFonts w:ascii="Calibri" w:eastAsia="Calibri" w:hAnsi="Calibri" w:cs="Calibri"/>
          <w:sz w:val="24"/>
          <w:szCs w:val="24"/>
        </w:rPr>
        <w:t>Předmětem dodávky jsou aktivní síťové prvky dle technických podmínek uvedených níže.</w:t>
      </w:r>
    </w:p>
    <w:p w:rsidR="00552764" w:rsidRDefault="00552764">
      <w:pPr>
        <w:spacing w:line="12" w:lineRule="exact"/>
        <w:rPr>
          <w:sz w:val="24"/>
          <w:szCs w:val="24"/>
        </w:rPr>
      </w:pPr>
    </w:p>
    <w:p w:rsidR="00552764" w:rsidRDefault="00DD544A">
      <w:pPr>
        <w:numPr>
          <w:ilvl w:val="0"/>
          <w:numId w:val="1"/>
        </w:numPr>
        <w:tabs>
          <w:tab w:val="left" w:pos="840"/>
        </w:tabs>
        <w:ind w:left="840" w:hanging="364"/>
        <w:rPr>
          <w:rFonts w:ascii="Symbol" w:eastAsia="Symbol" w:hAnsi="Symbol" w:cs="Symbol"/>
          <w:sz w:val="23"/>
          <w:szCs w:val="23"/>
        </w:rPr>
      </w:pPr>
      <w:r>
        <w:rPr>
          <w:rFonts w:ascii="Calibri" w:eastAsia="Calibri" w:hAnsi="Calibri" w:cs="Calibri"/>
          <w:sz w:val="23"/>
          <w:szCs w:val="23"/>
        </w:rPr>
        <w:t xml:space="preserve">L2/L3 přepínač/směrovač s podporou BGP </w:t>
      </w:r>
      <w:r>
        <w:rPr>
          <w:rFonts w:ascii="Calibri" w:eastAsia="Calibri" w:hAnsi="Calibri" w:cs="Calibri"/>
          <w:sz w:val="23"/>
          <w:szCs w:val="23"/>
        </w:rPr>
        <w:t>EVPN typ B (12 portů 40/100GE a 24 portů</w:t>
      </w:r>
    </w:p>
    <w:p w:rsidR="00552764" w:rsidRDefault="00552764">
      <w:pPr>
        <w:spacing w:line="2" w:lineRule="exact"/>
        <w:rPr>
          <w:rFonts w:ascii="Symbol" w:eastAsia="Symbol" w:hAnsi="Symbol" w:cs="Symbol"/>
          <w:sz w:val="23"/>
          <w:szCs w:val="23"/>
        </w:rPr>
      </w:pPr>
    </w:p>
    <w:p w:rsidR="00552764" w:rsidRDefault="00DD544A">
      <w:pPr>
        <w:ind w:left="840"/>
        <w:rPr>
          <w:rFonts w:ascii="Symbol" w:eastAsia="Symbol" w:hAnsi="Symbol" w:cs="Symbol"/>
          <w:sz w:val="23"/>
          <w:szCs w:val="23"/>
        </w:rPr>
      </w:pPr>
      <w:r>
        <w:rPr>
          <w:rFonts w:ascii="Calibri" w:eastAsia="Calibri" w:hAnsi="Calibri" w:cs="Calibri"/>
          <w:sz w:val="24"/>
          <w:szCs w:val="24"/>
        </w:rPr>
        <w:t>10GE) (2 ks).</w:t>
      </w:r>
    </w:p>
    <w:p w:rsidR="00552764" w:rsidRDefault="00552764">
      <w:pPr>
        <w:spacing w:line="96" w:lineRule="exact"/>
        <w:rPr>
          <w:sz w:val="24"/>
          <w:szCs w:val="24"/>
        </w:rPr>
      </w:pPr>
    </w:p>
    <w:p w:rsidR="00552764" w:rsidRDefault="00DD544A">
      <w:pPr>
        <w:spacing w:line="218" w:lineRule="auto"/>
        <w:ind w:left="120" w:right="319"/>
        <w:rPr>
          <w:sz w:val="20"/>
          <w:szCs w:val="20"/>
        </w:rPr>
      </w:pPr>
      <w:r>
        <w:rPr>
          <w:rFonts w:ascii="Calibri Light" w:eastAsia="Calibri Light" w:hAnsi="Calibri Light" w:cs="Calibri Light"/>
          <w:color w:val="2F5496"/>
          <w:sz w:val="26"/>
          <w:szCs w:val="26"/>
        </w:rPr>
        <w:t>Tabulka povinných požadavků pro „L2/L3 přepínač/směrovač s podporou BGP EVPN typ B (12 portů 40/100GE a 24 portů 10GE)“ (požadovány 2 ks)</w:t>
      </w:r>
    </w:p>
    <w:p w:rsidR="00552764" w:rsidRDefault="00552764">
      <w:pPr>
        <w:spacing w:line="1"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000"/>
        <w:gridCol w:w="40"/>
      </w:tblGrid>
      <w:tr w:rsidR="00552764">
        <w:trPr>
          <w:trHeight w:val="233"/>
        </w:trPr>
        <w:tc>
          <w:tcPr>
            <w:tcW w:w="6100" w:type="dxa"/>
            <w:tcBorders>
              <w:top w:val="single" w:sz="8" w:space="0" w:color="BFBFBF"/>
              <w:left w:val="single" w:sz="8" w:space="0" w:color="BFBFBF"/>
              <w:right w:val="single" w:sz="8" w:space="0" w:color="BFBFBF"/>
            </w:tcBorders>
            <w:vAlign w:val="bottom"/>
          </w:tcPr>
          <w:p w:rsidR="00552764" w:rsidRDefault="00DD544A">
            <w:pPr>
              <w:spacing w:line="232" w:lineRule="exact"/>
              <w:ind w:left="120"/>
              <w:rPr>
                <w:sz w:val="20"/>
                <w:szCs w:val="20"/>
              </w:rPr>
            </w:pPr>
            <w:r>
              <w:rPr>
                <w:rFonts w:ascii="Calibri" w:eastAsia="Calibri" w:hAnsi="Calibri" w:cs="Calibri"/>
                <w:b/>
                <w:bCs/>
                <w:sz w:val="20"/>
                <w:szCs w:val="20"/>
              </w:rPr>
              <w:t>Požadovaná funkcionalita/vlastnost</w:t>
            </w:r>
          </w:p>
        </w:tc>
        <w:tc>
          <w:tcPr>
            <w:tcW w:w="2040" w:type="dxa"/>
            <w:gridSpan w:val="2"/>
            <w:tcBorders>
              <w:top w:val="single" w:sz="8" w:space="0" w:color="BFBFBF"/>
              <w:right w:val="single" w:sz="8" w:space="0" w:color="BFBFBF"/>
            </w:tcBorders>
            <w:vAlign w:val="bottom"/>
          </w:tcPr>
          <w:p w:rsidR="00552764" w:rsidRDefault="00DD544A">
            <w:pPr>
              <w:spacing w:line="232" w:lineRule="exact"/>
              <w:ind w:right="40"/>
              <w:jc w:val="center"/>
              <w:rPr>
                <w:sz w:val="20"/>
                <w:szCs w:val="20"/>
              </w:rPr>
            </w:pPr>
            <w:r>
              <w:rPr>
                <w:rFonts w:ascii="Calibri" w:eastAsia="Calibri" w:hAnsi="Calibri" w:cs="Calibri"/>
                <w:b/>
                <w:bCs/>
                <w:w w:val="99"/>
                <w:sz w:val="20"/>
                <w:szCs w:val="20"/>
              </w:rPr>
              <w:t>Způsob splnění</w:t>
            </w:r>
          </w:p>
        </w:tc>
      </w:tr>
      <w:tr w:rsidR="00552764">
        <w:trPr>
          <w:trHeight w:val="247"/>
        </w:trPr>
        <w:tc>
          <w:tcPr>
            <w:tcW w:w="6100" w:type="dxa"/>
            <w:tcBorders>
              <w:left w:val="single" w:sz="8" w:space="0" w:color="BFBFBF"/>
              <w:bottom w:val="single" w:sz="8" w:space="0" w:color="BFBFBF"/>
              <w:right w:val="single" w:sz="8" w:space="0" w:color="BFBFBF"/>
            </w:tcBorders>
            <w:vAlign w:val="bottom"/>
          </w:tcPr>
          <w:p w:rsidR="00552764" w:rsidRDefault="00552764">
            <w:pPr>
              <w:rPr>
                <w:sz w:val="21"/>
                <w:szCs w:val="21"/>
              </w:rPr>
            </w:pPr>
          </w:p>
        </w:tc>
        <w:tc>
          <w:tcPr>
            <w:tcW w:w="2040" w:type="dxa"/>
            <w:gridSpan w:val="2"/>
            <w:tcBorders>
              <w:bottom w:val="single" w:sz="8" w:space="0" w:color="BFBFBF"/>
              <w:right w:val="single" w:sz="8" w:space="0" w:color="BFBFBF"/>
            </w:tcBorders>
            <w:vAlign w:val="bottom"/>
          </w:tcPr>
          <w:p w:rsidR="00552764" w:rsidRDefault="00DD544A">
            <w:pPr>
              <w:ind w:right="20"/>
              <w:jc w:val="center"/>
              <w:rPr>
                <w:sz w:val="20"/>
                <w:szCs w:val="20"/>
              </w:rPr>
            </w:pPr>
            <w:r>
              <w:rPr>
                <w:rFonts w:ascii="Calibri" w:eastAsia="Calibri" w:hAnsi="Calibri" w:cs="Calibri"/>
                <w:b/>
                <w:bCs/>
                <w:sz w:val="20"/>
                <w:szCs w:val="20"/>
              </w:rPr>
              <w:t>požadavku</w:t>
            </w:r>
          </w:p>
        </w:tc>
      </w:tr>
      <w:tr w:rsidR="00552764">
        <w:trPr>
          <w:trHeight w:val="232"/>
        </w:trPr>
        <w:tc>
          <w:tcPr>
            <w:tcW w:w="6100" w:type="dxa"/>
            <w:tcBorders>
              <w:left w:val="single" w:sz="8" w:space="0" w:color="BFBFBF"/>
              <w:right w:val="single" w:sz="8" w:space="0" w:color="BFBFBF"/>
            </w:tcBorders>
            <w:vAlign w:val="bottom"/>
          </w:tcPr>
          <w:p w:rsidR="00552764" w:rsidRDefault="00DD544A">
            <w:pPr>
              <w:spacing w:line="232" w:lineRule="exact"/>
              <w:ind w:left="120"/>
              <w:rPr>
                <w:sz w:val="20"/>
                <w:szCs w:val="20"/>
              </w:rPr>
            </w:pPr>
            <w:r>
              <w:rPr>
                <w:rFonts w:ascii="Calibri" w:eastAsia="Calibri" w:hAnsi="Calibri" w:cs="Calibri"/>
                <w:sz w:val="20"/>
                <w:szCs w:val="20"/>
              </w:rPr>
              <w:t>Výrobce zařízení</w:t>
            </w:r>
          </w:p>
        </w:tc>
        <w:tc>
          <w:tcPr>
            <w:tcW w:w="2040" w:type="dxa"/>
            <w:gridSpan w:val="2"/>
            <w:tcBorders>
              <w:right w:val="single" w:sz="8" w:space="0" w:color="BFBFBF"/>
            </w:tcBorders>
            <w:vAlign w:val="bottom"/>
          </w:tcPr>
          <w:p w:rsidR="00552764" w:rsidRDefault="00DD544A">
            <w:pPr>
              <w:spacing w:line="232" w:lineRule="exact"/>
              <w:ind w:right="40"/>
              <w:jc w:val="center"/>
              <w:rPr>
                <w:sz w:val="20"/>
                <w:szCs w:val="20"/>
              </w:rPr>
            </w:pPr>
            <w:r>
              <w:rPr>
                <w:rFonts w:ascii="Calibri" w:eastAsia="Calibri" w:hAnsi="Calibri" w:cs="Calibri"/>
                <w:w w:val="99"/>
                <w:sz w:val="20"/>
                <w:szCs w:val="20"/>
              </w:rPr>
              <w:t>Uvedení výrobce</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Produktové číslo (typ) nabízeného zařízení (v případě, že je zařízené</w:t>
            </w:r>
          </w:p>
        </w:tc>
        <w:tc>
          <w:tcPr>
            <w:tcW w:w="2040" w:type="dxa"/>
            <w:gridSpan w:val="2"/>
            <w:tcBorders>
              <w:right w:val="single" w:sz="8" w:space="0" w:color="BFBFBF"/>
            </w:tcBorders>
            <w:vAlign w:val="bottom"/>
          </w:tcPr>
          <w:p w:rsidR="00552764" w:rsidRDefault="00DD544A">
            <w:pPr>
              <w:spacing w:line="227" w:lineRule="exact"/>
              <w:ind w:right="40"/>
              <w:jc w:val="center"/>
              <w:rPr>
                <w:sz w:val="20"/>
                <w:szCs w:val="20"/>
              </w:rPr>
            </w:pPr>
            <w:r>
              <w:rPr>
                <w:rFonts w:ascii="Calibri" w:eastAsia="Calibri" w:hAnsi="Calibri" w:cs="Calibri"/>
                <w:sz w:val="20"/>
                <w:szCs w:val="20"/>
              </w:rPr>
              <w:t>Uvedení</w:t>
            </w:r>
          </w:p>
        </w:tc>
      </w:tr>
      <w:tr w:rsidR="00552764">
        <w:trPr>
          <w:trHeight w:val="245"/>
        </w:trPr>
        <w:tc>
          <w:tcPr>
            <w:tcW w:w="6100" w:type="dxa"/>
            <w:tcBorders>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popsáno více produktovými čísly, uvede Uchazeč hlavní produktové</w:t>
            </w:r>
          </w:p>
        </w:tc>
        <w:tc>
          <w:tcPr>
            <w:tcW w:w="2040" w:type="dxa"/>
            <w:gridSpan w:val="2"/>
            <w:tcBorders>
              <w:right w:val="single" w:sz="8" w:space="0" w:color="BFBFBF"/>
            </w:tcBorders>
            <w:vAlign w:val="bottom"/>
          </w:tcPr>
          <w:p w:rsidR="00552764" w:rsidRDefault="00DD544A">
            <w:pPr>
              <w:ind w:right="40"/>
              <w:jc w:val="center"/>
              <w:rPr>
                <w:sz w:val="20"/>
                <w:szCs w:val="20"/>
              </w:rPr>
            </w:pPr>
            <w:r>
              <w:rPr>
                <w:rFonts w:ascii="Calibri" w:eastAsia="Calibri" w:hAnsi="Calibri" w:cs="Calibri"/>
                <w:sz w:val="20"/>
                <w:szCs w:val="20"/>
              </w:rPr>
              <w:t>produktového čísla</w:t>
            </w:r>
          </w:p>
        </w:tc>
      </w:tr>
      <w:tr w:rsidR="00552764">
        <w:trPr>
          <w:trHeight w:val="247"/>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číslo nabízeného zařízení)</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 xml:space="preserve">Odkaz na www </w:t>
            </w:r>
            <w:r>
              <w:rPr>
                <w:rFonts w:ascii="Calibri" w:eastAsia="Calibri" w:hAnsi="Calibri" w:cs="Calibri"/>
                <w:sz w:val="20"/>
                <w:szCs w:val="20"/>
              </w:rPr>
              <w:t>stránky výrobce zařízení, kde je k dispozici detailní</w:t>
            </w:r>
          </w:p>
        </w:tc>
        <w:tc>
          <w:tcPr>
            <w:tcW w:w="2040" w:type="dxa"/>
            <w:gridSpan w:val="2"/>
            <w:tcBorders>
              <w:right w:val="single" w:sz="8" w:space="0" w:color="BFBFBF"/>
            </w:tcBorders>
            <w:vAlign w:val="bottom"/>
          </w:tcPr>
          <w:p w:rsidR="00552764" w:rsidRDefault="00DD544A">
            <w:pPr>
              <w:spacing w:line="230" w:lineRule="exact"/>
              <w:ind w:right="40"/>
              <w:jc w:val="center"/>
              <w:rPr>
                <w:sz w:val="20"/>
                <w:szCs w:val="20"/>
              </w:rPr>
            </w:pPr>
            <w:r>
              <w:rPr>
                <w:rFonts w:ascii="Calibri" w:eastAsia="Calibri" w:hAnsi="Calibri" w:cs="Calibri"/>
                <w:sz w:val="20"/>
                <w:szCs w:val="20"/>
              </w:rPr>
              <w:t>Uvedení</w:t>
            </w:r>
          </w:p>
        </w:tc>
      </w:tr>
      <w:tr w:rsidR="00552764">
        <w:trPr>
          <w:trHeight w:val="245"/>
        </w:trPr>
        <w:tc>
          <w:tcPr>
            <w:tcW w:w="6100" w:type="dxa"/>
            <w:tcBorders>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technická specifikace (DataSheet) v českém nebo anglickém jazyce</w:t>
            </w:r>
          </w:p>
        </w:tc>
        <w:tc>
          <w:tcPr>
            <w:tcW w:w="2040" w:type="dxa"/>
            <w:gridSpan w:val="2"/>
            <w:tcBorders>
              <w:right w:val="single" w:sz="8" w:space="0" w:color="BFBFBF"/>
            </w:tcBorders>
            <w:vAlign w:val="bottom"/>
          </w:tcPr>
          <w:p w:rsidR="00552764" w:rsidRDefault="00DD544A">
            <w:pPr>
              <w:ind w:right="40"/>
              <w:jc w:val="center"/>
              <w:rPr>
                <w:sz w:val="20"/>
                <w:szCs w:val="20"/>
              </w:rPr>
            </w:pPr>
            <w:r>
              <w:rPr>
                <w:rFonts w:ascii="Calibri" w:eastAsia="Calibri" w:hAnsi="Calibri" w:cs="Calibri"/>
                <w:sz w:val="20"/>
                <w:szCs w:val="20"/>
              </w:rPr>
              <w:t>požadovaného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552764">
            <w:pPr>
              <w:rPr>
                <w:sz w:val="21"/>
                <w:szCs w:val="21"/>
              </w:rPr>
            </w:pPr>
          </w:p>
        </w:tc>
        <w:tc>
          <w:tcPr>
            <w:tcW w:w="2040" w:type="dxa"/>
            <w:gridSpan w:val="2"/>
            <w:tcBorders>
              <w:bottom w:val="single" w:sz="8" w:space="0" w:color="BFBFBF"/>
              <w:right w:val="single" w:sz="8" w:space="0" w:color="BFBFBF"/>
            </w:tcBorders>
            <w:vAlign w:val="bottom"/>
          </w:tcPr>
          <w:p w:rsidR="00552764" w:rsidRDefault="00DD544A">
            <w:pPr>
              <w:ind w:right="20"/>
              <w:jc w:val="center"/>
              <w:rPr>
                <w:sz w:val="20"/>
                <w:szCs w:val="20"/>
              </w:rPr>
            </w:pPr>
            <w:r>
              <w:rPr>
                <w:rFonts w:ascii="Calibri" w:eastAsia="Calibri" w:hAnsi="Calibri" w:cs="Calibri"/>
                <w:w w:val="99"/>
                <w:sz w:val="20"/>
                <w:szCs w:val="20"/>
              </w:rPr>
              <w:t>odkazu</w:t>
            </w: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Typ zařízení</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w w:val="99"/>
                <w:sz w:val="20"/>
                <w:szCs w:val="20"/>
              </w:rPr>
              <w:t>L3 přepínač</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Maximální velikost RackUnit</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w w:val="98"/>
                <w:sz w:val="20"/>
                <w:szCs w:val="20"/>
              </w:rPr>
              <w:t>2 RU</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Redundantní napájecí zdroje</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Celková propustnost přepínače</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w w:val="99"/>
                <w:sz w:val="20"/>
                <w:szCs w:val="20"/>
              </w:rPr>
              <w:t>Neblokující</w:t>
            </w:r>
          </w:p>
        </w:tc>
      </w:tr>
      <w:tr w:rsidR="00552764">
        <w:trPr>
          <w:trHeight w:val="245"/>
        </w:trPr>
        <w:tc>
          <w:tcPr>
            <w:tcW w:w="6100" w:type="dxa"/>
            <w:tcBorders>
              <w:left w:val="single" w:sz="8" w:space="0" w:color="BFBFBF"/>
              <w:right w:val="single" w:sz="8" w:space="0" w:color="BFBFBF"/>
            </w:tcBorders>
            <w:vAlign w:val="bottom"/>
          </w:tcPr>
          <w:p w:rsidR="00552764" w:rsidRDefault="00552764">
            <w:pPr>
              <w:rPr>
                <w:sz w:val="21"/>
                <w:szCs w:val="21"/>
              </w:rPr>
            </w:pPr>
          </w:p>
        </w:tc>
        <w:tc>
          <w:tcPr>
            <w:tcW w:w="2040" w:type="dxa"/>
            <w:gridSpan w:val="2"/>
            <w:tcBorders>
              <w:right w:val="single" w:sz="8" w:space="0" w:color="BFBFBF"/>
            </w:tcBorders>
            <w:vAlign w:val="bottom"/>
          </w:tcPr>
          <w:p w:rsidR="00552764" w:rsidRDefault="00DD544A">
            <w:pPr>
              <w:ind w:right="40"/>
              <w:jc w:val="center"/>
              <w:rPr>
                <w:sz w:val="20"/>
                <w:szCs w:val="20"/>
              </w:rPr>
            </w:pPr>
            <w:r>
              <w:rPr>
                <w:rFonts w:ascii="Calibri" w:eastAsia="Calibri" w:hAnsi="Calibri" w:cs="Calibri"/>
                <w:w w:val="99"/>
                <w:sz w:val="20"/>
                <w:szCs w:val="20"/>
              </w:rPr>
              <w:t>architektura s</w:t>
            </w:r>
          </w:p>
        </w:tc>
      </w:tr>
      <w:tr w:rsidR="00552764">
        <w:trPr>
          <w:trHeight w:val="242"/>
        </w:trPr>
        <w:tc>
          <w:tcPr>
            <w:tcW w:w="6100" w:type="dxa"/>
            <w:tcBorders>
              <w:left w:val="single" w:sz="8" w:space="0" w:color="BFBFBF"/>
              <w:right w:val="single" w:sz="8" w:space="0" w:color="BFBFBF"/>
            </w:tcBorders>
            <w:vAlign w:val="bottom"/>
          </w:tcPr>
          <w:p w:rsidR="00552764" w:rsidRDefault="00552764">
            <w:pPr>
              <w:rPr>
                <w:sz w:val="21"/>
                <w:szCs w:val="21"/>
              </w:rPr>
            </w:pPr>
          </w:p>
        </w:tc>
        <w:tc>
          <w:tcPr>
            <w:tcW w:w="2040" w:type="dxa"/>
            <w:gridSpan w:val="2"/>
            <w:tcBorders>
              <w:right w:val="single" w:sz="8" w:space="0" w:color="BFBFBF"/>
            </w:tcBorders>
            <w:vAlign w:val="bottom"/>
          </w:tcPr>
          <w:p w:rsidR="00552764" w:rsidRDefault="00DD544A">
            <w:pPr>
              <w:spacing w:line="243" w:lineRule="exact"/>
              <w:ind w:right="40"/>
              <w:jc w:val="center"/>
              <w:rPr>
                <w:sz w:val="20"/>
                <w:szCs w:val="20"/>
              </w:rPr>
            </w:pPr>
            <w:r>
              <w:rPr>
                <w:rFonts w:ascii="Calibri" w:eastAsia="Calibri" w:hAnsi="Calibri" w:cs="Calibri"/>
                <w:w w:val="98"/>
                <w:sz w:val="20"/>
                <w:szCs w:val="20"/>
              </w:rPr>
              <w:t>maximální rychlostí</w:t>
            </w:r>
          </w:p>
        </w:tc>
      </w:tr>
      <w:tr w:rsidR="00552764">
        <w:trPr>
          <w:trHeight w:val="245"/>
        </w:trPr>
        <w:tc>
          <w:tcPr>
            <w:tcW w:w="6100" w:type="dxa"/>
            <w:tcBorders>
              <w:left w:val="single" w:sz="8" w:space="0" w:color="BFBFBF"/>
              <w:right w:val="single" w:sz="8" w:space="0" w:color="BFBFBF"/>
            </w:tcBorders>
            <w:vAlign w:val="bottom"/>
          </w:tcPr>
          <w:p w:rsidR="00552764" w:rsidRDefault="00552764">
            <w:pPr>
              <w:rPr>
                <w:sz w:val="21"/>
                <w:szCs w:val="21"/>
              </w:rPr>
            </w:pPr>
          </w:p>
        </w:tc>
        <w:tc>
          <w:tcPr>
            <w:tcW w:w="2040" w:type="dxa"/>
            <w:gridSpan w:val="2"/>
            <w:tcBorders>
              <w:right w:val="single" w:sz="8" w:space="0" w:color="BFBFBF"/>
            </w:tcBorders>
            <w:vAlign w:val="bottom"/>
          </w:tcPr>
          <w:p w:rsidR="00552764" w:rsidRDefault="00DD544A">
            <w:pPr>
              <w:ind w:right="20"/>
              <w:jc w:val="center"/>
              <w:rPr>
                <w:sz w:val="20"/>
                <w:szCs w:val="20"/>
              </w:rPr>
            </w:pPr>
            <w:r>
              <w:rPr>
                <w:rFonts w:ascii="Calibri" w:eastAsia="Calibri" w:hAnsi="Calibri" w:cs="Calibri"/>
                <w:w w:val="99"/>
                <w:sz w:val="20"/>
                <w:szCs w:val="20"/>
              </w:rPr>
              <w:t>všech použitelných</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552764">
            <w:pPr>
              <w:rPr>
                <w:sz w:val="21"/>
                <w:szCs w:val="21"/>
              </w:rPr>
            </w:pPr>
          </w:p>
        </w:tc>
        <w:tc>
          <w:tcPr>
            <w:tcW w:w="2040" w:type="dxa"/>
            <w:gridSpan w:val="2"/>
            <w:tcBorders>
              <w:bottom w:val="single" w:sz="8" w:space="0" w:color="BFBFBF"/>
              <w:right w:val="single" w:sz="8" w:space="0" w:color="BFBFBF"/>
            </w:tcBorders>
            <w:vAlign w:val="bottom"/>
          </w:tcPr>
          <w:p w:rsidR="00552764" w:rsidRDefault="00DD544A">
            <w:pPr>
              <w:ind w:right="40"/>
              <w:jc w:val="center"/>
              <w:rPr>
                <w:sz w:val="20"/>
                <w:szCs w:val="20"/>
              </w:rPr>
            </w:pPr>
            <w:r>
              <w:rPr>
                <w:rFonts w:ascii="Calibri" w:eastAsia="Calibri" w:hAnsi="Calibri" w:cs="Calibri"/>
                <w:sz w:val="20"/>
                <w:szCs w:val="20"/>
              </w:rPr>
              <w:t>rozhraní</w:t>
            </w: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Minimální počet neblokovaných portů typu 10GE s volitelným</w:t>
            </w:r>
          </w:p>
        </w:tc>
        <w:tc>
          <w:tcPr>
            <w:tcW w:w="2000" w:type="dxa"/>
            <w:vAlign w:val="bottom"/>
          </w:tcPr>
          <w:p w:rsidR="00552764" w:rsidRDefault="00DD544A">
            <w:pPr>
              <w:spacing w:line="230" w:lineRule="exact"/>
              <w:jc w:val="center"/>
              <w:rPr>
                <w:sz w:val="20"/>
                <w:szCs w:val="20"/>
              </w:rPr>
            </w:pPr>
            <w:r>
              <w:rPr>
                <w:rFonts w:ascii="Calibri" w:eastAsia="Calibri" w:hAnsi="Calibri" w:cs="Calibri"/>
                <w:w w:val="98"/>
                <w:sz w:val="20"/>
                <w:szCs w:val="20"/>
              </w:rPr>
              <w:t>24</w:t>
            </w:r>
          </w:p>
        </w:tc>
        <w:tc>
          <w:tcPr>
            <w:tcW w:w="40" w:type="dxa"/>
            <w:tcBorders>
              <w:right w:val="single" w:sz="8" w:space="0" w:color="BFBFBF"/>
            </w:tcBorders>
            <w:vAlign w:val="bottom"/>
          </w:tcPr>
          <w:p w:rsidR="00552764" w:rsidRDefault="00552764">
            <w:pPr>
              <w:rPr>
                <w:sz w:val="20"/>
                <w:szCs w:val="20"/>
              </w:rPr>
            </w:pPr>
          </w:p>
        </w:tc>
      </w:tr>
      <w:tr w:rsidR="00552764">
        <w:trPr>
          <w:trHeight w:val="247"/>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standardním fyzickým rozhraním SFP+</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 xml:space="preserve">Minimální počet neblokovaných portů </w:t>
            </w:r>
            <w:r>
              <w:rPr>
                <w:rFonts w:ascii="Calibri" w:eastAsia="Calibri" w:hAnsi="Calibri" w:cs="Calibri"/>
                <w:sz w:val="20"/>
                <w:szCs w:val="20"/>
              </w:rPr>
              <w:t>40/100GE s volitelným</w:t>
            </w:r>
          </w:p>
        </w:tc>
        <w:tc>
          <w:tcPr>
            <w:tcW w:w="2000" w:type="dxa"/>
            <w:vAlign w:val="bottom"/>
          </w:tcPr>
          <w:p w:rsidR="00552764" w:rsidRDefault="00DD544A">
            <w:pPr>
              <w:spacing w:line="229" w:lineRule="exact"/>
              <w:jc w:val="center"/>
              <w:rPr>
                <w:sz w:val="20"/>
                <w:szCs w:val="20"/>
              </w:rPr>
            </w:pPr>
            <w:r>
              <w:rPr>
                <w:rFonts w:ascii="Calibri" w:eastAsia="Calibri" w:hAnsi="Calibri" w:cs="Calibri"/>
                <w:w w:val="98"/>
                <w:sz w:val="20"/>
                <w:szCs w:val="20"/>
              </w:rPr>
              <w:t>12</w:t>
            </w:r>
          </w:p>
        </w:tc>
        <w:tc>
          <w:tcPr>
            <w:tcW w:w="40" w:type="dxa"/>
            <w:tcBorders>
              <w:right w:val="single" w:sz="8" w:space="0" w:color="BFBFBF"/>
            </w:tcBorders>
            <w:vAlign w:val="bottom"/>
          </w:tcPr>
          <w:p w:rsidR="00552764" w:rsidRDefault="00552764">
            <w:pPr>
              <w:rPr>
                <w:sz w:val="19"/>
                <w:szCs w:val="19"/>
              </w:rPr>
            </w:pPr>
          </w:p>
        </w:tc>
      </w:tr>
      <w:tr w:rsidR="00552764">
        <w:trPr>
          <w:trHeight w:val="249"/>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standardním fyzickým rozhraním QSFP+/QSFP28</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In band management</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CLI rozhraní na úrovni běžných průmyslových standardů (možnost</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konfigurace všech podporovaných parametrů zařízení)</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 xml:space="preserve">Výpis konfigurace zařízení v </w:t>
            </w:r>
            <w:r>
              <w:rPr>
                <w:rFonts w:ascii="Calibri" w:eastAsia="Calibri" w:hAnsi="Calibri" w:cs="Calibri"/>
                <w:sz w:val="20"/>
                <w:szCs w:val="20"/>
              </w:rPr>
              <w:t>člověku čitelné textové podobě (s možností</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importu do zařízení)</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Vzdálený přenos souborů/konfigurací/firmware protokoly TFTP, HTTP,</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HTTPS, SCP</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Přístupový seznam pro filtrování IPv4/IPv6 vstupního/výstupního</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 xml:space="preserve">provozu pro management </w:t>
            </w:r>
            <w:r>
              <w:rPr>
                <w:rFonts w:ascii="Calibri" w:eastAsia="Calibri" w:hAnsi="Calibri" w:cs="Calibri"/>
                <w:sz w:val="20"/>
                <w:szCs w:val="20"/>
              </w:rPr>
              <w:t>zařízení (ACL, Access Control List)</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Přístup pomocí SSH v2</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RADIUS klient nebo TACACS+ klient pro AAA (autentizace, autorizace,</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50"/>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accounting)</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NTP klient/server</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Syslog</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Role Based Access Control</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 xml:space="preserve">Detekce protilehlého </w:t>
            </w:r>
            <w:r>
              <w:rPr>
                <w:rFonts w:ascii="Calibri" w:eastAsia="Calibri" w:hAnsi="Calibri" w:cs="Calibri"/>
                <w:sz w:val="20"/>
                <w:szCs w:val="20"/>
              </w:rPr>
              <w:t>zařízení (např. IEEE 802.1AB LLDP)</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SNMPv2/3</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Modelem řízená telemetrie pro real-time streaming stavových a</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45"/>
        </w:trPr>
        <w:tc>
          <w:tcPr>
            <w:tcW w:w="6100" w:type="dxa"/>
            <w:tcBorders>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statistických informací (stav a čítače rozhraní, stav BGP sousedů, VLAN</w:t>
            </w:r>
          </w:p>
        </w:tc>
        <w:tc>
          <w:tcPr>
            <w:tcW w:w="2000" w:type="dxa"/>
            <w:vAlign w:val="bottom"/>
          </w:tcPr>
          <w:p w:rsidR="00552764" w:rsidRDefault="00552764">
            <w:pPr>
              <w:rPr>
                <w:sz w:val="21"/>
                <w:szCs w:val="21"/>
              </w:rPr>
            </w:pPr>
          </w:p>
        </w:tc>
        <w:tc>
          <w:tcPr>
            <w:tcW w:w="40" w:type="dxa"/>
            <w:tcBorders>
              <w:right w:val="single" w:sz="8" w:space="0" w:color="BFBFBF"/>
            </w:tcBorders>
            <w:vAlign w:val="bottom"/>
          </w:tcPr>
          <w:p w:rsidR="00552764" w:rsidRDefault="00552764">
            <w:pPr>
              <w:rPr>
                <w:sz w:val="21"/>
                <w:szCs w:val="21"/>
              </w:rPr>
            </w:pP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apod.) prostřednictvím gRPC nebo RESTCONF</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Uživatelsky konfigurovatelný Control Plane Protection/Policing (CoPP) s</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hardwarovou akcelerací</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bl>
    <w:p w:rsidR="00552764" w:rsidRDefault="00DD544A">
      <w:pPr>
        <w:spacing w:line="20" w:lineRule="exact"/>
        <w:rPr>
          <w:sz w:val="24"/>
          <w:szCs w:val="24"/>
        </w:rPr>
      </w:pPr>
      <w:r>
        <w:rPr>
          <w:noProof/>
          <w:sz w:val="24"/>
          <w:szCs w:val="24"/>
        </w:rPr>
        <mc:AlternateContent>
          <mc:Choice Requires="wps">
            <w:drawing>
              <wp:anchor distT="0" distB="0" distL="114300" distR="114300" simplePos="0" relativeHeight="251655168" behindDoc="1" locked="0" layoutInCell="0" allowOverlap="1">
                <wp:simplePos x="0" y="0"/>
                <wp:positionH relativeFrom="column">
                  <wp:posOffset>5146675</wp:posOffset>
                </wp:positionH>
                <wp:positionV relativeFrom="paragraph">
                  <wp:posOffset>-1828800</wp:posOffset>
                </wp:positionV>
                <wp:extent cx="12065"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BFBFBF"/>
                        </a:solidFill>
                      </wps:spPr>
                      <wps:bodyPr/>
                    </wps:wsp>
                  </a:graphicData>
                </a:graphic>
              </wp:anchor>
            </w:drawing>
          </mc:Choice>
          <mc:Fallback>
            <w:pict>
              <v:rect id="Shape 1" o:spid="_x0000_s1026" style="position:absolute;margin-left:405.25pt;margin-top:-144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BFBFBF" stroked="f"/>
            </w:pict>
          </mc:Fallback>
        </mc:AlternateContent>
      </w:r>
    </w:p>
    <w:p w:rsidR="00552764" w:rsidRDefault="00552764">
      <w:pPr>
        <w:spacing w:line="381" w:lineRule="exact"/>
        <w:rPr>
          <w:sz w:val="24"/>
          <w:szCs w:val="24"/>
        </w:rPr>
      </w:pPr>
    </w:p>
    <w:p w:rsidR="00552764" w:rsidRDefault="00DD544A">
      <w:pPr>
        <w:ind w:right="-140"/>
        <w:jc w:val="center"/>
        <w:rPr>
          <w:sz w:val="20"/>
          <w:szCs w:val="20"/>
        </w:rPr>
      </w:pPr>
      <w:r>
        <w:rPr>
          <w:rFonts w:ascii="Calibri" w:eastAsia="Calibri" w:hAnsi="Calibri" w:cs="Calibri"/>
          <w:color w:val="4472C4"/>
          <w:sz w:val="24"/>
          <w:szCs w:val="24"/>
        </w:rPr>
        <w:t>Stránka 1 z 7</w:t>
      </w:r>
    </w:p>
    <w:p w:rsidR="00552764" w:rsidRDefault="00552764">
      <w:pPr>
        <w:sectPr w:rsidR="00552764">
          <w:pgSz w:w="11900" w:h="16841"/>
          <w:pgMar w:top="703" w:right="1440" w:bottom="439" w:left="1300" w:header="0" w:footer="0" w:gutter="0"/>
          <w:cols w:space="708" w:equalWidth="0">
            <w:col w:w="9159"/>
          </w:cols>
        </w:sectPr>
      </w:pPr>
    </w:p>
    <w:p w:rsidR="00552764" w:rsidRDefault="00DD544A">
      <w:pPr>
        <w:ind w:left="120"/>
        <w:rPr>
          <w:sz w:val="20"/>
          <w:szCs w:val="20"/>
        </w:rPr>
      </w:pPr>
      <w:bookmarkStart w:id="2" w:name="page2"/>
      <w:bookmarkEnd w:id="2"/>
      <w:r>
        <w:rPr>
          <w:rFonts w:ascii="Calibri" w:eastAsia="Calibri" w:hAnsi="Calibri" w:cs="Calibri"/>
          <w:sz w:val="23"/>
          <w:szCs w:val="23"/>
        </w:rPr>
        <w:lastRenderedPageBreak/>
        <w:t>L2/L3 přepínač/směrovač s podporou BGP EVPN typ B (12 portů 40/100GE a 24 portů 10GE)</w:t>
      </w:r>
    </w:p>
    <w:p w:rsidR="00552764" w:rsidRDefault="00552764">
      <w:pPr>
        <w:spacing w:line="40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000"/>
        <w:gridCol w:w="40"/>
      </w:tblGrid>
      <w:tr w:rsidR="00552764">
        <w:trPr>
          <w:trHeight w:val="250"/>
        </w:trPr>
        <w:tc>
          <w:tcPr>
            <w:tcW w:w="6100" w:type="dxa"/>
            <w:tcBorders>
              <w:top w:val="single" w:sz="8" w:space="0" w:color="BFBFBF"/>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b/>
                <w:bCs/>
                <w:sz w:val="20"/>
                <w:szCs w:val="20"/>
              </w:rPr>
              <w:t xml:space="preserve">Požadovaná </w:t>
            </w:r>
            <w:r>
              <w:rPr>
                <w:rFonts w:ascii="Calibri" w:eastAsia="Calibri" w:hAnsi="Calibri" w:cs="Calibri"/>
                <w:b/>
                <w:bCs/>
                <w:sz w:val="20"/>
                <w:szCs w:val="20"/>
              </w:rPr>
              <w:t>funkcionalita/vlastnost</w:t>
            </w:r>
          </w:p>
        </w:tc>
        <w:tc>
          <w:tcPr>
            <w:tcW w:w="2040" w:type="dxa"/>
            <w:gridSpan w:val="2"/>
            <w:tcBorders>
              <w:top w:val="single" w:sz="8" w:space="0" w:color="BFBFBF"/>
              <w:right w:val="single" w:sz="8" w:space="0" w:color="BFBFBF"/>
            </w:tcBorders>
            <w:vAlign w:val="bottom"/>
          </w:tcPr>
          <w:p w:rsidR="00552764" w:rsidRDefault="00DD544A">
            <w:pPr>
              <w:ind w:right="40"/>
              <w:jc w:val="center"/>
              <w:rPr>
                <w:sz w:val="20"/>
                <w:szCs w:val="20"/>
              </w:rPr>
            </w:pPr>
            <w:r>
              <w:rPr>
                <w:rFonts w:ascii="Calibri" w:eastAsia="Calibri" w:hAnsi="Calibri" w:cs="Calibri"/>
                <w:b/>
                <w:bCs/>
                <w:w w:val="99"/>
                <w:sz w:val="20"/>
                <w:szCs w:val="20"/>
              </w:rPr>
              <w:t>Způsob splnění</w:t>
            </w: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552764">
            <w:pPr>
              <w:rPr>
                <w:sz w:val="21"/>
                <w:szCs w:val="21"/>
              </w:rPr>
            </w:pPr>
          </w:p>
        </w:tc>
        <w:tc>
          <w:tcPr>
            <w:tcW w:w="2040" w:type="dxa"/>
            <w:gridSpan w:val="2"/>
            <w:tcBorders>
              <w:bottom w:val="single" w:sz="8" w:space="0" w:color="BFBFBF"/>
              <w:right w:val="single" w:sz="8" w:space="0" w:color="BFBFBF"/>
            </w:tcBorders>
            <w:vAlign w:val="bottom"/>
          </w:tcPr>
          <w:p w:rsidR="00552764" w:rsidRDefault="00DD544A">
            <w:pPr>
              <w:spacing w:line="243" w:lineRule="exact"/>
              <w:ind w:right="20"/>
              <w:jc w:val="center"/>
              <w:rPr>
                <w:sz w:val="20"/>
                <w:szCs w:val="20"/>
              </w:rPr>
            </w:pPr>
            <w:r>
              <w:rPr>
                <w:rFonts w:ascii="Calibri" w:eastAsia="Calibri" w:hAnsi="Calibri" w:cs="Calibri"/>
                <w:b/>
                <w:bCs/>
                <w:sz w:val="20"/>
                <w:szCs w:val="20"/>
              </w:rPr>
              <w:t>požadavku</w:t>
            </w: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Power-on autoprovisioning</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Sledování významné stavové události v reálném čase (např. event</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manager/monitor)</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Vzdálený port mirroring přes L3 směrovanou síť</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Python scripting</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Ansible programming</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Protokoly pro monitoring datových toků (např. IPFIX nebo sFlow v5</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nebo funkčně ekvivalentní protokoly)</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Management VRF</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IEEE 802.1Q</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IEEE 802.1ad (Q-in-Q)</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8"/>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IEEE 802.1D</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 xml:space="preserve">EEE 802.1w RSTP </w:t>
            </w:r>
            <w:r>
              <w:rPr>
                <w:rFonts w:ascii="Calibri" w:eastAsia="Calibri" w:hAnsi="Calibri" w:cs="Calibri"/>
                <w:sz w:val="20"/>
                <w:szCs w:val="20"/>
              </w:rPr>
              <w:t>(Rapid Spanning Tree Protocol)</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IEEE 802.1s MSTP (Multiple Spanning Tree Protocol)</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Rapid Per VLAN Spanning Tree Protocol (RPVSTP)</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Minimální počet aktivních VLAN</w:t>
            </w:r>
          </w:p>
        </w:tc>
        <w:tc>
          <w:tcPr>
            <w:tcW w:w="2000" w:type="dxa"/>
            <w:vAlign w:val="bottom"/>
          </w:tcPr>
          <w:p w:rsidR="00552764" w:rsidRDefault="00DD544A">
            <w:pPr>
              <w:spacing w:line="227" w:lineRule="exact"/>
              <w:jc w:val="center"/>
              <w:rPr>
                <w:sz w:val="20"/>
                <w:szCs w:val="20"/>
              </w:rPr>
            </w:pPr>
            <w:r>
              <w:rPr>
                <w:rFonts w:ascii="Calibri" w:eastAsia="Calibri" w:hAnsi="Calibri" w:cs="Calibri"/>
                <w:w w:val="98"/>
                <w:sz w:val="20"/>
                <w:szCs w:val="20"/>
              </w:rPr>
              <w:t>3964</w:t>
            </w:r>
          </w:p>
        </w:tc>
        <w:tc>
          <w:tcPr>
            <w:tcW w:w="40" w:type="dxa"/>
            <w:tcBorders>
              <w:right w:val="single" w:sz="8" w:space="0" w:color="BFBFBF"/>
            </w:tcBorders>
            <w:vAlign w:val="bottom"/>
          </w:tcPr>
          <w:p w:rsidR="00552764" w:rsidRDefault="00552764">
            <w:pPr>
              <w:rPr>
                <w:sz w:val="19"/>
                <w:szCs w:val="19"/>
              </w:rPr>
            </w:pP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Interoperabilita MSTP a RPVSTP</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BPDU guard</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BPDU filter</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Root guard</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Loop guard</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IEEE 802.3ad LACP (Link Aggregation Control Protocol) pro agregaci</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linek (LAG)</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1" w:lineRule="exact"/>
              <w:ind w:left="120"/>
              <w:rPr>
                <w:sz w:val="20"/>
                <w:szCs w:val="20"/>
              </w:rPr>
            </w:pPr>
            <w:r>
              <w:rPr>
                <w:rFonts w:ascii="Calibri" w:eastAsia="Calibri" w:hAnsi="Calibri" w:cs="Calibri"/>
                <w:sz w:val="20"/>
                <w:szCs w:val="20"/>
              </w:rPr>
              <w:t>IEEE 802.3ad přes více šasi (Multichassis LAG/MLAG)</w:t>
            </w:r>
          </w:p>
        </w:tc>
        <w:tc>
          <w:tcPr>
            <w:tcW w:w="2040" w:type="dxa"/>
            <w:gridSpan w:val="2"/>
            <w:tcBorders>
              <w:right w:val="single" w:sz="8" w:space="0" w:color="BFBFBF"/>
            </w:tcBorders>
            <w:vAlign w:val="bottom"/>
          </w:tcPr>
          <w:p w:rsidR="00552764" w:rsidRDefault="00DD544A">
            <w:pPr>
              <w:spacing w:line="231"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 xml:space="preserve">Minimální počet fyzických linek jako součást </w:t>
            </w:r>
            <w:r>
              <w:rPr>
                <w:rFonts w:ascii="Calibri" w:eastAsia="Calibri" w:hAnsi="Calibri" w:cs="Calibri"/>
                <w:sz w:val="20"/>
                <w:szCs w:val="20"/>
              </w:rPr>
              <w:t>LAG/MLAG</w:t>
            </w:r>
          </w:p>
        </w:tc>
        <w:tc>
          <w:tcPr>
            <w:tcW w:w="2000" w:type="dxa"/>
            <w:vAlign w:val="bottom"/>
          </w:tcPr>
          <w:p w:rsidR="00552764" w:rsidRDefault="00DD544A">
            <w:pPr>
              <w:spacing w:line="229" w:lineRule="exact"/>
              <w:jc w:val="center"/>
              <w:rPr>
                <w:sz w:val="20"/>
                <w:szCs w:val="20"/>
              </w:rPr>
            </w:pPr>
            <w:r>
              <w:rPr>
                <w:rFonts w:ascii="Calibri" w:eastAsia="Calibri" w:hAnsi="Calibri" w:cs="Calibri"/>
                <w:w w:val="98"/>
                <w:sz w:val="20"/>
                <w:szCs w:val="20"/>
              </w:rPr>
              <w:t>16</w:t>
            </w:r>
          </w:p>
        </w:tc>
        <w:tc>
          <w:tcPr>
            <w:tcW w:w="40" w:type="dxa"/>
            <w:tcBorders>
              <w:right w:val="single" w:sz="8" w:space="0" w:color="BFBFBF"/>
            </w:tcBorders>
            <w:vAlign w:val="bottom"/>
          </w:tcPr>
          <w:p w:rsidR="00552764" w:rsidRDefault="00552764">
            <w:pPr>
              <w:rPr>
                <w:sz w:val="19"/>
                <w:szCs w:val="19"/>
              </w:rPr>
            </w:pP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Minimální počet současně konfigurovatelných LAG/MLAG</w:t>
            </w:r>
          </w:p>
        </w:tc>
        <w:tc>
          <w:tcPr>
            <w:tcW w:w="2000" w:type="dxa"/>
            <w:vAlign w:val="bottom"/>
          </w:tcPr>
          <w:p w:rsidR="00552764" w:rsidRDefault="00DD544A">
            <w:pPr>
              <w:spacing w:line="227" w:lineRule="exact"/>
              <w:jc w:val="center"/>
              <w:rPr>
                <w:sz w:val="20"/>
                <w:szCs w:val="20"/>
              </w:rPr>
            </w:pPr>
            <w:r>
              <w:rPr>
                <w:rFonts w:ascii="Calibri" w:eastAsia="Calibri" w:hAnsi="Calibri" w:cs="Calibri"/>
                <w:w w:val="98"/>
                <w:sz w:val="20"/>
                <w:szCs w:val="20"/>
              </w:rPr>
              <w:t>64</w:t>
            </w:r>
          </w:p>
        </w:tc>
        <w:tc>
          <w:tcPr>
            <w:tcW w:w="40" w:type="dxa"/>
            <w:tcBorders>
              <w:right w:val="single" w:sz="8" w:space="0" w:color="BFBFBF"/>
            </w:tcBorders>
            <w:vAlign w:val="bottom"/>
          </w:tcPr>
          <w:p w:rsidR="00552764" w:rsidRDefault="00552764">
            <w:pPr>
              <w:rPr>
                <w:sz w:val="19"/>
                <w:szCs w:val="19"/>
              </w:rPr>
            </w:pP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MLAG peer gateway</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Zrcadlení portů (port mirroring, SPAN)</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Filtrování provozu v rámci VLAN (L2/VLAN ACL)</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Jumbo rámce</w:t>
            </w:r>
          </w:p>
        </w:tc>
        <w:tc>
          <w:tcPr>
            <w:tcW w:w="2040" w:type="dxa"/>
            <w:gridSpan w:val="2"/>
            <w:tcBorders>
              <w:right w:val="single" w:sz="8" w:space="0" w:color="BFBFBF"/>
            </w:tcBorders>
            <w:vAlign w:val="bottom"/>
          </w:tcPr>
          <w:p w:rsidR="00552764" w:rsidRDefault="00DD544A">
            <w:pPr>
              <w:spacing w:line="229" w:lineRule="exact"/>
              <w:ind w:right="40"/>
              <w:jc w:val="center"/>
              <w:rPr>
                <w:sz w:val="20"/>
                <w:szCs w:val="20"/>
              </w:rPr>
            </w:pPr>
            <w:r>
              <w:rPr>
                <w:rFonts w:ascii="Calibri" w:eastAsia="Calibri" w:hAnsi="Calibri" w:cs="Calibri"/>
                <w:w w:val="98"/>
                <w:sz w:val="20"/>
                <w:szCs w:val="20"/>
              </w:rPr>
              <w:t>ANO, min. 9000 Bytů</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 xml:space="preserve">Storm </w:t>
            </w:r>
            <w:r>
              <w:rPr>
                <w:rFonts w:ascii="Calibri" w:eastAsia="Calibri" w:hAnsi="Calibri" w:cs="Calibri"/>
                <w:sz w:val="20"/>
                <w:szCs w:val="20"/>
              </w:rPr>
              <w:t>control (broadcast/multicast)</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Minimální počet MAC záznamů v adresní tabulce</w:t>
            </w:r>
          </w:p>
        </w:tc>
        <w:tc>
          <w:tcPr>
            <w:tcW w:w="2000" w:type="dxa"/>
            <w:vAlign w:val="bottom"/>
          </w:tcPr>
          <w:p w:rsidR="00552764" w:rsidRDefault="00DD544A">
            <w:pPr>
              <w:spacing w:line="227" w:lineRule="exact"/>
              <w:jc w:val="center"/>
              <w:rPr>
                <w:sz w:val="20"/>
                <w:szCs w:val="20"/>
              </w:rPr>
            </w:pPr>
            <w:r>
              <w:rPr>
                <w:rFonts w:ascii="Calibri" w:eastAsia="Calibri" w:hAnsi="Calibri" w:cs="Calibri"/>
                <w:sz w:val="20"/>
                <w:szCs w:val="20"/>
              </w:rPr>
              <w:t>90000</w:t>
            </w:r>
          </w:p>
        </w:tc>
        <w:tc>
          <w:tcPr>
            <w:tcW w:w="40" w:type="dxa"/>
            <w:tcBorders>
              <w:right w:val="single" w:sz="8" w:space="0" w:color="BFBFBF"/>
            </w:tcBorders>
            <w:vAlign w:val="bottom"/>
          </w:tcPr>
          <w:p w:rsidR="00552764" w:rsidRDefault="00552764">
            <w:pPr>
              <w:rPr>
                <w:sz w:val="19"/>
                <w:szCs w:val="19"/>
              </w:rPr>
            </w:pP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Detekce přerušení jednoho směru dvouvláknové optické trasy</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L3/směrování IPv4/IPv6</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80"/>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 xml:space="preserve">Inteligentní statické směrování podle reálného </w:t>
            </w:r>
            <w:r>
              <w:rPr>
                <w:rFonts w:ascii="Calibri" w:eastAsia="Calibri" w:hAnsi="Calibri" w:cs="Calibri"/>
                <w:sz w:val="20"/>
                <w:szCs w:val="20"/>
              </w:rPr>
              <w:t>stavu/kombinace</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42"/>
        </w:trPr>
        <w:tc>
          <w:tcPr>
            <w:tcW w:w="6100" w:type="dxa"/>
            <w:tcBorders>
              <w:left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výsledků monitorování dostupnosti síťových objektů (object tracking):</w:t>
            </w:r>
          </w:p>
        </w:tc>
        <w:tc>
          <w:tcPr>
            <w:tcW w:w="2000" w:type="dxa"/>
            <w:vAlign w:val="bottom"/>
          </w:tcPr>
          <w:p w:rsidR="00552764" w:rsidRDefault="00552764">
            <w:pPr>
              <w:rPr>
                <w:sz w:val="21"/>
                <w:szCs w:val="21"/>
              </w:rPr>
            </w:pPr>
          </w:p>
        </w:tc>
        <w:tc>
          <w:tcPr>
            <w:tcW w:w="40" w:type="dxa"/>
            <w:tcBorders>
              <w:right w:val="single" w:sz="8" w:space="0" w:color="BFBFBF"/>
            </w:tcBorders>
            <w:vAlign w:val="bottom"/>
          </w:tcPr>
          <w:p w:rsidR="00552764" w:rsidRDefault="00552764">
            <w:pPr>
              <w:rPr>
                <w:sz w:val="21"/>
                <w:szCs w:val="21"/>
              </w:rPr>
            </w:pPr>
          </w:p>
        </w:tc>
      </w:tr>
      <w:tr w:rsidR="00552764">
        <w:trPr>
          <w:trHeight w:val="245"/>
        </w:trPr>
        <w:tc>
          <w:tcPr>
            <w:tcW w:w="6100" w:type="dxa"/>
            <w:tcBorders>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monitorování dostupnosti síťového objektu, monitorování přítomnosti</w:t>
            </w:r>
          </w:p>
        </w:tc>
        <w:tc>
          <w:tcPr>
            <w:tcW w:w="2000" w:type="dxa"/>
            <w:vAlign w:val="bottom"/>
          </w:tcPr>
          <w:p w:rsidR="00552764" w:rsidRDefault="00552764">
            <w:pPr>
              <w:rPr>
                <w:sz w:val="21"/>
                <w:szCs w:val="21"/>
              </w:rPr>
            </w:pPr>
          </w:p>
        </w:tc>
        <w:tc>
          <w:tcPr>
            <w:tcW w:w="40" w:type="dxa"/>
            <w:tcBorders>
              <w:right w:val="single" w:sz="8" w:space="0" w:color="BFBFBF"/>
            </w:tcBorders>
            <w:vAlign w:val="bottom"/>
          </w:tcPr>
          <w:p w:rsidR="00552764" w:rsidRDefault="00552764">
            <w:pPr>
              <w:rPr>
                <w:sz w:val="21"/>
                <w:szCs w:val="21"/>
              </w:rPr>
            </w:pPr>
          </w:p>
        </w:tc>
      </w:tr>
      <w:tr w:rsidR="00552764">
        <w:trPr>
          <w:trHeight w:val="245"/>
        </w:trPr>
        <w:tc>
          <w:tcPr>
            <w:tcW w:w="6100" w:type="dxa"/>
            <w:tcBorders>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konkrétního záznamu ve směrovací tabulce, monitorování fyzického</w:t>
            </w:r>
          </w:p>
        </w:tc>
        <w:tc>
          <w:tcPr>
            <w:tcW w:w="2000" w:type="dxa"/>
            <w:vAlign w:val="bottom"/>
          </w:tcPr>
          <w:p w:rsidR="00552764" w:rsidRDefault="00552764">
            <w:pPr>
              <w:rPr>
                <w:sz w:val="21"/>
                <w:szCs w:val="21"/>
              </w:rPr>
            </w:pPr>
          </w:p>
        </w:tc>
        <w:tc>
          <w:tcPr>
            <w:tcW w:w="40" w:type="dxa"/>
            <w:tcBorders>
              <w:right w:val="single" w:sz="8" w:space="0" w:color="BFBFBF"/>
            </w:tcBorders>
            <w:vAlign w:val="bottom"/>
          </w:tcPr>
          <w:p w:rsidR="00552764" w:rsidRDefault="00552764">
            <w:pPr>
              <w:rPr>
                <w:sz w:val="21"/>
                <w:szCs w:val="21"/>
              </w:rPr>
            </w:pPr>
          </w:p>
        </w:tc>
      </w:tr>
      <w:tr w:rsidR="00552764">
        <w:trPr>
          <w:trHeight w:val="245"/>
        </w:trPr>
        <w:tc>
          <w:tcPr>
            <w:tcW w:w="6100" w:type="dxa"/>
            <w:tcBorders>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 xml:space="preserve">stavu linky, možnost </w:t>
            </w:r>
            <w:r>
              <w:rPr>
                <w:rFonts w:ascii="Calibri" w:eastAsia="Calibri" w:hAnsi="Calibri" w:cs="Calibri"/>
                <w:sz w:val="20"/>
                <w:szCs w:val="20"/>
              </w:rPr>
              <w:t>provádět logické operace nad množinou</w:t>
            </w:r>
          </w:p>
        </w:tc>
        <w:tc>
          <w:tcPr>
            <w:tcW w:w="2000" w:type="dxa"/>
            <w:vAlign w:val="bottom"/>
          </w:tcPr>
          <w:p w:rsidR="00552764" w:rsidRDefault="00552764">
            <w:pPr>
              <w:rPr>
                <w:sz w:val="21"/>
                <w:szCs w:val="21"/>
              </w:rPr>
            </w:pPr>
          </w:p>
        </w:tc>
        <w:tc>
          <w:tcPr>
            <w:tcW w:w="40" w:type="dxa"/>
            <w:tcBorders>
              <w:right w:val="single" w:sz="8" w:space="0" w:color="BFBFBF"/>
            </w:tcBorders>
            <w:vAlign w:val="bottom"/>
          </w:tcPr>
          <w:p w:rsidR="00552764" w:rsidRDefault="00552764">
            <w:pPr>
              <w:rPr>
                <w:sz w:val="21"/>
                <w:szCs w:val="21"/>
              </w:rPr>
            </w:pP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monitorovaných objektů</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L3 Equal Cost Multi-Path routing (ECMP) rovnoměrné rozkládání</w:t>
            </w:r>
          </w:p>
        </w:tc>
        <w:tc>
          <w:tcPr>
            <w:tcW w:w="2040" w:type="dxa"/>
            <w:gridSpan w:val="2"/>
            <w:tcBorders>
              <w:right w:val="single" w:sz="8" w:space="0" w:color="BFBFBF"/>
            </w:tcBorders>
            <w:vAlign w:val="bottom"/>
          </w:tcPr>
          <w:p w:rsidR="00552764" w:rsidRDefault="00DD544A">
            <w:pPr>
              <w:spacing w:line="230" w:lineRule="exact"/>
              <w:ind w:right="40"/>
              <w:jc w:val="center"/>
              <w:rPr>
                <w:sz w:val="20"/>
                <w:szCs w:val="20"/>
              </w:rPr>
            </w:pPr>
            <w:r>
              <w:rPr>
                <w:rFonts w:ascii="Calibri" w:eastAsia="Calibri" w:hAnsi="Calibri" w:cs="Calibri"/>
                <w:sz w:val="20"/>
                <w:szCs w:val="20"/>
              </w:rPr>
              <w:t>ANO, min. 8 cest</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zatížení</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Minimální počet IPv4 záznamů ve směrovací tabulce</w:t>
            </w:r>
          </w:p>
        </w:tc>
        <w:tc>
          <w:tcPr>
            <w:tcW w:w="2000" w:type="dxa"/>
            <w:vAlign w:val="bottom"/>
          </w:tcPr>
          <w:p w:rsidR="00552764" w:rsidRDefault="00DD544A">
            <w:pPr>
              <w:spacing w:line="230" w:lineRule="exact"/>
              <w:jc w:val="center"/>
              <w:rPr>
                <w:sz w:val="20"/>
                <w:szCs w:val="20"/>
              </w:rPr>
            </w:pPr>
            <w:r>
              <w:rPr>
                <w:rFonts w:ascii="Calibri" w:eastAsia="Calibri" w:hAnsi="Calibri" w:cs="Calibri"/>
                <w:w w:val="98"/>
                <w:sz w:val="20"/>
                <w:szCs w:val="20"/>
              </w:rPr>
              <w:t>256000</w:t>
            </w:r>
          </w:p>
        </w:tc>
        <w:tc>
          <w:tcPr>
            <w:tcW w:w="40" w:type="dxa"/>
            <w:tcBorders>
              <w:right w:val="single" w:sz="8" w:space="0" w:color="BFBFBF"/>
            </w:tcBorders>
            <w:vAlign w:val="bottom"/>
          </w:tcPr>
          <w:p w:rsidR="00552764" w:rsidRDefault="00552764">
            <w:pPr>
              <w:rPr>
                <w:sz w:val="20"/>
                <w:szCs w:val="20"/>
              </w:rPr>
            </w:pP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 xml:space="preserve">Minimální počet IPv6 záznamů ve </w:t>
            </w:r>
            <w:r>
              <w:rPr>
                <w:rFonts w:ascii="Calibri" w:eastAsia="Calibri" w:hAnsi="Calibri" w:cs="Calibri"/>
                <w:sz w:val="20"/>
                <w:szCs w:val="20"/>
              </w:rPr>
              <w:t>směrovací tabulce</w:t>
            </w:r>
          </w:p>
        </w:tc>
        <w:tc>
          <w:tcPr>
            <w:tcW w:w="2000" w:type="dxa"/>
            <w:vAlign w:val="bottom"/>
          </w:tcPr>
          <w:p w:rsidR="00552764" w:rsidRDefault="00DD544A">
            <w:pPr>
              <w:spacing w:line="227" w:lineRule="exact"/>
              <w:jc w:val="center"/>
              <w:rPr>
                <w:sz w:val="20"/>
                <w:szCs w:val="20"/>
              </w:rPr>
            </w:pPr>
            <w:r>
              <w:rPr>
                <w:rFonts w:ascii="Calibri" w:eastAsia="Calibri" w:hAnsi="Calibri" w:cs="Calibri"/>
                <w:w w:val="98"/>
                <w:sz w:val="20"/>
                <w:szCs w:val="20"/>
              </w:rPr>
              <w:t>128000</w:t>
            </w:r>
          </w:p>
        </w:tc>
        <w:tc>
          <w:tcPr>
            <w:tcW w:w="40" w:type="dxa"/>
            <w:tcBorders>
              <w:right w:val="single" w:sz="8" w:space="0" w:color="BFBFBF"/>
            </w:tcBorders>
            <w:vAlign w:val="bottom"/>
          </w:tcPr>
          <w:p w:rsidR="00552764" w:rsidRDefault="00552764">
            <w:pPr>
              <w:rPr>
                <w:sz w:val="19"/>
                <w:szCs w:val="19"/>
              </w:rPr>
            </w:pP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bl>
    <w:p w:rsidR="00552764" w:rsidRDefault="00DD544A">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5146675</wp:posOffset>
                </wp:positionH>
                <wp:positionV relativeFrom="paragraph">
                  <wp:posOffset>-1882140</wp:posOffset>
                </wp:positionV>
                <wp:extent cx="12065"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BFBFBF"/>
                        </a:solidFill>
                      </wps:spPr>
                      <wps:bodyPr/>
                    </wps:wsp>
                  </a:graphicData>
                </a:graphic>
              </wp:anchor>
            </w:drawing>
          </mc:Choice>
          <mc:Fallback>
            <w:pict>
              <v:rect id="Shape 2" o:spid="_x0000_s1027" style="position:absolute;margin-left:405.25pt;margin-top:-148.1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BFBFBF" stroked="f"/>
            </w:pict>
          </mc:Fallback>
        </mc:AlternateContent>
      </w:r>
    </w:p>
    <w:p w:rsidR="00552764" w:rsidRDefault="00552764">
      <w:pPr>
        <w:spacing w:line="378" w:lineRule="exact"/>
        <w:rPr>
          <w:sz w:val="20"/>
          <w:szCs w:val="20"/>
        </w:rPr>
      </w:pPr>
    </w:p>
    <w:p w:rsidR="00552764" w:rsidRDefault="00DD544A">
      <w:pPr>
        <w:ind w:right="-140"/>
        <w:jc w:val="center"/>
        <w:rPr>
          <w:sz w:val="20"/>
          <w:szCs w:val="20"/>
        </w:rPr>
      </w:pPr>
      <w:r>
        <w:rPr>
          <w:rFonts w:ascii="Calibri" w:eastAsia="Calibri" w:hAnsi="Calibri" w:cs="Calibri"/>
          <w:color w:val="4472C4"/>
          <w:sz w:val="24"/>
          <w:szCs w:val="24"/>
        </w:rPr>
        <w:t>Stránka 2 z 7</w:t>
      </w:r>
    </w:p>
    <w:p w:rsidR="00552764" w:rsidRDefault="00552764">
      <w:pPr>
        <w:sectPr w:rsidR="00552764">
          <w:pgSz w:w="11900" w:h="16841"/>
          <w:pgMar w:top="715" w:right="1440" w:bottom="439" w:left="1300" w:header="0" w:footer="0" w:gutter="0"/>
          <w:cols w:space="708" w:equalWidth="0">
            <w:col w:w="9159"/>
          </w:cols>
        </w:sectPr>
      </w:pPr>
    </w:p>
    <w:p w:rsidR="00552764" w:rsidRDefault="00DD544A">
      <w:pPr>
        <w:ind w:left="120"/>
        <w:rPr>
          <w:sz w:val="20"/>
          <w:szCs w:val="20"/>
        </w:rPr>
      </w:pPr>
      <w:bookmarkStart w:id="3" w:name="page3"/>
      <w:bookmarkEnd w:id="3"/>
      <w:r>
        <w:rPr>
          <w:rFonts w:ascii="Calibri" w:eastAsia="Calibri" w:hAnsi="Calibri" w:cs="Calibri"/>
          <w:sz w:val="23"/>
          <w:szCs w:val="23"/>
        </w:rPr>
        <w:lastRenderedPageBreak/>
        <w:t>L2/L3 přepínač/směrovač s podporou BGP EVPN typ B (12 portů 40/100GE a 24 portů 10GE)</w:t>
      </w:r>
    </w:p>
    <w:p w:rsidR="00552764" w:rsidRDefault="00552764">
      <w:pPr>
        <w:spacing w:line="40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000"/>
        <w:gridCol w:w="40"/>
      </w:tblGrid>
      <w:tr w:rsidR="00552764">
        <w:trPr>
          <w:trHeight w:val="250"/>
        </w:trPr>
        <w:tc>
          <w:tcPr>
            <w:tcW w:w="6100" w:type="dxa"/>
            <w:tcBorders>
              <w:top w:val="single" w:sz="8" w:space="0" w:color="BFBFBF"/>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b/>
                <w:bCs/>
                <w:sz w:val="20"/>
                <w:szCs w:val="20"/>
              </w:rPr>
              <w:t>Požadovaná funkcionalita/vlastnost</w:t>
            </w:r>
          </w:p>
        </w:tc>
        <w:tc>
          <w:tcPr>
            <w:tcW w:w="2040" w:type="dxa"/>
            <w:gridSpan w:val="2"/>
            <w:tcBorders>
              <w:top w:val="single" w:sz="8" w:space="0" w:color="BFBFBF"/>
              <w:right w:val="single" w:sz="8" w:space="0" w:color="BFBFBF"/>
            </w:tcBorders>
            <w:vAlign w:val="bottom"/>
          </w:tcPr>
          <w:p w:rsidR="00552764" w:rsidRDefault="00DD544A">
            <w:pPr>
              <w:ind w:right="40"/>
              <w:jc w:val="center"/>
              <w:rPr>
                <w:sz w:val="20"/>
                <w:szCs w:val="20"/>
              </w:rPr>
            </w:pPr>
            <w:r>
              <w:rPr>
                <w:rFonts w:ascii="Calibri" w:eastAsia="Calibri" w:hAnsi="Calibri" w:cs="Calibri"/>
                <w:b/>
                <w:bCs/>
                <w:w w:val="99"/>
                <w:sz w:val="20"/>
                <w:szCs w:val="20"/>
              </w:rPr>
              <w:t>Způsob splnění</w:t>
            </w: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552764">
            <w:pPr>
              <w:rPr>
                <w:sz w:val="21"/>
                <w:szCs w:val="21"/>
              </w:rPr>
            </w:pPr>
          </w:p>
        </w:tc>
        <w:tc>
          <w:tcPr>
            <w:tcW w:w="2040" w:type="dxa"/>
            <w:gridSpan w:val="2"/>
            <w:tcBorders>
              <w:bottom w:val="single" w:sz="8" w:space="0" w:color="BFBFBF"/>
              <w:right w:val="single" w:sz="8" w:space="0" w:color="BFBFBF"/>
            </w:tcBorders>
            <w:vAlign w:val="bottom"/>
          </w:tcPr>
          <w:p w:rsidR="00552764" w:rsidRDefault="00DD544A">
            <w:pPr>
              <w:spacing w:line="243" w:lineRule="exact"/>
              <w:ind w:right="20"/>
              <w:jc w:val="center"/>
              <w:rPr>
                <w:sz w:val="20"/>
                <w:szCs w:val="20"/>
              </w:rPr>
            </w:pPr>
            <w:r>
              <w:rPr>
                <w:rFonts w:ascii="Calibri" w:eastAsia="Calibri" w:hAnsi="Calibri" w:cs="Calibri"/>
                <w:b/>
                <w:bCs/>
                <w:sz w:val="20"/>
                <w:szCs w:val="20"/>
              </w:rPr>
              <w:t>požadavku</w:t>
            </w: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 xml:space="preserve">First Hop Redundancy Protocol pro </w:t>
            </w:r>
            <w:r>
              <w:rPr>
                <w:rFonts w:ascii="Calibri" w:eastAsia="Calibri" w:hAnsi="Calibri" w:cs="Calibri"/>
                <w:sz w:val="20"/>
                <w:szCs w:val="20"/>
              </w:rPr>
              <w:t>IPv4/IPv6 (např. VRRP, VRRPv6)</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Konfigurace L3/směrovaných fyzických rozhraní (L3 interfaces)</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Konfigurace L3/směrovaných podrozhraní (L3 subinterfaces)</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Konfigurace L3/směrovaných loopback rozhraní</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 xml:space="preserve">Přístupový seznam pro </w:t>
            </w:r>
            <w:r>
              <w:rPr>
                <w:rFonts w:ascii="Calibri" w:eastAsia="Calibri" w:hAnsi="Calibri" w:cs="Calibri"/>
                <w:sz w:val="20"/>
                <w:szCs w:val="20"/>
              </w:rPr>
              <w:t>filtrování IPv4/IPv6 vstupního/výstupního L3</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47"/>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datového provozu (ACL, Access Control List)</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Směrovací protokoly OSPFv2 a OSPFv3 (pro všechna rozhraní, včetně</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těch používajících LAG/MLAG)</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OSPF graceful restart</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 xml:space="preserve">Směrovací protokol BGPv4 </w:t>
            </w:r>
            <w:r>
              <w:rPr>
                <w:rFonts w:ascii="Calibri" w:eastAsia="Calibri" w:hAnsi="Calibri" w:cs="Calibri"/>
                <w:sz w:val="20"/>
                <w:szCs w:val="20"/>
              </w:rPr>
              <w:t>(pro všechna rozhraní, včetně těch</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používajících LAG/MLAG)</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Směrovací protokol MP-BGP IPv6 (pro všechna rozhraní, včetně těch</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249"/>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používajících LAG/MLAG)</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BGP graceful restart</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GRE (Generic Routing Encapsulation)</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 xml:space="preserve">Konfigurace </w:t>
            </w:r>
            <w:r>
              <w:rPr>
                <w:rFonts w:ascii="Calibri" w:eastAsia="Calibri" w:hAnsi="Calibri" w:cs="Calibri"/>
                <w:sz w:val="20"/>
                <w:szCs w:val="20"/>
              </w:rPr>
              <w:t>směrovacích map (route maps)</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Policy Based Routing (PBR) pro IPv4/IPv6</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Virtualizace směrovacích tabulek pro IPv4/IPv6 - např. Virtual Routing</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and Forwarding (VRF)</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BFD (pro všechna rozhraní, včetně těch používajících LAG/MLAG)</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BFD v4/v6 ve VRF</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Protokoly IGMPv2 a IGMPv3</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IGMP v2/v3 Snooping</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PIM SM</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PIM SSM</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PIM Bidirectional</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Anycast RP</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MSDP</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Static Multicast Routes</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VRF pro IP multicast</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30"/>
        </w:trPr>
        <w:tc>
          <w:tcPr>
            <w:tcW w:w="6100" w:type="dxa"/>
            <w:tcBorders>
              <w:left w:val="single" w:sz="8" w:space="0" w:color="BFBFBF"/>
              <w:right w:val="single" w:sz="8" w:space="0" w:color="BFBFBF"/>
            </w:tcBorders>
            <w:vAlign w:val="bottom"/>
          </w:tcPr>
          <w:p w:rsidR="00552764" w:rsidRDefault="00DD544A">
            <w:pPr>
              <w:spacing w:line="229" w:lineRule="exact"/>
              <w:ind w:left="120"/>
              <w:rPr>
                <w:sz w:val="20"/>
                <w:szCs w:val="20"/>
              </w:rPr>
            </w:pPr>
            <w:r>
              <w:rPr>
                <w:rFonts w:ascii="Calibri" w:eastAsia="Calibri" w:hAnsi="Calibri" w:cs="Calibri"/>
                <w:sz w:val="20"/>
                <w:szCs w:val="20"/>
              </w:rPr>
              <w:t xml:space="preserve">QoS </w:t>
            </w:r>
            <w:r>
              <w:rPr>
                <w:rFonts w:ascii="Calibri" w:eastAsia="Calibri" w:hAnsi="Calibri" w:cs="Calibri"/>
                <w:sz w:val="20"/>
                <w:szCs w:val="20"/>
              </w:rPr>
              <w:t>klasifikace dle ACL, DiffServ/DSCP a CoS-based</w:t>
            </w:r>
          </w:p>
        </w:tc>
        <w:tc>
          <w:tcPr>
            <w:tcW w:w="2040" w:type="dxa"/>
            <w:gridSpan w:val="2"/>
            <w:tcBorders>
              <w:right w:val="single" w:sz="8" w:space="0" w:color="BFBFBF"/>
            </w:tcBorders>
            <w:vAlign w:val="bottom"/>
          </w:tcPr>
          <w:p w:rsidR="00552764" w:rsidRDefault="00DD544A">
            <w:pPr>
              <w:spacing w:line="229"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QoS značkování dle DiffServ/DSCP a CoS</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QoS interface trust</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Vstupní/výstupní policing IPv4/IPv6 provozu</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00" w:type="dxa"/>
            <w:tcBorders>
              <w:bottom w:val="single" w:sz="8" w:space="0" w:color="BFBFBF"/>
            </w:tcBorders>
            <w:vAlign w:val="bottom"/>
          </w:tcPr>
          <w:p w:rsidR="00552764" w:rsidRDefault="00552764">
            <w:pPr>
              <w:rPr>
                <w:sz w:val="6"/>
                <w:szCs w:val="6"/>
              </w:rPr>
            </w:pPr>
          </w:p>
        </w:tc>
        <w:tc>
          <w:tcPr>
            <w:tcW w:w="40" w:type="dxa"/>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Výstupní shaping IPv4/IPv6 provozu</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80"/>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 xml:space="preserve">QoS na všech rozhraních </w:t>
            </w:r>
            <w:r>
              <w:rPr>
                <w:rFonts w:ascii="Calibri" w:eastAsia="Calibri" w:hAnsi="Calibri" w:cs="Calibri"/>
                <w:sz w:val="20"/>
                <w:szCs w:val="20"/>
              </w:rPr>
              <w:t>(včetně těch používajících LAG/MLAG)</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Ethernet VPN (EVPN) s BGP control plane nad VXLAN data plane (VXLAN</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BGP EVPN)</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EVPN Route Type 2 (MAC/IP Advertisement Route), Route Type 3</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242"/>
        </w:trPr>
        <w:tc>
          <w:tcPr>
            <w:tcW w:w="6100" w:type="dxa"/>
            <w:tcBorders>
              <w:left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(Inclusive Multicast Ethernet Tag Route) a Route Type 5 (IP</w:t>
            </w:r>
            <w:r>
              <w:rPr>
                <w:rFonts w:ascii="Calibri" w:eastAsia="Calibri" w:hAnsi="Calibri" w:cs="Calibri"/>
                <w:sz w:val="20"/>
                <w:szCs w:val="20"/>
              </w:rPr>
              <w:t xml:space="preserve"> Prefix</w:t>
            </w:r>
          </w:p>
        </w:tc>
        <w:tc>
          <w:tcPr>
            <w:tcW w:w="2000" w:type="dxa"/>
            <w:vAlign w:val="bottom"/>
          </w:tcPr>
          <w:p w:rsidR="00552764" w:rsidRDefault="00552764">
            <w:pPr>
              <w:rPr>
                <w:sz w:val="21"/>
                <w:szCs w:val="21"/>
              </w:rPr>
            </w:pPr>
          </w:p>
        </w:tc>
        <w:tc>
          <w:tcPr>
            <w:tcW w:w="40" w:type="dxa"/>
            <w:tcBorders>
              <w:right w:val="single" w:sz="8" w:space="0" w:color="BFBFBF"/>
            </w:tcBorders>
            <w:vAlign w:val="bottom"/>
          </w:tcPr>
          <w:p w:rsidR="00552764" w:rsidRDefault="00552764">
            <w:pPr>
              <w:rPr>
                <w:sz w:val="21"/>
                <w:szCs w:val="21"/>
              </w:rPr>
            </w:pP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Route)</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Hardwarová akcelerace pro VXLAN gateway/VTEP data plane</w:t>
            </w:r>
          </w:p>
        </w:tc>
        <w:tc>
          <w:tcPr>
            <w:tcW w:w="2040" w:type="dxa"/>
            <w:gridSpan w:val="2"/>
            <w:tcBorders>
              <w:right w:val="single" w:sz="8" w:space="0" w:color="BFBFBF"/>
            </w:tcBorders>
            <w:vAlign w:val="bottom"/>
          </w:tcPr>
          <w:p w:rsidR="00552764" w:rsidRDefault="00DD544A">
            <w:pPr>
              <w:spacing w:line="230" w:lineRule="exact"/>
              <w:ind w:right="20"/>
              <w:jc w:val="center"/>
              <w:rPr>
                <w:sz w:val="20"/>
                <w:szCs w:val="20"/>
              </w:rPr>
            </w:pPr>
            <w:r>
              <w:rPr>
                <w:rFonts w:ascii="Calibri" w:eastAsia="Calibri" w:hAnsi="Calibri" w:cs="Calibri"/>
                <w:sz w:val="20"/>
                <w:szCs w:val="20"/>
              </w:rPr>
              <w:t>ANO</w:t>
            </w:r>
          </w:p>
        </w:tc>
      </w:tr>
      <w:tr w:rsidR="00552764">
        <w:trPr>
          <w:trHeight w:val="77"/>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VXLAN bridging</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79"/>
        </w:trPr>
        <w:tc>
          <w:tcPr>
            <w:tcW w:w="6100" w:type="dxa"/>
            <w:tcBorders>
              <w:left w:val="single" w:sz="8" w:space="0" w:color="BFBFBF"/>
              <w:bottom w:val="single" w:sz="8" w:space="0" w:color="BFBFBF"/>
              <w:right w:val="single" w:sz="8" w:space="0" w:color="BFBFBF"/>
            </w:tcBorders>
            <w:vAlign w:val="bottom"/>
          </w:tcPr>
          <w:p w:rsidR="00552764" w:rsidRDefault="00552764">
            <w:pPr>
              <w:rPr>
                <w:sz w:val="6"/>
                <w:szCs w:val="6"/>
              </w:rPr>
            </w:pPr>
          </w:p>
        </w:tc>
        <w:tc>
          <w:tcPr>
            <w:tcW w:w="2040" w:type="dxa"/>
            <w:gridSpan w:val="2"/>
            <w:tcBorders>
              <w:bottom w:val="single" w:sz="8" w:space="0" w:color="BFBFBF"/>
              <w:right w:val="single" w:sz="8" w:space="0" w:color="BFBFBF"/>
            </w:tcBorders>
            <w:vAlign w:val="bottom"/>
          </w:tcPr>
          <w:p w:rsidR="00552764" w:rsidRDefault="00552764">
            <w:pPr>
              <w:rPr>
                <w:sz w:val="6"/>
                <w:szCs w:val="6"/>
              </w:rPr>
            </w:pPr>
          </w:p>
        </w:tc>
      </w:tr>
      <w:tr w:rsidR="00552764">
        <w:trPr>
          <w:trHeight w:val="227"/>
        </w:trPr>
        <w:tc>
          <w:tcPr>
            <w:tcW w:w="6100" w:type="dxa"/>
            <w:tcBorders>
              <w:left w:val="single" w:sz="8" w:space="0" w:color="BFBFBF"/>
              <w:right w:val="single" w:sz="8" w:space="0" w:color="BFBFBF"/>
            </w:tcBorders>
            <w:vAlign w:val="bottom"/>
          </w:tcPr>
          <w:p w:rsidR="00552764" w:rsidRDefault="00DD544A">
            <w:pPr>
              <w:spacing w:line="227" w:lineRule="exact"/>
              <w:ind w:left="120"/>
              <w:rPr>
                <w:sz w:val="20"/>
                <w:szCs w:val="20"/>
              </w:rPr>
            </w:pPr>
            <w:r>
              <w:rPr>
                <w:rFonts w:ascii="Calibri" w:eastAsia="Calibri" w:hAnsi="Calibri" w:cs="Calibri"/>
                <w:sz w:val="20"/>
                <w:szCs w:val="20"/>
              </w:rPr>
              <w:t>Vzájemné směrování mezi podsítěmi v EVPN prostředí pro IPv4/IPv6</w:t>
            </w:r>
          </w:p>
        </w:tc>
        <w:tc>
          <w:tcPr>
            <w:tcW w:w="2040" w:type="dxa"/>
            <w:gridSpan w:val="2"/>
            <w:tcBorders>
              <w:right w:val="single" w:sz="8" w:space="0" w:color="BFBFBF"/>
            </w:tcBorders>
            <w:vAlign w:val="bottom"/>
          </w:tcPr>
          <w:p w:rsidR="00552764" w:rsidRDefault="00DD544A">
            <w:pPr>
              <w:spacing w:line="227" w:lineRule="exact"/>
              <w:ind w:right="20"/>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(inter-subnet/VXLAN routing)</w:t>
            </w:r>
          </w:p>
        </w:tc>
        <w:tc>
          <w:tcPr>
            <w:tcW w:w="2000" w:type="dxa"/>
            <w:tcBorders>
              <w:bottom w:val="single" w:sz="8" w:space="0" w:color="BFBFBF"/>
            </w:tcBorders>
            <w:vAlign w:val="bottom"/>
          </w:tcPr>
          <w:p w:rsidR="00552764" w:rsidRDefault="00552764">
            <w:pPr>
              <w:rPr>
                <w:sz w:val="21"/>
                <w:szCs w:val="21"/>
              </w:rPr>
            </w:pPr>
          </w:p>
        </w:tc>
        <w:tc>
          <w:tcPr>
            <w:tcW w:w="40" w:type="dxa"/>
            <w:tcBorders>
              <w:bottom w:val="single" w:sz="8" w:space="0" w:color="BFBFBF"/>
              <w:right w:val="single" w:sz="8" w:space="0" w:color="BFBFBF"/>
            </w:tcBorders>
            <w:vAlign w:val="bottom"/>
          </w:tcPr>
          <w:p w:rsidR="00552764" w:rsidRDefault="00552764">
            <w:pPr>
              <w:rPr>
                <w:sz w:val="21"/>
                <w:szCs w:val="21"/>
              </w:rPr>
            </w:pPr>
          </w:p>
        </w:tc>
      </w:tr>
    </w:tbl>
    <w:p w:rsidR="00552764" w:rsidRDefault="00DD544A">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5146675</wp:posOffset>
                </wp:positionH>
                <wp:positionV relativeFrom="paragraph">
                  <wp:posOffset>-1939925</wp:posOffset>
                </wp:positionV>
                <wp:extent cx="12065" cy="120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BFBFBF"/>
                        </a:solidFill>
                      </wps:spPr>
                      <wps:bodyPr/>
                    </wps:wsp>
                  </a:graphicData>
                </a:graphic>
              </wp:anchor>
            </w:drawing>
          </mc:Choice>
          <mc:Fallback>
            <w:pict>
              <v:rect id="Shape 3" o:spid="_x0000_s1028" style="position:absolute;margin-left:405.25pt;margin-top:-152.74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BFBFBF" stroked="f"/>
            </w:pict>
          </mc:Fallback>
        </mc:AlternateContent>
      </w:r>
    </w:p>
    <w:p w:rsidR="00552764" w:rsidRDefault="00552764">
      <w:pPr>
        <w:spacing w:line="265" w:lineRule="exact"/>
        <w:rPr>
          <w:sz w:val="20"/>
          <w:szCs w:val="20"/>
        </w:rPr>
      </w:pPr>
    </w:p>
    <w:p w:rsidR="00552764" w:rsidRDefault="00DD544A">
      <w:pPr>
        <w:ind w:right="-140"/>
        <w:jc w:val="center"/>
        <w:rPr>
          <w:sz w:val="20"/>
          <w:szCs w:val="20"/>
        </w:rPr>
      </w:pPr>
      <w:r>
        <w:rPr>
          <w:rFonts w:ascii="Calibri" w:eastAsia="Calibri" w:hAnsi="Calibri" w:cs="Calibri"/>
          <w:color w:val="4472C4"/>
          <w:sz w:val="24"/>
          <w:szCs w:val="24"/>
        </w:rPr>
        <w:t>Stránka 3 z 7</w:t>
      </w:r>
    </w:p>
    <w:p w:rsidR="00552764" w:rsidRDefault="00552764">
      <w:pPr>
        <w:sectPr w:rsidR="00552764">
          <w:pgSz w:w="11900" w:h="16841"/>
          <w:pgMar w:top="715" w:right="1440" w:bottom="439" w:left="1300" w:header="0" w:footer="0" w:gutter="0"/>
          <w:cols w:space="708" w:equalWidth="0">
            <w:col w:w="9159"/>
          </w:cols>
        </w:sectPr>
      </w:pPr>
    </w:p>
    <w:p w:rsidR="00552764" w:rsidRDefault="00DD544A">
      <w:pPr>
        <w:jc w:val="center"/>
        <w:rPr>
          <w:sz w:val="20"/>
          <w:szCs w:val="20"/>
        </w:rPr>
      </w:pPr>
      <w:bookmarkStart w:id="4" w:name="page4"/>
      <w:bookmarkEnd w:id="4"/>
      <w:r>
        <w:rPr>
          <w:rFonts w:ascii="Calibri" w:eastAsia="Calibri" w:hAnsi="Calibri" w:cs="Calibri"/>
          <w:sz w:val="24"/>
          <w:szCs w:val="24"/>
        </w:rPr>
        <w:lastRenderedPageBreak/>
        <w:t xml:space="preserve">L2/L3 </w:t>
      </w:r>
      <w:r>
        <w:rPr>
          <w:rFonts w:ascii="Calibri" w:eastAsia="Calibri" w:hAnsi="Calibri" w:cs="Calibri"/>
          <w:sz w:val="24"/>
          <w:szCs w:val="24"/>
        </w:rPr>
        <w:t>přepínač/směrovač s podporou BGP EVPN typ B (12 portů 40/100GE a 24 portů 10GE)</w:t>
      </w:r>
    </w:p>
    <w:p w:rsidR="00552764" w:rsidRDefault="00552764">
      <w:pPr>
        <w:spacing w:line="40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100"/>
        <w:gridCol w:w="2040"/>
      </w:tblGrid>
      <w:tr w:rsidR="00552764">
        <w:trPr>
          <w:trHeight w:val="250"/>
        </w:trPr>
        <w:tc>
          <w:tcPr>
            <w:tcW w:w="6100" w:type="dxa"/>
            <w:tcBorders>
              <w:top w:val="single" w:sz="8" w:space="0" w:color="BFBFBF"/>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b/>
                <w:bCs/>
                <w:sz w:val="20"/>
                <w:szCs w:val="20"/>
              </w:rPr>
              <w:t>Požadovaná funkcionalita/vlastnost</w:t>
            </w:r>
          </w:p>
        </w:tc>
        <w:tc>
          <w:tcPr>
            <w:tcW w:w="2040" w:type="dxa"/>
            <w:tcBorders>
              <w:top w:val="single" w:sz="8" w:space="0" w:color="BFBFBF"/>
              <w:right w:val="single" w:sz="8" w:space="0" w:color="BFBFBF"/>
            </w:tcBorders>
            <w:vAlign w:val="bottom"/>
          </w:tcPr>
          <w:p w:rsidR="00552764" w:rsidRDefault="00DD544A">
            <w:pPr>
              <w:jc w:val="center"/>
              <w:rPr>
                <w:sz w:val="20"/>
                <w:szCs w:val="20"/>
              </w:rPr>
            </w:pPr>
            <w:r>
              <w:rPr>
                <w:rFonts w:ascii="Calibri" w:eastAsia="Calibri" w:hAnsi="Calibri" w:cs="Calibri"/>
                <w:b/>
                <w:bCs/>
                <w:w w:val="99"/>
                <w:sz w:val="20"/>
                <w:szCs w:val="20"/>
              </w:rPr>
              <w:t>Způsob splnění</w:t>
            </w: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552764">
            <w:pPr>
              <w:rPr>
                <w:sz w:val="21"/>
                <w:szCs w:val="21"/>
              </w:rPr>
            </w:pPr>
          </w:p>
        </w:tc>
        <w:tc>
          <w:tcPr>
            <w:tcW w:w="2040" w:type="dxa"/>
            <w:tcBorders>
              <w:bottom w:val="single" w:sz="8" w:space="0" w:color="BFBFBF"/>
              <w:right w:val="single" w:sz="8" w:space="0" w:color="BFBFBF"/>
            </w:tcBorders>
            <w:vAlign w:val="bottom"/>
          </w:tcPr>
          <w:p w:rsidR="00552764" w:rsidRDefault="00DD544A">
            <w:pPr>
              <w:spacing w:line="243" w:lineRule="exact"/>
              <w:jc w:val="center"/>
              <w:rPr>
                <w:sz w:val="20"/>
                <w:szCs w:val="20"/>
              </w:rPr>
            </w:pPr>
            <w:r>
              <w:rPr>
                <w:rFonts w:ascii="Calibri" w:eastAsia="Calibri" w:hAnsi="Calibri" w:cs="Calibri"/>
                <w:b/>
                <w:bCs/>
                <w:sz w:val="20"/>
                <w:szCs w:val="20"/>
              </w:rPr>
              <w:t>požadavku</w:t>
            </w: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Vzájemné směrování mezi podsítěmi ve VRF v EVPN prostředí pro</w:t>
            </w:r>
          </w:p>
        </w:tc>
        <w:tc>
          <w:tcPr>
            <w:tcW w:w="2040" w:type="dxa"/>
            <w:tcBorders>
              <w:right w:val="single" w:sz="8" w:space="0" w:color="BFBFBF"/>
            </w:tcBorders>
            <w:vAlign w:val="bottom"/>
          </w:tcPr>
          <w:p w:rsidR="00552764" w:rsidRDefault="00DD544A">
            <w:pPr>
              <w:spacing w:line="230" w:lineRule="exact"/>
              <w:jc w:val="center"/>
              <w:rPr>
                <w:sz w:val="20"/>
                <w:szCs w:val="20"/>
              </w:rPr>
            </w:pPr>
            <w:r>
              <w:rPr>
                <w:rFonts w:ascii="Calibri" w:eastAsia="Calibri" w:hAnsi="Calibri" w:cs="Calibri"/>
                <w:sz w:val="20"/>
                <w:szCs w:val="20"/>
              </w:rPr>
              <w:t>ANO</w:t>
            </w: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 xml:space="preserve">IPv4/IPv6 (inter-subnet/VXLAN routing per </w:t>
            </w:r>
            <w:r>
              <w:rPr>
                <w:rFonts w:ascii="Calibri" w:eastAsia="Calibri" w:hAnsi="Calibri" w:cs="Calibri"/>
                <w:sz w:val="20"/>
                <w:szCs w:val="20"/>
              </w:rPr>
              <w:t>VRF)</w:t>
            </w:r>
          </w:p>
        </w:tc>
        <w:tc>
          <w:tcPr>
            <w:tcW w:w="20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Nástroj pro správu/konfiguraci přepínačů se zobrazením fyzické a</w:t>
            </w:r>
          </w:p>
        </w:tc>
        <w:tc>
          <w:tcPr>
            <w:tcW w:w="2040" w:type="dxa"/>
            <w:tcBorders>
              <w:right w:val="single" w:sz="8" w:space="0" w:color="BFBFBF"/>
            </w:tcBorders>
            <w:vAlign w:val="bottom"/>
          </w:tcPr>
          <w:p w:rsidR="00552764" w:rsidRDefault="00DD544A">
            <w:pPr>
              <w:spacing w:line="230" w:lineRule="exact"/>
              <w:jc w:val="center"/>
              <w:rPr>
                <w:sz w:val="20"/>
                <w:szCs w:val="20"/>
              </w:rPr>
            </w:pPr>
            <w:r>
              <w:rPr>
                <w:rFonts w:ascii="Calibri" w:eastAsia="Calibri" w:hAnsi="Calibri" w:cs="Calibri"/>
                <w:sz w:val="20"/>
                <w:szCs w:val="20"/>
              </w:rPr>
              <w:t>ANO</w:t>
            </w:r>
          </w:p>
        </w:tc>
      </w:tr>
      <w:tr w:rsidR="00552764">
        <w:trPr>
          <w:trHeight w:val="245"/>
        </w:trPr>
        <w:tc>
          <w:tcPr>
            <w:tcW w:w="6100" w:type="dxa"/>
            <w:tcBorders>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logické topologie a překryvných (overlay) sítí/EVPN, orchestrace pomocí</w:t>
            </w:r>
          </w:p>
        </w:tc>
        <w:tc>
          <w:tcPr>
            <w:tcW w:w="2040" w:type="dxa"/>
            <w:tcBorders>
              <w:right w:val="single" w:sz="8" w:space="0" w:color="BFBFBF"/>
            </w:tcBorders>
            <w:vAlign w:val="bottom"/>
          </w:tcPr>
          <w:p w:rsidR="00552764" w:rsidRDefault="00552764">
            <w:pPr>
              <w:rPr>
                <w:sz w:val="21"/>
                <w:szCs w:val="21"/>
              </w:rPr>
            </w:pPr>
          </w:p>
        </w:tc>
      </w:tr>
      <w:tr w:rsidR="00552764">
        <w:trPr>
          <w:trHeight w:val="246"/>
        </w:trPr>
        <w:tc>
          <w:tcPr>
            <w:tcW w:w="6100" w:type="dxa"/>
            <w:tcBorders>
              <w:left w:val="single" w:sz="8" w:space="0" w:color="BFBFBF"/>
              <w:bottom w:val="single" w:sz="8" w:space="0" w:color="BFBFBF"/>
              <w:right w:val="single" w:sz="8" w:space="0" w:color="BFBFBF"/>
            </w:tcBorders>
            <w:vAlign w:val="bottom"/>
          </w:tcPr>
          <w:p w:rsidR="00552764" w:rsidRDefault="00DD544A">
            <w:pPr>
              <w:spacing w:line="243" w:lineRule="exact"/>
              <w:ind w:left="120"/>
              <w:rPr>
                <w:sz w:val="20"/>
                <w:szCs w:val="20"/>
              </w:rPr>
            </w:pPr>
            <w:r>
              <w:rPr>
                <w:rFonts w:ascii="Calibri" w:eastAsia="Calibri" w:hAnsi="Calibri" w:cs="Calibri"/>
                <w:sz w:val="20"/>
                <w:szCs w:val="20"/>
              </w:rPr>
              <w:t>REST API/AMQP</w:t>
            </w:r>
          </w:p>
        </w:tc>
        <w:tc>
          <w:tcPr>
            <w:tcW w:w="2040" w:type="dxa"/>
            <w:tcBorders>
              <w:bottom w:val="single" w:sz="8" w:space="0" w:color="BFBFBF"/>
              <w:right w:val="single" w:sz="8" w:space="0" w:color="BFBFBF"/>
            </w:tcBorders>
            <w:vAlign w:val="bottom"/>
          </w:tcPr>
          <w:p w:rsidR="00552764" w:rsidRDefault="00552764">
            <w:pPr>
              <w:rPr>
                <w:sz w:val="21"/>
                <w:szCs w:val="21"/>
              </w:rPr>
            </w:pPr>
          </w:p>
        </w:tc>
      </w:tr>
      <w:tr w:rsidR="00552764">
        <w:trPr>
          <w:trHeight w:val="231"/>
        </w:trPr>
        <w:tc>
          <w:tcPr>
            <w:tcW w:w="6100" w:type="dxa"/>
            <w:tcBorders>
              <w:left w:val="single" w:sz="8" w:space="0" w:color="BFBFBF"/>
              <w:right w:val="single" w:sz="8" w:space="0" w:color="BFBFBF"/>
            </w:tcBorders>
            <w:vAlign w:val="bottom"/>
          </w:tcPr>
          <w:p w:rsidR="00552764" w:rsidRDefault="00DD544A">
            <w:pPr>
              <w:spacing w:line="230" w:lineRule="exact"/>
              <w:ind w:left="120"/>
              <w:rPr>
                <w:sz w:val="20"/>
                <w:szCs w:val="20"/>
              </w:rPr>
            </w:pPr>
            <w:r>
              <w:rPr>
                <w:rFonts w:ascii="Calibri" w:eastAsia="Calibri" w:hAnsi="Calibri" w:cs="Calibri"/>
                <w:sz w:val="20"/>
                <w:szCs w:val="20"/>
              </w:rPr>
              <w:t>Prodloužená záruka a servisní technická podpora (výměna</w:t>
            </w:r>
          </w:p>
        </w:tc>
        <w:tc>
          <w:tcPr>
            <w:tcW w:w="2040" w:type="dxa"/>
            <w:tcBorders>
              <w:right w:val="single" w:sz="8" w:space="0" w:color="BFBFBF"/>
            </w:tcBorders>
            <w:vAlign w:val="bottom"/>
          </w:tcPr>
          <w:p w:rsidR="00552764" w:rsidRDefault="00DD544A">
            <w:pPr>
              <w:spacing w:line="230" w:lineRule="exact"/>
              <w:jc w:val="center"/>
              <w:rPr>
                <w:sz w:val="20"/>
                <w:szCs w:val="20"/>
              </w:rPr>
            </w:pPr>
            <w:r>
              <w:rPr>
                <w:rFonts w:ascii="Calibri" w:eastAsia="Calibri" w:hAnsi="Calibri" w:cs="Calibri"/>
                <w:w w:val="99"/>
                <w:sz w:val="20"/>
                <w:szCs w:val="20"/>
              </w:rPr>
              <w:t>ANO, min. 60 měsíců</w:t>
            </w:r>
          </w:p>
        </w:tc>
      </w:tr>
      <w:tr w:rsidR="00552764">
        <w:trPr>
          <w:trHeight w:val="245"/>
        </w:trPr>
        <w:tc>
          <w:tcPr>
            <w:tcW w:w="6100" w:type="dxa"/>
            <w:tcBorders>
              <w:left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porouchaného</w:t>
            </w:r>
            <w:r>
              <w:rPr>
                <w:rFonts w:ascii="Calibri" w:eastAsia="Calibri" w:hAnsi="Calibri" w:cs="Calibri"/>
                <w:sz w:val="20"/>
                <w:szCs w:val="20"/>
              </w:rPr>
              <w:t xml:space="preserve"> HW v režimu 8x5xNBD, vzdálený přístup k aktuálnímu</w:t>
            </w:r>
          </w:p>
        </w:tc>
        <w:tc>
          <w:tcPr>
            <w:tcW w:w="2040" w:type="dxa"/>
            <w:tcBorders>
              <w:right w:val="single" w:sz="8" w:space="0" w:color="BFBFBF"/>
            </w:tcBorders>
            <w:vAlign w:val="bottom"/>
          </w:tcPr>
          <w:p w:rsidR="00552764" w:rsidRDefault="00552764">
            <w:pPr>
              <w:rPr>
                <w:sz w:val="21"/>
                <w:szCs w:val="21"/>
              </w:rPr>
            </w:pPr>
          </w:p>
        </w:tc>
      </w:tr>
      <w:tr w:rsidR="00552764">
        <w:trPr>
          <w:trHeight w:val="248"/>
        </w:trPr>
        <w:tc>
          <w:tcPr>
            <w:tcW w:w="6100" w:type="dxa"/>
            <w:tcBorders>
              <w:left w:val="single" w:sz="8" w:space="0" w:color="BFBFBF"/>
              <w:bottom w:val="single" w:sz="8" w:space="0" w:color="BFBFBF"/>
              <w:right w:val="single" w:sz="8" w:space="0" w:color="BFBFBF"/>
            </w:tcBorders>
            <w:vAlign w:val="bottom"/>
          </w:tcPr>
          <w:p w:rsidR="00552764" w:rsidRDefault="00DD544A">
            <w:pPr>
              <w:ind w:left="120"/>
              <w:rPr>
                <w:sz w:val="20"/>
                <w:szCs w:val="20"/>
              </w:rPr>
            </w:pPr>
            <w:r>
              <w:rPr>
                <w:rFonts w:ascii="Calibri" w:eastAsia="Calibri" w:hAnsi="Calibri" w:cs="Calibri"/>
                <w:sz w:val="20"/>
                <w:szCs w:val="20"/>
              </w:rPr>
              <w:t>operačnímu software apod.)</w:t>
            </w:r>
          </w:p>
        </w:tc>
        <w:tc>
          <w:tcPr>
            <w:tcW w:w="2040" w:type="dxa"/>
            <w:tcBorders>
              <w:bottom w:val="single" w:sz="8" w:space="0" w:color="BFBFBF"/>
              <w:right w:val="single" w:sz="8" w:space="0" w:color="BFBFBF"/>
            </w:tcBorders>
            <w:vAlign w:val="bottom"/>
          </w:tcPr>
          <w:p w:rsidR="00552764" w:rsidRDefault="00552764">
            <w:pPr>
              <w:rPr>
                <w:sz w:val="21"/>
                <w:szCs w:val="21"/>
              </w:rPr>
            </w:pPr>
          </w:p>
        </w:tc>
      </w:tr>
    </w:tbl>
    <w:p w:rsidR="00552764" w:rsidRDefault="00552764">
      <w:pPr>
        <w:spacing w:line="193" w:lineRule="exact"/>
        <w:rPr>
          <w:sz w:val="20"/>
          <w:szCs w:val="20"/>
        </w:rPr>
      </w:pPr>
    </w:p>
    <w:p w:rsidR="00552764" w:rsidRDefault="00DD544A">
      <w:pPr>
        <w:ind w:left="120"/>
        <w:rPr>
          <w:sz w:val="20"/>
          <w:szCs w:val="20"/>
        </w:rPr>
      </w:pPr>
      <w:r>
        <w:rPr>
          <w:rFonts w:ascii="Calibri Light" w:eastAsia="Calibri Light" w:hAnsi="Calibri Light" w:cs="Calibri Light"/>
          <w:color w:val="2F5496"/>
          <w:sz w:val="26"/>
          <w:szCs w:val="26"/>
        </w:rPr>
        <w:t>Popis prostředí počítačové sítě ZČU</w:t>
      </w:r>
    </w:p>
    <w:p w:rsidR="00552764" w:rsidRDefault="00552764">
      <w:pPr>
        <w:spacing w:line="248" w:lineRule="exact"/>
        <w:rPr>
          <w:sz w:val="20"/>
          <w:szCs w:val="20"/>
        </w:rPr>
      </w:pPr>
    </w:p>
    <w:p w:rsidR="00552764" w:rsidRDefault="00DD544A">
      <w:pPr>
        <w:ind w:left="120"/>
        <w:rPr>
          <w:sz w:val="20"/>
          <w:szCs w:val="20"/>
        </w:rPr>
      </w:pPr>
      <w:r>
        <w:rPr>
          <w:rFonts w:ascii="Calibri Light" w:eastAsia="Calibri Light" w:hAnsi="Calibri Light" w:cs="Calibri Light"/>
          <w:color w:val="1F3763"/>
          <w:sz w:val="24"/>
          <w:szCs w:val="24"/>
        </w:rPr>
        <w:t>Používané komunikační protokoly a podpůrné vlastnosti aktivních prvků sítě ZČU</w:t>
      </w:r>
    </w:p>
    <w:p w:rsidR="00552764" w:rsidRDefault="00552764">
      <w:pPr>
        <w:spacing w:line="77" w:lineRule="exact"/>
        <w:rPr>
          <w:sz w:val="20"/>
          <w:szCs w:val="20"/>
        </w:rPr>
      </w:pPr>
    </w:p>
    <w:p w:rsidR="00552764" w:rsidRDefault="00DD544A">
      <w:pPr>
        <w:spacing w:line="217" w:lineRule="auto"/>
        <w:ind w:left="120"/>
        <w:rPr>
          <w:sz w:val="20"/>
          <w:szCs w:val="20"/>
        </w:rPr>
      </w:pPr>
      <w:r>
        <w:rPr>
          <w:rFonts w:ascii="Calibri" w:eastAsia="Calibri" w:hAnsi="Calibri" w:cs="Calibri"/>
        </w:rPr>
        <w:t xml:space="preserve">V akademické síti ZČU WEBnet jsou v současné době </w:t>
      </w:r>
      <w:r>
        <w:rPr>
          <w:rFonts w:ascii="Calibri" w:eastAsia="Calibri" w:hAnsi="Calibri" w:cs="Calibri"/>
        </w:rPr>
        <w:t>používány následující komunikační protokoly a další podpůrné vlastnosti aktivních prvků, s nimiž musí být poptávaná zařízení kompatibilní:</w:t>
      </w:r>
    </w:p>
    <w:p w:rsidR="00552764" w:rsidRDefault="00552764">
      <w:pPr>
        <w:spacing w:line="62" w:lineRule="exact"/>
        <w:rPr>
          <w:sz w:val="20"/>
          <w:szCs w:val="20"/>
        </w:rPr>
      </w:pPr>
    </w:p>
    <w:p w:rsidR="00552764" w:rsidRDefault="00DD544A">
      <w:pPr>
        <w:numPr>
          <w:ilvl w:val="0"/>
          <w:numId w:val="2"/>
        </w:numPr>
        <w:tabs>
          <w:tab w:val="left" w:pos="540"/>
        </w:tabs>
        <w:spacing w:line="222" w:lineRule="auto"/>
        <w:ind w:left="540" w:hanging="424"/>
        <w:jc w:val="both"/>
        <w:rPr>
          <w:rFonts w:ascii="Symbol" w:eastAsia="Symbol" w:hAnsi="Symbol" w:cs="Symbol"/>
        </w:rPr>
      </w:pPr>
      <w:r>
        <w:rPr>
          <w:rFonts w:ascii="Calibri" w:eastAsia="Calibri" w:hAnsi="Calibri" w:cs="Calibri"/>
        </w:rPr>
        <w:t xml:space="preserve">Podpora IEEE 802.1Q/p, minimálně 1000 VLAN, konfigurační možnosti statického omezování síření VLAN), IEEE 802.1s/w </w:t>
      </w:r>
      <w:r>
        <w:rPr>
          <w:rFonts w:ascii="Calibri" w:eastAsia="Calibri" w:hAnsi="Calibri" w:cs="Calibri"/>
        </w:rPr>
        <w:t>(RSTP/MSTP), IEEE 802.3ad, IGMPv2/v3, MLDv1/v2 a vlastnické L2 protokoly VTPv3, PVRSTP+, CDPv2, UDLD.</w:t>
      </w:r>
    </w:p>
    <w:p w:rsidR="00552764" w:rsidRDefault="00552764">
      <w:pPr>
        <w:spacing w:line="62" w:lineRule="exact"/>
        <w:rPr>
          <w:rFonts w:ascii="Symbol" w:eastAsia="Symbol" w:hAnsi="Symbol" w:cs="Symbol"/>
        </w:rPr>
      </w:pPr>
    </w:p>
    <w:p w:rsidR="00552764" w:rsidRDefault="00DD544A">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Možnosti ochrany Spanning Tree protokolu vůči zneužití (filtrace BPDU rámců na jednotlivých rozhraních, kontrola přípustnosti BPDU apod.).</w:t>
      </w:r>
    </w:p>
    <w:p w:rsidR="00552764" w:rsidRDefault="00552764">
      <w:pPr>
        <w:spacing w:line="1" w:lineRule="exact"/>
        <w:rPr>
          <w:rFonts w:ascii="Symbol" w:eastAsia="Symbol" w:hAnsi="Symbol" w:cs="Symbol"/>
        </w:rPr>
      </w:pPr>
    </w:p>
    <w:p w:rsidR="00552764" w:rsidRDefault="00DD544A">
      <w:pPr>
        <w:numPr>
          <w:ilvl w:val="0"/>
          <w:numId w:val="2"/>
        </w:numPr>
        <w:tabs>
          <w:tab w:val="left" w:pos="540"/>
        </w:tabs>
        <w:ind w:left="540" w:hanging="424"/>
        <w:rPr>
          <w:rFonts w:ascii="Symbol" w:eastAsia="Symbol" w:hAnsi="Symbol" w:cs="Symbol"/>
        </w:rPr>
      </w:pPr>
      <w:r>
        <w:rPr>
          <w:rFonts w:ascii="Calibri" w:eastAsia="Calibri" w:hAnsi="Calibri" w:cs="Calibri"/>
        </w:rPr>
        <w:t>Podpora agreg</w:t>
      </w:r>
      <w:r>
        <w:rPr>
          <w:rFonts w:ascii="Calibri" w:eastAsia="Calibri" w:hAnsi="Calibri" w:cs="Calibri"/>
        </w:rPr>
        <w:t>ace linek (LACP nebo PAgP).</w:t>
      </w:r>
    </w:p>
    <w:p w:rsidR="00552764" w:rsidRDefault="00552764">
      <w:pPr>
        <w:spacing w:line="58" w:lineRule="exact"/>
        <w:rPr>
          <w:rFonts w:ascii="Symbol" w:eastAsia="Symbol" w:hAnsi="Symbol" w:cs="Symbol"/>
        </w:rPr>
      </w:pPr>
    </w:p>
    <w:p w:rsidR="00552764" w:rsidRDefault="00DD544A">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Podpora privátních VLAN (logická izolace jednotlivých rozhraní nebo skupin rozhraní v rámci téže VLAN).</w:t>
      </w:r>
    </w:p>
    <w:p w:rsidR="00552764" w:rsidRDefault="00552764">
      <w:pPr>
        <w:spacing w:line="62" w:lineRule="exact"/>
        <w:rPr>
          <w:rFonts w:ascii="Symbol" w:eastAsia="Symbol" w:hAnsi="Symbol" w:cs="Symbol"/>
        </w:rPr>
      </w:pPr>
    </w:p>
    <w:p w:rsidR="00552764" w:rsidRDefault="00DD544A">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Podpora omezení (procentuálního poměru) broadcastového a multicastového provozu na rozhraní.</w:t>
      </w:r>
    </w:p>
    <w:p w:rsidR="00552764" w:rsidRDefault="00552764">
      <w:pPr>
        <w:spacing w:line="62" w:lineRule="exact"/>
        <w:rPr>
          <w:rFonts w:ascii="Symbol" w:eastAsia="Symbol" w:hAnsi="Symbol" w:cs="Symbol"/>
        </w:rPr>
      </w:pPr>
    </w:p>
    <w:p w:rsidR="00552764" w:rsidRDefault="00DD544A">
      <w:pPr>
        <w:numPr>
          <w:ilvl w:val="0"/>
          <w:numId w:val="2"/>
        </w:numPr>
        <w:tabs>
          <w:tab w:val="left" w:pos="540"/>
        </w:tabs>
        <w:spacing w:line="212" w:lineRule="auto"/>
        <w:ind w:left="540" w:hanging="424"/>
        <w:rPr>
          <w:rFonts w:ascii="Symbol" w:eastAsia="Symbol" w:hAnsi="Symbol" w:cs="Symbol"/>
        </w:rPr>
      </w:pPr>
      <w:r>
        <w:rPr>
          <w:rFonts w:ascii="Calibri" w:eastAsia="Calibri" w:hAnsi="Calibri" w:cs="Calibri"/>
        </w:rPr>
        <w:t xml:space="preserve">Duální podpora IPv4 a IPv6 </w:t>
      </w:r>
      <w:r>
        <w:rPr>
          <w:rFonts w:ascii="Calibri" w:eastAsia="Calibri" w:hAnsi="Calibri" w:cs="Calibri"/>
        </w:rPr>
        <w:t>unicast i multicast (možnost současné konfigurace IPv4 a IPv6 adres na tomtéž fyzickém nebo logickém rozhraní, dual-stack).</w:t>
      </w:r>
    </w:p>
    <w:p w:rsidR="00552764" w:rsidRDefault="00552764">
      <w:pPr>
        <w:spacing w:line="62" w:lineRule="exact"/>
        <w:rPr>
          <w:rFonts w:ascii="Symbol" w:eastAsia="Symbol" w:hAnsi="Symbol" w:cs="Symbol"/>
        </w:rPr>
      </w:pPr>
    </w:p>
    <w:p w:rsidR="00552764" w:rsidRDefault="00DD544A">
      <w:pPr>
        <w:numPr>
          <w:ilvl w:val="0"/>
          <w:numId w:val="2"/>
        </w:numPr>
        <w:tabs>
          <w:tab w:val="left" w:pos="540"/>
        </w:tabs>
        <w:spacing w:line="226" w:lineRule="auto"/>
        <w:ind w:left="540" w:hanging="424"/>
        <w:jc w:val="both"/>
        <w:rPr>
          <w:rFonts w:ascii="Symbol" w:eastAsia="Symbol" w:hAnsi="Symbol" w:cs="Symbol"/>
        </w:rPr>
      </w:pPr>
      <w:r>
        <w:rPr>
          <w:rFonts w:ascii="Calibri" w:eastAsia="Calibri" w:hAnsi="Calibri" w:cs="Calibri"/>
        </w:rPr>
        <w:t>Podpora směrovacích protokolů BGPv4, OSPFv2, OSPFv3, PIM-SMv2, RIP, statického směrování a možnosti redistribuce směrovacích inform</w:t>
      </w:r>
      <w:r>
        <w:rPr>
          <w:rFonts w:ascii="Calibri" w:eastAsia="Calibri" w:hAnsi="Calibri" w:cs="Calibri"/>
        </w:rPr>
        <w:t>ací mezi jednotlivými protokoly, rozkládání zatížení na L3 paralelních cestách, možnosti vytváření logicky oddělených instancí virtuálních směrovacích tabulek v rámci téhož L3 přepínače (podpora virtuálních směrovacích instancí).</w:t>
      </w:r>
    </w:p>
    <w:p w:rsidR="00552764" w:rsidRDefault="00552764">
      <w:pPr>
        <w:spacing w:line="3" w:lineRule="exact"/>
        <w:rPr>
          <w:rFonts w:ascii="Symbol" w:eastAsia="Symbol" w:hAnsi="Symbol" w:cs="Symbol"/>
        </w:rPr>
      </w:pPr>
    </w:p>
    <w:p w:rsidR="00552764" w:rsidRDefault="00DD544A">
      <w:pPr>
        <w:numPr>
          <w:ilvl w:val="0"/>
          <w:numId w:val="2"/>
        </w:numPr>
        <w:tabs>
          <w:tab w:val="left" w:pos="540"/>
        </w:tabs>
        <w:ind w:left="540" w:hanging="424"/>
        <w:rPr>
          <w:rFonts w:ascii="Symbol" w:eastAsia="Symbol" w:hAnsi="Symbol" w:cs="Symbol"/>
        </w:rPr>
      </w:pPr>
      <w:r>
        <w:rPr>
          <w:rFonts w:ascii="Calibri" w:eastAsia="Calibri" w:hAnsi="Calibri" w:cs="Calibri"/>
        </w:rPr>
        <w:t>Podpora HSRP nebo VRRP pr</w:t>
      </w:r>
      <w:r>
        <w:rPr>
          <w:rFonts w:ascii="Calibri" w:eastAsia="Calibri" w:hAnsi="Calibri" w:cs="Calibri"/>
        </w:rPr>
        <w:t>o zajištění redundance výchozí brány koncovým stanicím/serverům.</w:t>
      </w:r>
    </w:p>
    <w:p w:rsidR="00552764" w:rsidRDefault="00DD544A">
      <w:pPr>
        <w:numPr>
          <w:ilvl w:val="0"/>
          <w:numId w:val="2"/>
        </w:numPr>
        <w:tabs>
          <w:tab w:val="left" w:pos="540"/>
        </w:tabs>
        <w:ind w:left="540" w:hanging="424"/>
        <w:rPr>
          <w:rFonts w:ascii="Symbol" w:eastAsia="Symbol" w:hAnsi="Symbol" w:cs="Symbol"/>
        </w:rPr>
      </w:pPr>
      <w:r>
        <w:rPr>
          <w:rFonts w:ascii="Calibri" w:eastAsia="Calibri" w:hAnsi="Calibri" w:cs="Calibri"/>
        </w:rPr>
        <w:t>Podpora GRE tunelů.</w:t>
      </w:r>
    </w:p>
    <w:p w:rsidR="00552764" w:rsidRDefault="00552764">
      <w:pPr>
        <w:spacing w:line="58" w:lineRule="exact"/>
        <w:rPr>
          <w:rFonts w:ascii="Symbol" w:eastAsia="Symbol" w:hAnsi="Symbol" w:cs="Symbol"/>
        </w:rPr>
      </w:pPr>
    </w:p>
    <w:p w:rsidR="00552764" w:rsidRDefault="00DD544A">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Podpora IGMPv2, IGMPv3 a hardwarová podpora omezování zbytečného šíření multicastových rámců/paketů na rozhraní bez explicitních příjemců (IGMPv2/v3 a MLDv1/v2 snooping).</w:t>
      </w:r>
    </w:p>
    <w:p w:rsidR="00552764" w:rsidRDefault="00552764">
      <w:pPr>
        <w:spacing w:line="62" w:lineRule="exact"/>
        <w:rPr>
          <w:rFonts w:ascii="Symbol" w:eastAsia="Symbol" w:hAnsi="Symbol" w:cs="Symbol"/>
        </w:rPr>
      </w:pPr>
    </w:p>
    <w:p w:rsidR="00552764" w:rsidRDefault="00DD544A">
      <w:pPr>
        <w:numPr>
          <w:ilvl w:val="0"/>
          <w:numId w:val="2"/>
        </w:numPr>
        <w:tabs>
          <w:tab w:val="left" w:pos="540"/>
        </w:tabs>
        <w:spacing w:line="213" w:lineRule="auto"/>
        <w:ind w:left="540" w:hanging="424"/>
        <w:jc w:val="both"/>
        <w:rPr>
          <w:rFonts w:ascii="Symbol" w:eastAsia="Symbol" w:hAnsi="Symbol" w:cs="Symbol"/>
        </w:rPr>
      </w:pPr>
      <w:r>
        <w:rPr>
          <w:rFonts w:ascii="Calibri" w:eastAsia="Calibri" w:hAnsi="Calibri" w:cs="Calibri"/>
        </w:rPr>
        <w:t>Možnost definovat povolené MAC adresy na portu, jejich maximální počet na portu a definování různého chování při překročení počtu MAC adres na portu (zablokování portu, blokování nové</w:t>
      </w:r>
    </w:p>
    <w:p w:rsidR="00552764" w:rsidRDefault="00552764">
      <w:pPr>
        <w:spacing w:line="1" w:lineRule="exact"/>
        <w:rPr>
          <w:rFonts w:ascii="Symbol" w:eastAsia="Symbol" w:hAnsi="Symbol" w:cs="Symbol"/>
        </w:rPr>
      </w:pPr>
    </w:p>
    <w:p w:rsidR="00552764" w:rsidRDefault="00DD544A">
      <w:pPr>
        <w:ind w:left="540"/>
        <w:rPr>
          <w:rFonts w:ascii="Symbol" w:eastAsia="Symbol" w:hAnsi="Symbol" w:cs="Symbol"/>
        </w:rPr>
      </w:pPr>
      <w:r>
        <w:rPr>
          <w:rFonts w:ascii="Calibri" w:eastAsia="Calibri" w:hAnsi="Calibri" w:cs="Calibri"/>
        </w:rPr>
        <w:t>MAC adresy).</w:t>
      </w:r>
    </w:p>
    <w:p w:rsidR="00552764" w:rsidRDefault="00552764">
      <w:pPr>
        <w:spacing w:line="61" w:lineRule="exact"/>
        <w:rPr>
          <w:rFonts w:ascii="Symbol" w:eastAsia="Symbol" w:hAnsi="Symbol" w:cs="Symbol"/>
        </w:rPr>
      </w:pPr>
    </w:p>
    <w:p w:rsidR="00552764" w:rsidRDefault="00DD544A">
      <w:pPr>
        <w:numPr>
          <w:ilvl w:val="0"/>
          <w:numId w:val="2"/>
        </w:numPr>
        <w:tabs>
          <w:tab w:val="left" w:pos="540"/>
        </w:tabs>
        <w:spacing w:line="221" w:lineRule="auto"/>
        <w:ind w:left="540" w:hanging="424"/>
        <w:jc w:val="both"/>
        <w:rPr>
          <w:rFonts w:ascii="Symbol" w:eastAsia="Symbol" w:hAnsi="Symbol" w:cs="Symbol"/>
        </w:rPr>
      </w:pPr>
      <w:r>
        <w:rPr>
          <w:rFonts w:ascii="Calibri" w:eastAsia="Calibri" w:hAnsi="Calibri" w:cs="Calibri"/>
        </w:rPr>
        <w:t xml:space="preserve">Hardwarová podpora bezstavové bezpečnostní filtrace </w:t>
      </w:r>
      <w:r>
        <w:rPr>
          <w:rFonts w:ascii="Calibri" w:eastAsia="Calibri" w:hAnsi="Calibri" w:cs="Calibri"/>
        </w:rPr>
        <w:t>provozu podle L2/L3/L4 atributů na úrovni linkové/síťové/transportní vrstvy aplikovatelná na úrovni L2/L3 fyzického i logického rozhraní (VLAN).</w:t>
      </w:r>
    </w:p>
    <w:p w:rsidR="00552764" w:rsidRDefault="00552764">
      <w:pPr>
        <w:spacing w:line="3" w:lineRule="exact"/>
        <w:rPr>
          <w:rFonts w:ascii="Symbol" w:eastAsia="Symbol" w:hAnsi="Symbol" w:cs="Symbol"/>
        </w:rPr>
      </w:pPr>
    </w:p>
    <w:p w:rsidR="00552764" w:rsidRDefault="00DD544A">
      <w:pPr>
        <w:numPr>
          <w:ilvl w:val="0"/>
          <w:numId w:val="2"/>
        </w:numPr>
        <w:tabs>
          <w:tab w:val="left" w:pos="540"/>
        </w:tabs>
        <w:ind w:left="540" w:hanging="424"/>
        <w:rPr>
          <w:rFonts w:ascii="Symbol" w:eastAsia="Symbol" w:hAnsi="Symbol" w:cs="Symbol"/>
        </w:rPr>
      </w:pPr>
      <w:r>
        <w:rPr>
          <w:rFonts w:ascii="Calibri" w:eastAsia="Calibri" w:hAnsi="Calibri" w:cs="Calibri"/>
        </w:rPr>
        <w:t>Vzdálený management aktivních prvků (typicky pomocí protokolů Telnet, SSH, HTTP/HTPS nebo</w:t>
      </w:r>
    </w:p>
    <w:p w:rsidR="00552764" w:rsidRDefault="00DD544A">
      <w:pPr>
        <w:ind w:left="540"/>
        <w:rPr>
          <w:rFonts w:ascii="Symbol" w:eastAsia="Symbol" w:hAnsi="Symbol" w:cs="Symbol"/>
        </w:rPr>
      </w:pPr>
      <w:r>
        <w:rPr>
          <w:rFonts w:ascii="Calibri" w:eastAsia="Calibri" w:hAnsi="Calibri" w:cs="Calibri"/>
        </w:rPr>
        <w:t>SNMPv2/v3).</w:t>
      </w:r>
    </w:p>
    <w:p w:rsidR="00552764" w:rsidRDefault="00552764">
      <w:pPr>
        <w:spacing w:line="61" w:lineRule="exact"/>
        <w:rPr>
          <w:rFonts w:ascii="Symbol" w:eastAsia="Symbol" w:hAnsi="Symbol" w:cs="Symbol"/>
        </w:rPr>
      </w:pPr>
    </w:p>
    <w:p w:rsidR="00552764" w:rsidRDefault="00DD544A">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Impleme</w:t>
      </w:r>
      <w:r>
        <w:rPr>
          <w:rFonts w:ascii="Calibri" w:eastAsia="Calibri" w:hAnsi="Calibri" w:cs="Calibri"/>
        </w:rPr>
        <w:t>ntace čítačů přenesených bytů/paketů pro jednotlivé relevantní entity síťových informací (typicky rozhraní, filtry apod.) přístupné přes příkazovou řádku a SNMP.</w:t>
      </w:r>
    </w:p>
    <w:p w:rsidR="00552764" w:rsidRDefault="00552764">
      <w:pPr>
        <w:spacing w:line="1" w:lineRule="exact"/>
        <w:rPr>
          <w:rFonts w:ascii="Symbol" w:eastAsia="Symbol" w:hAnsi="Symbol" w:cs="Symbol"/>
        </w:rPr>
      </w:pPr>
    </w:p>
    <w:p w:rsidR="00552764" w:rsidRDefault="00DD544A">
      <w:pPr>
        <w:numPr>
          <w:ilvl w:val="0"/>
          <w:numId w:val="2"/>
        </w:numPr>
        <w:tabs>
          <w:tab w:val="left" w:pos="540"/>
        </w:tabs>
        <w:ind w:left="540" w:hanging="424"/>
        <w:rPr>
          <w:rFonts w:ascii="Symbol" w:eastAsia="Symbol" w:hAnsi="Symbol" w:cs="Symbol"/>
        </w:rPr>
      </w:pPr>
      <w:r>
        <w:rPr>
          <w:rFonts w:ascii="Calibri" w:eastAsia="Calibri" w:hAnsi="Calibri" w:cs="Calibri"/>
        </w:rPr>
        <w:t>Možnost nastavení omezení distribuce IP multicastu ve VLAN.</w:t>
      </w:r>
    </w:p>
    <w:p w:rsidR="00552764" w:rsidRDefault="00DD544A">
      <w:pPr>
        <w:numPr>
          <w:ilvl w:val="0"/>
          <w:numId w:val="2"/>
        </w:numPr>
        <w:tabs>
          <w:tab w:val="left" w:pos="540"/>
        </w:tabs>
        <w:spacing w:line="238" w:lineRule="auto"/>
        <w:ind w:left="540" w:hanging="424"/>
        <w:rPr>
          <w:rFonts w:ascii="Symbol" w:eastAsia="Symbol" w:hAnsi="Symbol" w:cs="Symbol"/>
        </w:rPr>
      </w:pPr>
      <w:r>
        <w:rPr>
          <w:rFonts w:ascii="Calibri" w:eastAsia="Calibri" w:hAnsi="Calibri" w:cs="Calibri"/>
        </w:rPr>
        <w:t>Možnost ochrany proti útokům na ú</w:t>
      </w:r>
      <w:r>
        <w:rPr>
          <w:rFonts w:ascii="Calibri" w:eastAsia="Calibri" w:hAnsi="Calibri" w:cs="Calibri"/>
        </w:rPr>
        <w:t>rovni síťové a linkové vrstvy (IP DHCP Snooping, Dynamic</w:t>
      </w:r>
    </w:p>
    <w:p w:rsidR="00552764" w:rsidRDefault="00DD544A">
      <w:pPr>
        <w:ind w:left="540"/>
        <w:rPr>
          <w:rFonts w:ascii="Symbol" w:eastAsia="Symbol" w:hAnsi="Symbol" w:cs="Symbol"/>
        </w:rPr>
      </w:pPr>
      <w:r>
        <w:rPr>
          <w:rFonts w:ascii="Calibri" w:eastAsia="Calibri" w:hAnsi="Calibri" w:cs="Calibri"/>
        </w:rPr>
        <w:t>ARP Inspection, IP Source Guard).</w:t>
      </w:r>
    </w:p>
    <w:p w:rsidR="00552764" w:rsidRDefault="00552764">
      <w:pPr>
        <w:spacing w:line="61" w:lineRule="exact"/>
        <w:rPr>
          <w:rFonts w:ascii="Symbol" w:eastAsia="Symbol" w:hAnsi="Symbol" w:cs="Symbol"/>
        </w:rPr>
      </w:pPr>
    </w:p>
    <w:p w:rsidR="00552764" w:rsidRDefault="00DD544A">
      <w:pPr>
        <w:numPr>
          <w:ilvl w:val="0"/>
          <w:numId w:val="2"/>
        </w:numPr>
        <w:tabs>
          <w:tab w:val="left" w:pos="540"/>
        </w:tabs>
        <w:spacing w:line="213" w:lineRule="auto"/>
        <w:ind w:left="540" w:hanging="424"/>
        <w:rPr>
          <w:rFonts w:ascii="Symbol" w:eastAsia="Symbol" w:hAnsi="Symbol" w:cs="Symbol"/>
        </w:rPr>
      </w:pPr>
      <w:r>
        <w:rPr>
          <w:rFonts w:ascii="Calibri" w:eastAsia="Calibri" w:hAnsi="Calibri" w:cs="Calibri"/>
        </w:rPr>
        <w:t>Hardwarová podpora zajištění kvality služby (QoS) podle L2/L3/L4 atributů umožňující implementaci QoS podle modelu rozlišovaných služeb (DiffServ).</w:t>
      </w:r>
    </w:p>
    <w:p w:rsidR="00552764" w:rsidRDefault="00552764">
      <w:pPr>
        <w:spacing w:line="200" w:lineRule="exact"/>
        <w:rPr>
          <w:sz w:val="20"/>
          <w:szCs w:val="20"/>
        </w:rPr>
      </w:pPr>
    </w:p>
    <w:p w:rsidR="00552764" w:rsidRDefault="00552764">
      <w:pPr>
        <w:spacing w:line="220" w:lineRule="exact"/>
        <w:rPr>
          <w:sz w:val="20"/>
          <w:szCs w:val="20"/>
        </w:rPr>
      </w:pPr>
    </w:p>
    <w:p w:rsidR="00552764" w:rsidRDefault="00DD544A">
      <w:pPr>
        <w:ind w:right="-119"/>
        <w:jc w:val="center"/>
        <w:rPr>
          <w:sz w:val="20"/>
          <w:szCs w:val="20"/>
        </w:rPr>
      </w:pPr>
      <w:r>
        <w:rPr>
          <w:rFonts w:ascii="Calibri" w:eastAsia="Calibri" w:hAnsi="Calibri" w:cs="Calibri"/>
          <w:color w:val="4472C4"/>
          <w:sz w:val="24"/>
          <w:szCs w:val="24"/>
        </w:rPr>
        <w:t>Stránka 4 z 7</w:t>
      </w:r>
    </w:p>
    <w:p w:rsidR="00552764" w:rsidRDefault="00552764">
      <w:pPr>
        <w:sectPr w:rsidR="00552764">
          <w:pgSz w:w="11900" w:h="16841"/>
          <w:pgMar w:top="703" w:right="1419" w:bottom="439" w:left="1300" w:header="0" w:footer="0" w:gutter="0"/>
          <w:cols w:space="708" w:equalWidth="0">
            <w:col w:w="9180"/>
          </w:cols>
        </w:sectPr>
      </w:pPr>
    </w:p>
    <w:p w:rsidR="00552764" w:rsidRDefault="00DD544A">
      <w:pPr>
        <w:ind w:left="4"/>
        <w:rPr>
          <w:sz w:val="20"/>
          <w:szCs w:val="20"/>
        </w:rPr>
      </w:pPr>
      <w:bookmarkStart w:id="5" w:name="page5"/>
      <w:bookmarkEnd w:id="5"/>
      <w:r>
        <w:rPr>
          <w:rFonts w:ascii="Calibri" w:eastAsia="Calibri" w:hAnsi="Calibri" w:cs="Calibri"/>
          <w:sz w:val="24"/>
          <w:szCs w:val="24"/>
        </w:rPr>
        <w:lastRenderedPageBreak/>
        <w:t>L2/L3 přepínač/směrovač s podporou BGP EVPN typ B (12 portů 40/100GE a 24 portů 10GE)</w:t>
      </w:r>
    </w:p>
    <w:p w:rsidR="00552764" w:rsidRDefault="00552764">
      <w:pPr>
        <w:spacing w:line="200" w:lineRule="exact"/>
        <w:rPr>
          <w:sz w:val="20"/>
          <w:szCs w:val="20"/>
        </w:rPr>
      </w:pPr>
    </w:p>
    <w:p w:rsidR="00552764" w:rsidRDefault="00552764">
      <w:pPr>
        <w:spacing w:line="215" w:lineRule="exact"/>
        <w:rPr>
          <w:sz w:val="20"/>
          <w:szCs w:val="20"/>
        </w:rPr>
      </w:pPr>
    </w:p>
    <w:p w:rsidR="00552764" w:rsidRDefault="00DD544A">
      <w:pPr>
        <w:ind w:left="4"/>
        <w:rPr>
          <w:sz w:val="20"/>
          <w:szCs w:val="20"/>
        </w:rPr>
      </w:pPr>
      <w:r>
        <w:rPr>
          <w:rFonts w:ascii="Calibri Light" w:eastAsia="Calibri Light" w:hAnsi="Calibri Light" w:cs="Calibri Light"/>
          <w:color w:val="1F3763"/>
          <w:sz w:val="24"/>
          <w:szCs w:val="24"/>
        </w:rPr>
        <w:t>Nástroje používané pro správu sítě ZČU</w:t>
      </w:r>
    </w:p>
    <w:p w:rsidR="00552764" w:rsidRDefault="00552764">
      <w:pPr>
        <w:spacing w:line="77" w:lineRule="exact"/>
        <w:rPr>
          <w:sz w:val="20"/>
          <w:szCs w:val="20"/>
        </w:rPr>
      </w:pPr>
    </w:p>
    <w:p w:rsidR="00552764" w:rsidRDefault="00DD544A">
      <w:pPr>
        <w:spacing w:line="218" w:lineRule="auto"/>
        <w:ind w:left="4"/>
        <w:jc w:val="both"/>
        <w:rPr>
          <w:sz w:val="20"/>
          <w:szCs w:val="20"/>
        </w:rPr>
      </w:pPr>
      <w:r>
        <w:rPr>
          <w:rFonts w:ascii="Calibri" w:eastAsia="Calibri" w:hAnsi="Calibri" w:cs="Calibri"/>
        </w:rPr>
        <w:t xml:space="preserve">Pro správu sítě ZČU jsou používány následující nástroje síťového managementu, s nimiž musí být poptávaná </w:t>
      </w:r>
      <w:r>
        <w:rPr>
          <w:rFonts w:ascii="Calibri" w:eastAsia="Calibri" w:hAnsi="Calibri" w:cs="Calibri"/>
        </w:rPr>
        <w:t>zařízení kompatibilní.</w:t>
      </w:r>
    </w:p>
    <w:p w:rsidR="00552764" w:rsidRDefault="00552764">
      <w:pPr>
        <w:spacing w:line="201" w:lineRule="exact"/>
        <w:rPr>
          <w:sz w:val="20"/>
          <w:szCs w:val="20"/>
        </w:rPr>
      </w:pPr>
    </w:p>
    <w:p w:rsidR="00552764" w:rsidRDefault="00DD544A">
      <w:pPr>
        <w:ind w:left="4"/>
        <w:rPr>
          <w:sz w:val="20"/>
          <w:szCs w:val="20"/>
        </w:rPr>
      </w:pPr>
      <w:r>
        <w:rPr>
          <w:rFonts w:ascii="Calibri Light" w:eastAsia="Calibri Light" w:hAnsi="Calibri Light" w:cs="Calibri Light"/>
          <w:i/>
          <w:iCs/>
          <w:color w:val="2F5496"/>
          <w:sz w:val="24"/>
          <w:szCs w:val="24"/>
        </w:rPr>
        <w:t>Správa konfigurací</w:t>
      </w:r>
    </w:p>
    <w:p w:rsidR="00552764" w:rsidRDefault="00552764">
      <w:pPr>
        <w:spacing w:line="91" w:lineRule="exact"/>
        <w:rPr>
          <w:sz w:val="20"/>
          <w:szCs w:val="20"/>
        </w:rPr>
      </w:pPr>
    </w:p>
    <w:p w:rsidR="00552764" w:rsidRDefault="00DD544A">
      <w:pPr>
        <w:spacing w:line="219" w:lineRule="auto"/>
        <w:ind w:left="4"/>
        <w:jc w:val="both"/>
        <w:rPr>
          <w:sz w:val="20"/>
          <w:szCs w:val="20"/>
        </w:rPr>
      </w:pPr>
      <w:r>
        <w:rPr>
          <w:rFonts w:ascii="Calibri" w:eastAsia="Calibri" w:hAnsi="Calibri" w:cs="Calibri"/>
        </w:rPr>
        <w:t>Zálohování konfigurací všech aktivních komunikačních prvků Cisco je prováděno centrálně automaticky pomocí systému RANCID</w:t>
      </w:r>
      <w:r>
        <w:rPr>
          <w:rFonts w:ascii="Calibri" w:eastAsia="Calibri" w:hAnsi="Calibri" w:cs="Calibri"/>
          <w:sz w:val="27"/>
          <w:szCs w:val="27"/>
          <w:vertAlign w:val="superscript"/>
        </w:rPr>
        <w:t>1</w:t>
      </w:r>
      <w:r>
        <w:rPr>
          <w:rFonts w:ascii="Calibri" w:eastAsia="Calibri" w:hAnsi="Calibri" w:cs="Calibri"/>
        </w:rPr>
        <w:t xml:space="preserve"> s webovou nadstavbou Subversion (pro přehledné zobrazování změn) periodicky alespoň jednou denně. Archivace (změn) historie konfigurací je udržována minimálně po dobu jednoho roku. Navíc jsou paralelně zálohovány konfigurace (a jejich přehledných sumárníc</w:t>
      </w:r>
      <w:r>
        <w:rPr>
          <w:rFonts w:ascii="Calibri" w:eastAsia="Calibri" w:hAnsi="Calibri" w:cs="Calibri"/>
        </w:rPr>
        <w:t>h změny) všech aktivních komunikačních prvků Cisco pomocí systému NeDi</w:t>
      </w:r>
      <w:r>
        <w:rPr>
          <w:rFonts w:ascii="Calibri" w:eastAsia="Calibri" w:hAnsi="Calibri" w:cs="Calibri"/>
          <w:sz w:val="27"/>
          <w:szCs w:val="27"/>
          <w:vertAlign w:val="superscript"/>
        </w:rPr>
        <w:t>2</w:t>
      </w:r>
      <w:r>
        <w:rPr>
          <w:rFonts w:ascii="Calibri" w:eastAsia="Calibri" w:hAnsi="Calibri" w:cs="Calibri"/>
        </w:rPr>
        <w:t xml:space="preserve"> periodicky alespoň jednou denně. Archivace (změn) historie konfigurací je opět v systému NeDi udržována minimálně po dobu jednoho roku.</w:t>
      </w:r>
    </w:p>
    <w:p w:rsidR="00552764" w:rsidRDefault="00552764">
      <w:pPr>
        <w:spacing w:line="13" w:lineRule="exact"/>
        <w:rPr>
          <w:sz w:val="20"/>
          <w:szCs w:val="20"/>
        </w:rPr>
      </w:pPr>
    </w:p>
    <w:p w:rsidR="00552764" w:rsidRDefault="00DD544A">
      <w:pPr>
        <w:spacing w:line="211" w:lineRule="auto"/>
        <w:ind w:left="4"/>
        <w:jc w:val="both"/>
        <w:rPr>
          <w:sz w:val="20"/>
          <w:szCs w:val="20"/>
        </w:rPr>
      </w:pPr>
      <w:r>
        <w:rPr>
          <w:rFonts w:ascii="Calibri" w:eastAsia="Calibri" w:hAnsi="Calibri" w:cs="Calibri"/>
        </w:rPr>
        <w:t>Pro hromadné konfigurace skupin zařízení se vyu</w:t>
      </w:r>
      <w:r>
        <w:rPr>
          <w:rFonts w:ascii="Calibri" w:eastAsia="Calibri" w:hAnsi="Calibri" w:cs="Calibri"/>
        </w:rPr>
        <w:t>žívají systémy Netmanager</w:t>
      </w:r>
      <w:r>
        <w:rPr>
          <w:rFonts w:ascii="Calibri" w:eastAsia="Calibri" w:hAnsi="Calibri" w:cs="Calibri"/>
          <w:sz w:val="27"/>
          <w:szCs w:val="27"/>
          <w:vertAlign w:val="superscript"/>
        </w:rPr>
        <w:t>3</w:t>
      </w:r>
      <w:r>
        <w:rPr>
          <w:rFonts w:ascii="Calibri" w:eastAsia="Calibri" w:hAnsi="Calibri" w:cs="Calibri"/>
        </w:rPr>
        <w:t>, umožňující paralelní vykonávání příkazů, a NeDi.</w:t>
      </w:r>
    </w:p>
    <w:p w:rsidR="00552764" w:rsidRDefault="00552764">
      <w:pPr>
        <w:spacing w:line="205" w:lineRule="exact"/>
        <w:rPr>
          <w:sz w:val="20"/>
          <w:szCs w:val="20"/>
        </w:rPr>
      </w:pPr>
    </w:p>
    <w:p w:rsidR="00552764" w:rsidRDefault="00DD544A">
      <w:pPr>
        <w:ind w:left="4"/>
        <w:rPr>
          <w:sz w:val="20"/>
          <w:szCs w:val="20"/>
        </w:rPr>
      </w:pPr>
      <w:r>
        <w:rPr>
          <w:rFonts w:ascii="Calibri Light" w:eastAsia="Calibri Light" w:hAnsi="Calibri Light" w:cs="Calibri Light"/>
          <w:i/>
          <w:iCs/>
          <w:color w:val="2F5496"/>
          <w:sz w:val="24"/>
          <w:szCs w:val="24"/>
        </w:rPr>
        <w:t>Správa bezdrátové sítě</w:t>
      </w:r>
    </w:p>
    <w:p w:rsidR="00552764" w:rsidRDefault="00552764">
      <w:pPr>
        <w:spacing w:line="52" w:lineRule="exact"/>
        <w:rPr>
          <w:sz w:val="20"/>
          <w:szCs w:val="20"/>
        </w:rPr>
      </w:pPr>
    </w:p>
    <w:p w:rsidR="00552764" w:rsidRDefault="00DD544A">
      <w:pPr>
        <w:spacing w:line="218" w:lineRule="auto"/>
        <w:ind w:left="4"/>
        <w:jc w:val="both"/>
        <w:rPr>
          <w:sz w:val="20"/>
          <w:szCs w:val="20"/>
        </w:rPr>
      </w:pPr>
      <w:r>
        <w:rPr>
          <w:rFonts w:ascii="Calibri" w:eastAsia="Calibri" w:hAnsi="Calibri" w:cs="Calibri"/>
        </w:rPr>
        <w:t>Na ZČU je provozována bezdrátová síť eduroam</w:t>
      </w:r>
      <w:r>
        <w:rPr>
          <w:rFonts w:ascii="Calibri" w:eastAsia="Calibri" w:hAnsi="Calibri" w:cs="Calibri"/>
          <w:sz w:val="27"/>
          <w:szCs w:val="27"/>
          <w:vertAlign w:val="superscript"/>
        </w:rPr>
        <w:t>4</w:t>
      </w:r>
      <w:r>
        <w:rPr>
          <w:rFonts w:ascii="Calibri" w:eastAsia="Calibri" w:hAnsi="Calibri" w:cs="Calibri"/>
        </w:rPr>
        <w:t>, která podporuje IP mobilitu a roaming uživatelů v rámci české sítě národního výzkumu a vzdělávání. Kromě to</w:t>
      </w:r>
      <w:r>
        <w:rPr>
          <w:rFonts w:ascii="Calibri" w:eastAsia="Calibri" w:hAnsi="Calibri" w:cs="Calibri"/>
        </w:rPr>
        <w:t>ho je provozována síť zcu-mobile, která mobilitu a roaming nepodporuje. Pro její provoz byl vyvinut vlastní systém založený na open-source řešení. Obě řešení jsou navázána na AAA infrastrukturu založenou na ověřovacím serveru freeRADIUS</w:t>
      </w:r>
      <w:r>
        <w:rPr>
          <w:rFonts w:ascii="Calibri" w:eastAsia="Calibri" w:hAnsi="Calibri" w:cs="Calibri"/>
          <w:sz w:val="27"/>
          <w:szCs w:val="27"/>
          <w:vertAlign w:val="superscript"/>
        </w:rPr>
        <w:t>5</w:t>
      </w:r>
      <w:r>
        <w:rPr>
          <w:rFonts w:ascii="Calibri" w:eastAsia="Calibri" w:hAnsi="Calibri" w:cs="Calibri"/>
        </w:rPr>
        <w:t>. Pro správu a konf</w:t>
      </w:r>
      <w:r>
        <w:rPr>
          <w:rFonts w:ascii="Calibri" w:eastAsia="Calibri" w:hAnsi="Calibri" w:cs="Calibri"/>
        </w:rPr>
        <w:t>iguraci bezdrátových přístupových bodů je využíváno centralizované řešení. Jako centrální prvky jsou použity čtyři bezdrátové řadiče</w:t>
      </w:r>
      <w:r>
        <w:rPr>
          <w:rFonts w:ascii="Calibri" w:eastAsia="Calibri" w:hAnsi="Calibri" w:cs="Calibri"/>
          <w:sz w:val="27"/>
          <w:szCs w:val="27"/>
          <w:vertAlign w:val="superscript"/>
        </w:rPr>
        <w:t>6</w:t>
      </w:r>
      <w:r>
        <w:rPr>
          <w:rFonts w:ascii="Calibri" w:eastAsia="Calibri" w:hAnsi="Calibri" w:cs="Calibri"/>
        </w:rPr>
        <w:t xml:space="preserve"> pracující v režimu active/standby, které jsou schopny současně spravovat až 1100 AP. K udržení konzistentní konfigurace ob</w:t>
      </w:r>
      <w:r>
        <w:rPr>
          <w:rFonts w:ascii="Calibri" w:eastAsia="Calibri" w:hAnsi="Calibri" w:cs="Calibri"/>
        </w:rPr>
        <w:t>ou bezdrátových řadičů je používán specializovaný software</w:t>
      </w:r>
      <w:r>
        <w:rPr>
          <w:rFonts w:ascii="Calibri" w:eastAsia="Calibri" w:hAnsi="Calibri" w:cs="Calibri"/>
          <w:sz w:val="27"/>
          <w:szCs w:val="27"/>
          <w:vertAlign w:val="superscript"/>
        </w:rPr>
        <w:t>7</w:t>
      </w:r>
      <w:r>
        <w:rPr>
          <w:rFonts w:ascii="Calibri" w:eastAsia="Calibri" w:hAnsi="Calibri" w:cs="Calibri"/>
        </w:rPr>
        <w:t>.</w:t>
      </w:r>
    </w:p>
    <w:p w:rsidR="00552764" w:rsidRDefault="00552764">
      <w:pPr>
        <w:spacing w:line="168" w:lineRule="exact"/>
        <w:rPr>
          <w:sz w:val="20"/>
          <w:szCs w:val="20"/>
        </w:rPr>
      </w:pPr>
    </w:p>
    <w:p w:rsidR="00552764" w:rsidRDefault="00DD544A">
      <w:pPr>
        <w:ind w:left="4"/>
        <w:rPr>
          <w:sz w:val="20"/>
          <w:szCs w:val="20"/>
        </w:rPr>
      </w:pPr>
      <w:r>
        <w:rPr>
          <w:rFonts w:ascii="Calibri Light" w:eastAsia="Calibri Light" w:hAnsi="Calibri Light" w:cs="Calibri Light"/>
          <w:i/>
          <w:iCs/>
          <w:color w:val="2F5496"/>
          <w:sz w:val="24"/>
          <w:szCs w:val="24"/>
        </w:rPr>
        <w:t>Inventarizace síťových zařízení</w:t>
      </w:r>
    </w:p>
    <w:p w:rsidR="00552764" w:rsidRDefault="00552764">
      <w:pPr>
        <w:spacing w:line="91" w:lineRule="exact"/>
        <w:rPr>
          <w:sz w:val="20"/>
          <w:szCs w:val="20"/>
        </w:rPr>
      </w:pPr>
    </w:p>
    <w:p w:rsidR="00552764" w:rsidRDefault="00DD544A">
      <w:pPr>
        <w:spacing w:line="225" w:lineRule="auto"/>
        <w:ind w:left="4"/>
        <w:jc w:val="both"/>
        <w:rPr>
          <w:sz w:val="20"/>
          <w:szCs w:val="20"/>
        </w:rPr>
      </w:pPr>
      <w:r>
        <w:rPr>
          <w:rFonts w:ascii="Calibri" w:eastAsia="Calibri" w:hAnsi="Calibri" w:cs="Calibri"/>
        </w:rPr>
        <w:t xml:space="preserve">Pro inventarizaci veškerých síťových zařízení (typicky aktivních komunikačních prvků a koncových zařízení jako jsou uživatelská PC, notebooky, servery a síťové </w:t>
      </w:r>
      <w:r>
        <w:rPr>
          <w:rFonts w:ascii="Calibri" w:eastAsia="Calibri" w:hAnsi="Calibri" w:cs="Calibri"/>
        </w:rPr>
        <w:t>tiskárny) se využívají dva druhy nástrojů:</w:t>
      </w:r>
    </w:p>
    <w:p w:rsidR="00552764" w:rsidRDefault="00552764">
      <w:pPr>
        <w:spacing w:line="24" w:lineRule="exact"/>
        <w:rPr>
          <w:sz w:val="20"/>
          <w:szCs w:val="20"/>
        </w:rPr>
      </w:pPr>
    </w:p>
    <w:p w:rsidR="00552764" w:rsidRDefault="00DD544A">
      <w:pPr>
        <w:numPr>
          <w:ilvl w:val="0"/>
          <w:numId w:val="3"/>
        </w:numPr>
        <w:tabs>
          <w:tab w:val="left" w:pos="424"/>
        </w:tabs>
        <w:spacing w:line="213" w:lineRule="auto"/>
        <w:ind w:left="424" w:hanging="356"/>
        <w:jc w:val="both"/>
        <w:rPr>
          <w:rFonts w:ascii="Symbol" w:eastAsia="Symbol" w:hAnsi="Symbol" w:cs="Symbol"/>
        </w:rPr>
      </w:pPr>
      <w:r>
        <w:rPr>
          <w:rFonts w:ascii="Calibri" w:eastAsia="Calibri" w:hAnsi="Calibri" w:cs="Calibri"/>
        </w:rPr>
        <w:t>registrační systém Sauron</w:t>
      </w:r>
      <w:r>
        <w:rPr>
          <w:rFonts w:ascii="Calibri" w:eastAsia="Calibri" w:hAnsi="Calibri" w:cs="Calibri"/>
          <w:sz w:val="27"/>
          <w:szCs w:val="27"/>
          <w:vertAlign w:val="superscript"/>
        </w:rPr>
        <w:t>8</w:t>
      </w:r>
      <w:r>
        <w:rPr>
          <w:rFonts w:ascii="Calibri" w:eastAsia="Calibri" w:hAnsi="Calibri" w:cs="Calibri"/>
        </w:rPr>
        <w:t xml:space="preserve"> v prostředí sítě ZČU (uživatelé a administrátoři registrují síťová zařízení pomocí služby „hostmaster“) a registrační systém Knet</w:t>
      </w:r>
      <w:r>
        <w:rPr>
          <w:rFonts w:ascii="Calibri" w:eastAsia="Calibri" w:hAnsi="Calibri" w:cs="Calibri"/>
          <w:sz w:val="27"/>
          <w:szCs w:val="27"/>
          <w:vertAlign w:val="superscript"/>
        </w:rPr>
        <w:t>9</w:t>
      </w:r>
      <w:r>
        <w:rPr>
          <w:rFonts w:ascii="Calibri" w:eastAsia="Calibri" w:hAnsi="Calibri" w:cs="Calibri"/>
        </w:rPr>
        <w:t xml:space="preserve"> v prostředí kolejní sítě (včetně funkce řízení přístup</w:t>
      </w:r>
      <w:r>
        <w:rPr>
          <w:rFonts w:ascii="Calibri" w:eastAsia="Calibri" w:hAnsi="Calibri" w:cs="Calibri"/>
        </w:rPr>
        <w:t>u oprávněných uživatelů do sítě na základě konfigurace kolejních DHCP/DNS serverů a pravidel na centrálním kolejním firewallu)</w:t>
      </w:r>
    </w:p>
    <w:p w:rsidR="00552764" w:rsidRDefault="00552764">
      <w:pPr>
        <w:spacing w:line="23" w:lineRule="exact"/>
        <w:rPr>
          <w:rFonts w:ascii="Symbol" w:eastAsia="Symbol" w:hAnsi="Symbol" w:cs="Symbol"/>
        </w:rPr>
      </w:pPr>
    </w:p>
    <w:p w:rsidR="00552764" w:rsidRDefault="00DD544A">
      <w:pPr>
        <w:numPr>
          <w:ilvl w:val="0"/>
          <w:numId w:val="3"/>
        </w:numPr>
        <w:tabs>
          <w:tab w:val="left" w:pos="424"/>
        </w:tabs>
        <w:spacing w:line="220" w:lineRule="auto"/>
        <w:ind w:left="424" w:hanging="356"/>
        <w:jc w:val="both"/>
        <w:rPr>
          <w:rFonts w:ascii="Symbol" w:eastAsia="Symbol" w:hAnsi="Symbol" w:cs="Symbol"/>
        </w:rPr>
      </w:pPr>
      <w:r>
        <w:rPr>
          <w:rFonts w:ascii="Calibri" w:eastAsia="Calibri" w:hAnsi="Calibri" w:cs="Calibri"/>
        </w:rPr>
        <w:t>on-line systémy Netdisco</w:t>
      </w:r>
      <w:r>
        <w:rPr>
          <w:rFonts w:ascii="Calibri" w:eastAsia="Calibri" w:hAnsi="Calibri" w:cs="Calibri"/>
          <w:sz w:val="27"/>
          <w:szCs w:val="27"/>
          <w:vertAlign w:val="superscript"/>
        </w:rPr>
        <w:t>10</w:t>
      </w:r>
      <w:r>
        <w:rPr>
          <w:rFonts w:ascii="Calibri" w:eastAsia="Calibri" w:hAnsi="Calibri" w:cs="Calibri"/>
        </w:rPr>
        <w:t xml:space="preserve"> a NeDi, které na základě periodicky získávaných informací z aktivních komunikačních prvků pomocí prot</w:t>
      </w:r>
      <w:r>
        <w:rPr>
          <w:rFonts w:ascii="Calibri" w:eastAsia="Calibri" w:hAnsi="Calibri" w:cs="Calibri"/>
        </w:rPr>
        <w:t>okolů SNMP a CDP poskytují informace o zařízeních připojených do sítě (např. počty, typy a verze OS aktivních prvků, informace o topologii sítě,</w:t>
      </w:r>
    </w:p>
    <w:p w:rsidR="00552764" w:rsidRDefault="00552764">
      <w:pPr>
        <w:spacing w:line="51" w:lineRule="exact"/>
        <w:rPr>
          <w:rFonts w:ascii="Symbol" w:eastAsia="Symbol" w:hAnsi="Symbol" w:cs="Symbol"/>
        </w:rPr>
      </w:pPr>
    </w:p>
    <w:p w:rsidR="00552764" w:rsidRDefault="00DD544A">
      <w:pPr>
        <w:spacing w:line="219" w:lineRule="auto"/>
        <w:ind w:left="424"/>
        <w:jc w:val="both"/>
        <w:rPr>
          <w:rFonts w:ascii="Symbol" w:eastAsia="Symbol" w:hAnsi="Symbol" w:cs="Symbol"/>
        </w:rPr>
      </w:pPr>
      <w:r>
        <w:rPr>
          <w:rFonts w:ascii="Calibri" w:eastAsia="Calibri" w:hAnsi="Calibri" w:cs="Calibri"/>
          <w:sz w:val="21"/>
          <w:szCs w:val="21"/>
        </w:rPr>
        <w:t xml:space="preserve">VLAN, IP podsítích, bezdrátových SSID, mapování MAC adres na IP adresy, připojení MAC/IP adres za konkrétními </w:t>
      </w:r>
      <w:r>
        <w:rPr>
          <w:rFonts w:ascii="Calibri" w:eastAsia="Calibri" w:hAnsi="Calibri" w:cs="Calibri"/>
          <w:sz w:val="21"/>
          <w:szCs w:val="21"/>
        </w:rPr>
        <w:t>fyzickými porty jednotlivých přepínačů, informace o SMB atd.</w:t>
      </w:r>
      <w:r>
        <w:rPr>
          <w:rFonts w:ascii="Calibri" w:eastAsia="Calibri" w:hAnsi="Calibri" w:cs="Calibri"/>
          <w:sz w:val="26"/>
          <w:szCs w:val="26"/>
          <w:vertAlign w:val="superscript"/>
        </w:rPr>
        <w:t>11</w:t>
      </w:r>
      <w:r>
        <w:rPr>
          <w:rFonts w:ascii="Calibri" w:eastAsia="Calibri" w:hAnsi="Calibri" w:cs="Calibri"/>
          <w:sz w:val="21"/>
          <w:szCs w:val="21"/>
        </w:rPr>
        <w:t>) s možností</w:t>
      </w:r>
    </w:p>
    <w:p w:rsidR="00552764" w:rsidRDefault="00DD544A">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257810</wp:posOffset>
                </wp:positionV>
                <wp:extent cx="18288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3pt" to="144pt,20.3pt" o:allowincell="f" strokecolor="#000000" strokeweight="0.8399pt"/>
            </w:pict>
          </mc:Fallback>
        </mc:AlternateContent>
      </w:r>
    </w:p>
    <w:p w:rsidR="00552764" w:rsidRDefault="00552764">
      <w:pPr>
        <w:spacing w:line="200" w:lineRule="exact"/>
        <w:rPr>
          <w:sz w:val="20"/>
          <w:szCs w:val="20"/>
        </w:rPr>
      </w:pPr>
    </w:p>
    <w:p w:rsidR="00552764" w:rsidRDefault="00552764">
      <w:pPr>
        <w:spacing w:line="223" w:lineRule="exact"/>
        <w:rPr>
          <w:sz w:val="20"/>
          <w:szCs w:val="20"/>
        </w:rPr>
      </w:pPr>
    </w:p>
    <w:p w:rsidR="00552764" w:rsidRDefault="00DD544A">
      <w:pPr>
        <w:numPr>
          <w:ilvl w:val="0"/>
          <w:numId w:val="4"/>
        </w:numPr>
        <w:tabs>
          <w:tab w:val="left" w:pos="104"/>
        </w:tabs>
        <w:ind w:left="104" w:hanging="104"/>
        <w:rPr>
          <w:rFonts w:ascii="Calibri" w:eastAsia="Calibri" w:hAnsi="Calibri" w:cs="Calibri"/>
          <w:sz w:val="26"/>
          <w:szCs w:val="26"/>
          <w:vertAlign w:val="superscript"/>
        </w:rPr>
      </w:pPr>
      <w:r>
        <w:rPr>
          <w:rFonts w:ascii="Calibri" w:eastAsia="Calibri" w:hAnsi="Calibri" w:cs="Calibri"/>
          <w:sz w:val="20"/>
          <w:szCs w:val="20"/>
        </w:rPr>
        <w:t>http://www.shrubbery.net/rancid/</w:t>
      </w:r>
    </w:p>
    <w:p w:rsidR="00552764" w:rsidRDefault="00552764">
      <w:pPr>
        <w:spacing w:line="28" w:lineRule="exact"/>
        <w:rPr>
          <w:rFonts w:ascii="Calibri" w:eastAsia="Calibri" w:hAnsi="Calibri" w:cs="Calibri"/>
          <w:sz w:val="26"/>
          <w:szCs w:val="26"/>
          <w:vertAlign w:val="superscript"/>
        </w:rPr>
      </w:pPr>
    </w:p>
    <w:p w:rsidR="00552764" w:rsidRDefault="00DD544A">
      <w:pPr>
        <w:numPr>
          <w:ilvl w:val="0"/>
          <w:numId w:val="4"/>
        </w:numPr>
        <w:tabs>
          <w:tab w:val="left" w:pos="104"/>
        </w:tabs>
        <w:spacing w:line="181" w:lineRule="auto"/>
        <w:ind w:left="104" w:hanging="104"/>
        <w:rPr>
          <w:rFonts w:ascii="Calibri" w:eastAsia="Calibri" w:hAnsi="Calibri" w:cs="Calibri"/>
          <w:sz w:val="23"/>
          <w:szCs w:val="23"/>
          <w:vertAlign w:val="superscript"/>
        </w:rPr>
      </w:pPr>
      <w:r>
        <w:rPr>
          <w:rFonts w:ascii="Calibri" w:eastAsia="Calibri" w:hAnsi="Calibri" w:cs="Calibri"/>
          <w:sz w:val="18"/>
          <w:szCs w:val="18"/>
        </w:rPr>
        <w:t>http://nedi.ch/</w:t>
      </w:r>
    </w:p>
    <w:p w:rsidR="00552764" w:rsidRDefault="00DD544A">
      <w:pPr>
        <w:spacing w:line="193" w:lineRule="auto"/>
        <w:ind w:left="4"/>
        <w:rPr>
          <w:sz w:val="20"/>
          <w:szCs w:val="20"/>
        </w:rPr>
      </w:pPr>
      <w:r>
        <w:rPr>
          <w:rFonts w:ascii="Calibri" w:eastAsia="Calibri" w:hAnsi="Calibri" w:cs="Calibri"/>
          <w:sz w:val="25"/>
          <w:szCs w:val="25"/>
          <w:vertAlign w:val="superscript"/>
        </w:rPr>
        <w:t>3</w:t>
      </w:r>
      <w:r>
        <w:rPr>
          <w:rFonts w:ascii="Calibri" w:eastAsia="Calibri" w:hAnsi="Calibri" w:cs="Calibri"/>
          <w:sz w:val="20"/>
          <w:szCs w:val="20"/>
        </w:rPr>
        <w:t>Vlastní otevřený systém založený na využití výsledků diplomových prací studentů FAV.</w:t>
      </w:r>
    </w:p>
    <w:p w:rsidR="00552764" w:rsidRDefault="00DD544A">
      <w:pPr>
        <w:spacing w:line="192" w:lineRule="auto"/>
        <w:ind w:left="4"/>
        <w:rPr>
          <w:sz w:val="20"/>
          <w:szCs w:val="20"/>
        </w:rPr>
      </w:pPr>
      <w:r>
        <w:rPr>
          <w:rFonts w:ascii="Calibri" w:eastAsia="Calibri" w:hAnsi="Calibri" w:cs="Calibri"/>
          <w:sz w:val="25"/>
          <w:szCs w:val="25"/>
          <w:vertAlign w:val="superscript"/>
        </w:rPr>
        <w:t>4</w:t>
      </w:r>
      <w:r>
        <w:rPr>
          <w:rFonts w:ascii="Calibri" w:eastAsia="Calibri" w:hAnsi="Calibri" w:cs="Calibri"/>
          <w:sz w:val="20"/>
          <w:szCs w:val="20"/>
        </w:rPr>
        <w:t>http://www.eduroam.cz</w:t>
      </w:r>
    </w:p>
    <w:p w:rsidR="00552764" w:rsidRDefault="00DD544A">
      <w:pPr>
        <w:spacing w:line="191" w:lineRule="auto"/>
        <w:ind w:left="4"/>
        <w:rPr>
          <w:sz w:val="20"/>
          <w:szCs w:val="20"/>
        </w:rPr>
      </w:pPr>
      <w:r>
        <w:rPr>
          <w:rFonts w:ascii="Calibri" w:eastAsia="Calibri" w:hAnsi="Calibri" w:cs="Calibri"/>
          <w:sz w:val="25"/>
          <w:szCs w:val="25"/>
          <w:vertAlign w:val="superscript"/>
        </w:rPr>
        <w:t>5</w:t>
      </w:r>
      <w:r>
        <w:rPr>
          <w:rFonts w:ascii="Calibri" w:eastAsia="Calibri" w:hAnsi="Calibri" w:cs="Calibri"/>
          <w:sz w:val="20"/>
          <w:szCs w:val="20"/>
        </w:rPr>
        <w:t>http://freeradius.org</w:t>
      </w:r>
    </w:p>
    <w:p w:rsidR="00552764" w:rsidRDefault="00552764">
      <w:pPr>
        <w:spacing w:line="1" w:lineRule="exact"/>
        <w:rPr>
          <w:sz w:val="20"/>
          <w:szCs w:val="20"/>
        </w:rPr>
      </w:pPr>
    </w:p>
    <w:p w:rsidR="00552764" w:rsidRDefault="00DD544A">
      <w:pPr>
        <w:spacing w:line="213" w:lineRule="auto"/>
        <w:ind w:left="4" w:right="360"/>
        <w:rPr>
          <w:sz w:val="20"/>
          <w:szCs w:val="20"/>
        </w:rPr>
      </w:pPr>
      <w:r>
        <w:rPr>
          <w:rFonts w:ascii="Calibri" w:eastAsia="Calibri" w:hAnsi="Calibri" w:cs="Calibri"/>
          <w:sz w:val="25"/>
          <w:szCs w:val="25"/>
          <w:vertAlign w:val="superscript"/>
        </w:rPr>
        <w:t>6</w:t>
      </w:r>
      <w:r>
        <w:rPr>
          <w:rFonts w:ascii="Calibri" w:eastAsia="Calibri" w:hAnsi="Calibri" w:cs="Calibri"/>
          <w:sz w:val="20"/>
          <w:szCs w:val="20"/>
        </w:rPr>
        <w:t>Dva bezdrátové řadiče Cisco Wireless LAN Controller (WLC) 5520 pro 600 AP a dva bezdrátové řadiče Cisco Wireless LAN Controller (WLC) 5508 pro 400 AP.</w:t>
      </w:r>
    </w:p>
    <w:p w:rsidR="00552764" w:rsidRDefault="00DD544A">
      <w:pPr>
        <w:spacing w:line="194" w:lineRule="auto"/>
        <w:ind w:left="4"/>
        <w:rPr>
          <w:sz w:val="20"/>
          <w:szCs w:val="20"/>
        </w:rPr>
      </w:pPr>
      <w:r>
        <w:rPr>
          <w:rFonts w:ascii="Calibri" w:eastAsia="Calibri" w:hAnsi="Calibri" w:cs="Calibri"/>
          <w:sz w:val="25"/>
          <w:szCs w:val="25"/>
          <w:vertAlign w:val="superscript"/>
        </w:rPr>
        <w:t>7</w:t>
      </w:r>
      <w:r>
        <w:rPr>
          <w:rFonts w:ascii="Calibri" w:eastAsia="Calibri" w:hAnsi="Calibri" w:cs="Calibri"/>
          <w:sz w:val="20"/>
          <w:szCs w:val="20"/>
        </w:rPr>
        <w:t xml:space="preserve">Cisco Prime Infrastructure verze 3.3 pro 1000 AP provozovaný ve virtualizovaném </w:t>
      </w:r>
      <w:r>
        <w:rPr>
          <w:rFonts w:ascii="Calibri" w:eastAsia="Calibri" w:hAnsi="Calibri" w:cs="Calibri"/>
          <w:sz w:val="20"/>
          <w:szCs w:val="20"/>
        </w:rPr>
        <w:t>prostředí.</w:t>
      </w:r>
    </w:p>
    <w:p w:rsidR="00552764" w:rsidRDefault="00DD544A">
      <w:pPr>
        <w:spacing w:line="190" w:lineRule="auto"/>
        <w:ind w:left="4"/>
        <w:rPr>
          <w:sz w:val="20"/>
          <w:szCs w:val="20"/>
        </w:rPr>
      </w:pPr>
      <w:r>
        <w:rPr>
          <w:rFonts w:ascii="Calibri" w:eastAsia="Calibri" w:hAnsi="Calibri" w:cs="Calibri"/>
          <w:sz w:val="25"/>
          <w:szCs w:val="25"/>
          <w:vertAlign w:val="superscript"/>
        </w:rPr>
        <w:t>8</w:t>
      </w:r>
      <w:r>
        <w:rPr>
          <w:rFonts w:ascii="Calibri" w:eastAsia="Calibri" w:hAnsi="Calibri" w:cs="Calibri"/>
          <w:sz w:val="20"/>
          <w:szCs w:val="20"/>
        </w:rPr>
        <w:t>http://sauron.jyu.fi/</w:t>
      </w:r>
    </w:p>
    <w:p w:rsidR="00552764" w:rsidRDefault="00DD544A">
      <w:pPr>
        <w:spacing w:line="193" w:lineRule="auto"/>
        <w:ind w:left="4"/>
        <w:rPr>
          <w:sz w:val="20"/>
          <w:szCs w:val="20"/>
        </w:rPr>
      </w:pPr>
      <w:r>
        <w:rPr>
          <w:rFonts w:ascii="Calibri" w:eastAsia="Calibri" w:hAnsi="Calibri" w:cs="Calibri"/>
          <w:sz w:val="25"/>
          <w:szCs w:val="25"/>
          <w:vertAlign w:val="superscript"/>
        </w:rPr>
        <w:t>9</w:t>
      </w:r>
      <w:r>
        <w:rPr>
          <w:rFonts w:ascii="Calibri" w:eastAsia="Calibri" w:hAnsi="Calibri" w:cs="Calibri"/>
          <w:sz w:val="20"/>
          <w:szCs w:val="20"/>
        </w:rPr>
        <w:t>Vlastní otevřený systém založený na využití výsledků diplomových prací studentů FAV.</w:t>
      </w:r>
    </w:p>
    <w:p w:rsidR="00552764" w:rsidRDefault="00DD544A">
      <w:pPr>
        <w:spacing w:line="192" w:lineRule="auto"/>
        <w:ind w:left="4"/>
        <w:rPr>
          <w:sz w:val="20"/>
          <w:szCs w:val="20"/>
        </w:rPr>
      </w:pPr>
      <w:r>
        <w:rPr>
          <w:rFonts w:ascii="Calibri" w:eastAsia="Calibri" w:hAnsi="Calibri" w:cs="Calibri"/>
          <w:sz w:val="25"/>
          <w:szCs w:val="25"/>
          <w:vertAlign w:val="superscript"/>
        </w:rPr>
        <w:t>10</w:t>
      </w:r>
      <w:r>
        <w:rPr>
          <w:rFonts w:ascii="Calibri" w:eastAsia="Calibri" w:hAnsi="Calibri" w:cs="Calibri"/>
          <w:sz w:val="20"/>
          <w:szCs w:val="20"/>
        </w:rPr>
        <w:t>http://www.netdisco.org/</w:t>
      </w:r>
    </w:p>
    <w:p w:rsidR="00552764" w:rsidRDefault="00552764">
      <w:pPr>
        <w:spacing w:line="1" w:lineRule="exact"/>
        <w:rPr>
          <w:sz w:val="20"/>
          <w:szCs w:val="20"/>
        </w:rPr>
      </w:pPr>
    </w:p>
    <w:p w:rsidR="00552764" w:rsidRDefault="00DD544A">
      <w:pPr>
        <w:spacing w:line="214" w:lineRule="auto"/>
        <w:ind w:left="4" w:right="800"/>
        <w:rPr>
          <w:sz w:val="20"/>
          <w:szCs w:val="20"/>
        </w:rPr>
      </w:pPr>
      <w:r>
        <w:rPr>
          <w:rFonts w:ascii="Calibri" w:eastAsia="Calibri" w:hAnsi="Calibri" w:cs="Calibri"/>
          <w:sz w:val="25"/>
          <w:szCs w:val="25"/>
          <w:vertAlign w:val="superscript"/>
        </w:rPr>
        <w:t>11</w:t>
      </w:r>
      <w:r>
        <w:rPr>
          <w:rFonts w:ascii="Calibri" w:eastAsia="Calibri" w:hAnsi="Calibri" w:cs="Calibri"/>
          <w:sz w:val="20"/>
          <w:szCs w:val="20"/>
        </w:rPr>
        <w:t>Z bezpečnostních důvodů se však záměrně nevyužívají integrované služby manipulace se stavy portů přepínačů</w:t>
      </w:r>
      <w:r>
        <w:rPr>
          <w:rFonts w:ascii="Calibri" w:eastAsia="Calibri" w:hAnsi="Calibri" w:cs="Calibri"/>
          <w:sz w:val="20"/>
          <w:szCs w:val="20"/>
        </w:rPr>
        <w:t xml:space="preserve"> vyžadující SNMP přístup pro zápis.</w:t>
      </w:r>
    </w:p>
    <w:p w:rsidR="00552764" w:rsidRDefault="00552764">
      <w:pPr>
        <w:spacing w:line="126" w:lineRule="exact"/>
        <w:rPr>
          <w:sz w:val="20"/>
          <w:szCs w:val="20"/>
        </w:rPr>
      </w:pPr>
    </w:p>
    <w:p w:rsidR="00552764" w:rsidRDefault="00DD544A">
      <w:pPr>
        <w:ind w:right="-3"/>
        <w:jc w:val="center"/>
        <w:rPr>
          <w:sz w:val="20"/>
          <w:szCs w:val="20"/>
        </w:rPr>
      </w:pPr>
      <w:r>
        <w:rPr>
          <w:rFonts w:ascii="Calibri" w:eastAsia="Calibri" w:hAnsi="Calibri" w:cs="Calibri"/>
          <w:color w:val="4472C4"/>
          <w:sz w:val="24"/>
          <w:szCs w:val="24"/>
        </w:rPr>
        <w:t>Stránka 5 z 7</w:t>
      </w:r>
    </w:p>
    <w:p w:rsidR="00552764" w:rsidRDefault="00552764">
      <w:pPr>
        <w:sectPr w:rsidR="00552764">
          <w:pgSz w:w="11900" w:h="16841"/>
          <w:pgMar w:top="703" w:right="1419" w:bottom="439" w:left="1416" w:header="0" w:footer="0" w:gutter="0"/>
          <w:cols w:space="708" w:equalWidth="0">
            <w:col w:w="9064"/>
          </w:cols>
        </w:sectPr>
      </w:pPr>
    </w:p>
    <w:p w:rsidR="00552764" w:rsidRDefault="00DD544A">
      <w:pPr>
        <w:ind w:left="4"/>
        <w:rPr>
          <w:sz w:val="20"/>
          <w:szCs w:val="20"/>
        </w:rPr>
      </w:pPr>
      <w:bookmarkStart w:id="6" w:name="page6"/>
      <w:bookmarkEnd w:id="6"/>
      <w:r>
        <w:rPr>
          <w:rFonts w:ascii="Calibri" w:eastAsia="Calibri" w:hAnsi="Calibri" w:cs="Calibri"/>
          <w:sz w:val="24"/>
          <w:szCs w:val="24"/>
        </w:rPr>
        <w:lastRenderedPageBreak/>
        <w:t>L2/L3 přepínač/směrovač s podporou BGP EVPN typ B (12 portů 40/100GE a 24 portů 10GE)</w:t>
      </w:r>
    </w:p>
    <w:p w:rsidR="00552764" w:rsidRDefault="00552764">
      <w:pPr>
        <w:spacing w:line="200" w:lineRule="exact"/>
        <w:rPr>
          <w:sz w:val="20"/>
          <w:szCs w:val="20"/>
        </w:rPr>
      </w:pPr>
    </w:p>
    <w:p w:rsidR="00552764" w:rsidRDefault="00552764">
      <w:pPr>
        <w:spacing w:line="261" w:lineRule="exact"/>
        <w:rPr>
          <w:sz w:val="20"/>
          <w:szCs w:val="20"/>
        </w:rPr>
      </w:pPr>
    </w:p>
    <w:p w:rsidR="00552764" w:rsidRDefault="00DD544A">
      <w:pPr>
        <w:spacing w:line="218" w:lineRule="auto"/>
        <w:ind w:left="424"/>
        <w:rPr>
          <w:sz w:val="20"/>
          <w:szCs w:val="20"/>
        </w:rPr>
      </w:pPr>
      <w:r>
        <w:rPr>
          <w:rFonts w:ascii="Calibri" w:eastAsia="Calibri" w:hAnsi="Calibri" w:cs="Calibri"/>
        </w:rPr>
        <w:t xml:space="preserve">pokročilého vyhledávání (např. nalezení fyzického připojení zařízení s danou IP/MAC adresou, </w:t>
      </w:r>
      <w:r>
        <w:rPr>
          <w:rFonts w:ascii="Calibri" w:eastAsia="Calibri" w:hAnsi="Calibri" w:cs="Calibri"/>
        </w:rPr>
        <w:t>nalezení duplicitních MAC/IP adres apod.), včetně uchovávání stavové historie.</w:t>
      </w:r>
    </w:p>
    <w:p w:rsidR="00552764" w:rsidRDefault="00552764">
      <w:pPr>
        <w:spacing w:line="204" w:lineRule="exact"/>
        <w:rPr>
          <w:sz w:val="20"/>
          <w:szCs w:val="20"/>
        </w:rPr>
      </w:pPr>
    </w:p>
    <w:p w:rsidR="00552764" w:rsidRDefault="00DD544A">
      <w:pPr>
        <w:ind w:left="4"/>
        <w:rPr>
          <w:sz w:val="20"/>
          <w:szCs w:val="20"/>
        </w:rPr>
      </w:pPr>
      <w:r>
        <w:rPr>
          <w:rFonts w:ascii="Calibri Light" w:eastAsia="Calibri Light" w:hAnsi="Calibri Light" w:cs="Calibri Light"/>
          <w:i/>
          <w:iCs/>
          <w:color w:val="2F5496"/>
          <w:sz w:val="24"/>
          <w:szCs w:val="24"/>
        </w:rPr>
        <w:t>Monitorování provozu</w:t>
      </w:r>
    </w:p>
    <w:p w:rsidR="00552764" w:rsidRDefault="00552764">
      <w:pPr>
        <w:spacing w:line="245" w:lineRule="exact"/>
        <w:rPr>
          <w:sz w:val="20"/>
          <w:szCs w:val="20"/>
        </w:rPr>
      </w:pPr>
    </w:p>
    <w:p w:rsidR="00552764" w:rsidRDefault="00DD544A">
      <w:pPr>
        <w:ind w:left="4"/>
        <w:rPr>
          <w:sz w:val="20"/>
          <w:szCs w:val="20"/>
        </w:rPr>
      </w:pPr>
      <w:r>
        <w:rPr>
          <w:rFonts w:ascii="Calibri Light" w:eastAsia="Calibri Light" w:hAnsi="Calibri Light" w:cs="Calibri Light"/>
          <w:color w:val="2F5496"/>
          <w:sz w:val="24"/>
          <w:szCs w:val="24"/>
        </w:rPr>
        <w:t>Provozní trendy</w:t>
      </w:r>
    </w:p>
    <w:p w:rsidR="00552764" w:rsidRDefault="00552764">
      <w:pPr>
        <w:spacing w:line="52" w:lineRule="exact"/>
        <w:rPr>
          <w:sz w:val="20"/>
          <w:szCs w:val="20"/>
        </w:rPr>
      </w:pPr>
    </w:p>
    <w:p w:rsidR="00552764" w:rsidRDefault="00DD544A">
      <w:pPr>
        <w:spacing w:line="224" w:lineRule="auto"/>
        <w:ind w:left="4"/>
        <w:jc w:val="both"/>
        <w:rPr>
          <w:sz w:val="20"/>
          <w:szCs w:val="20"/>
        </w:rPr>
      </w:pPr>
      <w:r>
        <w:rPr>
          <w:rFonts w:ascii="Calibri" w:eastAsia="Calibri" w:hAnsi="Calibri" w:cs="Calibri"/>
        </w:rPr>
        <w:t>Pro sledování non-stop dostupnosti na úrovni služeb se používá systém Nagios</w:t>
      </w:r>
      <w:r>
        <w:rPr>
          <w:rFonts w:ascii="Calibri" w:eastAsia="Calibri" w:hAnsi="Calibri" w:cs="Calibri"/>
          <w:sz w:val="27"/>
          <w:szCs w:val="27"/>
          <w:vertAlign w:val="superscript"/>
        </w:rPr>
        <w:t>12</w:t>
      </w:r>
      <w:r>
        <w:rPr>
          <w:rFonts w:ascii="Calibri" w:eastAsia="Calibri" w:hAnsi="Calibri" w:cs="Calibri"/>
        </w:rPr>
        <w:t xml:space="preserve">, který je současně také využíván pro monitorování </w:t>
      </w:r>
      <w:r>
        <w:rPr>
          <w:rFonts w:ascii="Calibri" w:eastAsia="Calibri" w:hAnsi="Calibri" w:cs="Calibri"/>
        </w:rPr>
        <w:t>dostupnosti všech aktivních komunikačních prvků a služebních/management serverů, včetně konfigurace automatického upozorňování/eskalace e-mailem při detekci problémové/chybové situace.</w:t>
      </w:r>
    </w:p>
    <w:p w:rsidR="00552764" w:rsidRDefault="00552764">
      <w:pPr>
        <w:spacing w:line="53" w:lineRule="exact"/>
        <w:rPr>
          <w:sz w:val="20"/>
          <w:szCs w:val="20"/>
        </w:rPr>
      </w:pPr>
    </w:p>
    <w:p w:rsidR="00552764" w:rsidRDefault="00DD544A">
      <w:pPr>
        <w:spacing w:line="216" w:lineRule="auto"/>
        <w:ind w:left="4"/>
        <w:jc w:val="both"/>
        <w:rPr>
          <w:sz w:val="20"/>
          <w:szCs w:val="20"/>
        </w:rPr>
      </w:pPr>
      <w:r>
        <w:rPr>
          <w:rFonts w:ascii="Calibri" w:eastAsia="Calibri" w:hAnsi="Calibri" w:cs="Calibri"/>
        </w:rPr>
        <w:t>Pro sledování non-stop dostupnosti na úrovni služeb pro systém VoIP ZČ</w:t>
      </w:r>
      <w:r>
        <w:rPr>
          <w:rFonts w:ascii="Calibri" w:eastAsia="Calibri" w:hAnsi="Calibri" w:cs="Calibri"/>
        </w:rPr>
        <w:t>U se používá systém Nagios</w:t>
      </w:r>
      <w:r>
        <w:rPr>
          <w:rFonts w:ascii="Calibri" w:eastAsia="Calibri" w:hAnsi="Calibri" w:cs="Calibri"/>
          <w:sz w:val="27"/>
          <w:szCs w:val="27"/>
          <w:vertAlign w:val="superscript"/>
        </w:rPr>
        <w:t>13</w:t>
      </w:r>
      <w:r>
        <w:rPr>
          <w:rFonts w:ascii="Calibri" w:eastAsia="Calibri" w:hAnsi="Calibri" w:cs="Calibri"/>
        </w:rPr>
        <w:t>, který je využíván pro monitorování dostupnosti všech aktivních komunikačních prvků a služebních/management serverů systému VoIP ZČU, včetně konfigurace automatického upozorňování/eskalace e-mailem při detekci problémové/chybov</w:t>
      </w:r>
      <w:r>
        <w:rPr>
          <w:rFonts w:ascii="Calibri" w:eastAsia="Calibri" w:hAnsi="Calibri" w:cs="Calibri"/>
        </w:rPr>
        <w:t>é situace.</w:t>
      </w:r>
    </w:p>
    <w:p w:rsidR="00552764" w:rsidRDefault="00552764">
      <w:pPr>
        <w:spacing w:line="54" w:lineRule="exact"/>
        <w:rPr>
          <w:sz w:val="20"/>
          <w:szCs w:val="20"/>
        </w:rPr>
      </w:pPr>
    </w:p>
    <w:p w:rsidR="00552764" w:rsidRDefault="00DD544A">
      <w:pPr>
        <w:spacing w:line="210" w:lineRule="auto"/>
        <w:ind w:left="4"/>
        <w:jc w:val="both"/>
        <w:rPr>
          <w:sz w:val="20"/>
          <w:szCs w:val="20"/>
        </w:rPr>
      </w:pPr>
      <w:r>
        <w:rPr>
          <w:rFonts w:ascii="Calibri" w:eastAsia="Calibri" w:hAnsi="Calibri" w:cs="Calibri"/>
        </w:rPr>
        <w:t>Pro sledování non-stop dostupnosti všech aktivních komunikačních prvků včetně IP telefonů se používá systém Mikrotik The Dude</w:t>
      </w:r>
      <w:r>
        <w:rPr>
          <w:rFonts w:ascii="Calibri" w:eastAsia="Calibri" w:hAnsi="Calibri" w:cs="Calibri"/>
          <w:sz w:val="27"/>
          <w:szCs w:val="27"/>
          <w:vertAlign w:val="superscript"/>
        </w:rPr>
        <w:t>14</w:t>
      </w:r>
      <w:r>
        <w:rPr>
          <w:rFonts w:ascii="Calibri" w:eastAsia="Calibri" w:hAnsi="Calibri" w:cs="Calibri"/>
        </w:rPr>
        <w:t>.</w:t>
      </w:r>
    </w:p>
    <w:p w:rsidR="00552764" w:rsidRDefault="00552764">
      <w:pPr>
        <w:spacing w:line="14" w:lineRule="exact"/>
        <w:rPr>
          <w:sz w:val="20"/>
          <w:szCs w:val="20"/>
        </w:rPr>
      </w:pPr>
    </w:p>
    <w:p w:rsidR="00552764" w:rsidRDefault="00DD544A">
      <w:pPr>
        <w:spacing w:line="217" w:lineRule="auto"/>
        <w:ind w:left="4"/>
        <w:jc w:val="both"/>
        <w:rPr>
          <w:sz w:val="20"/>
          <w:szCs w:val="20"/>
        </w:rPr>
      </w:pPr>
      <w:r>
        <w:rPr>
          <w:rFonts w:ascii="Calibri" w:eastAsia="Calibri" w:hAnsi="Calibri" w:cs="Calibri"/>
        </w:rPr>
        <w:t>Pro non-stop historii sledování základních L2 provozních charakteristik aktivních komunikačních prvků všech prostř</w:t>
      </w:r>
      <w:r>
        <w:rPr>
          <w:rFonts w:ascii="Calibri" w:eastAsia="Calibri" w:hAnsi="Calibri" w:cs="Calibri"/>
        </w:rPr>
        <w:t>edí pomocí SNMP</w:t>
      </w:r>
      <w:r>
        <w:rPr>
          <w:rFonts w:ascii="Calibri" w:eastAsia="Calibri" w:hAnsi="Calibri" w:cs="Calibri"/>
          <w:sz w:val="27"/>
          <w:szCs w:val="27"/>
          <w:vertAlign w:val="superscript"/>
        </w:rPr>
        <w:t>15</w:t>
      </w:r>
      <w:r>
        <w:rPr>
          <w:rFonts w:ascii="Calibri" w:eastAsia="Calibri" w:hAnsi="Calibri" w:cs="Calibri"/>
        </w:rPr>
        <w:t xml:space="preserve"> (typicky zatížení CPU, obsazení operační paměti, stav napájecích zdrojů, teplota, počet BGP prefixů a stavové informace jednotlivých portů/rozhraní jako počet přenesených bytů/rámců/paketů, chybovost portů/rozhraní atd.) se používá optimá</w:t>
      </w:r>
      <w:r>
        <w:rPr>
          <w:rFonts w:ascii="Calibri" w:eastAsia="Calibri" w:hAnsi="Calibri" w:cs="Calibri"/>
        </w:rPr>
        <w:t>lní konfigurace dvojice nástrojů Cricket</w:t>
      </w:r>
      <w:r>
        <w:rPr>
          <w:rFonts w:ascii="Calibri" w:eastAsia="Calibri" w:hAnsi="Calibri" w:cs="Calibri"/>
          <w:sz w:val="27"/>
          <w:szCs w:val="27"/>
          <w:vertAlign w:val="superscript"/>
        </w:rPr>
        <w:t>16</w:t>
      </w:r>
      <w:r>
        <w:rPr>
          <w:rFonts w:ascii="Calibri" w:eastAsia="Calibri" w:hAnsi="Calibri" w:cs="Calibri"/>
        </w:rPr>
        <w:t xml:space="preserve"> a Torrus</w:t>
      </w:r>
      <w:r>
        <w:rPr>
          <w:rFonts w:ascii="Calibri" w:eastAsia="Calibri" w:hAnsi="Calibri" w:cs="Calibri"/>
          <w:sz w:val="27"/>
          <w:szCs w:val="27"/>
          <w:vertAlign w:val="superscript"/>
        </w:rPr>
        <w:t>17</w:t>
      </w:r>
      <w:r>
        <w:rPr>
          <w:rFonts w:ascii="Calibri" w:eastAsia="Calibri" w:hAnsi="Calibri" w:cs="Calibri"/>
        </w:rPr>
        <w:t xml:space="preserve"> pracujících nad RRD databázemi.</w:t>
      </w:r>
    </w:p>
    <w:p w:rsidR="00552764" w:rsidRDefault="00552764">
      <w:pPr>
        <w:spacing w:line="17" w:lineRule="exact"/>
        <w:rPr>
          <w:sz w:val="20"/>
          <w:szCs w:val="20"/>
        </w:rPr>
      </w:pPr>
    </w:p>
    <w:p w:rsidR="00552764" w:rsidRDefault="00DD544A">
      <w:pPr>
        <w:spacing w:line="209" w:lineRule="auto"/>
        <w:ind w:left="4"/>
        <w:jc w:val="both"/>
        <w:rPr>
          <w:sz w:val="20"/>
          <w:szCs w:val="20"/>
        </w:rPr>
      </w:pPr>
      <w:r>
        <w:rPr>
          <w:rFonts w:ascii="Calibri" w:eastAsia="Calibri" w:hAnsi="Calibri" w:cs="Calibri"/>
        </w:rPr>
        <w:t xml:space="preserve">Pro sledování provozu na úrovni L3/L4 datových toků se využívá technologie NetFlow v9. NetFlow informace exportované ze směrovačů, linuxových firewallů (kolejní </w:t>
      </w:r>
      <w:r>
        <w:rPr>
          <w:rFonts w:ascii="Calibri" w:eastAsia="Calibri" w:hAnsi="Calibri" w:cs="Calibri"/>
        </w:rPr>
        <w:t>extranet) a specializované FlowMon</w:t>
      </w:r>
      <w:r>
        <w:rPr>
          <w:rFonts w:ascii="Calibri" w:eastAsia="Calibri" w:hAnsi="Calibri" w:cs="Calibri"/>
          <w:sz w:val="27"/>
          <w:szCs w:val="27"/>
          <w:vertAlign w:val="superscript"/>
        </w:rPr>
        <w:t>18</w:t>
      </w:r>
      <w:r>
        <w:rPr>
          <w:rFonts w:ascii="Calibri" w:eastAsia="Calibri" w:hAnsi="Calibri" w:cs="Calibri"/>
        </w:rPr>
        <w:t xml:space="preserve"> sondy (kolejní intranet) se zpracovávají jednak nevzorkované pomocí produkčního IPv4 software Caligare Flow Inspector/CFI</w:t>
      </w:r>
      <w:r>
        <w:rPr>
          <w:rFonts w:ascii="Calibri" w:eastAsia="Calibri" w:hAnsi="Calibri" w:cs="Calibri"/>
          <w:sz w:val="27"/>
          <w:szCs w:val="27"/>
          <w:vertAlign w:val="superscript"/>
        </w:rPr>
        <w:t>19</w:t>
      </w:r>
      <w:r>
        <w:rPr>
          <w:rFonts w:ascii="Calibri" w:eastAsia="Calibri" w:hAnsi="Calibri" w:cs="Calibri"/>
        </w:rPr>
        <w:t xml:space="preserve"> a jednak vzorkované 1:10 pomocí testovacího IPv4/IPv6 software FTAS</w:t>
      </w:r>
      <w:r>
        <w:rPr>
          <w:rFonts w:ascii="Calibri" w:eastAsia="Calibri" w:hAnsi="Calibri" w:cs="Calibri"/>
          <w:sz w:val="27"/>
          <w:szCs w:val="27"/>
          <w:vertAlign w:val="superscript"/>
        </w:rPr>
        <w:t>20</w:t>
      </w:r>
      <w:r>
        <w:rPr>
          <w:rFonts w:ascii="Calibri" w:eastAsia="Calibri" w:hAnsi="Calibri" w:cs="Calibri"/>
        </w:rPr>
        <w:t>.</w:t>
      </w:r>
    </w:p>
    <w:p w:rsidR="00552764" w:rsidRDefault="00552764">
      <w:pPr>
        <w:spacing w:line="15" w:lineRule="exact"/>
        <w:rPr>
          <w:sz w:val="20"/>
          <w:szCs w:val="20"/>
        </w:rPr>
      </w:pPr>
    </w:p>
    <w:p w:rsidR="00552764" w:rsidRDefault="00DD544A">
      <w:pPr>
        <w:spacing w:line="209" w:lineRule="auto"/>
        <w:ind w:left="4"/>
        <w:jc w:val="both"/>
        <w:rPr>
          <w:sz w:val="20"/>
          <w:szCs w:val="20"/>
        </w:rPr>
      </w:pPr>
      <w:r>
        <w:rPr>
          <w:rFonts w:ascii="Calibri" w:eastAsia="Calibri" w:hAnsi="Calibri" w:cs="Calibri"/>
        </w:rPr>
        <w:t>Pro monitorování histor</w:t>
      </w:r>
      <w:r>
        <w:rPr>
          <w:rFonts w:ascii="Calibri" w:eastAsia="Calibri" w:hAnsi="Calibri" w:cs="Calibri"/>
        </w:rPr>
        <w:t>ie latence/jitteru/ztrátovosti paketů (typicky VoIP subsystému) se používá aktivní nástroj Smokeping</w:t>
      </w:r>
      <w:r>
        <w:rPr>
          <w:rFonts w:ascii="Calibri" w:eastAsia="Calibri" w:hAnsi="Calibri" w:cs="Calibri"/>
          <w:sz w:val="27"/>
          <w:szCs w:val="27"/>
          <w:vertAlign w:val="superscript"/>
        </w:rPr>
        <w:t>21</w:t>
      </w:r>
      <w:r>
        <w:rPr>
          <w:rFonts w:ascii="Calibri" w:eastAsia="Calibri" w:hAnsi="Calibri" w:cs="Calibri"/>
        </w:rPr>
        <w:t>.</w:t>
      </w:r>
    </w:p>
    <w:p w:rsidR="00552764" w:rsidRDefault="00552764">
      <w:pPr>
        <w:spacing w:line="15" w:lineRule="exact"/>
        <w:rPr>
          <w:sz w:val="20"/>
          <w:szCs w:val="20"/>
        </w:rPr>
      </w:pPr>
    </w:p>
    <w:p w:rsidR="00552764" w:rsidRDefault="00DD544A">
      <w:pPr>
        <w:spacing w:line="219" w:lineRule="auto"/>
        <w:ind w:left="4"/>
        <w:jc w:val="both"/>
        <w:rPr>
          <w:sz w:val="20"/>
          <w:szCs w:val="20"/>
        </w:rPr>
      </w:pPr>
      <w:r>
        <w:rPr>
          <w:rFonts w:ascii="Calibri" w:eastAsia="Calibri" w:hAnsi="Calibri" w:cs="Calibri"/>
        </w:rPr>
        <w:t xml:space="preserve">Pro monitorování problémových provozních stavů se používá standardní mechanismus zpracování nevyžádaných deníkových zpráv generovaných aktivními prvky </w:t>
      </w:r>
      <w:r>
        <w:rPr>
          <w:rFonts w:ascii="Calibri" w:eastAsia="Calibri" w:hAnsi="Calibri" w:cs="Calibri"/>
        </w:rPr>
        <w:t>na bázi protokolu Syslog a SNMP trap, přičemž se navíc využívá i nadstavba Graylog</w:t>
      </w:r>
      <w:r>
        <w:rPr>
          <w:rFonts w:ascii="Calibri" w:eastAsia="Calibri" w:hAnsi="Calibri" w:cs="Calibri"/>
          <w:sz w:val="27"/>
          <w:szCs w:val="27"/>
          <w:vertAlign w:val="superscript"/>
        </w:rPr>
        <w:t>22</w:t>
      </w:r>
      <w:r>
        <w:rPr>
          <w:rFonts w:ascii="Calibri" w:eastAsia="Calibri" w:hAnsi="Calibri" w:cs="Calibri"/>
        </w:rPr>
        <w:t>.</w:t>
      </w:r>
    </w:p>
    <w:p w:rsidR="00552764" w:rsidRDefault="00DD544A">
      <w:pPr>
        <w:spacing w:line="210" w:lineRule="auto"/>
        <w:ind w:left="4"/>
        <w:rPr>
          <w:sz w:val="20"/>
          <w:szCs w:val="20"/>
        </w:rPr>
      </w:pPr>
      <w:r>
        <w:rPr>
          <w:rFonts w:ascii="Calibri" w:eastAsia="Calibri" w:hAnsi="Calibri" w:cs="Calibri"/>
        </w:rPr>
        <w:t>Bezpečnostní monitorování</w:t>
      </w:r>
    </w:p>
    <w:p w:rsidR="00552764" w:rsidRDefault="00552764">
      <w:pPr>
        <w:spacing w:line="49" w:lineRule="exact"/>
        <w:rPr>
          <w:sz w:val="20"/>
          <w:szCs w:val="20"/>
        </w:rPr>
      </w:pPr>
    </w:p>
    <w:p w:rsidR="00552764" w:rsidRDefault="00DD544A">
      <w:pPr>
        <w:spacing w:line="219" w:lineRule="auto"/>
        <w:ind w:left="4"/>
        <w:jc w:val="both"/>
        <w:rPr>
          <w:sz w:val="20"/>
          <w:szCs w:val="20"/>
        </w:rPr>
      </w:pPr>
      <w:r>
        <w:rPr>
          <w:rFonts w:ascii="Calibri" w:eastAsia="Calibri" w:hAnsi="Calibri" w:cs="Calibri"/>
        </w:rPr>
        <w:t>Pro monitorování síťové bezpečnosti se jednak využívají standardní nástroje Syslog a SNMP trapy, které mohou být ještě dále inteligentně předzp</w:t>
      </w:r>
      <w:r>
        <w:rPr>
          <w:rFonts w:ascii="Calibri" w:eastAsia="Calibri" w:hAnsi="Calibri" w:cs="Calibri"/>
        </w:rPr>
        <w:t>racovány/filtrovány, korelovány a reportovány SIEM systémem zpracování Syslog hlášení z aktivních prvků OSSEC</w:t>
      </w:r>
      <w:r>
        <w:rPr>
          <w:rFonts w:ascii="Calibri" w:eastAsia="Calibri" w:hAnsi="Calibri" w:cs="Calibri"/>
          <w:sz w:val="27"/>
          <w:szCs w:val="27"/>
          <w:vertAlign w:val="superscript"/>
        </w:rPr>
        <w:t>23</w:t>
      </w:r>
      <w:r>
        <w:rPr>
          <w:rFonts w:ascii="Calibri" w:eastAsia="Calibri" w:hAnsi="Calibri" w:cs="Calibri"/>
        </w:rPr>
        <w:t xml:space="preserve"> a Graylog.</w:t>
      </w:r>
    </w:p>
    <w:p w:rsidR="00552764" w:rsidRDefault="00552764">
      <w:pPr>
        <w:spacing w:line="16" w:lineRule="exact"/>
        <w:rPr>
          <w:sz w:val="20"/>
          <w:szCs w:val="20"/>
        </w:rPr>
      </w:pPr>
    </w:p>
    <w:p w:rsidR="00552764" w:rsidRDefault="00DD544A">
      <w:pPr>
        <w:spacing w:line="218" w:lineRule="auto"/>
        <w:ind w:left="4"/>
        <w:jc w:val="both"/>
        <w:rPr>
          <w:sz w:val="20"/>
          <w:szCs w:val="20"/>
        </w:rPr>
      </w:pPr>
      <w:r>
        <w:rPr>
          <w:rFonts w:ascii="Calibri" w:eastAsia="Calibri" w:hAnsi="Calibri" w:cs="Calibri"/>
        </w:rPr>
        <w:t>Přehled o anomáliích na úrovni automatické detekce podezřelých IPv4 datových toků podle analýzy NetFlow dat poskytuje software Calig</w:t>
      </w:r>
      <w:r>
        <w:rPr>
          <w:rFonts w:ascii="Calibri" w:eastAsia="Calibri" w:hAnsi="Calibri" w:cs="Calibri"/>
        </w:rPr>
        <w:t>are Flow Inspector/CFI.</w:t>
      </w:r>
    </w:p>
    <w:p w:rsidR="00552764" w:rsidRDefault="00DD544A">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344170</wp:posOffset>
                </wp:positionV>
                <wp:extent cx="1828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1pt" to="144pt,27.1pt" o:allowincell="f" strokecolor="#000000" strokeweight="0.8399pt"/>
            </w:pict>
          </mc:Fallback>
        </mc:AlternateContent>
      </w:r>
    </w:p>
    <w:p w:rsidR="00552764" w:rsidRDefault="00552764">
      <w:pPr>
        <w:spacing w:line="200" w:lineRule="exact"/>
        <w:rPr>
          <w:sz w:val="20"/>
          <w:szCs w:val="20"/>
        </w:rPr>
      </w:pPr>
    </w:p>
    <w:p w:rsidR="00552764" w:rsidRDefault="00552764">
      <w:pPr>
        <w:spacing w:line="371" w:lineRule="exact"/>
        <w:rPr>
          <w:sz w:val="20"/>
          <w:szCs w:val="20"/>
        </w:rPr>
      </w:pPr>
    </w:p>
    <w:p w:rsidR="00552764" w:rsidRDefault="00DD544A">
      <w:pPr>
        <w:ind w:left="4"/>
        <w:rPr>
          <w:sz w:val="20"/>
          <w:szCs w:val="20"/>
        </w:rPr>
      </w:pPr>
      <w:r>
        <w:rPr>
          <w:rFonts w:ascii="Calibri" w:eastAsia="Calibri" w:hAnsi="Calibri" w:cs="Calibri"/>
          <w:sz w:val="25"/>
          <w:szCs w:val="25"/>
          <w:vertAlign w:val="superscript"/>
        </w:rPr>
        <w:t>12</w:t>
      </w:r>
      <w:r>
        <w:rPr>
          <w:rFonts w:ascii="Calibri" w:eastAsia="Calibri" w:hAnsi="Calibri" w:cs="Calibri"/>
          <w:sz w:val="20"/>
          <w:szCs w:val="20"/>
        </w:rPr>
        <w:t>http://www.nagios.org/</w:t>
      </w:r>
    </w:p>
    <w:p w:rsidR="00552764" w:rsidRDefault="00DD544A">
      <w:pPr>
        <w:spacing w:line="192" w:lineRule="auto"/>
        <w:ind w:left="4"/>
        <w:rPr>
          <w:sz w:val="20"/>
          <w:szCs w:val="20"/>
        </w:rPr>
      </w:pPr>
      <w:r>
        <w:rPr>
          <w:rFonts w:ascii="Calibri" w:eastAsia="Calibri" w:hAnsi="Calibri" w:cs="Calibri"/>
          <w:sz w:val="25"/>
          <w:szCs w:val="25"/>
          <w:vertAlign w:val="superscript"/>
        </w:rPr>
        <w:t>13</w:t>
      </w:r>
      <w:r>
        <w:rPr>
          <w:rFonts w:ascii="Calibri" w:eastAsia="Calibri" w:hAnsi="Calibri" w:cs="Calibri"/>
          <w:sz w:val="20"/>
          <w:szCs w:val="20"/>
        </w:rPr>
        <w:t>http://www.nagios.org/</w:t>
      </w:r>
    </w:p>
    <w:p w:rsidR="00552764" w:rsidRDefault="00DD544A">
      <w:pPr>
        <w:spacing w:line="191" w:lineRule="auto"/>
        <w:ind w:left="4"/>
        <w:rPr>
          <w:sz w:val="20"/>
          <w:szCs w:val="20"/>
        </w:rPr>
      </w:pPr>
      <w:r>
        <w:rPr>
          <w:rFonts w:ascii="Calibri" w:eastAsia="Calibri" w:hAnsi="Calibri" w:cs="Calibri"/>
          <w:sz w:val="25"/>
          <w:szCs w:val="25"/>
          <w:vertAlign w:val="superscript"/>
        </w:rPr>
        <w:t>14</w:t>
      </w:r>
      <w:r>
        <w:rPr>
          <w:rFonts w:ascii="Calibri" w:eastAsia="Calibri" w:hAnsi="Calibri" w:cs="Calibri"/>
          <w:sz w:val="20"/>
          <w:szCs w:val="20"/>
        </w:rPr>
        <w:t>http://www.mikrotik.com/thedude.php</w:t>
      </w:r>
    </w:p>
    <w:p w:rsidR="00552764" w:rsidRDefault="00DD544A">
      <w:pPr>
        <w:spacing w:line="193" w:lineRule="auto"/>
        <w:ind w:left="4"/>
        <w:rPr>
          <w:sz w:val="20"/>
          <w:szCs w:val="20"/>
        </w:rPr>
      </w:pPr>
      <w:r>
        <w:rPr>
          <w:rFonts w:ascii="Calibri" w:eastAsia="Calibri" w:hAnsi="Calibri" w:cs="Calibri"/>
          <w:sz w:val="25"/>
          <w:szCs w:val="25"/>
          <w:vertAlign w:val="superscript"/>
        </w:rPr>
        <w:t>15</w:t>
      </w:r>
      <w:r>
        <w:rPr>
          <w:rFonts w:ascii="Calibri" w:eastAsia="Calibri" w:hAnsi="Calibri" w:cs="Calibri"/>
          <w:sz w:val="20"/>
          <w:szCs w:val="20"/>
        </w:rPr>
        <w:t>Konfigurace aktivních prvků pouze v režimu pro čtení s povolenými IP adresami management stanic dle ACL.</w:t>
      </w:r>
    </w:p>
    <w:p w:rsidR="00552764" w:rsidRDefault="00DD544A">
      <w:pPr>
        <w:spacing w:line="192" w:lineRule="auto"/>
        <w:ind w:left="4"/>
        <w:rPr>
          <w:sz w:val="20"/>
          <w:szCs w:val="20"/>
        </w:rPr>
      </w:pPr>
      <w:r>
        <w:rPr>
          <w:rFonts w:ascii="Calibri" w:eastAsia="Calibri" w:hAnsi="Calibri" w:cs="Calibri"/>
          <w:sz w:val="25"/>
          <w:szCs w:val="25"/>
          <w:vertAlign w:val="superscript"/>
        </w:rPr>
        <w:t>16</w:t>
      </w:r>
      <w:r>
        <w:rPr>
          <w:rFonts w:ascii="Calibri" w:eastAsia="Calibri" w:hAnsi="Calibri" w:cs="Calibri"/>
          <w:sz w:val="20"/>
          <w:szCs w:val="20"/>
        </w:rPr>
        <w:t>http://cricket.sourceforge.net/</w:t>
      </w:r>
    </w:p>
    <w:p w:rsidR="00552764" w:rsidRDefault="00DD544A">
      <w:pPr>
        <w:spacing w:line="191" w:lineRule="auto"/>
        <w:ind w:left="4"/>
        <w:rPr>
          <w:sz w:val="20"/>
          <w:szCs w:val="20"/>
        </w:rPr>
      </w:pPr>
      <w:r>
        <w:rPr>
          <w:rFonts w:ascii="Calibri" w:eastAsia="Calibri" w:hAnsi="Calibri" w:cs="Calibri"/>
          <w:sz w:val="25"/>
          <w:szCs w:val="25"/>
          <w:vertAlign w:val="superscript"/>
        </w:rPr>
        <w:t>17</w:t>
      </w:r>
      <w:r>
        <w:rPr>
          <w:rFonts w:ascii="Calibri" w:eastAsia="Calibri" w:hAnsi="Calibri" w:cs="Calibri"/>
          <w:sz w:val="20"/>
          <w:szCs w:val="20"/>
        </w:rPr>
        <w:t>http://torrus.org/</w:t>
      </w:r>
    </w:p>
    <w:p w:rsidR="00552764" w:rsidRDefault="00DD544A">
      <w:pPr>
        <w:spacing w:line="192" w:lineRule="auto"/>
        <w:ind w:left="4"/>
        <w:rPr>
          <w:sz w:val="20"/>
          <w:szCs w:val="20"/>
        </w:rPr>
      </w:pPr>
      <w:r>
        <w:rPr>
          <w:rFonts w:ascii="Calibri" w:eastAsia="Calibri" w:hAnsi="Calibri" w:cs="Calibri"/>
          <w:sz w:val="25"/>
          <w:szCs w:val="25"/>
          <w:vertAlign w:val="superscript"/>
        </w:rPr>
        <w:t>18</w:t>
      </w:r>
      <w:r>
        <w:rPr>
          <w:rFonts w:ascii="Calibri" w:eastAsia="Calibri" w:hAnsi="Calibri" w:cs="Calibri"/>
          <w:sz w:val="20"/>
          <w:szCs w:val="20"/>
        </w:rPr>
        <w:t>http://www.invea.cz/produkty-sluzby/flowmon/flowmon-sondy</w:t>
      </w:r>
    </w:p>
    <w:p w:rsidR="00552764" w:rsidRDefault="00DD544A">
      <w:pPr>
        <w:spacing w:line="193" w:lineRule="auto"/>
        <w:ind w:left="4"/>
        <w:rPr>
          <w:sz w:val="20"/>
          <w:szCs w:val="20"/>
        </w:rPr>
      </w:pPr>
      <w:r>
        <w:rPr>
          <w:rFonts w:ascii="Calibri" w:eastAsia="Calibri" w:hAnsi="Calibri" w:cs="Calibri"/>
          <w:sz w:val="25"/>
          <w:szCs w:val="25"/>
          <w:vertAlign w:val="superscript"/>
        </w:rPr>
        <w:t>19</w:t>
      </w:r>
      <w:r>
        <w:rPr>
          <w:rFonts w:ascii="Calibri" w:eastAsia="Calibri" w:hAnsi="Calibri" w:cs="Calibri"/>
          <w:sz w:val="20"/>
          <w:szCs w:val="20"/>
        </w:rPr>
        <w:t>http://www.caligare.com/</w:t>
      </w:r>
    </w:p>
    <w:p w:rsidR="00552764" w:rsidRDefault="00DD544A">
      <w:pPr>
        <w:spacing w:line="213" w:lineRule="auto"/>
        <w:ind w:left="4" w:right="2520"/>
        <w:rPr>
          <w:sz w:val="20"/>
          <w:szCs w:val="20"/>
        </w:rPr>
      </w:pPr>
      <w:r>
        <w:rPr>
          <w:rFonts w:ascii="Calibri" w:eastAsia="Calibri" w:hAnsi="Calibri" w:cs="Calibri"/>
          <w:sz w:val="25"/>
          <w:szCs w:val="25"/>
          <w:vertAlign w:val="superscript"/>
        </w:rPr>
        <w:t>20</w:t>
      </w:r>
      <w:r>
        <w:rPr>
          <w:rFonts w:ascii="Calibri" w:eastAsia="Calibri" w:hAnsi="Calibri" w:cs="Calibri"/>
          <w:sz w:val="20"/>
          <w:szCs w:val="20"/>
        </w:rPr>
        <w:t>http://www.cesnet.cz/doc/techzpravy/2004/ftas-arch/, http://www.cesnet.cz/doc/techzpravy/2006/ftas-interface/, http://www.cesnet.cz/akce/2009/zaz</w:t>
      </w:r>
      <w:r>
        <w:rPr>
          <w:rFonts w:ascii="Calibri" w:eastAsia="Calibri" w:hAnsi="Calibri" w:cs="Calibri"/>
          <w:sz w:val="20"/>
          <w:szCs w:val="20"/>
        </w:rPr>
        <w:t xml:space="preserve">emi-pro-cert-csirt/p/sledovani-provozu.pdf </w:t>
      </w:r>
      <w:r>
        <w:rPr>
          <w:rFonts w:ascii="Calibri" w:eastAsia="Calibri" w:hAnsi="Calibri" w:cs="Calibri"/>
          <w:sz w:val="25"/>
          <w:szCs w:val="25"/>
          <w:vertAlign w:val="superscript"/>
        </w:rPr>
        <w:t>21</w:t>
      </w:r>
      <w:r>
        <w:rPr>
          <w:rFonts w:ascii="Calibri" w:eastAsia="Calibri" w:hAnsi="Calibri" w:cs="Calibri"/>
          <w:sz w:val="20"/>
          <w:szCs w:val="20"/>
        </w:rPr>
        <w:t>http://oss.oetiker.ch/smokeping/</w:t>
      </w:r>
    </w:p>
    <w:p w:rsidR="00552764" w:rsidRDefault="00DD544A">
      <w:pPr>
        <w:numPr>
          <w:ilvl w:val="0"/>
          <w:numId w:val="5"/>
        </w:numPr>
        <w:tabs>
          <w:tab w:val="left" w:pos="184"/>
        </w:tabs>
        <w:spacing w:line="187" w:lineRule="auto"/>
        <w:ind w:left="184" w:hanging="184"/>
        <w:rPr>
          <w:rFonts w:ascii="Calibri" w:eastAsia="Calibri" w:hAnsi="Calibri" w:cs="Calibri"/>
          <w:sz w:val="26"/>
          <w:szCs w:val="26"/>
          <w:vertAlign w:val="superscript"/>
        </w:rPr>
      </w:pPr>
      <w:r>
        <w:rPr>
          <w:rFonts w:ascii="Calibri" w:eastAsia="Calibri" w:hAnsi="Calibri" w:cs="Calibri"/>
          <w:sz w:val="20"/>
          <w:szCs w:val="20"/>
        </w:rPr>
        <w:t>https://www.graylog.org/</w:t>
      </w:r>
    </w:p>
    <w:p w:rsidR="00552764" w:rsidRDefault="00552764">
      <w:pPr>
        <w:spacing w:line="29" w:lineRule="exact"/>
        <w:rPr>
          <w:rFonts w:ascii="Calibri" w:eastAsia="Calibri" w:hAnsi="Calibri" w:cs="Calibri"/>
          <w:sz w:val="26"/>
          <w:szCs w:val="26"/>
          <w:vertAlign w:val="superscript"/>
        </w:rPr>
      </w:pPr>
    </w:p>
    <w:p w:rsidR="00552764" w:rsidRDefault="00DD544A">
      <w:pPr>
        <w:spacing w:line="192" w:lineRule="auto"/>
        <w:ind w:left="4"/>
        <w:rPr>
          <w:rFonts w:ascii="Calibri" w:eastAsia="Calibri" w:hAnsi="Calibri" w:cs="Calibri"/>
          <w:sz w:val="26"/>
          <w:szCs w:val="26"/>
          <w:vertAlign w:val="superscript"/>
        </w:rPr>
      </w:pPr>
      <w:r>
        <w:rPr>
          <w:rFonts w:ascii="Calibri" w:eastAsia="Calibri" w:hAnsi="Calibri" w:cs="Calibri"/>
          <w:sz w:val="25"/>
          <w:szCs w:val="25"/>
          <w:vertAlign w:val="superscript"/>
        </w:rPr>
        <w:t>23</w:t>
      </w:r>
      <w:r>
        <w:rPr>
          <w:rFonts w:ascii="Calibri" w:eastAsia="Calibri" w:hAnsi="Calibri" w:cs="Calibri"/>
          <w:sz w:val="20"/>
          <w:szCs w:val="20"/>
        </w:rPr>
        <w:t>http://www.ossec.net/</w:t>
      </w:r>
    </w:p>
    <w:p w:rsidR="00552764" w:rsidRDefault="00552764">
      <w:pPr>
        <w:spacing w:line="96" w:lineRule="exact"/>
        <w:rPr>
          <w:sz w:val="20"/>
          <w:szCs w:val="20"/>
        </w:rPr>
      </w:pPr>
    </w:p>
    <w:p w:rsidR="00552764" w:rsidRDefault="00DD544A">
      <w:pPr>
        <w:ind w:right="-3"/>
        <w:jc w:val="center"/>
        <w:rPr>
          <w:sz w:val="20"/>
          <w:szCs w:val="20"/>
        </w:rPr>
      </w:pPr>
      <w:r>
        <w:rPr>
          <w:rFonts w:ascii="Calibri" w:eastAsia="Calibri" w:hAnsi="Calibri" w:cs="Calibri"/>
          <w:color w:val="4472C4"/>
          <w:sz w:val="24"/>
          <w:szCs w:val="24"/>
        </w:rPr>
        <w:t>Stránka 6 z 7</w:t>
      </w:r>
    </w:p>
    <w:p w:rsidR="00552764" w:rsidRDefault="00552764">
      <w:pPr>
        <w:sectPr w:rsidR="00552764">
          <w:pgSz w:w="11900" w:h="16841"/>
          <w:pgMar w:top="703" w:right="1419" w:bottom="439" w:left="1416" w:header="0" w:footer="0" w:gutter="0"/>
          <w:cols w:space="708" w:equalWidth="0">
            <w:col w:w="9064"/>
          </w:cols>
        </w:sectPr>
      </w:pPr>
    </w:p>
    <w:p w:rsidR="00552764" w:rsidRDefault="00DD544A">
      <w:pPr>
        <w:rPr>
          <w:sz w:val="20"/>
          <w:szCs w:val="20"/>
        </w:rPr>
      </w:pPr>
      <w:bookmarkStart w:id="7" w:name="page7"/>
      <w:bookmarkEnd w:id="7"/>
      <w:r>
        <w:rPr>
          <w:rFonts w:ascii="Calibri" w:eastAsia="Calibri" w:hAnsi="Calibri" w:cs="Calibri"/>
          <w:sz w:val="24"/>
          <w:szCs w:val="24"/>
        </w:rPr>
        <w:lastRenderedPageBreak/>
        <w:t>L2/L3 přepínač/směrovač s podporou BGP EVPN typ B (12 portů 40/100GE a 24 portů 10GE)</w:t>
      </w:r>
    </w:p>
    <w:p w:rsidR="00552764" w:rsidRDefault="00552764">
      <w:pPr>
        <w:spacing w:line="200" w:lineRule="exact"/>
        <w:rPr>
          <w:sz w:val="20"/>
          <w:szCs w:val="20"/>
        </w:rPr>
      </w:pPr>
    </w:p>
    <w:p w:rsidR="00552764" w:rsidRDefault="00552764">
      <w:pPr>
        <w:spacing w:line="261" w:lineRule="exact"/>
        <w:rPr>
          <w:sz w:val="20"/>
          <w:szCs w:val="20"/>
        </w:rPr>
      </w:pPr>
    </w:p>
    <w:p w:rsidR="00552764" w:rsidRDefault="00DD544A">
      <w:pPr>
        <w:spacing w:line="210" w:lineRule="auto"/>
        <w:jc w:val="both"/>
        <w:rPr>
          <w:sz w:val="20"/>
          <w:szCs w:val="20"/>
        </w:rPr>
      </w:pPr>
      <w:r>
        <w:rPr>
          <w:rFonts w:ascii="Calibri" w:eastAsia="Calibri" w:hAnsi="Calibri" w:cs="Calibri"/>
        </w:rPr>
        <w:t>Aut</w:t>
      </w:r>
      <w:r>
        <w:rPr>
          <w:rFonts w:ascii="Calibri" w:eastAsia="Calibri" w:hAnsi="Calibri" w:cs="Calibri"/>
        </w:rPr>
        <w:t>omatický přehled o (změnách) mapování aktivních MAC adres na IP adresy pro všechna zařízení připojená do vybraných/důležitých podsítí zajišťuje software ARPwatch</w:t>
      </w:r>
      <w:r>
        <w:rPr>
          <w:rFonts w:ascii="Calibri" w:eastAsia="Calibri" w:hAnsi="Calibri" w:cs="Calibri"/>
          <w:sz w:val="27"/>
          <w:szCs w:val="27"/>
          <w:vertAlign w:val="superscript"/>
        </w:rPr>
        <w:t>24</w:t>
      </w:r>
      <w:r>
        <w:rPr>
          <w:rFonts w:ascii="Calibri" w:eastAsia="Calibri" w:hAnsi="Calibri" w:cs="Calibri"/>
        </w:rPr>
        <w:t>.</w:t>
      </w:r>
    </w:p>
    <w:p w:rsidR="00552764" w:rsidRDefault="00552764">
      <w:pPr>
        <w:spacing w:line="15" w:lineRule="exact"/>
        <w:rPr>
          <w:sz w:val="20"/>
          <w:szCs w:val="20"/>
        </w:rPr>
      </w:pPr>
    </w:p>
    <w:p w:rsidR="00552764" w:rsidRDefault="00DD544A">
      <w:pPr>
        <w:spacing w:line="226" w:lineRule="auto"/>
        <w:jc w:val="both"/>
        <w:rPr>
          <w:sz w:val="20"/>
          <w:szCs w:val="20"/>
        </w:rPr>
      </w:pPr>
      <w:r>
        <w:rPr>
          <w:rFonts w:ascii="Calibri" w:eastAsia="Calibri" w:hAnsi="Calibri" w:cs="Calibri"/>
        </w:rPr>
        <w:t xml:space="preserve">Vynucování bezpečnostní síťové přístupové politiky umožňující centralizované systémové </w:t>
      </w:r>
      <w:r>
        <w:rPr>
          <w:rFonts w:ascii="Calibri" w:eastAsia="Calibri" w:hAnsi="Calibri" w:cs="Calibri"/>
        </w:rPr>
        <w:t>zablokování přístupu problémových uživatelů do sítě či síťových služeb (blacklist) zejména na úrovni L2 VACL nebo L3 ACL případně ještě s kombinací vypnutí daného portu na přístupovém prvku (typicky nejblíže místu svého vzniku podle typu komunikačního prvk</w:t>
      </w:r>
      <w:r>
        <w:rPr>
          <w:rFonts w:ascii="Calibri" w:eastAsia="Calibri" w:hAnsi="Calibri" w:cs="Calibri"/>
        </w:rPr>
        <w:t>u) je řízeno pomocí nástroje NetSpy</w:t>
      </w:r>
      <w:r>
        <w:rPr>
          <w:rFonts w:ascii="Calibri" w:eastAsia="Calibri" w:hAnsi="Calibri" w:cs="Calibri"/>
          <w:sz w:val="27"/>
          <w:szCs w:val="27"/>
          <w:vertAlign w:val="superscript"/>
        </w:rPr>
        <w:t>25</w:t>
      </w:r>
      <w:r>
        <w:rPr>
          <w:rFonts w:ascii="Calibri" w:eastAsia="Calibri" w:hAnsi="Calibri" w:cs="Calibri"/>
        </w:rPr>
        <w:t>. Tento vlastní nástroj také poskytuje další potřebné podpůrné administrátorské funkce jako např. automatickou detekci neregistrovaných zařízení, vyhledání různých konfliktních síťových stavů, management VLAN/IP podsítí</w:t>
      </w:r>
      <w:r>
        <w:rPr>
          <w:rFonts w:ascii="Calibri" w:eastAsia="Calibri" w:hAnsi="Calibri" w:cs="Calibri"/>
        </w:rPr>
        <w:t xml:space="preserve"> atd.</w:t>
      </w:r>
    </w:p>
    <w:p w:rsidR="00552764" w:rsidRDefault="00552764">
      <w:pPr>
        <w:spacing w:line="12" w:lineRule="exact"/>
        <w:rPr>
          <w:sz w:val="20"/>
          <w:szCs w:val="20"/>
        </w:rPr>
      </w:pPr>
    </w:p>
    <w:p w:rsidR="00552764" w:rsidRDefault="00DD544A">
      <w:pPr>
        <w:spacing w:line="230" w:lineRule="auto"/>
        <w:jc w:val="both"/>
        <w:rPr>
          <w:sz w:val="20"/>
          <w:szCs w:val="20"/>
        </w:rPr>
      </w:pPr>
      <w:r>
        <w:rPr>
          <w:rFonts w:ascii="Calibri" w:eastAsia="Calibri" w:hAnsi="Calibri" w:cs="Calibri"/>
        </w:rPr>
        <w:t>Vzdálený administrátorský přístup ke všem aktivním síťovým prvkům je zajištěn pouze</w:t>
      </w:r>
      <w:r>
        <w:rPr>
          <w:rFonts w:ascii="Calibri" w:eastAsia="Calibri" w:hAnsi="Calibri" w:cs="Calibri"/>
          <w:sz w:val="27"/>
          <w:szCs w:val="27"/>
          <w:vertAlign w:val="superscript"/>
        </w:rPr>
        <w:t>26</w:t>
      </w:r>
      <w:r>
        <w:rPr>
          <w:rFonts w:ascii="Calibri" w:eastAsia="Calibri" w:hAnsi="Calibri" w:cs="Calibri"/>
        </w:rPr>
        <w:t xml:space="preserve"> pomocí SSH protokolu s autentizací/autorizací protokolem TACACS+ z předdefinovaných povolených bezpečných podsítí/IP adres. Management rozhraní L2 přepínačů je umístěno ve vyhrazené IP podsíti chráněné firewallem. Pro L3 přepínače/směrovače je konfigurová</w:t>
      </w:r>
      <w:r>
        <w:rPr>
          <w:rFonts w:ascii="Calibri" w:eastAsia="Calibri" w:hAnsi="Calibri" w:cs="Calibri"/>
        </w:rPr>
        <w:t>na ochrana Control Plane Policing/CoPP, pokud tuto vlastnost podporují. AAA auditní informace o administrátorských přístupech ke konfigurovaným zařízením je k dispozici na TACACS+ serverech CIV ZČU.</w:t>
      </w:r>
    </w:p>
    <w:p w:rsidR="00552764" w:rsidRDefault="00DD544A">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-1905</wp:posOffset>
                </wp:positionH>
                <wp:positionV relativeFrom="paragraph">
                  <wp:posOffset>5647690</wp:posOffset>
                </wp:positionV>
                <wp:extent cx="182816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444.7pt" to="143.8pt,444.7pt" o:allowincell="f" strokecolor="#000000" strokeweight="0.84pt"/>
            </w:pict>
          </mc:Fallback>
        </mc:AlternateContent>
      </w: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200" w:lineRule="exact"/>
        <w:rPr>
          <w:sz w:val="20"/>
          <w:szCs w:val="20"/>
        </w:rPr>
      </w:pPr>
    </w:p>
    <w:p w:rsidR="00552764" w:rsidRDefault="00552764">
      <w:pPr>
        <w:spacing w:line="322" w:lineRule="exact"/>
        <w:rPr>
          <w:sz w:val="20"/>
          <w:szCs w:val="20"/>
        </w:rPr>
      </w:pPr>
    </w:p>
    <w:p w:rsidR="00552764" w:rsidRDefault="00DD544A">
      <w:pPr>
        <w:rPr>
          <w:sz w:val="20"/>
          <w:szCs w:val="20"/>
        </w:rPr>
      </w:pPr>
      <w:r>
        <w:rPr>
          <w:rFonts w:ascii="Calibri" w:eastAsia="Calibri" w:hAnsi="Calibri" w:cs="Calibri"/>
          <w:sz w:val="25"/>
          <w:szCs w:val="25"/>
          <w:vertAlign w:val="superscript"/>
        </w:rPr>
        <w:t>24</w:t>
      </w:r>
      <w:r>
        <w:rPr>
          <w:rFonts w:ascii="Calibri" w:eastAsia="Calibri" w:hAnsi="Calibri" w:cs="Calibri"/>
          <w:sz w:val="20"/>
          <w:szCs w:val="20"/>
        </w:rPr>
        <w:t>http://www.securityfocus.com/tools/142</w:t>
      </w:r>
    </w:p>
    <w:p w:rsidR="00552764" w:rsidRDefault="00DD544A">
      <w:pPr>
        <w:spacing w:line="192" w:lineRule="auto"/>
        <w:rPr>
          <w:sz w:val="20"/>
          <w:szCs w:val="20"/>
        </w:rPr>
      </w:pPr>
      <w:r>
        <w:rPr>
          <w:rFonts w:ascii="Calibri" w:eastAsia="Calibri" w:hAnsi="Calibri" w:cs="Calibri"/>
          <w:sz w:val="25"/>
          <w:szCs w:val="25"/>
          <w:vertAlign w:val="superscript"/>
        </w:rPr>
        <w:t>25</w:t>
      </w:r>
      <w:r>
        <w:rPr>
          <w:rFonts w:ascii="Calibri" w:eastAsia="Calibri" w:hAnsi="Calibri" w:cs="Calibri"/>
          <w:sz w:val="20"/>
          <w:szCs w:val="20"/>
        </w:rPr>
        <w:t>Vlastní otevřený systém založený na využití výsledků diplomových prací studentů FAV.</w:t>
      </w:r>
    </w:p>
    <w:p w:rsidR="00552764" w:rsidRDefault="00552764">
      <w:pPr>
        <w:spacing w:line="1" w:lineRule="exact"/>
        <w:rPr>
          <w:sz w:val="20"/>
          <w:szCs w:val="20"/>
        </w:rPr>
      </w:pPr>
    </w:p>
    <w:p w:rsidR="00552764" w:rsidRDefault="00DD544A">
      <w:pPr>
        <w:spacing w:line="214" w:lineRule="auto"/>
        <w:ind w:right="340"/>
        <w:rPr>
          <w:sz w:val="20"/>
          <w:szCs w:val="20"/>
        </w:rPr>
      </w:pPr>
      <w:r>
        <w:rPr>
          <w:rFonts w:ascii="Calibri" w:eastAsia="Calibri" w:hAnsi="Calibri" w:cs="Calibri"/>
          <w:sz w:val="25"/>
          <w:szCs w:val="25"/>
          <w:vertAlign w:val="superscript"/>
        </w:rPr>
        <w:t>26</w:t>
      </w:r>
      <w:r>
        <w:rPr>
          <w:rFonts w:ascii="Calibri" w:eastAsia="Calibri" w:hAnsi="Calibri" w:cs="Calibri"/>
          <w:sz w:val="20"/>
          <w:szCs w:val="20"/>
        </w:rPr>
        <w:t>S výjimkou menšího počtu zastaralých přepínačů, které SSH nepodporují a jsou postupně podle finančních možností nahrazovány.</w:t>
      </w:r>
    </w:p>
    <w:p w:rsidR="00552764" w:rsidRDefault="00552764">
      <w:pPr>
        <w:spacing w:line="126" w:lineRule="exact"/>
        <w:rPr>
          <w:sz w:val="20"/>
          <w:szCs w:val="20"/>
        </w:rPr>
      </w:pPr>
    </w:p>
    <w:p w:rsidR="00552764" w:rsidRDefault="00DD544A">
      <w:pPr>
        <w:jc w:val="center"/>
        <w:rPr>
          <w:sz w:val="20"/>
          <w:szCs w:val="20"/>
        </w:rPr>
      </w:pPr>
      <w:r>
        <w:rPr>
          <w:rFonts w:ascii="Calibri" w:eastAsia="Calibri" w:hAnsi="Calibri" w:cs="Calibri"/>
          <w:color w:val="4472C4"/>
          <w:sz w:val="24"/>
          <w:szCs w:val="24"/>
        </w:rPr>
        <w:t>Stránka 7 z 7</w:t>
      </w:r>
    </w:p>
    <w:sectPr w:rsidR="00552764">
      <w:pgSz w:w="11900" w:h="16841"/>
      <w:pgMar w:top="703" w:right="1419" w:bottom="439" w:left="1420" w:header="0" w:footer="0" w:gutter="0"/>
      <w:cols w:space="708" w:equalWidth="0">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5E9E708A"/>
    <w:lvl w:ilvl="0" w:tplc="E132FF82">
      <w:start w:val="1"/>
      <w:numFmt w:val="bullet"/>
      <w:lvlText w:val=""/>
      <w:lvlJc w:val="left"/>
    </w:lvl>
    <w:lvl w:ilvl="1" w:tplc="E4CA9F5E">
      <w:numFmt w:val="decimal"/>
      <w:lvlText w:val=""/>
      <w:lvlJc w:val="left"/>
    </w:lvl>
    <w:lvl w:ilvl="2" w:tplc="7D76B420">
      <w:numFmt w:val="decimal"/>
      <w:lvlText w:val=""/>
      <w:lvlJc w:val="left"/>
    </w:lvl>
    <w:lvl w:ilvl="3" w:tplc="E80CA5DC">
      <w:numFmt w:val="decimal"/>
      <w:lvlText w:val=""/>
      <w:lvlJc w:val="left"/>
    </w:lvl>
    <w:lvl w:ilvl="4" w:tplc="6A1E7A74">
      <w:numFmt w:val="decimal"/>
      <w:lvlText w:val=""/>
      <w:lvlJc w:val="left"/>
    </w:lvl>
    <w:lvl w:ilvl="5" w:tplc="5026541A">
      <w:numFmt w:val="decimal"/>
      <w:lvlText w:val=""/>
      <w:lvlJc w:val="left"/>
    </w:lvl>
    <w:lvl w:ilvl="6" w:tplc="E50A5644">
      <w:numFmt w:val="decimal"/>
      <w:lvlText w:val=""/>
      <w:lvlJc w:val="left"/>
    </w:lvl>
    <w:lvl w:ilvl="7" w:tplc="C19C1612">
      <w:numFmt w:val="decimal"/>
      <w:lvlText w:val=""/>
      <w:lvlJc w:val="left"/>
    </w:lvl>
    <w:lvl w:ilvl="8" w:tplc="F2AC32D8">
      <w:numFmt w:val="decimal"/>
      <w:lvlText w:val=""/>
      <w:lvlJc w:val="left"/>
    </w:lvl>
  </w:abstractNum>
  <w:abstractNum w:abstractNumId="1">
    <w:nsid w:val="238E1F29"/>
    <w:multiLevelType w:val="hybridMultilevel"/>
    <w:tmpl w:val="16E6DAAE"/>
    <w:lvl w:ilvl="0" w:tplc="E850DC96">
      <w:start w:val="1"/>
      <w:numFmt w:val="decimal"/>
      <w:lvlText w:val="%1"/>
      <w:lvlJc w:val="left"/>
    </w:lvl>
    <w:lvl w:ilvl="1" w:tplc="03007ECC">
      <w:numFmt w:val="decimal"/>
      <w:lvlText w:val=""/>
      <w:lvlJc w:val="left"/>
    </w:lvl>
    <w:lvl w:ilvl="2" w:tplc="E6526052">
      <w:numFmt w:val="decimal"/>
      <w:lvlText w:val=""/>
      <w:lvlJc w:val="left"/>
    </w:lvl>
    <w:lvl w:ilvl="3" w:tplc="B85AC602">
      <w:numFmt w:val="decimal"/>
      <w:lvlText w:val=""/>
      <w:lvlJc w:val="left"/>
    </w:lvl>
    <w:lvl w:ilvl="4" w:tplc="B0F2DB50">
      <w:numFmt w:val="decimal"/>
      <w:lvlText w:val=""/>
      <w:lvlJc w:val="left"/>
    </w:lvl>
    <w:lvl w:ilvl="5" w:tplc="3AA66CF0">
      <w:numFmt w:val="decimal"/>
      <w:lvlText w:val=""/>
      <w:lvlJc w:val="left"/>
    </w:lvl>
    <w:lvl w:ilvl="6" w:tplc="CAD84250">
      <w:numFmt w:val="decimal"/>
      <w:lvlText w:val=""/>
      <w:lvlJc w:val="left"/>
    </w:lvl>
    <w:lvl w:ilvl="7" w:tplc="7C36AB08">
      <w:numFmt w:val="decimal"/>
      <w:lvlText w:val=""/>
      <w:lvlJc w:val="left"/>
    </w:lvl>
    <w:lvl w:ilvl="8" w:tplc="FDFE930E">
      <w:numFmt w:val="decimal"/>
      <w:lvlText w:val=""/>
      <w:lvlJc w:val="left"/>
    </w:lvl>
  </w:abstractNum>
  <w:abstractNum w:abstractNumId="2">
    <w:nsid w:val="2AE8944A"/>
    <w:multiLevelType w:val="hybridMultilevel"/>
    <w:tmpl w:val="141482E0"/>
    <w:lvl w:ilvl="0" w:tplc="6B5AF70A">
      <w:start w:val="1"/>
      <w:numFmt w:val="bullet"/>
      <w:lvlText w:val=""/>
      <w:lvlJc w:val="left"/>
    </w:lvl>
    <w:lvl w:ilvl="1" w:tplc="DBE20EEC">
      <w:numFmt w:val="decimal"/>
      <w:lvlText w:val=""/>
      <w:lvlJc w:val="left"/>
    </w:lvl>
    <w:lvl w:ilvl="2" w:tplc="DCC88980">
      <w:numFmt w:val="decimal"/>
      <w:lvlText w:val=""/>
      <w:lvlJc w:val="left"/>
    </w:lvl>
    <w:lvl w:ilvl="3" w:tplc="9578B896">
      <w:numFmt w:val="decimal"/>
      <w:lvlText w:val=""/>
      <w:lvlJc w:val="left"/>
    </w:lvl>
    <w:lvl w:ilvl="4" w:tplc="FBEC1FDC">
      <w:numFmt w:val="decimal"/>
      <w:lvlText w:val=""/>
      <w:lvlJc w:val="left"/>
    </w:lvl>
    <w:lvl w:ilvl="5" w:tplc="7ACA346E">
      <w:numFmt w:val="decimal"/>
      <w:lvlText w:val=""/>
      <w:lvlJc w:val="left"/>
    </w:lvl>
    <w:lvl w:ilvl="6" w:tplc="AD4CAE26">
      <w:numFmt w:val="decimal"/>
      <w:lvlText w:val=""/>
      <w:lvlJc w:val="left"/>
    </w:lvl>
    <w:lvl w:ilvl="7" w:tplc="8A8206EA">
      <w:numFmt w:val="decimal"/>
      <w:lvlText w:val=""/>
      <w:lvlJc w:val="left"/>
    </w:lvl>
    <w:lvl w:ilvl="8" w:tplc="932440B6">
      <w:numFmt w:val="decimal"/>
      <w:lvlText w:val=""/>
      <w:lvlJc w:val="left"/>
    </w:lvl>
  </w:abstractNum>
  <w:abstractNum w:abstractNumId="3">
    <w:nsid w:val="46E87CCD"/>
    <w:multiLevelType w:val="hybridMultilevel"/>
    <w:tmpl w:val="2A5A09F4"/>
    <w:lvl w:ilvl="0" w:tplc="108AF816">
      <w:start w:val="22"/>
      <w:numFmt w:val="decimal"/>
      <w:lvlText w:val="%1"/>
      <w:lvlJc w:val="left"/>
    </w:lvl>
    <w:lvl w:ilvl="1" w:tplc="2620E826">
      <w:numFmt w:val="decimal"/>
      <w:lvlText w:val=""/>
      <w:lvlJc w:val="left"/>
    </w:lvl>
    <w:lvl w:ilvl="2" w:tplc="A8A09332">
      <w:numFmt w:val="decimal"/>
      <w:lvlText w:val=""/>
      <w:lvlJc w:val="left"/>
    </w:lvl>
    <w:lvl w:ilvl="3" w:tplc="5D60B922">
      <w:numFmt w:val="decimal"/>
      <w:lvlText w:val=""/>
      <w:lvlJc w:val="left"/>
    </w:lvl>
    <w:lvl w:ilvl="4" w:tplc="EF38CC2C">
      <w:numFmt w:val="decimal"/>
      <w:lvlText w:val=""/>
      <w:lvlJc w:val="left"/>
    </w:lvl>
    <w:lvl w:ilvl="5" w:tplc="3514883C">
      <w:numFmt w:val="decimal"/>
      <w:lvlText w:val=""/>
      <w:lvlJc w:val="left"/>
    </w:lvl>
    <w:lvl w:ilvl="6" w:tplc="DF8A764C">
      <w:numFmt w:val="decimal"/>
      <w:lvlText w:val=""/>
      <w:lvlJc w:val="left"/>
    </w:lvl>
    <w:lvl w:ilvl="7" w:tplc="C2AA9360">
      <w:numFmt w:val="decimal"/>
      <w:lvlText w:val=""/>
      <w:lvlJc w:val="left"/>
    </w:lvl>
    <w:lvl w:ilvl="8" w:tplc="4FC4A08A">
      <w:numFmt w:val="decimal"/>
      <w:lvlText w:val=""/>
      <w:lvlJc w:val="left"/>
    </w:lvl>
  </w:abstractNum>
  <w:abstractNum w:abstractNumId="4">
    <w:nsid w:val="625558EC"/>
    <w:multiLevelType w:val="hybridMultilevel"/>
    <w:tmpl w:val="1A966F30"/>
    <w:lvl w:ilvl="0" w:tplc="0E588AFE">
      <w:start w:val="1"/>
      <w:numFmt w:val="bullet"/>
      <w:lvlText w:val=""/>
      <w:lvlJc w:val="left"/>
    </w:lvl>
    <w:lvl w:ilvl="1" w:tplc="A3DA8B46">
      <w:numFmt w:val="decimal"/>
      <w:lvlText w:val=""/>
      <w:lvlJc w:val="left"/>
    </w:lvl>
    <w:lvl w:ilvl="2" w:tplc="8116ABA0">
      <w:numFmt w:val="decimal"/>
      <w:lvlText w:val=""/>
      <w:lvlJc w:val="left"/>
    </w:lvl>
    <w:lvl w:ilvl="3" w:tplc="896683C2">
      <w:numFmt w:val="decimal"/>
      <w:lvlText w:val=""/>
      <w:lvlJc w:val="left"/>
    </w:lvl>
    <w:lvl w:ilvl="4" w:tplc="263AF420">
      <w:numFmt w:val="decimal"/>
      <w:lvlText w:val=""/>
      <w:lvlJc w:val="left"/>
    </w:lvl>
    <w:lvl w:ilvl="5" w:tplc="073CD016">
      <w:numFmt w:val="decimal"/>
      <w:lvlText w:val=""/>
      <w:lvlJc w:val="left"/>
    </w:lvl>
    <w:lvl w:ilvl="6" w:tplc="64DCD36E">
      <w:numFmt w:val="decimal"/>
      <w:lvlText w:val=""/>
      <w:lvlJc w:val="left"/>
    </w:lvl>
    <w:lvl w:ilvl="7" w:tplc="DC680770">
      <w:numFmt w:val="decimal"/>
      <w:lvlText w:val=""/>
      <w:lvlJc w:val="left"/>
    </w:lvl>
    <w:lvl w:ilvl="8" w:tplc="9E1C3582">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64"/>
    <w:rsid w:val="00552764"/>
    <w:rsid w:val="00D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2709</Words>
  <Characters>15985</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2018-05-21T06:38:00Z</dcterms:created>
  <dcterms:modified xsi:type="dcterms:W3CDTF">2018-05-21T06:38:00Z</dcterms:modified>
</cp:coreProperties>
</file>