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862" w:rsidRDefault="00BA7862" w:rsidP="00E6632C">
      <w:pPr>
        <w:pStyle w:val="Nzev"/>
      </w:pPr>
      <w:r>
        <w:t>S M L O U V A   O   D Í L O</w:t>
      </w:r>
    </w:p>
    <w:p w:rsidR="00BA7862" w:rsidRPr="005C0EF3" w:rsidRDefault="00BA7862" w:rsidP="00E6632C">
      <w:pPr>
        <w:jc w:val="center"/>
        <w:rPr>
          <w:rFonts w:ascii="Arial" w:hAnsi="Arial"/>
          <w:sz w:val="18"/>
        </w:rPr>
      </w:pPr>
      <w:r w:rsidRPr="005C0EF3">
        <w:rPr>
          <w:rFonts w:ascii="Arial" w:hAnsi="Arial"/>
          <w:sz w:val="18"/>
        </w:rPr>
        <w:t>uzavřená podle Občanského zákoníku  č. 89 / 2012  Sb.</w:t>
      </w:r>
    </w:p>
    <w:p w:rsidR="00BA7862" w:rsidRPr="005C0EF3" w:rsidRDefault="00BA7862" w:rsidP="00E6632C">
      <w:pPr>
        <w:jc w:val="center"/>
        <w:rPr>
          <w:rFonts w:ascii="Arial" w:hAnsi="Arial"/>
          <w:sz w:val="18"/>
        </w:rPr>
      </w:pPr>
      <w:r w:rsidRPr="005C0EF3">
        <w:rPr>
          <w:rFonts w:ascii="Arial" w:hAnsi="Arial"/>
          <w:sz w:val="18"/>
        </w:rPr>
        <w:t>a předpisů souvisejících</w:t>
      </w:r>
    </w:p>
    <w:p w:rsidR="00BA7862" w:rsidRDefault="00BA7862" w:rsidP="00890DD0">
      <w:pPr>
        <w:jc w:val="both"/>
        <w:rPr>
          <w:rFonts w:ascii="Lucida Casual CE" w:hAnsi="Lucida Casual CE"/>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BA7862" w:rsidRPr="003272A9" w:rsidTr="004D4E5E">
        <w:tc>
          <w:tcPr>
            <w:tcW w:w="4606" w:type="dxa"/>
            <w:tcBorders>
              <w:top w:val="nil"/>
              <w:left w:val="nil"/>
              <w:bottom w:val="nil"/>
              <w:right w:val="nil"/>
            </w:tcBorders>
          </w:tcPr>
          <w:p w:rsidR="00BA7862" w:rsidRPr="003272A9" w:rsidRDefault="00BA7862" w:rsidP="0088194C">
            <w:pPr>
              <w:jc w:val="both"/>
              <w:rPr>
                <w:rFonts w:ascii="Arial" w:hAnsi="Arial"/>
              </w:rPr>
            </w:pPr>
            <w:r w:rsidRPr="003272A9">
              <w:rPr>
                <w:rFonts w:ascii="Arial" w:hAnsi="Arial"/>
              </w:rPr>
              <w:t xml:space="preserve">Evidenční číslo </w:t>
            </w:r>
            <w:proofErr w:type="gramStart"/>
            <w:r w:rsidRPr="003272A9">
              <w:rPr>
                <w:rFonts w:ascii="Arial" w:hAnsi="Arial"/>
              </w:rPr>
              <w:t xml:space="preserve">smlouvy :  </w:t>
            </w:r>
            <w:r>
              <w:rPr>
                <w:rFonts w:ascii="Arial" w:hAnsi="Arial"/>
              </w:rPr>
              <w:t>24</w:t>
            </w:r>
            <w:proofErr w:type="gramEnd"/>
            <w:r>
              <w:rPr>
                <w:rFonts w:ascii="Arial" w:hAnsi="Arial"/>
              </w:rPr>
              <w:t>-S</w:t>
            </w:r>
            <w:r w:rsidRPr="003272A9">
              <w:rPr>
                <w:rFonts w:ascii="Arial" w:hAnsi="Arial"/>
              </w:rPr>
              <w:t>OD</w:t>
            </w:r>
            <w:r>
              <w:rPr>
                <w:rFonts w:ascii="Arial" w:hAnsi="Arial"/>
              </w:rPr>
              <w:t>-</w:t>
            </w:r>
            <w:r w:rsidRPr="003272A9">
              <w:rPr>
                <w:rFonts w:ascii="Arial" w:hAnsi="Arial"/>
              </w:rPr>
              <w:t>20</w:t>
            </w:r>
            <w:r>
              <w:rPr>
                <w:rFonts w:ascii="Arial" w:hAnsi="Arial"/>
              </w:rPr>
              <w:t>1</w:t>
            </w:r>
            <w:r w:rsidR="0088194C">
              <w:rPr>
                <w:rFonts w:ascii="Arial" w:hAnsi="Arial"/>
              </w:rPr>
              <w:t>8</w:t>
            </w:r>
            <w:r>
              <w:rPr>
                <w:rFonts w:ascii="Arial" w:hAnsi="Arial"/>
              </w:rPr>
              <w:t>-0</w:t>
            </w:r>
            <w:r w:rsidR="0088194C">
              <w:rPr>
                <w:rFonts w:ascii="Arial" w:hAnsi="Arial"/>
              </w:rPr>
              <w:t>34</w:t>
            </w:r>
          </w:p>
        </w:tc>
        <w:tc>
          <w:tcPr>
            <w:tcW w:w="4606" w:type="dxa"/>
            <w:tcBorders>
              <w:top w:val="nil"/>
              <w:left w:val="nil"/>
              <w:bottom w:val="nil"/>
              <w:right w:val="nil"/>
            </w:tcBorders>
          </w:tcPr>
          <w:p w:rsidR="00BA7862" w:rsidRPr="003272A9" w:rsidRDefault="00BA7862" w:rsidP="0088194C">
            <w:pPr>
              <w:rPr>
                <w:rFonts w:ascii="Arial" w:hAnsi="Arial"/>
              </w:rPr>
            </w:pPr>
            <w:r w:rsidRPr="003272A9">
              <w:rPr>
                <w:rFonts w:ascii="Arial" w:hAnsi="Arial"/>
              </w:rPr>
              <w:t xml:space="preserve">Číslo </w:t>
            </w:r>
            <w:proofErr w:type="gramStart"/>
            <w:r w:rsidRPr="003272A9">
              <w:rPr>
                <w:rFonts w:ascii="Arial" w:hAnsi="Arial"/>
              </w:rPr>
              <w:t>stavby :        9</w:t>
            </w:r>
            <w:r>
              <w:rPr>
                <w:rFonts w:ascii="Arial" w:hAnsi="Arial"/>
              </w:rPr>
              <w:t>2411</w:t>
            </w:r>
            <w:r w:rsidR="0088194C">
              <w:rPr>
                <w:rFonts w:ascii="Arial" w:hAnsi="Arial"/>
              </w:rPr>
              <w:t>8034</w:t>
            </w:r>
            <w:proofErr w:type="gramEnd"/>
            <w:r w:rsidRPr="003272A9">
              <w:rPr>
                <w:rFonts w:ascii="Arial" w:hAnsi="Arial"/>
              </w:rPr>
              <w:t xml:space="preserve">              </w:t>
            </w:r>
          </w:p>
        </w:tc>
      </w:tr>
    </w:tbl>
    <w:p w:rsidR="00BA7862" w:rsidRPr="003272A9" w:rsidRDefault="00BA7862" w:rsidP="00890DD0">
      <w:pPr>
        <w:jc w:val="both"/>
        <w:rPr>
          <w:rFonts w:ascii="Arial" w:hAnsi="Arial"/>
        </w:rPr>
      </w:pPr>
    </w:p>
    <w:p w:rsidR="00BA7862" w:rsidRDefault="00BA7862" w:rsidP="00890DD0">
      <w:pPr>
        <w:shd w:val="pct20" w:color="auto" w:fill="auto"/>
        <w:jc w:val="center"/>
        <w:rPr>
          <w:rFonts w:ascii="Arial" w:hAnsi="Arial"/>
          <w:b/>
        </w:rPr>
      </w:pPr>
      <w:r>
        <w:rPr>
          <w:rFonts w:ascii="Arial" w:hAnsi="Arial"/>
          <w:b/>
        </w:rPr>
        <w:t>Čl. I</w:t>
      </w:r>
    </w:p>
    <w:p w:rsidR="00BA7862" w:rsidRDefault="00BA7862" w:rsidP="00890DD0">
      <w:pPr>
        <w:shd w:val="pct20" w:color="auto" w:fill="auto"/>
        <w:jc w:val="center"/>
        <w:rPr>
          <w:rFonts w:ascii="Arial" w:hAnsi="Arial"/>
          <w:b/>
        </w:rPr>
      </w:pPr>
      <w:r>
        <w:rPr>
          <w:rFonts w:ascii="Arial" w:hAnsi="Arial"/>
          <w:b/>
        </w:rPr>
        <w:t>SMLUVNÍ  STRANY</w:t>
      </w:r>
    </w:p>
    <w:p w:rsidR="00BA7862" w:rsidRPr="0068484E" w:rsidRDefault="00BA7862" w:rsidP="00F97A69">
      <w:pPr>
        <w:rPr>
          <w:rFonts w:ascii="Arial Narrow" w:hAnsi="Arial Narrow"/>
          <w:sz w:val="18"/>
        </w:rPr>
      </w:pPr>
    </w:p>
    <w:p w:rsidR="00BA7862" w:rsidRPr="00304C00" w:rsidRDefault="00BA7862" w:rsidP="00890DD0">
      <w:pPr>
        <w:rPr>
          <w:rFonts w:ascii="Arial" w:hAnsi="Arial"/>
          <w:b/>
        </w:rPr>
      </w:pPr>
      <w:r w:rsidRPr="008170E9">
        <w:rPr>
          <w:rFonts w:ascii="Arial" w:hAnsi="Arial"/>
          <w:b/>
        </w:rPr>
        <w:t>OBJEDNATEL</w:t>
      </w:r>
      <w:r w:rsidRPr="00304C00">
        <w:rPr>
          <w:rFonts w:ascii="Arial" w:hAnsi="Arial"/>
        </w:rPr>
        <w:tab/>
      </w:r>
      <w:r w:rsidRPr="00304C00">
        <w:rPr>
          <w:rFonts w:ascii="Arial" w:hAnsi="Arial"/>
        </w:rPr>
        <w:tab/>
      </w:r>
      <w:r w:rsidRPr="00304C00">
        <w:rPr>
          <w:rFonts w:ascii="Arial" w:hAnsi="Arial"/>
        </w:rPr>
        <w:tab/>
        <w:t xml:space="preserve">: </w:t>
      </w:r>
      <w:r w:rsidR="00587E07" w:rsidRPr="00587E07">
        <w:rPr>
          <w:rFonts w:ascii="Arial" w:hAnsi="Arial"/>
          <w:b/>
        </w:rPr>
        <w:t>Technické služby Chrudim 2000 spol. s r.o.</w:t>
      </w:r>
      <w:r>
        <w:rPr>
          <w:rFonts w:ascii="Arial" w:hAnsi="Arial"/>
        </w:rPr>
        <w:t xml:space="preserve"> </w:t>
      </w:r>
      <w:r w:rsidRPr="00304C00">
        <w:rPr>
          <w:rFonts w:ascii="Arial" w:hAnsi="Arial"/>
        </w:rPr>
        <w:t xml:space="preserve"> </w:t>
      </w:r>
      <w:r w:rsidRPr="00304C00">
        <w:rPr>
          <w:rFonts w:ascii="Arial" w:hAnsi="Arial"/>
          <w:b/>
        </w:rPr>
        <w:t xml:space="preserve">  </w:t>
      </w:r>
    </w:p>
    <w:p w:rsidR="00BA7862" w:rsidRPr="00304C00" w:rsidRDefault="00BA7862" w:rsidP="00890DD0">
      <w:pPr>
        <w:rPr>
          <w:rFonts w:ascii="Arial" w:hAnsi="Arial"/>
        </w:rPr>
      </w:pPr>
      <w:r w:rsidRPr="00304C00">
        <w:rPr>
          <w:rFonts w:ascii="Arial" w:hAnsi="Arial"/>
          <w:b/>
        </w:rPr>
        <w:tab/>
      </w:r>
      <w:r w:rsidRPr="00304C00">
        <w:rPr>
          <w:rFonts w:ascii="Arial" w:hAnsi="Arial"/>
          <w:b/>
        </w:rPr>
        <w:tab/>
      </w:r>
      <w:r w:rsidRPr="00304C00">
        <w:rPr>
          <w:rFonts w:ascii="Arial" w:hAnsi="Arial"/>
          <w:b/>
        </w:rPr>
        <w:tab/>
      </w:r>
      <w:r w:rsidRPr="00304C00">
        <w:rPr>
          <w:rFonts w:ascii="Arial" w:hAnsi="Arial"/>
          <w:b/>
        </w:rPr>
        <w:tab/>
      </w:r>
      <w:r w:rsidRPr="00304C00">
        <w:rPr>
          <w:rFonts w:ascii="Arial" w:hAnsi="Arial"/>
        </w:rPr>
        <w:t xml:space="preserve">  </w:t>
      </w:r>
      <w:r w:rsidR="00587E07">
        <w:rPr>
          <w:rFonts w:ascii="Arial" w:hAnsi="Arial"/>
        </w:rPr>
        <w:t>Sečská 809</w:t>
      </w:r>
    </w:p>
    <w:p w:rsidR="00C27376" w:rsidRDefault="00BA7862" w:rsidP="00C27376">
      <w:pPr>
        <w:rPr>
          <w:rFonts w:ascii="Arial" w:hAnsi="Arial"/>
        </w:rPr>
      </w:pPr>
      <w:r w:rsidRPr="00304C00">
        <w:rPr>
          <w:rFonts w:ascii="Arial" w:hAnsi="Arial"/>
        </w:rPr>
        <w:tab/>
      </w:r>
      <w:r w:rsidRPr="00304C00">
        <w:rPr>
          <w:rFonts w:ascii="Arial" w:hAnsi="Arial"/>
        </w:rPr>
        <w:tab/>
      </w:r>
      <w:r w:rsidRPr="00304C00">
        <w:rPr>
          <w:rFonts w:ascii="Arial" w:hAnsi="Arial"/>
        </w:rPr>
        <w:tab/>
      </w:r>
      <w:r w:rsidRPr="00304C00">
        <w:rPr>
          <w:rFonts w:ascii="Arial" w:hAnsi="Arial"/>
        </w:rPr>
        <w:tab/>
        <w:t xml:space="preserve">  </w:t>
      </w:r>
      <w:r>
        <w:rPr>
          <w:rFonts w:ascii="Arial" w:hAnsi="Arial"/>
        </w:rPr>
        <w:t xml:space="preserve">537 01  CHRUDIM </w:t>
      </w:r>
      <w:r w:rsidRPr="00304C00">
        <w:rPr>
          <w:rFonts w:ascii="Arial" w:hAnsi="Arial"/>
        </w:rPr>
        <w:t xml:space="preserve">   </w:t>
      </w:r>
    </w:p>
    <w:p w:rsidR="00587E07" w:rsidRDefault="00C27376" w:rsidP="00587E07">
      <w:pPr>
        <w:ind w:left="2835"/>
        <w:rPr>
          <w:rFonts w:ascii="Arial" w:hAnsi="Arial" w:cs="Arial"/>
          <w:bCs/>
          <w:sz w:val="18"/>
        </w:rPr>
      </w:pPr>
      <w:r>
        <w:rPr>
          <w:rFonts w:ascii="Arial" w:hAnsi="Arial"/>
        </w:rPr>
        <w:t xml:space="preserve"> </w:t>
      </w:r>
      <w:r w:rsidR="00587E07">
        <w:rPr>
          <w:rFonts w:ascii="Arial" w:hAnsi="Arial"/>
        </w:rPr>
        <w:t xml:space="preserve"> za</w:t>
      </w:r>
      <w:r w:rsidR="00587E07">
        <w:rPr>
          <w:rFonts w:ascii="Arial" w:hAnsi="Arial" w:cs="Arial"/>
          <w:bCs/>
          <w:sz w:val="18"/>
        </w:rPr>
        <w:t>psaná v obchodním rejstříku vedeném Krajským soudem v Hradci Králové</w:t>
      </w:r>
    </w:p>
    <w:p w:rsidR="00587E07" w:rsidRDefault="00C27376" w:rsidP="00587E07">
      <w:pPr>
        <w:ind w:left="2835"/>
        <w:rPr>
          <w:rFonts w:ascii="Arial" w:hAnsi="Arial" w:cs="Arial"/>
          <w:bCs/>
          <w:sz w:val="18"/>
        </w:rPr>
      </w:pPr>
      <w:r>
        <w:rPr>
          <w:rFonts w:ascii="Arial" w:hAnsi="Arial" w:cs="Arial"/>
          <w:bCs/>
          <w:sz w:val="18"/>
        </w:rPr>
        <w:t xml:space="preserve"> </w:t>
      </w:r>
      <w:r w:rsidR="00587E07">
        <w:rPr>
          <w:rFonts w:ascii="Arial" w:hAnsi="Arial" w:cs="Arial"/>
          <w:bCs/>
          <w:sz w:val="18"/>
        </w:rPr>
        <w:t xml:space="preserve"> spisová  značka C</w:t>
      </w:r>
      <w:r>
        <w:rPr>
          <w:rFonts w:ascii="Arial" w:hAnsi="Arial" w:cs="Arial"/>
          <w:bCs/>
          <w:sz w:val="18"/>
        </w:rPr>
        <w:t xml:space="preserve"> 13519</w:t>
      </w:r>
    </w:p>
    <w:p w:rsidR="00587E07" w:rsidRDefault="00587E07" w:rsidP="00890DD0">
      <w:pPr>
        <w:rPr>
          <w:rFonts w:ascii="Arial" w:hAnsi="Arial"/>
        </w:rPr>
      </w:pPr>
    </w:p>
    <w:p w:rsidR="00BA7862" w:rsidRPr="00BA3923" w:rsidRDefault="00BA7862" w:rsidP="00890DD0">
      <w:pPr>
        <w:rPr>
          <w:rFonts w:ascii="Arial" w:hAnsi="Arial"/>
        </w:rPr>
      </w:pPr>
      <w:r w:rsidRPr="00BA3923">
        <w:rPr>
          <w:rFonts w:ascii="Arial" w:hAnsi="Arial"/>
        </w:rPr>
        <w:t>Zastoupený</w:t>
      </w:r>
      <w:r w:rsidRPr="00BA3923">
        <w:rPr>
          <w:rFonts w:ascii="Arial" w:hAnsi="Arial"/>
        </w:rPr>
        <w:tab/>
        <w:t xml:space="preserve"> </w:t>
      </w:r>
      <w:r w:rsidRPr="00BA3923">
        <w:rPr>
          <w:rFonts w:ascii="Arial" w:hAnsi="Arial"/>
        </w:rPr>
        <w:tab/>
      </w:r>
      <w:r w:rsidRPr="00BA3923">
        <w:rPr>
          <w:rFonts w:ascii="Arial" w:hAnsi="Arial"/>
        </w:rPr>
        <w:tab/>
        <w:t xml:space="preserve">: Ing. </w:t>
      </w:r>
      <w:r w:rsidR="00C27376" w:rsidRPr="00BA3923">
        <w:rPr>
          <w:rFonts w:ascii="Arial" w:hAnsi="Arial"/>
        </w:rPr>
        <w:t xml:space="preserve">Zdeňkem Kolářem, </w:t>
      </w:r>
      <w:r w:rsidR="000A29E3" w:rsidRPr="00BA3923">
        <w:rPr>
          <w:rFonts w:ascii="Arial" w:hAnsi="Arial"/>
        </w:rPr>
        <w:t>jednatelem společnosti</w:t>
      </w:r>
      <w:r w:rsidRPr="00BA3923">
        <w:rPr>
          <w:rFonts w:ascii="Arial" w:hAnsi="Arial"/>
        </w:rPr>
        <w:t xml:space="preserve"> </w:t>
      </w:r>
      <w:r w:rsidRPr="00BA3923">
        <w:rPr>
          <w:rFonts w:ascii="Arial" w:hAnsi="Arial"/>
        </w:rPr>
        <w:tab/>
      </w:r>
      <w:r w:rsidRPr="00BA3923">
        <w:rPr>
          <w:rFonts w:ascii="Arial" w:hAnsi="Arial"/>
        </w:rPr>
        <w:tab/>
        <w:t xml:space="preserve">  </w:t>
      </w:r>
      <w:r w:rsidRPr="00BA3923">
        <w:rPr>
          <w:rFonts w:ascii="Arial" w:hAnsi="Arial"/>
        </w:rPr>
        <w:tab/>
      </w:r>
      <w:r w:rsidRPr="00BA3923">
        <w:rPr>
          <w:rFonts w:ascii="Arial" w:hAnsi="Arial"/>
        </w:rPr>
        <w:tab/>
      </w:r>
      <w:r w:rsidRPr="00BA3923">
        <w:rPr>
          <w:rFonts w:ascii="Arial" w:hAnsi="Arial"/>
        </w:rPr>
        <w:tab/>
      </w:r>
      <w:r w:rsidRPr="00BA3923">
        <w:rPr>
          <w:rFonts w:ascii="Arial" w:hAnsi="Arial"/>
        </w:rPr>
        <w:tab/>
        <w:t xml:space="preserve">  </w:t>
      </w:r>
    </w:p>
    <w:p w:rsidR="00BA7862" w:rsidRPr="00BA3923" w:rsidRDefault="00BA7862" w:rsidP="00890DD0">
      <w:pPr>
        <w:rPr>
          <w:rFonts w:ascii="Arial" w:hAnsi="Arial"/>
        </w:rPr>
      </w:pPr>
      <w:r w:rsidRPr="00BA3923">
        <w:rPr>
          <w:rFonts w:ascii="Arial" w:hAnsi="Arial"/>
        </w:rPr>
        <w:t>Zástupci oprávnění jednat</w:t>
      </w:r>
    </w:p>
    <w:p w:rsidR="00BA7862" w:rsidRPr="00304C00" w:rsidRDefault="00BA7862" w:rsidP="00890DD0">
      <w:pPr>
        <w:rPr>
          <w:rFonts w:ascii="Arial" w:hAnsi="Arial"/>
        </w:rPr>
      </w:pPr>
      <w:r w:rsidRPr="00BA3923">
        <w:rPr>
          <w:rFonts w:ascii="Arial" w:hAnsi="Arial"/>
        </w:rPr>
        <w:t>ve věcech smlouvy</w:t>
      </w:r>
      <w:r w:rsidRPr="00BA3923">
        <w:rPr>
          <w:rFonts w:ascii="Arial" w:hAnsi="Arial"/>
        </w:rPr>
        <w:tab/>
      </w:r>
      <w:r w:rsidRPr="00BA3923">
        <w:rPr>
          <w:rFonts w:ascii="Arial" w:hAnsi="Arial"/>
        </w:rPr>
        <w:tab/>
        <w:t>: Ing.</w:t>
      </w:r>
      <w:r w:rsidR="00C27376" w:rsidRPr="00BA3923">
        <w:rPr>
          <w:rFonts w:ascii="Arial" w:hAnsi="Arial"/>
        </w:rPr>
        <w:t xml:space="preserve"> Zdeněk </w:t>
      </w:r>
      <w:proofErr w:type="gramStart"/>
      <w:r w:rsidR="00C27376" w:rsidRPr="00BA3923">
        <w:rPr>
          <w:rFonts w:ascii="Arial" w:hAnsi="Arial"/>
        </w:rPr>
        <w:t xml:space="preserve">Kolář ,   </w:t>
      </w:r>
      <w:r w:rsidR="000A29E3" w:rsidRPr="00BA3923">
        <w:rPr>
          <w:rFonts w:ascii="Arial" w:hAnsi="Arial"/>
        </w:rPr>
        <w:t>jednatelem</w:t>
      </w:r>
      <w:proofErr w:type="gramEnd"/>
      <w:r w:rsidR="000A29E3" w:rsidRPr="00BA3923">
        <w:rPr>
          <w:rFonts w:ascii="Arial" w:hAnsi="Arial"/>
        </w:rPr>
        <w:t xml:space="preserve"> společnosti</w:t>
      </w:r>
      <w:r w:rsidR="00C27376">
        <w:rPr>
          <w:rFonts w:ascii="Arial" w:hAnsi="Arial"/>
        </w:rPr>
        <w:t xml:space="preserve">            </w:t>
      </w:r>
      <w:r w:rsidRPr="00304C00">
        <w:rPr>
          <w:rFonts w:ascii="Arial" w:hAnsi="Arial"/>
        </w:rPr>
        <w:t xml:space="preserve">   </w:t>
      </w:r>
    </w:p>
    <w:p w:rsidR="00BA7862" w:rsidRPr="00304C00" w:rsidRDefault="00BA7862" w:rsidP="00890DD0">
      <w:pPr>
        <w:rPr>
          <w:rFonts w:ascii="Arial" w:hAnsi="Arial"/>
        </w:rPr>
      </w:pPr>
    </w:p>
    <w:p w:rsidR="00BA7862" w:rsidRDefault="00BA7862" w:rsidP="00890DD0">
      <w:pPr>
        <w:rPr>
          <w:rFonts w:ascii="Arial" w:hAnsi="Arial"/>
        </w:rPr>
      </w:pPr>
      <w:r w:rsidRPr="00304C00">
        <w:rPr>
          <w:rFonts w:ascii="Arial" w:hAnsi="Arial"/>
        </w:rPr>
        <w:t xml:space="preserve">Zástupce ve věcech technických: </w:t>
      </w:r>
      <w:r w:rsidR="00C27376">
        <w:rPr>
          <w:rFonts w:ascii="Arial" w:hAnsi="Arial"/>
        </w:rPr>
        <w:t xml:space="preserve">Ing. Zdeněk Kolář                  </w:t>
      </w:r>
      <w:r>
        <w:rPr>
          <w:rFonts w:ascii="Arial" w:hAnsi="Arial"/>
        </w:rPr>
        <w:t xml:space="preserve"> tel. </w:t>
      </w:r>
      <w:r w:rsidR="00C27376">
        <w:rPr>
          <w:rFonts w:ascii="Arial" w:hAnsi="Arial"/>
        </w:rPr>
        <w:t>734 521 957</w:t>
      </w:r>
      <w:r>
        <w:rPr>
          <w:rFonts w:ascii="Arial" w:hAnsi="Arial"/>
        </w:rPr>
        <w:t xml:space="preserve">  </w:t>
      </w:r>
    </w:p>
    <w:p w:rsidR="00BA7862" w:rsidRPr="00304C00" w:rsidRDefault="00BA7862" w:rsidP="00890DD0">
      <w:pPr>
        <w:rPr>
          <w:rFonts w:ascii="Arial" w:hAnsi="Arial"/>
        </w:rPr>
      </w:pPr>
      <w:r>
        <w:rPr>
          <w:rFonts w:ascii="Arial" w:hAnsi="Arial"/>
        </w:rPr>
        <w:t xml:space="preserve">                                                      </w:t>
      </w:r>
    </w:p>
    <w:p w:rsidR="00BA7862" w:rsidRPr="00304C00" w:rsidRDefault="00BA7862" w:rsidP="00890DD0">
      <w:pPr>
        <w:rPr>
          <w:rFonts w:ascii="Arial" w:hAnsi="Arial"/>
        </w:rPr>
      </w:pPr>
      <w:r w:rsidRPr="00304C00">
        <w:rPr>
          <w:rFonts w:ascii="Arial" w:hAnsi="Arial"/>
        </w:rPr>
        <w:t xml:space="preserve">Bankovní  spojení </w:t>
      </w:r>
      <w:r w:rsidRPr="00304C00">
        <w:rPr>
          <w:rFonts w:ascii="Arial" w:hAnsi="Arial"/>
        </w:rPr>
        <w:tab/>
      </w:r>
      <w:r w:rsidRPr="00304C00">
        <w:rPr>
          <w:rFonts w:ascii="Arial" w:hAnsi="Arial"/>
        </w:rPr>
        <w:tab/>
        <w:t xml:space="preserve">:  </w:t>
      </w:r>
      <w:proofErr w:type="spellStart"/>
      <w:r w:rsidR="00C27376">
        <w:rPr>
          <w:rFonts w:ascii="Arial" w:hAnsi="Arial"/>
        </w:rPr>
        <w:t>Fio</w:t>
      </w:r>
      <w:proofErr w:type="spellEnd"/>
      <w:r w:rsidR="00C27376">
        <w:rPr>
          <w:rFonts w:ascii="Arial" w:hAnsi="Arial"/>
        </w:rPr>
        <w:t xml:space="preserve"> Banka </w:t>
      </w:r>
      <w:r>
        <w:rPr>
          <w:rFonts w:ascii="Arial" w:hAnsi="Arial"/>
        </w:rPr>
        <w:t xml:space="preserve">   </w:t>
      </w:r>
    </w:p>
    <w:p w:rsidR="00C27376" w:rsidRDefault="00BA7862" w:rsidP="00890DD0">
      <w:pPr>
        <w:rPr>
          <w:rFonts w:ascii="Arial" w:hAnsi="Arial"/>
        </w:rPr>
      </w:pPr>
      <w:r w:rsidRPr="00304C00">
        <w:rPr>
          <w:rFonts w:ascii="Arial" w:hAnsi="Arial"/>
        </w:rPr>
        <w:t xml:space="preserve">Číslo účtu </w:t>
      </w:r>
      <w:r w:rsidRPr="00304C00">
        <w:rPr>
          <w:rFonts w:ascii="Arial" w:hAnsi="Arial"/>
        </w:rPr>
        <w:tab/>
      </w:r>
      <w:r w:rsidRPr="00304C00">
        <w:rPr>
          <w:rFonts w:ascii="Arial" w:hAnsi="Arial"/>
        </w:rPr>
        <w:tab/>
      </w:r>
      <w:r w:rsidRPr="00304C00">
        <w:rPr>
          <w:rFonts w:ascii="Arial" w:hAnsi="Arial"/>
        </w:rPr>
        <w:tab/>
        <w:t xml:space="preserve">: </w:t>
      </w:r>
      <w:r>
        <w:rPr>
          <w:rFonts w:ascii="Arial" w:hAnsi="Arial"/>
        </w:rPr>
        <w:t xml:space="preserve"> </w:t>
      </w:r>
      <w:r w:rsidR="00C27376">
        <w:rPr>
          <w:rFonts w:ascii="Arial" w:hAnsi="Arial"/>
        </w:rPr>
        <w:t>2500346218/2010</w:t>
      </w:r>
    </w:p>
    <w:p w:rsidR="00BA7862" w:rsidRPr="00304C00" w:rsidRDefault="00BA7862" w:rsidP="00890DD0">
      <w:pPr>
        <w:rPr>
          <w:rFonts w:ascii="Arial" w:hAnsi="Arial"/>
        </w:rPr>
      </w:pPr>
      <w:r w:rsidRPr="00304C00">
        <w:rPr>
          <w:rFonts w:ascii="Arial" w:hAnsi="Arial"/>
        </w:rPr>
        <w:t>IČO</w:t>
      </w:r>
      <w:r w:rsidRPr="00304C00">
        <w:rPr>
          <w:rFonts w:ascii="Arial" w:hAnsi="Arial"/>
        </w:rPr>
        <w:tab/>
      </w:r>
      <w:r w:rsidRPr="00304C00">
        <w:rPr>
          <w:rFonts w:ascii="Arial" w:hAnsi="Arial"/>
        </w:rPr>
        <w:tab/>
      </w:r>
      <w:r w:rsidRPr="00304C00">
        <w:rPr>
          <w:rFonts w:ascii="Arial" w:hAnsi="Arial"/>
        </w:rPr>
        <w:tab/>
      </w:r>
      <w:r w:rsidRPr="00304C00">
        <w:rPr>
          <w:rFonts w:ascii="Arial" w:hAnsi="Arial"/>
        </w:rPr>
        <w:tab/>
        <w:t xml:space="preserve">:  </w:t>
      </w:r>
      <w:r w:rsidR="00C27376">
        <w:rPr>
          <w:rFonts w:ascii="Arial" w:hAnsi="Arial"/>
        </w:rPr>
        <w:t>25292081</w:t>
      </w:r>
      <w:r w:rsidRPr="00304C00">
        <w:rPr>
          <w:rFonts w:ascii="Arial" w:hAnsi="Arial"/>
        </w:rPr>
        <w:t xml:space="preserve">  </w:t>
      </w:r>
    </w:p>
    <w:p w:rsidR="00C27376" w:rsidRDefault="00BA7862" w:rsidP="00890DD0">
      <w:pPr>
        <w:rPr>
          <w:rFonts w:ascii="Arial" w:hAnsi="Arial"/>
        </w:rPr>
      </w:pPr>
      <w:proofErr w:type="gramStart"/>
      <w:r w:rsidRPr="00304C00">
        <w:rPr>
          <w:rFonts w:ascii="Arial" w:hAnsi="Arial"/>
        </w:rPr>
        <w:t xml:space="preserve">DIČ                                             : </w:t>
      </w:r>
      <w:r>
        <w:rPr>
          <w:rFonts w:ascii="Arial" w:hAnsi="Arial"/>
        </w:rPr>
        <w:t xml:space="preserve"> CZ</w:t>
      </w:r>
      <w:r w:rsidR="00C27376">
        <w:rPr>
          <w:rFonts w:ascii="Arial" w:hAnsi="Arial"/>
        </w:rPr>
        <w:t>25292081</w:t>
      </w:r>
      <w:proofErr w:type="gramEnd"/>
    </w:p>
    <w:p w:rsidR="00BA7862" w:rsidRDefault="00BA7862" w:rsidP="00890DD0">
      <w:pPr>
        <w:rPr>
          <w:rFonts w:ascii="Arial" w:hAnsi="Arial"/>
        </w:rPr>
      </w:pPr>
      <w:r w:rsidRPr="00304C00">
        <w:rPr>
          <w:rFonts w:ascii="Arial" w:hAnsi="Arial"/>
        </w:rPr>
        <w:t>Telefon</w:t>
      </w:r>
      <w:r w:rsidRPr="00304C00">
        <w:rPr>
          <w:rFonts w:ascii="Arial" w:hAnsi="Arial"/>
        </w:rPr>
        <w:tab/>
      </w:r>
      <w:r w:rsidRPr="00304C00">
        <w:rPr>
          <w:rFonts w:ascii="Arial" w:hAnsi="Arial"/>
        </w:rPr>
        <w:tab/>
      </w:r>
      <w:r w:rsidRPr="00304C00">
        <w:rPr>
          <w:rFonts w:ascii="Arial" w:hAnsi="Arial"/>
        </w:rPr>
        <w:tab/>
      </w:r>
      <w:r w:rsidRPr="00304C00">
        <w:rPr>
          <w:rFonts w:ascii="Arial" w:hAnsi="Arial"/>
        </w:rPr>
        <w:tab/>
        <w:t xml:space="preserve">: </w:t>
      </w:r>
      <w:r>
        <w:rPr>
          <w:rFonts w:ascii="Arial" w:hAnsi="Arial"/>
        </w:rPr>
        <w:t xml:space="preserve"> 469</w:t>
      </w:r>
      <w:r w:rsidR="00C27376">
        <w:rPr>
          <w:rFonts w:ascii="Arial" w:hAnsi="Arial"/>
        </w:rPr>
        <w:t> 638 816</w:t>
      </w:r>
    </w:p>
    <w:p w:rsidR="00BA7862" w:rsidRPr="00304C00" w:rsidRDefault="00BA7862" w:rsidP="00890DD0">
      <w:pPr>
        <w:spacing w:after="120"/>
        <w:rPr>
          <w:rFonts w:ascii="Arial" w:hAnsi="Arial"/>
        </w:rPr>
      </w:pPr>
      <w:r>
        <w:rPr>
          <w:rFonts w:ascii="Arial" w:hAnsi="Arial"/>
        </w:rPr>
        <w:t>E-mail</w:t>
      </w:r>
      <w:r>
        <w:rPr>
          <w:rFonts w:ascii="Arial" w:hAnsi="Arial"/>
        </w:rPr>
        <w:tab/>
      </w:r>
      <w:r>
        <w:rPr>
          <w:rFonts w:ascii="Arial" w:hAnsi="Arial"/>
        </w:rPr>
        <w:tab/>
      </w:r>
      <w:r>
        <w:rPr>
          <w:rFonts w:ascii="Arial" w:hAnsi="Arial"/>
        </w:rPr>
        <w:tab/>
      </w:r>
      <w:r>
        <w:rPr>
          <w:rFonts w:ascii="Arial" w:hAnsi="Arial"/>
        </w:rPr>
        <w:tab/>
        <w:t xml:space="preserve">:  </w:t>
      </w:r>
      <w:r w:rsidR="00C27376">
        <w:rPr>
          <w:rFonts w:ascii="Arial" w:hAnsi="Arial"/>
        </w:rPr>
        <w:t>reditel@tschrudim.cz</w:t>
      </w:r>
    </w:p>
    <w:p w:rsidR="00BA7862" w:rsidRDefault="00BA7862" w:rsidP="00890DD0">
      <w:pPr>
        <w:rPr>
          <w:rFonts w:ascii="Arial" w:hAnsi="Arial" w:cs="Arial"/>
          <w:b/>
        </w:rPr>
      </w:pPr>
    </w:p>
    <w:p w:rsidR="00BA7862" w:rsidRDefault="00BA7862" w:rsidP="00890DD0">
      <w:pPr>
        <w:tabs>
          <w:tab w:val="left" w:pos="2835"/>
        </w:tabs>
        <w:rPr>
          <w:rFonts w:ascii="Arial" w:hAnsi="Arial" w:cs="Arial"/>
          <w:b/>
        </w:rPr>
      </w:pPr>
      <w:r>
        <w:rPr>
          <w:rFonts w:ascii="Arial" w:hAnsi="Arial" w:cs="Arial"/>
          <w:b/>
        </w:rPr>
        <w:t>ZHOTOVITEL</w:t>
      </w:r>
      <w:r>
        <w:rPr>
          <w:rFonts w:ascii="Arial" w:hAnsi="Arial" w:cs="Arial"/>
        </w:rPr>
        <w:t>:</w:t>
      </w:r>
      <w:r>
        <w:rPr>
          <w:rFonts w:ascii="Arial" w:hAnsi="Arial" w:cs="Arial"/>
        </w:rPr>
        <w:tab/>
      </w:r>
      <w:r>
        <w:rPr>
          <w:rFonts w:ascii="Arial" w:hAnsi="Arial" w:cs="Arial"/>
          <w:b/>
        </w:rPr>
        <w:t>M – SILNICE a.s.</w:t>
      </w:r>
    </w:p>
    <w:p w:rsidR="00BA7862" w:rsidRDefault="00BA7862" w:rsidP="00890DD0">
      <w:pPr>
        <w:ind w:left="2835"/>
        <w:rPr>
          <w:rFonts w:ascii="Arial" w:hAnsi="Arial" w:cs="Arial"/>
          <w:bCs/>
          <w:sz w:val="18"/>
        </w:rPr>
      </w:pPr>
      <w:r>
        <w:rPr>
          <w:rFonts w:ascii="Arial" w:hAnsi="Arial" w:cs="Arial"/>
          <w:bCs/>
          <w:sz w:val="18"/>
        </w:rPr>
        <w:t>Husova</w:t>
      </w:r>
      <w:r w:rsidR="00D91FCC">
        <w:rPr>
          <w:rFonts w:ascii="Arial" w:hAnsi="Arial" w:cs="Arial"/>
          <w:bCs/>
          <w:sz w:val="18"/>
        </w:rPr>
        <w:t xml:space="preserve"> </w:t>
      </w:r>
      <w:r>
        <w:rPr>
          <w:rFonts w:ascii="Arial" w:hAnsi="Arial" w:cs="Arial"/>
          <w:bCs/>
          <w:sz w:val="18"/>
        </w:rPr>
        <w:t xml:space="preserve"> 1697,</w:t>
      </w:r>
      <w:r w:rsidR="00D91FCC">
        <w:rPr>
          <w:rFonts w:ascii="Arial" w:hAnsi="Arial" w:cs="Arial"/>
          <w:bCs/>
          <w:sz w:val="18"/>
        </w:rPr>
        <w:t xml:space="preserve"> </w:t>
      </w:r>
      <w:r>
        <w:rPr>
          <w:rFonts w:ascii="Arial" w:hAnsi="Arial" w:cs="Arial"/>
          <w:bCs/>
          <w:sz w:val="18"/>
        </w:rPr>
        <w:t xml:space="preserve"> 530 03  Pardubice</w:t>
      </w:r>
    </w:p>
    <w:p w:rsidR="00BA7862" w:rsidRDefault="00BA7862" w:rsidP="00890DD0">
      <w:pPr>
        <w:ind w:left="2835"/>
        <w:rPr>
          <w:rFonts w:ascii="Arial" w:hAnsi="Arial" w:cs="Arial"/>
          <w:bCs/>
          <w:sz w:val="18"/>
        </w:rPr>
      </w:pPr>
      <w:r>
        <w:rPr>
          <w:rFonts w:ascii="Arial" w:hAnsi="Arial" w:cs="Arial"/>
          <w:bCs/>
          <w:sz w:val="18"/>
        </w:rPr>
        <w:t>IČO 4219 6868</w:t>
      </w:r>
    </w:p>
    <w:p w:rsidR="00BA7862" w:rsidRDefault="00BA7862" w:rsidP="00890DD0">
      <w:pPr>
        <w:ind w:left="2835"/>
        <w:rPr>
          <w:rFonts w:ascii="Arial" w:hAnsi="Arial" w:cs="Arial"/>
          <w:bCs/>
          <w:sz w:val="18"/>
        </w:rPr>
      </w:pPr>
      <w:r>
        <w:rPr>
          <w:rFonts w:ascii="Arial" w:hAnsi="Arial" w:cs="Arial"/>
          <w:bCs/>
          <w:sz w:val="18"/>
        </w:rPr>
        <w:t>zapsaná v obchodním rejstříku vedeném Krajským soudem v Hradci Králové</w:t>
      </w:r>
    </w:p>
    <w:p w:rsidR="00BA7862" w:rsidRDefault="00BA7862" w:rsidP="00890DD0">
      <w:pPr>
        <w:ind w:left="2835"/>
        <w:rPr>
          <w:rFonts w:ascii="Arial" w:hAnsi="Arial" w:cs="Arial"/>
          <w:bCs/>
          <w:sz w:val="18"/>
        </w:rPr>
      </w:pPr>
      <w:r>
        <w:rPr>
          <w:rFonts w:ascii="Arial" w:hAnsi="Arial" w:cs="Arial"/>
          <w:bCs/>
          <w:sz w:val="18"/>
        </w:rPr>
        <w:t xml:space="preserve">v oddíle B, </w:t>
      </w:r>
      <w:proofErr w:type="gramStart"/>
      <w:r>
        <w:rPr>
          <w:rFonts w:ascii="Arial" w:hAnsi="Arial" w:cs="Arial"/>
          <w:bCs/>
          <w:sz w:val="18"/>
        </w:rPr>
        <w:t>vložce</w:t>
      </w:r>
      <w:r w:rsidR="00D91FCC">
        <w:rPr>
          <w:rFonts w:ascii="Arial" w:hAnsi="Arial" w:cs="Arial"/>
          <w:bCs/>
          <w:sz w:val="18"/>
        </w:rPr>
        <w:t xml:space="preserve"> </w:t>
      </w:r>
      <w:r>
        <w:rPr>
          <w:rFonts w:ascii="Arial" w:hAnsi="Arial" w:cs="Arial"/>
          <w:bCs/>
          <w:sz w:val="18"/>
        </w:rPr>
        <w:t xml:space="preserve"> č</w:t>
      </w:r>
      <w:r w:rsidR="00D91FCC">
        <w:rPr>
          <w:rFonts w:ascii="Arial" w:hAnsi="Arial" w:cs="Arial"/>
          <w:bCs/>
          <w:sz w:val="18"/>
        </w:rPr>
        <w:t xml:space="preserve"> </w:t>
      </w:r>
      <w:r>
        <w:rPr>
          <w:rFonts w:ascii="Arial" w:hAnsi="Arial" w:cs="Arial"/>
          <w:bCs/>
          <w:sz w:val="18"/>
        </w:rPr>
        <w:t>.430</w:t>
      </w:r>
      <w:proofErr w:type="gramEnd"/>
    </w:p>
    <w:p w:rsidR="00BA7862" w:rsidRDefault="00BA7862" w:rsidP="00890DD0">
      <w:pPr>
        <w:tabs>
          <w:tab w:val="left" w:pos="2730"/>
        </w:tabs>
        <w:rPr>
          <w:rFonts w:ascii="Arial" w:hAnsi="Arial" w:cs="Arial"/>
          <w:bCs/>
          <w:sz w:val="18"/>
        </w:rPr>
      </w:pPr>
      <w:r>
        <w:rPr>
          <w:rFonts w:ascii="Arial" w:hAnsi="Arial" w:cs="Arial"/>
          <w:bCs/>
          <w:sz w:val="18"/>
        </w:rPr>
        <w:tab/>
      </w:r>
    </w:p>
    <w:p w:rsidR="00BA7862" w:rsidRDefault="00BA7862" w:rsidP="00890DD0">
      <w:pPr>
        <w:tabs>
          <w:tab w:val="left" w:pos="2835"/>
        </w:tabs>
        <w:rPr>
          <w:rFonts w:ascii="Arial" w:hAnsi="Arial" w:cs="Arial"/>
          <w:sz w:val="18"/>
        </w:rPr>
      </w:pPr>
      <w:r>
        <w:rPr>
          <w:rFonts w:ascii="Arial" w:hAnsi="Arial" w:cs="Arial"/>
          <w:sz w:val="18"/>
        </w:rPr>
        <w:t xml:space="preserve">Adresa pro písemný styk:  </w:t>
      </w:r>
      <w:r>
        <w:rPr>
          <w:rFonts w:ascii="Arial" w:hAnsi="Arial" w:cs="Arial"/>
          <w:sz w:val="18"/>
        </w:rPr>
        <w:tab/>
        <w:t>Resslova  956</w:t>
      </w:r>
      <w:r w:rsidR="00D91FCC">
        <w:rPr>
          <w:rFonts w:ascii="Arial" w:hAnsi="Arial" w:cs="Arial"/>
          <w:sz w:val="18"/>
        </w:rPr>
        <w:t>/</w:t>
      </w:r>
      <w:r>
        <w:rPr>
          <w:rFonts w:ascii="Arial" w:hAnsi="Arial" w:cs="Arial"/>
          <w:sz w:val="18"/>
        </w:rPr>
        <w:t>3,</w:t>
      </w:r>
      <w:r w:rsidR="00D91FCC">
        <w:rPr>
          <w:rFonts w:ascii="Arial" w:hAnsi="Arial" w:cs="Arial"/>
          <w:sz w:val="18"/>
        </w:rPr>
        <w:t xml:space="preserve"> </w:t>
      </w:r>
      <w:r>
        <w:rPr>
          <w:rFonts w:ascii="Arial" w:hAnsi="Arial" w:cs="Arial"/>
          <w:sz w:val="18"/>
        </w:rPr>
        <w:t xml:space="preserve"> 500 02  Hradec Králové</w:t>
      </w:r>
    </w:p>
    <w:p w:rsidR="00BA7862" w:rsidRDefault="00BA7862" w:rsidP="00890DD0">
      <w:pPr>
        <w:tabs>
          <w:tab w:val="left" w:pos="2835"/>
        </w:tabs>
        <w:rPr>
          <w:rFonts w:ascii="Arial" w:hAnsi="Arial" w:cs="Arial"/>
          <w:sz w:val="18"/>
        </w:rPr>
      </w:pPr>
    </w:p>
    <w:p w:rsidR="00BA7862" w:rsidRDefault="00BA7862" w:rsidP="00890DD0">
      <w:pPr>
        <w:tabs>
          <w:tab w:val="left" w:pos="2835"/>
        </w:tabs>
        <w:rPr>
          <w:rFonts w:ascii="Arial" w:hAnsi="Arial" w:cs="Arial"/>
          <w:b/>
          <w:bCs/>
          <w:sz w:val="18"/>
        </w:rPr>
      </w:pPr>
      <w:r>
        <w:rPr>
          <w:rFonts w:ascii="Arial" w:hAnsi="Arial" w:cs="Arial"/>
          <w:sz w:val="18"/>
        </w:rPr>
        <w:t xml:space="preserve">Zastoupený: </w:t>
      </w:r>
      <w:r>
        <w:rPr>
          <w:rFonts w:ascii="Arial" w:hAnsi="Arial" w:cs="Arial"/>
          <w:sz w:val="18"/>
        </w:rPr>
        <w:tab/>
        <w:t xml:space="preserve">Ing. Lukášem </w:t>
      </w:r>
      <w:proofErr w:type="spellStart"/>
      <w:r>
        <w:rPr>
          <w:rFonts w:ascii="Arial" w:hAnsi="Arial" w:cs="Arial"/>
          <w:sz w:val="18"/>
        </w:rPr>
        <w:t>Horčíkem</w:t>
      </w:r>
      <w:proofErr w:type="spellEnd"/>
      <w:r>
        <w:rPr>
          <w:rFonts w:ascii="Arial" w:hAnsi="Arial" w:cs="Arial"/>
          <w:sz w:val="18"/>
        </w:rPr>
        <w:t xml:space="preserve">  -  ředitelem oblastního závodu STŘED </w:t>
      </w:r>
    </w:p>
    <w:p w:rsidR="00BA7862" w:rsidRDefault="00BA7862" w:rsidP="00890DD0">
      <w:pPr>
        <w:ind w:left="2835"/>
        <w:rPr>
          <w:rFonts w:ascii="Arial" w:hAnsi="Arial" w:cs="Arial"/>
          <w:bCs/>
          <w:sz w:val="18"/>
        </w:rPr>
      </w:pPr>
      <w:r>
        <w:rPr>
          <w:rFonts w:ascii="Arial" w:hAnsi="Arial" w:cs="Arial"/>
          <w:bCs/>
          <w:sz w:val="18"/>
        </w:rPr>
        <w:t>na základě „Plné moci“</w:t>
      </w:r>
    </w:p>
    <w:p w:rsidR="00BA7862" w:rsidRDefault="00BA7862" w:rsidP="00890DD0">
      <w:pPr>
        <w:tabs>
          <w:tab w:val="left" w:pos="2835"/>
        </w:tabs>
        <w:rPr>
          <w:rFonts w:ascii="Arial" w:hAnsi="Arial" w:cs="Arial"/>
          <w:sz w:val="18"/>
        </w:rPr>
      </w:pPr>
    </w:p>
    <w:p w:rsidR="00BA7862" w:rsidRDefault="00BA7862" w:rsidP="00890DD0">
      <w:pPr>
        <w:tabs>
          <w:tab w:val="left" w:pos="2835"/>
        </w:tabs>
        <w:rPr>
          <w:rFonts w:ascii="Arial" w:hAnsi="Arial" w:cs="Arial"/>
          <w:sz w:val="18"/>
        </w:rPr>
      </w:pPr>
      <w:r>
        <w:rPr>
          <w:rFonts w:ascii="Arial" w:hAnsi="Arial" w:cs="Arial"/>
          <w:sz w:val="18"/>
        </w:rPr>
        <w:t xml:space="preserve">DIČ: </w:t>
      </w:r>
      <w:r>
        <w:rPr>
          <w:rFonts w:ascii="Arial" w:hAnsi="Arial" w:cs="Arial"/>
          <w:sz w:val="18"/>
        </w:rPr>
        <w:tab/>
        <w:t>CZ42196868</w:t>
      </w:r>
    </w:p>
    <w:p w:rsidR="00BA7862" w:rsidRDefault="00BA7862" w:rsidP="00890DD0">
      <w:pPr>
        <w:tabs>
          <w:tab w:val="left" w:pos="2835"/>
        </w:tabs>
        <w:rPr>
          <w:rFonts w:ascii="Arial" w:hAnsi="Arial" w:cs="Arial"/>
          <w:sz w:val="18"/>
        </w:rPr>
      </w:pPr>
      <w:r>
        <w:rPr>
          <w:rFonts w:ascii="Arial" w:hAnsi="Arial" w:cs="Arial"/>
          <w:sz w:val="18"/>
        </w:rPr>
        <w:t xml:space="preserve">Bankovní spojení: </w:t>
      </w:r>
      <w:r>
        <w:rPr>
          <w:rFonts w:ascii="Arial" w:hAnsi="Arial" w:cs="Arial"/>
          <w:sz w:val="18"/>
        </w:rPr>
        <w:tab/>
        <w:t>Česká spořitelna a.s., pobočka Hradec Králové</w:t>
      </w:r>
    </w:p>
    <w:p w:rsidR="00BA7862" w:rsidRDefault="00BA7862" w:rsidP="00890DD0">
      <w:pPr>
        <w:tabs>
          <w:tab w:val="left" w:pos="2835"/>
        </w:tabs>
        <w:rPr>
          <w:rFonts w:ascii="Arial" w:hAnsi="Arial" w:cs="Arial"/>
          <w:sz w:val="18"/>
        </w:rPr>
      </w:pPr>
      <w:r>
        <w:rPr>
          <w:rFonts w:ascii="Arial" w:hAnsi="Arial" w:cs="Arial"/>
          <w:sz w:val="18"/>
        </w:rPr>
        <w:t xml:space="preserve">Číslo účtu: </w:t>
      </w:r>
      <w:r>
        <w:rPr>
          <w:rFonts w:ascii="Arial" w:hAnsi="Arial" w:cs="Arial"/>
          <w:sz w:val="18"/>
        </w:rPr>
        <w:tab/>
        <w:t>1080015329/ 0800</w:t>
      </w:r>
    </w:p>
    <w:p w:rsidR="00BA7862" w:rsidRDefault="00BA7862" w:rsidP="00890DD0">
      <w:pPr>
        <w:tabs>
          <w:tab w:val="left" w:pos="2835"/>
        </w:tabs>
        <w:rPr>
          <w:rFonts w:ascii="Arial" w:hAnsi="Arial" w:cs="Arial"/>
          <w:sz w:val="18"/>
        </w:rPr>
      </w:pPr>
    </w:p>
    <w:p w:rsidR="00BA7862" w:rsidRDefault="00BA7862" w:rsidP="00890DD0">
      <w:pPr>
        <w:tabs>
          <w:tab w:val="left" w:pos="2835"/>
        </w:tabs>
        <w:rPr>
          <w:rFonts w:ascii="Arial" w:hAnsi="Arial" w:cs="Arial"/>
          <w:sz w:val="18"/>
        </w:rPr>
      </w:pPr>
      <w:r>
        <w:rPr>
          <w:rFonts w:ascii="Arial" w:hAnsi="Arial" w:cs="Arial"/>
          <w:sz w:val="18"/>
        </w:rPr>
        <w:t xml:space="preserve">Telefon: </w:t>
      </w:r>
      <w:r>
        <w:rPr>
          <w:rFonts w:ascii="Arial" w:hAnsi="Arial" w:cs="Arial"/>
          <w:sz w:val="18"/>
        </w:rPr>
        <w:tab/>
        <w:t>495 843 111</w:t>
      </w:r>
    </w:p>
    <w:p w:rsidR="00BA7862" w:rsidRDefault="00BA7862" w:rsidP="00890DD0">
      <w:pPr>
        <w:tabs>
          <w:tab w:val="left" w:pos="2835"/>
        </w:tabs>
        <w:rPr>
          <w:rFonts w:ascii="Arial" w:hAnsi="Arial" w:cs="Arial"/>
          <w:sz w:val="18"/>
        </w:rPr>
      </w:pPr>
      <w:r>
        <w:rPr>
          <w:rFonts w:ascii="Arial" w:hAnsi="Arial" w:cs="Arial"/>
          <w:sz w:val="18"/>
        </w:rPr>
        <w:t>Fax:</w:t>
      </w:r>
      <w:r>
        <w:rPr>
          <w:rFonts w:ascii="Arial" w:hAnsi="Arial" w:cs="Arial"/>
          <w:sz w:val="18"/>
        </w:rPr>
        <w:tab/>
        <w:t>495 843 115</w:t>
      </w:r>
    </w:p>
    <w:p w:rsidR="00BA7862" w:rsidRDefault="00BA7862" w:rsidP="00890DD0">
      <w:pPr>
        <w:tabs>
          <w:tab w:val="left" w:pos="2835"/>
        </w:tabs>
        <w:rPr>
          <w:rFonts w:ascii="Arial" w:hAnsi="Arial" w:cs="Arial"/>
          <w:sz w:val="18"/>
        </w:rPr>
      </w:pPr>
      <w:r>
        <w:rPr>
          <w:rFonts w:ascii="Arial" w:hAnsi="Arial" w:cs="Arial"/>
          <w:sz w:val="18"/>
        </w:rPr>
        <w:t>E-mail:</w:t>
      </w:r>
      <w:r>
        <w:rPr>
          <w:rFonts w:ascii="Arial" w:hAnsi="Arial" w:cs="Arial"/>
          <w:sz w:val="18"/>
        </w:rPr>
        <w:tab/>
        <w:t>stred@msilnice.cz</w:t>
      </w:r>
    </w:p>
    <w:p w:rsidR="00BA7862" w:rsidRDefault="00BA7862" w:rsidP="00890DD0">
      <w:pPr>
        <w:tabs>
          <w:tab w:val="left" w:pos="2835"/>
        </w:tabs>
        <w:rPr>
          <w:rFonts w:ascii="Arial" w:hAnsi="Arial" w:cs="Arial"/>
          <w:sz w:val="18"/>
        </w:rPr>
      </w:pPr>
    </w:p>
    <w:p w:rsidR="00BA7862" w:rsidRDefault="00BA7862" w:rsidP="00890DD0">
      <w:pPr>
        <w:tabs>
          <w:tab w:val="left" w:pos="2835"/>
        </w:tabs>
        <w:rPr>
          <w:rFonts w:ascii="Arial" w:hAnsi="Arial" w:cs="Arial"/>
          <w:b/>
          <w:bCs/>
          <w:sz w:val="18"/>
        </w:rPr>
      </w:pPr>
      <w:r>
        <w:rPr>
          <w:rFonts w:ascii="Arial" w:hAnsi="Arial" w:cs="Arial"/>
          <w:b/>
          <w:bCs/>
          <w:sz w:val="18"/>
        </w:rPr>
        <w:t>Závod pověřený realizací:</w:t>
      </w:r>
      <w:r>
        <w:rPr>
          <w:rFonts w:ascii="Arial" w:hAnsi="Arial" w:cs="Arial"/>
          <w:sz w:val="18"/>
        </w:rPr>
        <w:tab/>
      </w:r>
      <w:r>
        <w:rPr>
          <w:rFonts w:ascii="Arial" w:hAnsi="Arial" w:cs="Arial"/>
          <w:b/>
          <w:sz w:val="18"/>
        </w:rPr>
        <w:t>2</w:t>
      </w:r>
      <w:r>
        <w:rPr>
          <w:rFonts w:ascii="Arial" w:hAnsi="Arial" w:cs="Arial"/>
          <w:b/>
          <w:bCs/>
          <w:sz w:val="18"/>
        </w:rPr>
        <w:t xml:space="preserve">4 – Oblastní závod STŘED </w:t>
      </w:r>
    </w:p>
    <w:p w:rsidR="00BA7862" w:rsidRDefault="00BA7862" w:rsidP="00890DD0">
      <w:pPr>
        <w:tabs>
          <w:tab w:val="left" w:pos="2835"/>
        </w:tabs>
        <w:rPr>
          <w:rFonts w:ascii="Arial" w:hAnsi="Arial" w:cs="Arial"/>
          <w:bCs/>
          <w:sz w:val="18"/>
        </w:rPr>
      </w:pPr>
      <w:r>
        <w:rPr>
          <w:rFonts w:ascii="Arial" w:hAnsi="Arial" w:cs="Arial"/>
          <w:b/>
          <w:bCs/>
          <w:sz w:val="18"/>
        </w:rPr>
        <w:tab/>
      </w:r>
    </w:p>
    <w:p w:rsidR="00BA7862" w:rsidRDefault="00BA7862" w:rsidP="00890DD0">
      <w:pPr>
        <w:ind w:left="2835"/>
        <w:rPr>
          <w:rFonts w:ascii="Arial" w:hAnsi="Arial" w:cs="Arial"/>
          <w:sz w:val="18"/>
        </w:rPr>
      </w:pPr>
      <w:r>
        <w:rPr>
          <w:rFonts w:ascii="Arial" w:hAnsi="Arial" w:cs="Arial"/>
          <w:sz w:val="18"/>
        </w:rPr>
        <w:t>ul.</w:t>
      </w:r>
      <w:r w:rsidR="00D91FCC">
        <w:rPr>
          <w:rFonts w:ascii="Arial" w:hAnsi="Arial" w:cs="Arial"/>
          <w:sz w:val="18"/>
        </w:rPr>
        <w:t xml:space="preserve"> </w:t>
      </w:r>
      <w:r>
        <w:rPr>
          <w:rFonts w:ascii="Arial" w:hAnsi="Arial" w:cs="Arial"/>
          <w:sz w:val="18"/>
        </w:rPr>
        <w:t>Za Pivovarem</w:t>
      </w:r>
      <w:r w:rsidR="00D91FCC">
        <w:rPr>
          <w:rFonts w:ascii="Arial" w:hAnsi="Arial" w:cs="Arial"/>
          <w:sz w:val="18"/>
        </w:rPr>
        <w:t xml:space="preserve"> </w:t>
      </w:r>
      <w:r>
        <w:rPr>
          <w:rFonts w:ascii="Arial" w:hAnsi="Arial" w:cs="Arial"/>
          <w:sz w:val="18"/>
        </w:rPr>
        <w:t xml:space="preserve"> 611,  537 01  Chrudim </w:t>
      </w:r>
    </w:p>
    <w:p w:rsidR="00BA7862" w:rsidRDefault="00BA7862" w:rsidP="00890DD0">
      <w:pPr>
        <w:tabs>
          <w:tab w:val="left" w:pos="2835"/>
        </w:tabs>
        <w:rPr>
          <w:rFonts w:ascii="Arial" w:hAnsi="Arial" w:cs="Arial"/>
          <w:sz w:val="18"/>
        </w:rPr>
      </w:pPr>
    </w:p>
    <w:p w:rsidR="00BA7862" w:rsidRDefault="00BA7862" w:rsidP="00890DD0">
      <w:pPr>
        <w:tabs>
          <w:tab w:val="left" w:pos="2835"/>
        </w:tabs>
        <w:rPr>
          <w:rFonts w:ascii="Arial" w:hAnsi="Arial" w:cs="Arial"/>
          <w:sz w:val="18"/>
        </w:rPr>
      </w:pPr>
      <w:r>
        <w:rPr>
          <w:rFonts w:ascii="Arial" w:hAnsi="Arial" w:cs="Arial"/>
          <w:sz w:val="18"/>
        </w:rPr>
        <w:t>Ředitel odštěpného závodu:</w:t>
      </w:r>
      <w:r>
        <w:rPr>
          <w:rFonts w:ascii="Arial" w:hAnsi="Arial" w:cs="Arial"/>
          <w:sz w:val="18"/>
        </w:rPr>
        <w:tab/>
        <w:t xml:space="preserve">Ing. Lukáš </w:t>
      </w:r>
      <w:proofErr w:type="spellStart"/>
      <w:r>
        <w:rPr>
          <w:rFonts w:ascii="Arial" w:hAnsi="Arial" w:cs="Arial"/>
          <w:sz w:val="18"/>
        </w:rPr>
        <w:t>Horčík</w:t>
      </w:r>
      <w:proofErr w:type="spellEnd"/>
      <w:r>
        <w:rPr>
          <w:rFonts w:ascii="Arial" w:hAnsi="Arial" w:cs="Arial"/>
          <w:sz w:val="18"/>
        </w:rPr>
        <w:t xml:space="preserve"> </w:t>
      </w:r>
    </w:p>
    <w:p w:rsidR="00BA7862" w:rsidRDefault="00BA7862" w:rsidP="00890DD0">
      <w:pPr>
        <w:tabs>
          <w:tab w:val="left" w:pos="2835"/>
        </w:tabs>
        <w:rPr>
          <w:rFonts w:ascii="Arial" w:hAnsi="Arial" w:cs="Arial"/>
          <w:sz w:val="18"/>
        </w:rPr>
      </w:pPr>
    </w:p>
    <w:p w:rsidR="00BA7862" w:rsidRDefault="00BA7862" w:rsidP="00890DD0">
      <w:pPr>
        <w:tabs>
          <w:tab w:val="left" w:pos="2835"/>
          <w:tab w:val="left" w:pos="6804"/>
        </w:tabs>
        <w:rPr>
          <w:rFonts w:ascii="Arial" w:hAnsi="Arial" w:cs="Arial"/>
          <w:sz w:val="18"/>
        </w:rPr>
      </w:pPr>
      <w:r>
        <w:rPr>
          <w:rFonts w:ascii="Arial" w:hAnsi="Arial" w:cs="Arial"/>
          <w:sz w:val="18"/>
        </w:rPr>
        <w:t>Zástupci oprávnění jednat</w:t>
      </w:r>
      <w:r>
        <w:rPr>
          <w:rFonts w:ascii="Arial" w:hAnsi="Arial" w:cs="Arial"/>
          <w:sz w:val="18"/>
        </w:rPr>
        <w:tab/>
        <w:t>Josef Řezníček  -  výrobní náměstek</w:t>
      </w:r>
      <w:r>
        <w:rPr>
          <w:rFonts w:ascii="Arial" w:hAnsi="Arial" w:cs="Arial"/>
          <w:sz w:val="18"/>
        </w:rPr>
        <w:tab/>
        <w:t>tel. 602 381 345</w:t>
      </w:r>
    </w:p>
    <w:p w:rsidR="00BA7862" w:rsidRDefault="00BA7862" w:rsidP="00890DD0">
      <w:pPr>
        <w:tabs>
          <w:tab w:val="left" w:pos="2835"/>
          <w:tab w:val="left" w:pos="6804"/>
        </w:tabs>
        <w:rPr>
          <w:rFonts w:ascii="Arial" w:hAnsi="Arial" w:cs="Arial"/>
          <w:sz w:val="18"/>
        </w:rPr>
      </w:pPr>
      <w:r>
        <w:rPr>
          <w:rFonts w:ascii="Arial" w:hAnsi="Arial" w:cs="Arial"/>
          <w:sz w:val="18"/>
        </w:rPr>
        <w:t>ve věcech technických:</w:t>
      </w:r>
      <w:r>
        <w:rPr>
          <w:rFonts w:ascii="Arial" w:hAnsi="Arial" w:cs="Arial"/>
          <w:sz w:val="18"/>
        </w:rPr>
        <w:tab/>
        <w:t xml:space="preserve">Ing. Milan Orlík  - vedoucí obchodně technického oddělení </w:t>
      </w:r>
      <w:r>
        <w:rPr>
          <w:rFonts w:ascii="Arial" w:hAnsi="Arial" w:cs="Arial"/>
          <w:sz w:val="18"/>
        </w:rPr>
        <w:tab/>
        <w:t>tel. 602 408 287</w:t>
      </w:r>
    </w:p>
    <w:p w:rsidR="00BA7862" w:rsidRDefault="00BA7862" w:rsidP="00890DD0">
      <w:pPr>
        <w:tabs>
          <w:tab w:val="left" w:pos="2835"/>
          <w:tab w:val="left" w:pos="6804"/>
        </w:tabs>
        <w:rPr>
          <w:rFonts w:ascii="Arial" w:hAnsi="Arial" w:cs="Arial"/>
          <w:sz w:val="18"/>
        </w:rPr>
      </w:pPr>
    </w:p>
    <w:p w:rsidR="00BA7862" w:rsidRDefault="00BA7862" w:rsidP="00890DD0">
      <w:pPr>
        <w:tabs>
          <w:tab w:val="left" w:pos="2835"/>
          <w:tab w:val="left" w:pos="6804"/>
        </w:tabs>
        <w:rPr>
          <w:rFonts w:ascii="Arial" w:hAnsi="Arial" w:cs="Arial"/>
          <w:sz w:val="18"/>
        </w:rPr>
      </w:pPr>
      <w:r>
        <w:rPr>
          <w:rFonts w:ascii="Arial" w:hAnsi="Arial" w:cs="Arial"/>
          <w:sz w:val="18"/>
        </w:rPr>
        <w:t>Odpovědný  stavbyvedoucí:</w:t>
      </w:r>
      <w:r>
        <w:rPr>
          <w:rFonts w:ascii="Arial" w:hAnsi="Arial" w:cs="Arial"/>
          <w:sz w:val="18"/>
        </w:rPr>
        <w:tab/>
      </w:r>
      <w:r w:rsidR="0088194C">
        <w:rPr>
          <w:rFonts w:ascii="Arial" w:hAnsi="Arial" w:cs="Arial"/>
          <w:sz w:val="18"/>
        </w:rPr>
        <w:t xml:space="preserve">Pavel Krajíček </w:t>
      </w:r>
      <w:r>
        <w:rPr>
          <w:rFonts w:ascii="Arial" w:hAnsi="Arial" w:cs="Arial"/>
          <w:sz w:val="18"/>
        </w:rPr>
        <w:t xml:space="preserve">                                                        tel 602</w:t>
      </w:r>
      <w:r w:rsidR="0088194C">
        <w:rPr>
          <w:rFonts w:ascii="Arial" w:hAnsi="Arial" w:cs="Arial"/>
          <w:sz w:val="18"/>
        </w:rPr>
        <w:t> 408 284</w:t>
      </w:r>
    </w:p>
    <w:p w:rsidR="00BA7862" w:rsidRDefault="00BA7862" w:rsidP="00890DD0">
      <w:pPr>
        <w:tabs>
          <w:tab w:val="left" w:pos="2835"/>
        </w:tabs>
        <w:rPr>
          <w:rFonts w:ascii="Arial" w:hAnsi="Arial" w:cs="Arial"/>
          <w:sz w:val="18"/>
        </w:rPr>
      </w:pPr>
    </w:p>
    <w:p w:rsidR="00BA7862" w:rsidRDefault="00BA7862" w:rsidP="00890DD0">
      <w:pPr>
        <w:tabs>
          <w:tab w:val="left" w:pos="2835"/>
        </w:tabs>
        <w:rPr>
          <w:rFonts w:ascii="Arial" w:hAnsi="Arial" w:cs="Arial"/>
          <w:sz w:val="18"/>
        </w:rPr>
      </w:pPr>
      <w:r>
        <w:rPr>
          <w:rFonts w:ascii="Arial" w:hAnsi="Arial" w:cs="Arial"/>
          <w:sz w:val="18"/>
        </w:rPr>
        <w:t xml:space="preserve">Telefon: </w:t>
      </w:r>
      <w:r>
        <w:rPr>
          <w:rFonts w:ascii="Arial" w:hAnsi="Arial" w:cs="Arial"/>
          <w:sz w:val="18"/>
        </w:rPr>
        <w:tab/>
        <w:t>495 843 111</w:t>
      </w:r>
    </w:p>
    <w:p w:rsidR="00BA7862" w:rsidRDefault="00BA7862" w:rsidP="00890DD0">
      <w:pPr>
        <w:tabs>
          <w:tab w:val="left" w:pos="2835"/>
        </w:tabs>
        <w:rPr>
          <w:rFonts w:ascii="Arial" w:hAnsi="Arial" w:cs="Arial"/>
          <w:sz w:val="18"/>
        </w:rPr>
      </w:pPr>
      <w:r>
        <w:rPr>
          <w:rFonts w:ascii="Arial" w:hAnsi="Arial" w:cs="Arial"/>
          <w:sz w:val="18"/>
        </w:rPr>
        <w:t>Fax:</w:t>
      </w:r>
      <w:r>
        <w:rPr>
          <w:rFonts w:ascii="Arial" w:hAnsi="Arial" w:cs="Arial"/>
          <w:sz w:val="18"/>
        </w:rPr>
        <w:tab/>
        <w:t>495 843 115</w:t>
      </w:r>
    </w:p>
    <w:p w:rsidR="00BA7862" w:rsidRDefault="00BA7862" w:rsidP="00890DD0">
      <w:pPr>
        <w:tabs>
          <w:tab w:val="left" w:pos="2835"/>
        </w:tabs>
        <w:rPr>
          <w:rFonts w:ascii="Arial" w:hAnsi="Arial" w:cs="Arial"/>
          <w:sz w:val="18"/>
        </w:rPr>
      </w:pPr>
      <w:r>
        <w:rPr>
          <w:rFonts w:ascii="Arial" w:hAnsi="Arial" w:cs="Arial"/>
          <w:sz w:val="18"/>
        </w:rPr>
        <w:t>E-mail:</w:t>
      </w:r>
      <w:r>
        <w:rPr>
          <w:rFonts w:ascii="Arial" w:hAnsi="Arial" w:cs="Arial"/>
          <w:sz w:val="18"/>
        </w:rPr>
        <w:tab/>
        <w:t>stred@msilnice.cz</w:t>
      </w:r>
    </w:p>
    <w:p w:rsidR="00BA7862" w:rsidRDefault="00BA7862" w:rsidP="00890DD0">
      <w:pPr>
        <w:tabs>
          <w:tab w:val="left" w:pos="2835"/>
        </w:tabs>
        <w:rPr>
          <w:rFonts w:ascii="Arial" w:hAnsi="Arial" w:cs="Arial"/>
          <w:sz w:val="18"/>
        </w:rPr>
      </w:pPr>
    </w:p>
    <w:p w:rsidR="00BA7862" w:rsidRDefault="00BA7862" w:rsidP="00890DD0">
      <w:pPr>
        <w:jc w:val="both"/>
        <w:rPr>
          <w:rFonts w:ascii="Arial" w:hAnsi="Arial"/>
        </w:rPr>
      </w:pPr>
    </w:p>
    <w:p w:rsidR="00BA7862" w:rsidRDefault="00BA7862" w:rsidP="00890DD0">
      <w:pPr>
        <w:jc w:val="both"/>
        <w:rPr>
          <w:rFonts w:ascii="Arial" w:hAnsi="Arial"/>
        </w:rPr>
      </w:pPr>
    </w:p>
    <w:p w:rsidR="00BA7862" w:rsidRDefault="00BA7862" w:rsidP="00890DD0">
      <w:pPr>
        <w:shd w:val="pct20" w:color="auto" w:fill="auto"/>
        <w:ind w:left="567" w:hanging="567"/>
        <w:jc w:val="center"/>
        <w:rPr>
          <w:rFonts w:ascii="Arial" w:hAnsi="Arial"/>
          <w:b/>
        </w:rPr>
      </w:pPr>
      <w:r>
        <w:rPr>
          <w:rFonts w:ascii="Arial" w:hAnsi="Arial"/>
          <w:b/>
        </w:rPr>
        <w:t>ČL. II</w:t>
      </w:r>
    </w:p>
    <w:p w:rsidR="00BA7862" w:rsidRDefault="00BA7862" w:rsidP="00890DD0">
      <w:pPr>
        <w:shd w:val="pct20" w:color="auto" w:fill="auto"/>
        <w:ind w:left="567" w:hanging="567"/>
        <w:jc w:val="center"/>
        <w:rPr>
          <w:rFonts w:ascii="Arial" w:hAnsi="Arial"/>
          <w:b/>
        </w:rPr>
      </w:pPr>
      <w:r>
        <w:rPr>
          <w:rFonts w:ascii="Arial" w:hAnsi="Arial"/>
          <w:b/>
        </w:rPr>
        <w:t>PŘEDMĚT  SMLOUVY</w:t>
      </w:r>
    </w:p>
    <w:p w:rsidR="00BA7862" w:rsidRDefault="00BA7862" w:rsidP="00890DD0">
      <w:pPr>
        <w:ind w:left="567" w:hanging="567"/>
        <w:jc w:val="both"/>
        <w:rPr>
          <w:rFonts w:ascii="Arial" w:hAnsi="Arial"/>
          <w:sz w:val="18"/>
        </w:rPr>
      </w:pPr>
    </w:p>
    <w:p w:rsidR="00BA7862" w:rsidRDefault="00BA7862" w:rsidP="00890DD0">
      <w:pPr>
        <w:ind w:left="567" w:hanging="567"/>
        <w:jc w:val="both"/>
        <w:rPr>
          <w:rFonts w:ascii="Arial" w:hAnsi="Arial"/>
          <w:sz w:val="18"/>
        </w:rPr>
      </w:pPr>
    </w:p>
    <w:p w:rsidR="0088194C" w:rsidRDefault="00BA7862" w:rsidP="004E4DED">
      <w:pPr>
        <w:pStyle w:val="Zkladntextodsazen"/>
        <w:tabs>
          <w:tab w:val="left" w:pos="2694"/>
          <w:tab w:val="left" w:pos="9072"/>
        </w:tabs>
        <w:ind w:left="2694" w:hanging="2694"/>
        <w:rPr>
          <w:rFonts w:ascii="Arial" w:hAnsi="Arial" w:cs="Arial"/>
          <w:b/>
          <w:sz w:val="24"/>
          <w:szCs w:val="24"/>
        </w:rPr>
      </w:pPr>
      <w:r w:rsidRPr="00890DD0">
        <w:rPr>
          <w:rFonts w:ascii="Arial" w:hAnsi="Arial" w:cs="Arial"/>
        </w:rPr>
        <w:t xml:space="preserve">Předmětem plnění smlouvy </w:t>
      </w:r>
      <w:proofErr w:type="gramStart"/>
      <w:r w:rsidRPr="00890DD0">
        <w:rPr>
          <w:rFonts w:ascii="Arial" w:hAnsi="Arial" w:cs="Arial"/>
        </w:rPr>
        <w:t xml:space="preserve">je :  </w:t>
      </w:r>
      <w:r w:rsidRPr="00890DD0">
        <w:rPr>
          <w:rFonts w:ascii="Arial" w:hAnsi="Arial" w:cs="Arial"/>
        </w:rPr>
        <w:tab/>
        <w:t xml:space="preserve"> </w:t>
      </w:r>
      <w:r w:rsidRPr="00890DD0">
        <w:rPr>
          <w:rFonts w:ascii="Arial" w:hAnsi="Arial" w:cs="Arial"/>
          <w:b/>
          <w:sz w:val="24"/>
          <w:szCs w:val="24"/>
        </w:rPr>
        <w:t xml:space="preserve">  Oprava</w:t>
      </w:r>
      <w:proofErr w:type="gramEnd"/>
      <w:r w:rsidRPr="00890DD0">
        <w:rPr>
          <w:rFonts w:ascii="Arial" w:hAnsi="Arial" w:cs="Arial"/>
          <w:b/>
          <w:sz w:val="24"/>
          <w:szCs w:val="24"/>
        </w:rPr>
        <w:t xml:space="preserve"> </w:t>
      </w:r>
      <w:r w:rsidR="0088194C">
        <w:rPr>
          <w:rFonts w:ascii="Arial" w:hAnsi="Arial" w:cs="Arial"/>
          <w:b/>
          <w:sz w:val="24"/>
          <w:szCs w:val="24"/>
        </w:rPr>
        <w:t xml:space="preserve">zpevněných ploch a komunikací </w:t>
      </w:r>
    </w:p>
    <w:p w:rsidR="00BA7862" w:rsidRPr="00890DD0" w:rsidRDefault="0088194C" w:rsidP="004E4DED">
      <w:pPr>
        <w:pStyle w:val="Zkladntextodsazen"/>
        <w:tabs>
          <w:tab w:val="left" w:pos="2694"/>
          <w:tab w:val="left" w:pos="9072"/>
        </w:tabs>
        <w:ind w:left="2694" w:hanging="2694"/>
        <w:rPr>
          <w:rFonts w:ascii="Arial" w:hAnsi="Arial" w:cs="Arial"/>
          <w:b/>
          <w:sz w:val="24"/>
          <w:szCs w:val="24"/>
        </w:rPr>
      </w:pPr>
      <w:r>
        <w:rPr>
          <w:rFonts w:ascii="Arial" w:hAnsi="Arial" w:cs="Arial"/>
          <w:b/>
          <w:sz w:val="24"/>
          <w:szCs w:val="24"/>
        </w:rPr>
        <w:t xml:space="preserve">                                            – TS Chrudim 2000 spol. s r.o. </w:t>
      </w:r>
    </w:p>
    <w:p w:rsidR="00BA7862" w:rsidRPr="00454E7F" w:rsidRDefault="00BA7862" w:rsidP="00890DD0">
      <w:pPr>
        <w:pStyle w:val="Zkladntextodsazen"/>
        <w:tabs>
          <w:tab w:val="left" w:pos="2694"/>
          <w:tab w:val="left" w:pos="9072"/>
        </w:tabs>
        <w:ind w:left="2694" w:hanging="2694"/>
        <w:rPr>
          <w:b/>
          <w:sz w:val="24"/>
          <w:szCs w:val="24"/>
        </w:rPr>
      </w:pPr>
      <w:r w:rsidRPr="00890DD0">
        <w:rPr>
          <w:rFonts w:ascii="Arial" w:hAnsi="Arial" w:cs="Arial"/>
          <w:b/>
          <w:sz w:val="24"/>
          <w:szCs w:val="24"/>
        </w:rPr>
        <w:t xml:space="preserve">                                          </w:t>
      </w:r>
      <w:r w:rsidRPr="00890DD0">
        <w:rPr>
          <w:rFonts w:ascii="Arial" w:hAnsi="Arial" w:cs="Arial"/>
        </w:rPr>
        <w:t xml:space="preserve">                                                                         </w:t>
      </w:r>
    </w:p>
    <w:p w:rsidR="00BA7862" w:rsidRDefault="00BA7862" w:rsidP="00890DD0">
      <w:pPr>
        <w:ind w:left="567" w:hanging="567"/>
        <w:jc w:val="both"/>
        <w:rPr>
          <w:rFonts w:ascii="Arial" w:hAnsi="Arial"/>
          <w:sz w:val="18"/>
        </w:rPr>
      </w:pPr>
      <w:r>
        <w:rPr>
          <w:rFonts w:ascii="Arial" w:hAnsi="Arial"/>
          <w:sz w:val="18"/>
        </w:rPr>
        <w:t xml:space="preserve">                                                   Rozsah prací  je dán cenovou nabídkou zhotovitele č.N241</w:t>
      </w:r>
      <w:r w:rsidR="0088194C">
        <w:rPr>
          <w:rFonts w:ascii="Arial" w:hAnsi="Arial"/>
          <w:sz w:val="18"/>
        </w:rPr>
        <w:t>80083</w:t>
      </w:r>
      <w:r>
        <w:rPr>
          <w:rFonts w:ascii="Arial" w:hAnsi="Arial"/>
          <w:sz w:val="18"/>
        </w:rPr>
        <w:t xml:space="preserve"> ze dne </w:t>
      </w:r>
    </w:p>
    <w:p w:rsidR="00BA7862" w:rsidRDefault="00BA7862" w:rsidP="00890DD0">
      <w:pPr>
        <w:ind w:left="567" w:hanging="567"/>
        <w:jc w:val="both"/>
        <w:rPr>
          <w:rFonts w:ascii="Arial" w:hAnsi="Arial"/>
          <w:sz w:val="18"/>
        </w:rPr>
      </w:pPr>
      <w:r>
        <w:rPr>
          <w:rFonts w:ascii="Arial" w:hAnsi="Arial"/>
          <w:sz w:val="18"/>
        </w:rPr>
        <w:t xml:space="preserve">                                                  </w:t>
      </w:r>
      <w:proofErr w:type="gramStart"/>
      <w:r w:rsidR="00C07F09">
        <w:rPr>
          <w:rFonts w:ascii="Arial" w:hAnsi="Arial"/>
          <w:sz w:val="18"/>
        </w:rPr>
        <w:t>11.4.2018</w:t>
      </w:r>
      <w:proofErr w:type="gramEnd"/>
      <w:r>
        <w:rPr>
          <w:rFonts w:ascii="Arial" w:hAnsi="Arial"/>
          <w:sz w:val="18"/>
        </w:rPr>
        <w:t xml:space="preserve">. </w:t>
      </w:r>
    </w:p>
    <w:p w:rsidR="00BA7862" w:rsidRDefault="00BA7862" w:rsidP="00890DD0">
      <w:pPr>
        <w:ind w:left="567" w:hanging="567"/>
        <w:jc w:val="both"/>
        <w:rPr>
          <w:rFonts w:ascii="Arial" w:hAnsi="Arial"/>
          <w:sz w:val="18"/>
        </w:rPr>
      </w:pPr>
      <w:r>
        <w:rPr>
          <w:rFonts w:ascii="Arial" w:hAnsi="Arial"/>
          <w:sz w:val="18"/>
        </w:rPr>
        <w:t xml:space="preserve">                                                   </w:t>
      </w:r>
    </w:p>
    <w:p w:rsidR="00BA7862" w:rsidRDefault="00BA7862" w:rsidP="00890DD0">
      <w:pPr>
        <w:ind w:left="567" w:hanging="567"/>
        <w:jc w:val="both"/>
        <w:rPr>
          <w:rFonts w:ascii="Arial" w:hAnsi="Arial"/>
          <w:sz w:val="18"/>
        </w:rPr>
      </w:pPr>
      <w:r>
        <w:rPr>
          <w:rFonts w:ascii="Arial" w:hAnsi="Arial"/>
          <w:sz w:val="18"/>
        </w:rPr>
        <w:tab/>
        <w:t xml:space="preserve">Místo </w:t>
      </w:r>
      <w:proofErr w:type="gramStart"/>
      <w:r>
        <w:rPr>
          <w:rFonts w:ascii="Arial" w:hAnsi="Arial"/>
          <w:sz w:val="18"/>
        </w:rPr>
        <w:t xml:space="preserve">plnění  : </w:t>
      </w:r>
      <w:r w:rsidR="00C07F09">
        <w:rPr>
          <w:rFonts w:ascii="Arial" w:hAnsi="Arial"/>
          <w:sz w:val="18"/>
        </w:rPr>
        <w:t>Chrudim</w:t>
      </w:r>
      <w:proofErr w:type="gramEnd"/>
      <w:r w:rsidR="00C07F09">
        <w:rPr>
          <w:rFonts w:ascii="Arial" w:hAnsi="Arial"/>
          <w:sz w:val="18"/>
        </w:rPr>
        <w:t xml:space="preserve"> – TS Chrudim 2000 spol. s r.o.</w:t>
      </w:r>
      <w:r>
        <w:rPr>
          <w:rFonts w:ascii="Arial" w:hAnsi="Arial"/>
          <w:sz w:val="18"/>
        </w:rPr>
        <w:t xml:space="preserve">      </w:t>
      </w:r>
    </w:p>
    <w:p w:rsidR="00BA7862" w:rsidRDefault="00BA7862" w:rsidP="00890DD0">
      <w:pPr>
        <w:ind w:left="567" w:hanging="567"/>
        <w:jc w:val="both"/>
        <w:rPr>
          <w:rFonts w:ascii="Arial" w:hAnsi="Arial"/>
          <w:sz w:val="18"/>
        </w:rPr>
      </w:pPr>
    </w:p>
    <w:p w:rsidR="00BA7862" w:rsidRDefault="00BA7862" w:rsidP="00890DD0">
      <w:pPr>
        <w:numPr>
          <w:ilvl w:val="0"/>
          <w:numId w:val="42"/>
        </w:numPr>
        <w:tabs>
          <w:tab w:val="clear" w:pos="720"/>
          <w:tab w:val="num" w:pos="567"/>
        </w:tabs>
        <w:autoSpaceDE w:val="0"/>
        <w:autoSpaceDN w:val="0"/>
        <w:ind w:left="567" w:hanging="567"/>
        <w:jc w:val="both"/>
        <w:rPr>
          <w:rFonts w:ascii="Arial" w:hAnsi="Arial"/>
          <w:sz w:val="18"/>
        </w:rPr>
      </w:pPr>
      <w:r>
        <w:rPr>
          <w:rFonts w:ascii="Arial" w:hAnsi="Arial"/>
          <w:sz w:val="18"/>
        </w:rPr>
        <w:t xml:space="preserve">Objednatel zadává a zhotovitel se zavazuje provést pro objednatele výše uvedené práce dle  rozsahu cenové nabídky </w:t>
      </w:r>
    </w:p>
    <w:p w:rsidR="00BA7862" w:rsidRDefault="00BA7862" w:rsidP="00890DD0">
      <w:pPr>
        <w:jc w:val="both"/>
        <w:rPr>
          <w:rFonts w:ascii="Arial" w:hAnsi="Arial"/>
          <w:sz w:val="18"/>
        </w:rPr>
      </w:pPr>
    </w:p>
    <w:p w:rsidR="00BA7862" w:rsidRDefault="00BA7862" w:rsidP="00890DD0">
      <w:pPr>
        <w:numPr>
          <w:ilvl w:val="0"/>
          <w:numId w:val="42"/>
        </w:numPr>
        <w:tabs>
          <w:tab w:val="clear" w:pos="720"/>
          <w:tab w:val="num" w:pos="567"/>
        </w:tabs>
        <w:autoSpaceDE w:val="0"/>
        <w:autoSpaceDN w:val="0"/>
        <w:ind w:left="567" w:hanging="567"/>
        <w:jc w:val="both"/>
        <w:rPr>
          <w:rFonts w:ascii="Arial" w:hAnsi="Arial"/>
          <w:sz w:val="18"/>
        </w:rPr>
      </w:pPr>
      <w:r>
        <w:rPr>
          <w:rFonts w:ascii="Arial" w:hAnsi="Arial"/>
          <w:sz w:val="18"/>
        </w:rPr>
        <w:t>Změny ovlivňující zvýšení objemu prací a ceny za dílo a ovlivňující původně sjednaný termín dokončení díla budou řešeny dodatkem k této smlouvě. Ostatní změny je možno sjednat zápisem do stavebního deníku. Tyto doklady jsou potom nedílnou součástí této smlouvy. Jakékoli změny musí být odsouhlaseny oběma smluvními stranami.</w:t>
      </w:r>
    </w:p>
    <w:p w:rsidR="00BA7862" w:rsidRDefault="00BA7862" w:rsidP="00890DD0">
      <w:pPr>
        <w:ind w:left="567" w:hanging="567"/>
        <w:jc w:val="both"/>
        <w:rPr>
          <w:rFonts w:ascii="Arial" w:hAnsi="Arial"/>
          <w:sz w:val="18"/>
        </w:rPr>
      </w:pPr>
    </w:p>
    <w:p w:rsidR="00BA7862" w:rsidRPr="00890DD0" w:rsidRDefault="00BA7862" w:rsidP="00890DD0">
      <w:pPr>
        <w:pStyle w:val="Zkladntextodsazen"/>
        <w:numPr>
          <w:ilvl w:val="0"/>
          <w:numId w:val="42"/>
        </w:numPr>
        <w:tabs>
          <w:tab w:val="clear" w:pos="720"/>
          <w:tab w:val="num" w:pos="567"/>
        </w:tabs>
        <w:autoSpaceDE w:val="0"/>
        <w:autoSpaceDN w:val="0"/>
        <w:ind w:left="567" w:hanging="567"/>
        <w:rPr>
          <w:rFonts w:ascii="Arial" w:hAnsi="Arial" w:cs="Arial"/>
        </w:rPr>
      </w:pPr>
      <w:r w:rsidRPr="00890DD0">
        <w:rPr>
          <w:rFonts w:ascii="Arial" w:hAnsi="Arial" w:cs="Arial"/>
        </w:rPr>
        <w:t>Objednatel se zavazuje při provádění díla účinně spolupracovat, v dohodnuté době dílo převzít a zaplatit cenu za jeho provedení.</w:t>
      </w:r>
    </w:p>
    <w:p w:rsidR="00BA7862" w:rsidRPr="00890DD0" w:rsidRDefault="00BA7862" w:rsidP="00890DD0">
      <w:pPr>
        <w:pStyle w:val="Zkladntextodsazen"/>
        <w:ind w:left="360" w:firstLine="0"/>
        <w:rPr>
          <w:rFonts w:ascii="Arial" w:hAnsi="Arial" w:cs="Arial"/>
        </w:rPr>
      </w:pPr>
    </w:p>
    <w:p w:rsidR="00BA7862" w:rsidRPr="00890DD0" w:rsidRDefault="00BA7862" w:rsidP="00890DD0">
      <w:pPr>
        <w:pStyle w:val="Zkladntextodsazen"/>
        <w:numPr>
          <w:ilvl w:val="0"/>
          <w:numId w:val="42"/>
        </w:numPr>
        <w:tabs>
          <w:tab w:val="clear" w:pos="720"/>
          <w:tab w:val="num" w:pos="567"/>
        </w:tabs>
        <w:autoSpaceDE w:val="0"/>
        <w:autoSpaceDN w:val="0"/>
        <w:ind w:left="567" w:hanging="567"/>
        <w:rPr>
          <w:rFonts w:ascii="Arial" w:hAnsi="Arial" w:cs="Arial"/>
        </w:rPr>
      </w:pPr>
      <w:r w:rsidRPr="00890DD0">
        <w:rPr>
          <w:rFonts w:ascii="Arial" w:hAnsi="Arial" w:cs="Arial"/>
        </w:rPr>
        <w:t xml:space="preserve">Objednatel se zavazuje, že obstará všechny dokumenty a podklady potřebné k provedení díla, zejména stavební povolení, případně ohlášení </w:t>
      </w:r>
      <w:proofErr w:type="gramStart"/>
      <w:r w:rsidRPr="00890DD0">
        <w:rPr>
          <w:rFonts w:ascii="Arial" w:hAnsi="Arial" w:cs="Arial"/>
        </w:rPr>
        <w:t>stavby .</w:t>
      </w:r>
      <w:proofErr w:type="gramEnd"/>
    </w:p>
    <w:p w:rsidR="00BA7862" w:rsidRPr="00890DD0" w:rsidRDefault="00BA7862" w:rsidP="00890DD0">
      <w:pPr>
        <w:jc w:val="both"/>
        <w:rPr>
          <w:rFonts w:ascii="Arial" w:hAnsi="Arial"/>
          <w:sz w:val="28"/>
          <w:szCs w:val="28"/>
        </w:rPr>
      </w:pPr>
    </w:p>
    <w:p w:rsidR="00BA7862" w:rsidRPr="00890DD0" w:rsidRDefault="00BA7862" w:rsidP="00890DD0">
      <w:pPr>
        <w:shd w:val="pct20" w:color="auto" w:fill="auto"/>
        <w:ind w:left="567" w:hanging="567"/>
        <w:jc w:val="center"/>
        <w:rPr>
          <w:rFonts w:ascii="Arial" w:hAnsi="Arial"/>
          <w:b/>
        </w:rPr>
      </w:pPr>
      <w:r w:rsidRPr="00890DD0">
        <w:rPr>
          <w:rFonts w:ascii="Arial" w:hAnsi="Arial"/>
          <w:b/>
        </w:rPr>
        <w:t>Čl. III</w:t>
      </w:r>
    </w:p>
    <w:p w:rsidR="00BA7862" w:rsidRPr="00890DD0" w:rsidRDefault="00BA7862" w:rsidP="00890DD0">
      <w:pPr>
        <w:shd w:val="pct20" w:color="auto" w:fill="auto"/>
        <w:ind w:left="567" w:hanging="567"/>
        <w:jc w:val="center"/>
        <w:rPr>
          <w:rFonts w:ascii="Arial" w:hAnsi="Arial"/>
          <w:b/>
        </w:rPr>
      </w:pPr>
      <w:r w:rsidRPr="00890DD0">
        <w:rPr>
          <w:rFonts w:ascii="Arial" w:hAnsi="Arial"/>
          <w:b/>
        </w:rPr>
        <w:t>ČAS  PLNĚNÍ</w:t>
      </w:r>
    </w:p>
    <w:p w:rsidR="00BA7862" w:rsidRPr="00890DD0" w:rsidRDefault="00BA7862" w:rsidP="00890DD0">
      <w:pPr>
        <w:tabs>
          <w:tab w:val="left" w:pos="3969"/>
        </w:tabs>
        <w:ind w:left="567" w:hanging="567"/>
        <w:jc w:val="both"/>
        <w:rPr>
          <w:rFonts w:ascii="Arial" w:hAnsi="Arial"/>
          <w:sz w:val="28"/>
          <w:szCs w:val="28"/>
        </w:rPr>
      </w:pPr>
    </w:p>
    <w:p w:rsidR="00BA7862" w:rsidRDefault="00BA7862" w:rsidP="00890DD0">
      <w:pPr>
        <w:tabs>
          <w:tab w:val="left" w:pos="3969"/>
        </w:tabs>
        <w:ind w:left="567" w:hanging="567"/>
        <w:jc w:val="both"/>
        <w:rPr>
          <w:rFonts w:ascii="Arial" w:hAnsi="Arial"/>
          <w:sz w:val="18"/>
        </w:rPr>
      </w:pPr>
      <w:r>
        <w:rPr>
          <w:rFonts w:ascii="Arial" w:hAnsi="Arial"/>
          <w:sz w:val="18"/>
        </w:rPr>
        <w:tab/>
        <w:t xml:space="preserve">Termín předání staveniště </w:t>
      </w:r>
      <w:r>
        <w:rPr>
          <w:rFonts w:ascii="Arial" w:hAnsi="Arial"/>
          <w:sz w:val="18"/>
        </w:rPr>
        <w:tab/>
        <w:t xml:space="preserve">:       </w:t>
      </w:r>
      <w:proofErr w:type="gramStart"/>
      <w:r w:rsidR="00C07F09">
        <w:rPr>
          <w:rFonts w:ascii="Arial" w:hAnsi="Arial"/>
          <w:sz w:val="18"/>
        </w:rPr>
        <w:t>18</w:t>
      </w:r>
      <w:r>
        <w:rPr>
          <w:rFonts w:ascii="Arial" w:hAnsi="Arial"/>
          <w:sz w:val="18"/>
        </w:rPr>
        <w:t>.0</w:t>
      </w:r>
      <w:r w:rsidR="00C07F09">
        <w:rPr>
          <w:rFonts w:ascii="Arial" w:hAnsi="Arial"/>
          <w:sz w:val="18"/>
        </w:rPr>
        <w:t>6</w:t>
      </w:r>
      <w:r>
        <w:rPr>
          <w:rFonts w:ascii="Arial" w:hAnsi="Arial"/>
          <w:sz w:val="18"/>
        </w:rPr>
        <w:t>.201</w:t>
      </w:r>
      <w:r w:rsidR="007037AF">
        <w:rPr>
          <w:rFonts w:ascii="Arial" w:hAnsi="Arial"/>
          <w:sz w:val="18"/>
        </w:rPr>
        <w:t>8</w:t>
      </w:r>
      <w:proofErr w:type="gramEnd"/>
    </w:p>
    <w:p w:rsidR="00BA7862" w:rsidRPr="00403A12" w:rsidRDefault="00BA7862" w:rsidP="00890DD0">
      <w:pPr>
        <w:tabs>
          <w:tab w:val="left" w:pos="3969"/>
        </w:tabs>
        <w:ind w:left="567" w:hanging="567"/>
        <w:jc w:val="both"/>
        <w:rPr>
          <w:rFonts w:ascii="Arial" w:hAnsi="Arial"/>
          <w:sz w:val="18"/>
        </w:rPr>
      </w:pPr>
      <w:r>
        <w:rPr>
          <w:rFonts w:ascii="Arial" w:hAnsi="Arial"/>
          <w:sz w:val="18"/>
        </w:rPr>
        <w:t xml:space="preserve">            Termín zahájení stavby </w:t>
      </w:r>
      <w:r>
        <w:rPr>
          <w:rFonts w:ascii="Arial" w:hAnsi="Arial"/>
          <w:sz w:val="18"/>
        </w:rPr>
        <w:tab/>
        <w:t xml:space="preserve">:       </w:t>
      </w:r>
      <w:proofErr w:type="gramStart"/>
      <w:r>
        <w:rPr>
          <w:rFonts w:ascii="Arial" w:hAnsi="Arial"/>
          <w:sz w:val="18"/>
        </w:rPr>
        <w:t>1</w:t>
      </w:r>
      <w:r w:rsidR="00C07F09">
        <w:rPr>
          <w:rFonts w:ascii="Arial" w:hAnsi="Arial"/>
          <w:sz w:val="18"/>
        </w:rPr>
        <w:t>8.06</w:t>
      </w:r>
      <w:r>
        <w:rPr>
          <w:rFonts w:ascii="Arial" w:hAnsi="Arial"/>
          <w:sz w:val="18"/>
        </w:rPr>
        <w:t>.201</w:t>
      </w:r>
      <w:r w:rsidR="007037AF">
        <w:rPr>
          <w:rFonts w:ascii="Arial" w:hAnsi="Arial"/>
          <w:sz w:val="18"/>
        </w:rPr>
        <w:t>8</w:t>
      </w:r>
      <w:proofErr w:type="gramEnd"/>
      <w:r>
        <w:rPr>
          <w:rFonts w:ascii="Arial" w:hAnsi="Arial"/>
          <w:sz w:val="18"/>
        </w:rPr>
        <w:tab/>
      </w:r>
    </w:p>
    <w:p w:rsidR="00BA7862" w:rsidRDefault="00BA7862" w:rsidP="00890DD0">
      <w:pPr>
        <w:tabs>
          <w:tab w:val="left" w:pos="3969"/>
        </w:tabs>
        <w:ind w:left="567" w:hanging="567"/>
        <w:jc w:val="both"/>
        <w:rPr>
          <w:rFonts w:ascii="Arial" w:hAnsi="Arial"/>
          <w:b/>
          <w:sz w:val="18"/>
        </w:rPr>
      </w:pPr>
      <w:r>
        <w:rPr>
          <w:rFonts w:ascii="Arial" w:hAnsi="Arial"/>
          <w:b/>
          <w:sz w:val="18"/>
        </w:rPr>
        <w:tab/>
      </w:r>
      <w:r>
        <w:rPr>
          <w:rFonts w:ascii="Arial" w:hAnsi="Arial"/>
          <w:sz w:val="18"/>
        </w:rPr>
        <w:t xml:space="preserve">Termín dokončení stavby </w:t>
      </w:r>
      <w:r>
        <w:rPr>
          <w:rFonts w:ascii="Arial" w:hAnsi="Arial"/>
          <w:sz w:val="18"/>
        </w:rPr>
        <w:tab/>
        <w:t xml:space="preserve">:  do </w:t>
      </w:r>
      <w:proofErr w:type="gramStart"/>
      <w:r w:rsidR="00C07F09">
        <w:rPr>
          <w:rFonts w:ascii="Arial" w:hAnsi="Arial"/>
          <w:sz w:val="18"/>
        </w:rPr>
        <w:t>30</w:t>
      </w:r>
      <w:r>
        <w:rPr>
          <w:rFonts w:ascii="Arial" w:hAnsi="Arial"/>
          <w:sz w:val="18"/>
        </w:rPr>
        <w:t>.0</w:t>
      </w:r>
      <w:r w:rsidR="00C07F09">
        <w:rPr>
          <w:rFonts w:ascii="Arial" w:hAnsi="Arial"/>
          <w:sz w:val="18"/>
        </w:rPr>
        <w:t>7</w:t>
      </w:r>
      <w:r>
        <w:rPr>
          <w:rFonts w:ascii="Arial" w:hAnsi="Arial"/>
          <w:sz w:val="18"/>
        </w:rPr>
        <w:t>.201</w:t>
      </w:r>
      <w:r w:rsidR="007037AF">
        <w:rPr>
          <w:rFonts w:ascii="Arial" w:hAnsi="Arial"/>
          <w:sz w:val="18"/>
        </w:rPr>
        <w:t>8</w:t>
      </w:r>
      <w:proofErr w:type="gramEnd"/>
    </w:p>
    <w:p w:rsidR="00BA7862" w:rsidRPr="00C817DA" w:rsidRDefault="00BA7862" w:rsidP="00890DD0">
      <w:pPr>
        <w:tabs>
          <w:tab w:val="left" w:pos="3969"/>
        </w:tabs>
        <w:ind w:left="567" w:hanging="567"/>
        <w:jc w:val="both"/>
        <w:rPr>
          <w:rFonts w:ascii="Arial" w:hAnsi="Arial"/>
          <w:color w:val="000000"/>
          <w:sz w:val="18"/>
        </w:rPr>
      </w:pPr>
      <w:r>
        <w:rPr>
          <w:rFonts w:ascii="Arial" w:hAnsi="Arial"/>
          <w:b/>
          <w:sz w:val="18"/>
        </w:rPr>
        <w:tab/>
      </w:r>
      <w:r>
        <w:rPr>
          <w:rFonts w:ascii="Arial" w:hAnsi="Arial"/>
          <w:sz w:val="18"/>
        </w:rPr>
        <w:t xml:space="preserve">Termín vyklizení staveniště </w:t>
      </w:r>
      <w:r>
        <w:rPr>
          <w:rFonts w:ascii="Arial" w:hAnsi="Arial"/>
          <w:sz w:val="18"/>
        </w:rPr>
        <w:tab/>
      </w:r>
      <w:r w:rsidRPr="00C817DA">
        <w:rPr>
          <w:rFonts w:ascii="Arial" w:hAnsi="Arial"/>
          <w:color w:val="000000"/>
          <w:sz w:val="18"/>
        </w:rPr>
        <w:t xml:space="preserve">:  </w:t>
      </w:r>
      <w:r>
        <w:rPr>
          <w:rFonts w:ascii="Arial" w:hAnsi="Arial"/>
          <w:color w:val="000000"/>
          <w:sz w:val="18"/>
        </w:rPr>
        <w:t xml:space="preserve">do </w:t>
      </w:r>
      <w:r w:rsidR="00C07F09">
        <w:rPr>
          <w:rFonts w:ascii="Arial" w:hAnsi="Arial"/>
          <w:color w:val="000000"/>
          <w:sz w:val="18"/>
        </w:rPr>
        <w:t>30.07</w:t>
      </w:r>
      <w:r>
        <w:rPr>
          <w:rFonts w:ascii="Arial" w:hAnsi="Arial"/>
          <w:color w:val="000000"/>
          <w:sz w:val="18"/>
        </w:rPr>
        <w:t>.201</w:t>
      </w:r>
      <w:r w:rsidR="007037AF">
        <w:rPr>
          <w:rFonts w:ascii="Arial" w:hAnsi="Arial"/>
          <w:color w:val="000000"/>
          <w:sz w:val="18"/>
        </w:rPr>
        <w:t>8</w:t>
      </w:r>
      <w:bookmarkStart w:id="0" w:name="_GoBack"/>
      <w:bookmarkEnd w:id="0"/>
    </w:p>
    <w:p w:rsidR="00BA7862" w:rsidRDefault="00BA7862" w:rsidP="00890DD0">
      <w:pPr>
        <w:tabs>
          <w:tab w:val="left" w:pos="3969"/>
        </w:tabs>
        <w:jc w:val="both"/>
        <w:rPr>
          <w:rFonts w:ascii="Arial" w:hAnsi="Arial"/>
          <w:sz w:val="18"/>
        </w:rPr>
      </w:pPr>
    </w:p>
    <w:p w:rsidR="00BA7862" w:rsidRDefault="00BA7862" w:rsidP="00890DD0">
      <w:pPr>
        <w:tabs>
          <w:tab w:val="left" w:pos="3969"/>
        </w:tabs>
        <w:ind w:left="567" w:hanging="567"/>
        <w:jc w:val="both"/>
        <w:rPr>
          <w:rFonts w:ascii="Arial" w:hAnsi="Arial"/>
          <w:sz w:val="18"/>
        </w:rPr>
      </w:pPr>
      <w:r>
        <w:rPr>
          <w:rFonts w:ascii="Arial" w:hAnsi="Arial"/>
          <w:sz w:val="18"/>
        </w:rPr>
        <w:t xml:space="preserve">V případě nepříznivých klimatických </w:t>
      </w:r>
      <w:proofErr w:type="gramStart"/>
      <w:r>
        <w:rPr>
          <w:rFonts w:ascii="Arial" w:hAnsi="Arial"/>
          <w:sz w:val="18"/>
        </w:rPr>
        <w:t>podmínek ( trvalý</w:t>
      </w:r>
      <w:proofErr w:type="gramEnd"/>
      <w:r>
        <w:rPr>
          <w:rFonts w:ascii="Arial" w:hAnsi="Arial"/>
          <w:sz w:val="18"/>
        </w:rPr>
        <w:t xml:space="preserve"> déšť), které znemožní provádění prací, </w:t>
      </w:r>
    </w:p>
    <w:p w:rsidR="00BA7862" w:rsidRDefault="00BA7862" w:rsidP="00890DD0">
      <w:pPr>
        <w:tabs>
          <w:tab w:val="left" w:pos="3969"/>
        </w:tabs>
        <w:jc w:val="both"/>
        <w:rPr>
          <w:rFonts w:ascii="Arial" w:hAnsi="Arial"/>
          <w:sz w:val="18"/>
        </w:rPr>
      </w:pPr>
      <w:r>
        <w:rPr>
          <w:rFonts w:ascii="Arial" w:hAnsi="Arial"/>
          <w:sz w:val="18"/>
        </w:rPr>
        <w:t xml:space="preserve">bude termín plnění posunut o dobu, po kterou nebylo možné práce provádět, bez nároku objednatele uplatnit Čl. VII, odst. 1 této smlouvy.   </w:t>
      </w:r>
    </w:p>
    <w:p w:rsidR="00BA7862" w:rsidRDefault="00BA7862" w:rsidP="00890DD0">
      <w:pPr>
        <w:tabs>
          <w:tab w:val="left" w:pos="3969"/>
        </w:tabs>
        <w:jc w:val="both"/>
        <w:rPr>
          <w:rFonts w:ascii="Arial" w:hAnsi="Arial"/>
          <w:sz w:val="18"/>
        </w:rPr>
      </w:pPr>
      <w:r>
        <w:rPr>
          <w:rFonts w:ascii="Arial" w:hAnsi="Arial"/>
          <w:sz w:val="18"/>
        </w:rPr>
        <w:tab/>
      </w:r>
      <w:r>
        <w:rPr>
          <w:rFonts w:ascii="Arial" w:hAnsi="Arial"/>
          <w:sz w:val="18"/>
        </w:rPr>
        <w:tab/>
      </w:r>
    </w:p>
    <w:p w:rsidR="00BA7862" w:rsidRPr="00890DD0" w:rsidRDefault="00BA7862" w:rsidP="00890DD0">
      <w:pPr>
        <w:shd w:val="pct20" w:color="auto" w:fill="auto"/>
        <w:ind w:left="567" w:hanging="567"/>
        <w:jc w:val="center"/>
        <w:rPr>
          <w:rFonts w:ascii="Arial" w:hAnsi="Arial"/>
          <w:b/>
        </w:rPr>
      </w:pPr>
      <w:r w:rsidRPr="00890DD0">
        <w:rPr>
          <w:rFonts w:ascii="Arial" w:hAnsi="Arial"/>
          <w:b/>
        </w:rPr>
        <w:t>Čl. IV</w:t>
      </w:r>
    </w:p>
    <w:p w:rsidR="00BA7862" w:rsidRPr="00890DD0" w:rsidRDefault="00BA7862" w:rsidP="00890DD0">
      <w:pPr>
        <w:shd w:val="pct20" w:color="auto" w:fill="auto"/>
        <w:ind w:left="567" w:hanging="567"/>
        <w:jc w:val="center"/>
        <w:rPr>
          <w:rFonts w:ascii="Arial" w:hAnsi="Arial"/>
          <w:b/>
        </w:rPr>
      </w:pPr>
      <w:r w:rsidRPr="00890DD0">
        <w:rPr>
          <w:rFonts w:ascii="Arial" w:hAnsi="Arial"/>
          <w:b/>
        </w:rPr>
        <w:t xml:space="preserve">CENA ZA DÍLO A PLATEBNÍ PODMÍNKY </w:t>
      </w:r>
    </w:p>
    <w:p w:rsidR="00BA7862" w:rsidRDefault="00BA7862" w:rsidP="00890DD0">
      <w:pPr>
        <w:ind w:left="567" w:hanging="567"/>
        <w:jc w:val="both"/>
        <w:rPr>
          <w:rFonts w:ascii="Arial" w:hAnsi="Arial"/>
          <w:sz w:val="18"/>
        </w:rPr>
      </w:pPr>
    </w:p>
    <w:p w:rsidR="00BA7862" w:rsidRPr="00EF5A81" w:rsidRDefault="00BA7862" w:rsidP="00890DD0">
      <w:pPr>
        <w:numPr>
          <w:ilvl w:val="0"/>
          <w:numId w:val="29"/>
        </w:numPr>
        <w:tabs>
          <w:tab w:val="clear" w:pos="360"/>
        </w:tabs>
        <w:autoSpaceDE w:val="0"/>
        <w:autoSpaceDN w:val="0"/>
        <w:ind w:left="567" w:hanging="567"/>
        <w:jc w:val="both"/>
        <w:rPr>
          <w:rFonts w:ascii="Arial" w:hAnsi="Arial" w:cs="Arial"/>
        </w:rPr>
      </w:pPr>
      <w:r w:rsidRPr="00EF5A81">
        <w:rPr>
          <w:rFonts w:ascii="Arial" w:hAnsi="Arial" w:cs="Arial"/>
        </w:rPr>
        <w:t xml:space="preserve">Cena za dílo dle této smlouvy byla stanovena dohodou mezi objednatelem a zhotovitelem na základě cenové nabídky zhotovitele vč. položkového  rozpočtu, který je nedílnou součástí SOD a činí: </w:t>
      </w:r>
    </w:p>
    <w:p w:rsidR="00BA7862" w:rsidRPr="00890DD0" w:rsidRDefault="00BA7862" w:rsidP="00890DD0">
      <w:pPr>
        <w:pStyle w:val="Nadpis2"/>
        <w:tabs>
          <w:tab w:val="right" w:pos="6804"/>
        </w:tabs>
        <w:ind w:left="1134" w:hanging="567"/>
        <w:rPr>
          <w:i w:val="0"/>
          <w:sz w:val="24"/>
          <w:szCs w:val="24"/>
        </w:rPr>
      </w:pPr>
      <w:r w:rsidRPr="00890DD0">
        <w:rPr>
          <w:i w:val="0"/>
          <w:sz w:val="24"/>
          <w:szCs w:val="24"/>
        </w:rPr>
        <w:t xml:space="preserve">C e l k e m dílo </w:t>
      </w:r>
      <w:r>
        <w:rPr>
          <w:i w:val="0"/>
          <w:sz w:val="24"/>
          <w:szCs w:val="24"/>
        </w:rPr>
        <w:t xml:space="preserve">bez DPH:                       </w:t>
      </w:r>
      <w:r w:rsidR="00C07F09">
        <w:rPr>
          <w:i w:val="0"/>
          <w:sz w:val="24"/>
          <w:szCs w:val="24"/>
        </w:rPr>
        <w:t>719 473</w:t>
      </w:r>
      <w:r w:rsidRPr="00890DD0">
        <w:rPr>
          <w:i w:val="0"/>
          <w:sz w:val="24"/>
          <w:szCs w:val="24"/>
        </w:rPr>
        <w:t xml:space="preserve">,-Kč </w:t>
      </w:r>
    </w:p>
    <w:p w:rsidR="00BA7862" w:rsidRPr="00713AC7" w:rsidRDefault="00BA7862" w:rsidP="00890DD0"/>
    <w:p w:rsidR="00BA7862" w:rsidRPr="00713AC7" w:rsidRDefault="00BA7862" w:rsidP="00890DD0">
      <w:pPr>
        <w:ind w:left="567" w:hanging="567"/>
        <w:jc w:val="both"/>
        <w:rPr>
          <w:rFonts w:ascii="Arial" w:hAnsi="Arial" w:cs="Arial"/>
          <w:sz w:val="18"/>
          <w:szCs w:val="18"/>
        </w:rPr>
      </w:pPr>
      <w:r w:rsidRPr="00713AC7">
        <w:rPr>
          <w:rFonts w:ascii="Arial" w:hAnsi="Arial" w:cs="Arial"/>
          <w:sz w:val="18"/>
          <w:szCs w:val="18"/>
        </w:rPr>
        <w:t>2.</w:t>
      </w:r>
      <w:r w:rsidRPr="00713AC7">
        <w:rPr>
          <w:rFonts w:ascii="Arial" w:hAnsi="Arial" w:cs="Arial"/>
          <w:sz w:val="18"/>
          <w:szCs w:val="18"/>
        </w:rPr>
        <w:tab/>
        <w:t xml:space="preserve">DPH bude účtována v souladu se zákonem č. 235/2004 </w:t>
      </w:r>
      <w:proofErr w:type="spellStart"/>
      <w:r w:rsidRPr="00713AC7">
        <w:rPr>
          <w:rFonts w:ascii="Arial" w:hAnsi="Arial" w:cs="Arial"/>
          <w:sz w:val="18"/>
          <w:szCs w:val="18"/>
        </w:rPr>
        <w:t>Sb</w:t>
      </w:r>
      <w:proofErr w:type="spellEnd"/>
      <w:r w:rsidRPr="00713AC7">
        <w:rPr>
          <w:rFonts w:ascii="Arial" w:hAnsi="Arial" w:cs="Arial"/>
          <w:sz w:val="18"/>
          <w:szCs w:val="18"/>
        </w:rPr>
        <w:t>, o dani z přidané hodnoty.</w:t>
      </w:r>
    </w:p>
    <w:p w:rsidR="00BA7862" w:rsidRPr="00713AC7" w:rsidRDefault="00BA7862" w:rsidP="00890DD0">
      <w:pPr>
        <w:ind w:left="567" w:hanging="567"/>
        <w:jc w:val="both"/>
        <w:rPr>
          <w:rFonts w:ascii="Arial" w:hAnsi="Arial" w:cs="Arial"/>
          <w:sz w:val="18"/>
          <w:szCs w:val="18"/>
        </w:rPr>
      </w:pPr>
    </w:p>
    <w:p w:rsidR="00BA7862" w:rsidRPr="00713AC7" w:rsidRDefault="00BA7862" w:rsidP="00DB3952">
      <w:pPr>
        <w:ind w:left="567" w:hanging="567"/>
        <w:jc w:val="both"/>
        <w:rPr>
          <w:rFonts w:ascii="Arial" w:hAnsi="Arial" w:cs="Arial"/>
          <w:sz w:val="18"/>
          <w:szCs w:val="18"/>
        </w:rPr>
      </w:pPr>
      <w:r w:rsidRPr="00713AC7">
        <w:rPr>
          <w:rFonts w:ascii="Arial" w:hAnsi="Arial" w:cs="Arial"/>
          <w:sz w:val="18"/>
          <w:szCs w:val="18"/>
        </w:rPr>
        <w:t>3.</w:t>
      </w:r>
      <w:r>
        <w:rPr>
          <w:rFonts w:ascii="Arial" w:hAnsi="Arial" w:cs="Arial"/>
          <w:sz w:val="18"/>
          <w:szCs w:val="18"/>
        </w:rPr>
        <w:t xml:space="preserve">        Při splně</w:t>
      </w:r>
      <w:r w:rsidRPr="00713AC7">
        <w:rPr>
          <w:rFonts w:ascii="Arial" w:hAnsi="Arial" w:cs="Arial"/>
          <w:sz w:val="18"/>
          <w:szCs w:val="18"/>
        </w:rPr>
        <w:t>ní  podmínek pro fakturaci stavebních a montážních prací  dle § 92a až 92e zákona o DPH, bude aplikován režim přenesení daňové povinnosti na plátce, pro kterého bylo uskutečněno zdanitelné plnění.</w:t>
      </w:r>
    </w:p>
    <w:p w:rsidR="00BA7862" w:rsidRPr="003272A9" w:rsidRDefault="00BA7862" w:rsidP="00890DD0"/>
    <w:p w:rsidR="00BA7862" w:rsidRDefault="00BA7862" w:rsidP="00890DD0">
      <w:pPr>
        <w:pStyle w:val="Zkladntextodsazen2"/>
        <w:numPr>
          <w:ilvl w:val="0"/>
          <w:numId w:val="44"/>
        </w:numPr>
        <w:tabs>
          <w:tab w:val="clear" w:pos="720"/>
          <w:tab w:val="num" w:pos="567"/>
        </w:tabs>
        <w:autoSpaceDE w:val="0"/>
        <w:autoSpaceDN w:val="0"/>
        <w:spacing w:after="0" w:line="240" w:lineRule="auto"/>
        <w:ind w:left="0" w:firstLine="0"/>
        <w:jc w:val="both"/>
        <w:rPr>
          <w:rFonts w:ascii="Arial" w:hAnsi="Arial" w:cs="Arial"/>
        </w:rPr>
      </w:pPr>
      <w:r w:rsidRPr="00890DD0">
        <w:rPr>
          <w:rFonts w:ascii="Arial" w:hAnsi="Arial" w:cs="Arial"/>
        </w:rPr>
        <w:t xml:space="preserve">Tato cena platí po celou dobu realizace. </w:t>
      </w:r>
    </w:p>
    <w:p w:rsidR="00BA7862" w:rsidRPr="00890DD0" w:rsidRDefault="00BA7862" w:rsidP="00890DD0">
      <w:pPr>
        <w:pStyle w:val="Zkladntextodsazen2"/>
        <w:autoSpaceDE w:val="0"/>
        <w:autoSpaceDN w:val="0"/>
        <w:spacing w:after="0" w:line="240" w:lineRule="auto"/>
        <w:ind w:left="0"/>
        <w:jc w:val="both"/>
        <w:rPr>
          <w:rFonts w:ascii="Arial" w:hAnsi="Arial" w:cs="Arial"/>
        </w:rPr>
      </w:pPr>
    </w:p>
    <w:p w:rsidR="00BA7862" w:rsidRDefault="00BA7862" w:rsidP="00890DD0">
      <w:pPr>
        <w:numPr>
          <w:ilvl w:val="0"/>
          <w:numId w:val="44"/>
        </w:numPr>
        <w:tabs>
          <w:tab w:val="clear" w:pos="720"/>
          <w:tab w:val="num" w:pos="567"/>
        </w:tabs>
        <w:autoSpaceDE w:val="0"/>
        <w:autoSpaceDN w:val="0"/>
        <w:ind w:left="567" w:hanging="567"/>
        <w:jc w:val="both"/>
        <w:rPr>
          <w:rFonts w:ascii="Arial" w:hAnsi="Arial"/>
          <w:sz w:val="18"/>
        </w:rPr>
      </w:pPr>
      <w:r>
        <w:rPr>
          <w:rFonts w:ascii="Arial" w:hAnsi="Arial"/>
          <w:sz w:val="18"/>
        </w:rPr>
        <w:t xml:space="preserve">Pokud objednatel požádá o změnu objemu prací proti původnímu rozsahu nebo o použití jiné technologie, materiálů apod., bude cena upravena podle požadovaných změn. Výše rozdílu bude určena shodným způsobem jako při stanovení ceny původní. </w:t>
      </w:r>
    </w:p>
    <w:p w:rsidR="00BA7862" w:rsidRDefault="00BA7862" w:rsidP="00890DD0">
      <w:pPr>
        <w:ind w:left="567" w:hanging="567"/>
        <w:jc w:val="both"/>
        <w:rPr>
          <w:rFonts w:ascii="Arial" w:hAnsi="Arial"/>
          <w:sz w:val="18"/>
        </w:rPr>
      </w:pPr>
    </w:p>
    <w:p w:rsidR="00BA7862" w:rsidRDefault="00BA7862" w:rsidP="00890DD0">
      <w:pPr>
        <w:numPr>
          <w:ilvl w:val="0"/>
          <w:numId w:val="44"/>
        </w:numPr>
        <w:tabs>
          <w:tab w:val="clear" w:pos="720"/>
          <w:tab w:val="num" w:pos="567"/>
        </w:tabs>
        <w:autoSpaceDE w:val="0"/>
        <w:autoSpaceDN w:val="0"/>
        <w:ind w:left="567" w:hanging="567"/>
        <w:jc w:val="both"/>
        <w:rPr>
          <w:rFonts w:ascii="Arial" w:hAnsi="Arial"/>
          <w:sz w:val="18"/>
        </w:rPr>
      </w:pPr>
      <w:r>
        <w:rPr>
          <w:rFonts w:ascii="Arial" w:hAnsi="Arial"/>
          <w:sz w:val="18"/>
        </w:rPr>
        <w:t>Objednatel prohlašuje, že financování prací, které jsou předmětem této smlouvy má zajištěno.</w:t>
      </w:r>
    </w:p>
    <w:p w:rsidR="00BA7862" w:rsidRDefault="00BA7862" w:rsidP="00890DD0">
      <w:pPr>
        <w:jc w:val="both"/>
        <w:rPr>
          <w:rFonts w:ascii="Arial" w:hAnsi="Arial"/>
          <w:sz w:val="18"/>
        </w:rPr>
      </w:pPr>
    </w:p>
    <w:p w:rsidR="00BA7862" w:rsidRDefault="00BA7862" w:rsidP="00890DD0">
      <w:pPr>
        <w:numPr>
          <w:ilvl w:val="0"/>
          <w:numId w:val="44"/>
        </w:numPr>
        <w:tabs>
          <w:tab w:val="clear" w:pos="720"/>
          <w:tab w:val="num" w:pos="567"/>
        </w:tabs>
        <w:autoSpaceDE w:val="0"/>
        <w:autoSpaceDN w:val="0"/>
        <w:ind w:left="567" w:hanging="567"/>
        <w:jc w:val="both"/>
        <w:rPr>
          <w:rFonts w:ascii="Arial" w:hAnsi="Arial"/>
          <w:sz w:val="18"/>
        </w:rPr>
      </w:pPr>
      <w:r>
        <w:rPr>
          <w:rFonts w:ascii="Arial" w:hAnsi="Arial"/>
          <w:sz w:val="18"/>
        </w:rPr>
        <w:lastRenderedPageBreak/>
        <w:t xml:space="preserve">Provedené práce bude zhotovitel fakturovat měsíčními fakturami  - daňovým  dokladem  na základě soupisu skutečně provedených a objednatelem odsouhlasených výměr. Práce budou fakturovány do celkové výše 90 % smluvní ceny, zbývajících 10 % smluvní ceny bude uhrazeno objednatelem po předání a převzetí díla objednatelem bez vad a nedodělků.  </w:t>
      </w:r>
    </w:p>
    <w:p w:rsidR="00BA7862" w:rsidRDefault="00BA7862" w:rsidP="00890DD0">
      <w:pPr>
        <w:ind w:left="567" w:hanging="567"/>
        <w:jc w:val="both"/>
        <w:rPr>
          <w:rFonts w:ascii="Arial" w:hAnsi="Arial"/>
          <w:sz w:val="18"/>
        </w:rPr>
      </w:pPr>
    </w:p>
    <w:p w:rsidR="00BA7862" w:rsidRDefault="00BA7862" w:rsidP="00890DD0">
      <w:pPr>
        <w:numPr>
          <w:ilvl w:val="0"/>
          <w:numId w:val="44"/>
        </w:numPr>
        <w:tabs>
          <w:tab w:val="clear" w:pos="720"/>
          <w:tab w:val="num" w:pos="567"/>
        </w:tabs>
        <w:autoSpaceDE w:val="0"/>
        <w:autoSpaceDN w:val="0"/>
        <w:ind w:left="567" w:hanging="567"/>
        <w:jc w:val="both"/>
        <w:rPr>
          <w:rFonts w:ascii="Arial" w:hAnsi="Arial"/>
          <w:sz w:val="18"/>
        </w:rPr>
      </w:pPr>
      <w:r>
        <w:rPr>
          <w:rFonts w:ascii="Arial" w:hAnsi="Arial"/>
          <w:sz w:val="18"/>
        </w:rPr>
        <w:t>Konečná faktura bude vystavena nejpozději do 15 dnů od předání díla.</w:t>
      </w:r>
    </w:p>
    <w:p w:rsidR="00BA7862" w:rsidRDefault="00BA7862" w:rsidP="00890DD0">
      <w:pPr>
        <w:ind w:left="567" w:hanging="567"/>
        <w:jc w:val="both"/>
        <w:rPr>
          <w:rFonts w:ascii="Arial" w:hAnsi="Arial"/>
          <w:sz w:val="18"/>
        </w:rPr>
      </w:pPr>
    </w:p>
    <w:p w:rsidR="00BA7862" w:rsidRDefault="00BA7862" w:rsidP="00890DD0">
      <w:pPr>
        <w:numPr>
          <w:ilvl w:val="0"/>
          <w:numId w:val="44"/>
        </w:numPr>
        <w:tabs>
          <w:tab w:val="clear" w:pos="720"/>
          <w:tab w:val="num" w:pos="567"/>
        </w:tabs>
        <w:autoSpaceDE w:val="0"/>
        <w:autoSpaceDN w:val="0"/>
        <w:ind w:left="567" w:hanging="567"/>
        <w:jc w:val="both"/>
        <w:rPr>
          <w:rFonts w:ascii="Arial" w:hAnsi="Arial"/>
          <w:sz w:val="18"/>
        </w:rPr>
      </w:pPr>
      <w:r>
        <w:rPr>
          <w:rFonts w:ascii="Arial" w:hAnsi="Arial"/>
          <w:sz w:val="18"/>
        </w:rPr>
        <w:t xml:space="preserve">Termín splatnosti faktur je </w:t>
      </w:r>
      <w:r w:rsidR="00C07F09">
        <w:rPr>
          <w:rFonts w:ascii="Arial" w:hAnsi="Arial"/>
          <w:sz w:val="18"/>
        </w:rPr>
        <w:t>30</w:t>
      </w:r>
      <w:r>
        <w:rPr>
          <w:rFonts w:ascii="Arial" w:hAnsi="Arial"/>
          <w:sz w:val="18"/>
        </w:rPr>
        <w:t xml:space="preserve"> dnů od data prokázaného obdržení  faktury. </w:t>
      </w:r>
    </w:p>
    <w:p w:rsidR="00BA7862" w:rsidRDefault="00BA7862" w:rsidP="00890DD0">
      <w:pPr>
        <w:jc w:val="both"/>
        <w:rPr>
          <w:rFonts w:ascii="Arial" w:hAnsi="Arial"/>
          <w:sz w:val="18"/>
        </w:rPr>
      </w:pPr>
    </w:p>
    <w:p w:rsidR="00BA7862" w:rsidRDefault="00BA7862" w:rsidP="00890DD0">
      <w:pPr>
        <w:jc w:val="both"/>
        <w:rPr>
          <w:rFonts w:ascii="Arial" w:hAnsi="Arial"/>
          <w:sz w:val="18"/>
        </w:rPr>
      </w:pPr>
    </w:p>
    <w:p w:rsidR="00BA7862" w:rsidRDefault="00BA7862" w:rsidP="00890DD0">
      <w:pPr>
        <w:shd w:val="pct20" w:color="auto" w:fill="auto"/>
        <w:ind w:left="567" w:hanging="567"/>
        <w:jc w:val="center"/>
        <w:rPr>
          <w:rFonts w:ascii="Arial" w:hAnsi="Arial"/>
          <w:b/>
        </w:rPr>
      </w:pPr>
      <w:r>
        <w:rPr>
          <w:rFonts w:ascii="Arial" w:hAnsi="Arial"/>
          <w:b/>
        </w:rPr>
        <w:t>Čl. V</w:t>
      </w:r>
    </w:p>
    <w:p w:rsidR="00BA7862" w:rsidRDefault="00BA7862" w:rsidP="00890DD0">
      <w:pPr>
        <w:shd w:val="pct20" w:color="auto" w:fill="auto"/>
        <w:ind w:left="567" w:hanging="567"/>
        <w:jc w:val="center"/>
        <w:rPr>
          <w:rFonts w:ascii="Arial" w:hAnsi="Arial"/>
          <w:b/>
        </w:rPr>
      </w:pPr>
      <w:r>
        <w:rPr>
          <w:rFonts w:ascii="Arial" w:hAnsi="Arial"/>
          <w:b/>
        </w:rPr>
        <w:t>ODPOVĚDNOST ZA VADY</w:t>
      </w:r>
    </w:p>
    <w:p w:rsidR="00BA7862" w:rsidRDefault="00BA7862" w:rsidP="00890DD0">
      <w:pPr>
        <w:ind w:left="567" w:hanging="567"/>
        <w:jc w:val="both"/>
        <w:rPr>
          <w:rFonts w:ascii="Arial" w:hAnsi="Arial"/>
          <w:sz w:val="18"/>
        </w:rPr>
      </w:pPr>
    </w:p>
    <w:p w:rsidR="00BA7862" w:rsidRDefault="00BA7862" w:rsidP="00890DD0">
      <w:pPr>
        <w:numPr>
          <w:ilvl w:val="0"/>
          <w:numId w:val="30"/>
        </w:numPr>
        <w:autoSpaceDE w:val="0"/>
        <w:autoSpaceDN w:val="0"/>
        <w:jc w:val="both"/>
        <w:rPr>
          <w:rFonts w:ascii="Arial" w:hAnsi="Arial"/>
          <w:sz w:val="18"/>
        </w:rPr>
      </w:pPr>
      <w:r>
        <w:rPr>
          <w:rFonts w:ascii="Arial" w:hAnsi="Arial"/>
          <w:sz w:val="18"/>
        </w:rPr>
        <w:t>Zhotovitel ručí za to, že dílo bude mít v době převzetí smluvně dohodnuté vlastnosti, odpovídat uznávaným technickým normám a předpisům a nebude mít vady, které by rušily nebo snižovaly hodnotu nebo schopnost jeho užívání k obvyklým nebo smluvně předpokládaným účelům.</w:t>
      </w:r>
    </w:p>
    <w:p w:rsidR="00BA7862" w:rsidRDefault="00BA7862" w:rsidP="00890DD0">
      <w:pPr>
        <w:ind w:left="567" w:hanging="567"/>
        <w:jc w:val="both"/>
        <w:rPr>
          <w:rFonts w:ascii="Arial" w:hAnsi="Arial"/>
          <w:sz w:val="18"/>
        </w:rPr>
      </w:pPr>
    </w:p>
    <w:p w:rsidR="00BA7862" w:rsidRPr="00890DD0" w:rsidRDefault="00BA7862" w:rsidP="00890DD0">
      <w:pPr>
        <w:pStyle w:val="Zkladntextodsazen"/>
        <w:numPr>
          <w:ilvl w:val="0"/>
          <w:numId w:val="30"/>
        </w:numPr>
        <w:autoSpaceDE w:val="0"/>
        <w:autoSpaceDN w:val="0"/>
        <w:rPr>
          <w:rFonts w:ascii="Arial" w:hAnsi="Arial" w:cs="Arial"/>
        </w:rPr>
      </w:pPr>
      <w:r w:rsidRPr="00890DD0">
        <w:rPr>
          <w:rFonts w:ascii="Arial" w:hAnsi="Arial" w:cs="Arial"/>
        </w:rPr>
        <w:t>Zhotovitel na sebe přejímá zodpovědnost za škody způsobené na zhotoveném díle po celou dobu výstavby, tzn. do převzetí díla objednatelem, stejně tak za škody způsobené svou stavební a jinou činnosti třetí osobě.</w:t>
      </w:r>
    </w:p>
    <w:p w:rsidR="00BA7862" w:rsidRDefault="00BA7862" w:rsidP="00890DD0">
      <w:pPr>
        <w:ind w:left="567" w:hanging="567"/>
        <w:jc w:val="both"/>
        <w:rPr>
          <w:rFonts w:ascii="Arial" w:hAnsi="Arial"/>
          <w:sz w:val="18"/>
        </w:rPr>
      </w:pPr>
    </w:p>
    <w:p w:rsidR="00BA7862" w:rsidRDefault="00BA7862" w:rsidP="00890DD0">
      <w:pPr>
        <w:numPr>
          <w:ilvl w:val="0"/>
          <w:numId w:val="30"/>
        </w:numPr>
        <w:autoSpaceDE w:val="0"/>
        <w:autoSpaceDN w:val="0"/>
        <w:jc w:val="both"/>
        <w:rPr>
          <w:rFonts w:ascii="Arial" w:hAnsi="Arial"/>
          <w:sz w:val="18"/>
        </w:rPr>
      </w:pPr>
      <w:r>
        <w:rPr>
          <w:rFonts w:ascii="Arial" w:hAnsi="Arial"/>
          <w:sz w:val="18"/>
        </w:rPr>
        <w:t>Vady, které budou zřejmé již při odevzdání a převzetí díla, musí objednatel reklamovat v zápise o předání a převzetí.</w:t>
      </w:r>
    </w:p>
    <w:p w:rsidR="00BA7862" w:rsidRDefault="00BA7862" w:rsidP="00890DD0">
      <w:pPr>
        <w:ind w:left="567" w:hanging="567"/>
        <w:jc w:val="both"/>
        <w:rPr>
          <w:rFonts w:ascii="Arial" w:hAnsi="Arial"/>
          <w:sz w:val="18"/>
        </w:rPr>
      </w:pPr>
    </w:p>
    <w:p w:rsidR="00BA7862" w:rsidRDefault="00BA7862" w:rsidP="00890DD0">
      <w:pPr>
        <w:numPr>
          <w:ilvl w:val="0"/>
          <w:numId w:val="30"/>
        </w:numPr>
        <w:autoSpaceDE w:val="0"/>
        <w:autoSpaceDN w:val="0"/>
        <w:jc w:val="both"/>
        <w:rPr>
          <w:rFonts w:ascii="Arial" w:hAnsi="Arial"/>
          <w:sz w:val="18"/>
        </w:rPr>
      </w:pPr>
      <w:r>
        <w:rPr>
          <w:rFonts w:ascii="Arial" w:hAnsi="Arial"/>
          <w:sz w:val="18"/>
        </w:rPr>
        <w:t>Vady v záruční lhůtě je nutné reklamovat písemně.</w:t>
      </w:r>
    </w:p>
    <w:p w:rsidR="00BA7862" w:rsidRDefault="00BA7862" w:rsidP="00890DD0">
      <w:pPr>
        <w:jc w:val="both"/>
        <w:rPr>
          <w:rFonts w:ascii="Arial" w:hAnsi="Arial"/>
          <w:sz w:val="18"/>
        </w:rPr>
      </w:pPr>
    </w:p>
    <w:p w:rsidR="00BA7862" w:rsidRDefault="00BA7862" w:rsidP="00890DD0">
      <w:pPr>
        <w:numPr>
          <w:ilvl w:val="0"/>
          <w:numId w:val="30"/>
        </w:numPr>
        <w:autoSpaceDE w:val="0"/>
        <w:autoSpaceDN w:val="0"/>
        <w:jc w:val="both"/>
        <w:rPr>
          <w:rFonts w:ascii="Arial" w:hAnsi="Arial"/>
          <w:sz w:val="18"/>
        </w:rPr>
      </w:pPr>
      <w:r>
        <w:rPr>
          <w:rFonts w:ascii="Arial" w:hAnsi="Arial"/>
          <w:sz w:val="18"/>
        </w:rPr>
        <w:t xml:space="preserve">V případě jakéhokoliv narušení či poškození okolních ploch a majetků v době provádění stavebních prací zhotovitelem, uvede zhotovitel poškozené plochy nejpozději k předání hotového díla do původního stavu. </w:t>
      </w:r>
    </w:p>
    <w:p w:rsidR="00BA7862" w:rsidRDefault="00BA7862" w:rsidP="00890DD0">
      <w:pPr>
        <w:jc w:val="both"/>
        <w:rPr>
          <w:rFonts w:ascii="Arial" w:hAnsi="Arial"/>
          <w:sz w:val="18"/>
        </w:rPr>
      </w:pPr>
    </w:p>
    <w:p w:rsidR="00BA7862" w:rsidRDefault="00BA7862" w:rsidP="00890DD0">
      <w:pPr>
        <w:numPr>
          <w:ilvl w:val="0"/>
          <w:numId w:val="30"/>
        </w:numPr>
        <w:autoSpaceDE w:val="0"/>
        <w:autoSpaceDN w:val="0"/>
        <w:jc w:val="both"/>
        <w:rPr>
          <w:rFonts w:ascii="Arial" w:hAnsi="Arial"/>
          <w:sz w:val="18"/>
        </w:rPr>
      </w:pPr>
      <w:r>
        <w:rPr>
          <w:rFonts w:ascii="Arial" w:hAnsi="Arial"/>
          <w:sz w:val="18"/>
        </w:rPr>
        <w:t>Zhotovitel má povinnost přizvat zástupce objednatele ke všem kontrolám konstrukcí zakrytých postupem dalších prací, ke všem předepsaným zkouškám dle platných norem ČSN.</w:t>
      </w:r>
    </w:p>
    <w:p w:rsidR="00BA7862" w:rsidRDefault="00BA7862" w:rsidP="00890DD0">
      <w:pPr>
        <w:ind w:left="567" w:hanging="567"/>
        <w:jc w:val="both"/>
        <w:rPr>
          <w:rFonts w:ascii="Arial" w:hAnsi="Arial"/>
          <w:sz w:val="18"/>
        </w:rPr>
      </w:pPr>
    </w:p>
    <w:p w:rsidR="00BA7862" w:rsidRDefault="00BA7862" w:rsidP="00890DD0">
      <w:pPr>
        <w:numPr>
          <w:ilvl w:val="0"/>
          <w:numId w:val="30"/>
        </w:numPr>
        <w:autoSpaceDE w:val="0"/>
        <w:autoSpaceDN w:val="0"/>
        <w:jc w:val="both"/>
        <w:rPr>
          <w:rFonts w:ascii="Arial" w:hAnsi="Arial"/>
          <w:sz w:val="18"/>
        </w:rPr>
      </w:pPr>
      <w:r>
        <w:rPr>
          <w:rFonts w:ascii="Arial" w:hAnsi="Arial"/>
          <w:sz w:val="18"/>
        </w:rPr>
        <w:t xml:space="preserve"> Skryté vady musí být reklamovány ihned po jejich zjištění, nejpozději však v záruční lhůtě.</w:t>
      </w:r>
    </w:p>
    <w:p w:rsidR="00BA7862" w:rsidRDefault="00BA7862" w:rsidP="00890DD0">
      <w:pPr>
        <w:jc w:val="both"/>
        <w:rPr>
          <w:rFonts w:ascii="Arial" w:hAnsi="Arial"/>
          <w:sz w:val="18"/>
        </w:rPr>
      </w:pPr>
    </w:p>
    <w:p w:rsidR="00BA7862" w:rsidRDefault="00BA7862" w:rsidP="00890DD0">
      <w:pPr>
        <w:jc w:val="both"/>
        <w:rPr>
          <w:rFonts w:ascii="Arial" w:hAnsi="Arial"/>
          <w:sz w:val="18"/>
        </w:rPr>
      </w:pPr>
    </w:p>
    <w:p w:rsidR="00BA7862" w:rsidRDefault="00BA7862" w:rsidP="00890DD0">
      <w:pPr>
        <w:shd w:val="pct20" w:color="auto" w:fill="auto"/>
        <w:ind w:left="567" w:hanging="567"/>
        <w:jc w:val="center"/>
        <w:rPr>
          <w:rFonts w:ascii="Arial" w:hAnsi="Arial"/>
          <w:b/>
        </w:rPr>
      </w:pPr>
      <w:r>
        <w:rPr>
          <w:rFonts w:ascii="Arial" w:hAnsi="Arial"/>
          <w:b/>
        </w:rPr>
        <w:t>Čl. VI.</w:t>
      </w:r>
    </w:p>
    <w:p w:rsidR="00BA7862" w:rsidRDefault="00BA7862" w:rsidP="00890DD0">
      <w:pPr>
        <w:shd w:val="pct20" w:color="auto" w:fill="auto"/>
        <w:ind w:left="567" w:hanging="567"/>
        <w:jc w:val="center"/>
        <w:rPr>
          <w:rFonts w:ascii="Arial" w:hAnsi="Arial"/>
          <w:b/>
        </w:rPr>
      </w:pPr>
      <w:r>
        <w:rPr>
          <w:rFonts w:ascii="Arial" w:hAnsi="Arial"/>
          <w:b/>
        </w:rPr>
        <w:t>Z Á R U K A</w:t>
      </w:r>
    </w:p>
    <w:p w:rsidR="00BA7862" w:rsidRDefault="00BA7862" w:rsidP="00890DD0">
      <w:pPr>
        <w:ind w:left="567" w:hanging="567"/>
        <w:jc w:val="both"/>
        <w:rPr>
          <w:rFonts w:ascii="Arial" w:hAnsi="Arial"/>
          <w:sz w:val="18"/>
        </w:rPr>
      </w:pPr>
    </w:p>
    <w:p w:rsidR="00C07F09" w:rsidRPr="00C07F09" w:rsidRDefault="00BA7862" w:rsidP="00890DD0">
      <w:pPr>
        <w:numPr>
          <w:ilvl w:val="0"/>
          <w:numId w:val="39"/>
        </w:numPr>
        <w:autoSpaceDE w:val="0"/>
        <w:autoSpaceDN w:val="0"/>
        <w:jc w:val="both"/>
        <w:rPr>
          <w:rFonts w:ascii="Arial" w:hAnsi="Arial"/>
          <w:sz w:val="18"/>
        </w:rPr>
      </w:pPr>
      <w:r>
        <w:rPr>
          <w:rFonts w:ascii="Arial" w:hAnsi="Arial"/>
          <w:sz w:val="18"/>
        </w:rPr>
        <w:t xml:space="preserve">Záruční lhůta začíná dnem předání dokončeného díla objednateli. Délka záruční lhůty se stanovuje </w:t>
      </w:r>
      <w:proofErr w:type="gramStart"/>
      <w:r>
        <w:rPr>
          <w:rFonts w:ascii="Arial" w:hAnsi="Arial"/>
          <w:sz w:val="18"/>
        </w:rPr>
        <w:t>na</w:t>
      </w:r>
      <w:proofErr w:type="gramEnd"/>
      <w:r>
        <w:rPr>
          <w:rFonts w:ascii="Arial" w:hAnsi="Arial"/>
          <w:b/>
          <w:sz w:val="18"/>
        </w:rPr>
        <w:t xml:space="preserve"> </w:t>
      </w:r>
    </w:p>
    <w:p w:rsidR="00BA7862" w:rsidRDefault="00C07F09" w:rsidP="00C07F09">
      <w:pPr>
        <w:autoSpaceDE w:val="0"/>
        <w:autoSpaceDN w:val="0"/>
        <w:ind w:left="567"/>
        <w:jc w:val="both"/>
        <w:rPr>
          <w:rFonts w:ascii="Arial" w:hAnsi="Arial"/>
          <w:sz w:val="18"/>
        </w:rPr>
      </w:pPr>
      <w:r>
        <w:rPr>
          <w:rFonts w:ascii="Arial" w:hAnsi="Arial"/>
          <w:b/>
          <w:sz w:val="18"/>
        </w:rPr>
        <w:t>24</w:t>
      </w:r>
      <w:r w:rsidR="00BA7862">
        <w:rPr>
          <w:rFonts w:ascii="Arial" w:hAnsi="Arial"/>
          <w:b/>
          <w:sz w:val="18"/>
        </w:rPr>
        <w:t xml:space="preserve"> měsíců na práce prováděné zhotovitelem. </w:t>
      </w:r>
      <w:r w:rsidR="00BA7862">
        <w:rPr>
          <w:rFonts w:ascii="Arial" w:hAnsi="Arial"/>
          <w:sz w:val="18"/>
        </w:rPr>
        <w:t xml:space="preserve"> Zhotovitel neručí za vady vzniklé v podkladních vrstvách, které neprováděl.  </w:t>
      </w:r>
    </w:p>
    <w:p w:rsidR="00BA7862" w:rsidRDefault="00BA7862" w:rsidP="00890DD0">
      <w:pPr>
        <w:jc w:val="both"/>
        <w:rPr>
          <w:rFonts w:ascii="Arial" w:hAnsi="Arial"/>
          <w:sz w:val="18"/>
        </w:rPr>
      </w:pPr>
    </w:p>
    <w:p w:rsidR="00BA7862" w:rsidRDefault="00BA7862" w:rsidP="00890DD0">
      <w:pPr>
        <w:numPr>
          <w:ilvl w:val="0"/>
          <w:numId w:val="39"/>
        </w:numPr>
        <w:autoSpaceDE w:val="0"/>
        <w:autoSpaceDN w:val="0"/>
        <w:jc w:val="both"/>
        <w:rPr>
          <w:rFonts w:ascii="Arial" w:hAnsi="Arial"/>
          <w:sz w:val="18"/>
        </w:rPr>
      </w:pPr>
      <w:r>
        <w:rPr>
          <w:rFonts w:ascii="Arial" w:hAnsi="Arial"/>
          <w:sz w:val="18"/>
        </w:rPr>
        <w:t>Záruka spočívá v tom, že zhotovitel zjištěné vady bezplatně odstraní v termínu dohodnutém při reklamačním řízení.</w:t>
      </w:r>
    </w:p>
    <w:p w:rsidR="00BA7862" w:rsidRDefault="00BA7862" w:rsidP="00890DD0">
      <w:pPr>
        <w:jc w:val="both"/>
        <w:rPr>
          <w:rFonts w:ascii="Arial" w:hAnsi="Arial"/>
          <w:sz w:val="18"/>
        </w:rPr>
      </w:pPr>
    </w:p>
    <w:p w:rsidR="00BA7862" w:rsidRDefault="00BA7862" w:rsidP="00890DD0">
      <w:pPr>
        <w:numPr>
          <w:ilvl w:val="0"/>
          <w:numId w:val="39"/>
        </w:numPr>
        <w:autoSpaceDE w:val="0"/>
        <w:autoSpaceDN w:val="0"/>
        <w:jc w:val="both"/>
        <w:rPr>
          <w:rFonts w:ascii="Arial" w:hAnsi="Arial"/>
          <w:sz w:val="18"/>
        </w:rPr>
      </w:pPr>
      <w:r>
        <w:rPr>
          <w:rFonts w:ascii="Arial" w:hAnsi="Arial"/>
          <w:sz w:val="18"/>
        </w:rPr>
        <w:t>Každou další odpovědnost zhotovitel výslovně odmítá. Toto se týká zejména nároků na náhradu škody, zmírnění škodných následků a za nepřímé a následné škody.</w:t>
      </w:r>
    </w:p>
    <w:p w:rsidR="00BA7862" w:rsidRDefault="00BA7862" w:rsidP="00890DD0">
      <w:pPr>
        <w:jc w:val="both"/>
        <w:rPr>
          <w:rFonts w:ascii="Arial" w:hAnsi="Arial"/>
          <w:sz w:val="18"/>
        </w:rPr>
      </w:pPr>
    </w:p>
    <w:p w:rsidR="00BA7862" w:rsidRDefault="00BA7862" w:rsidP="00890DD0">
      <w:pPr>
        <w:numPr>
          <w:ilvl w:val="0"/>
          <w:numId w:val="39"/>
        </w:numPr>
        <w:autoSpaceDE w:val="0"/>
        <w:autoSpaceDN w:val="0"/>
        <w:jc w:val="both"/>
        <w:rPr>
          <w:rFonts w:ascii="Arial" w:hAnsi="Arial"/>
          <w:sz w:val="18"/>
        </w:rPr>
      </w:pPr>
      <w:r>
        <w:rPr>
          <w:rFonts w:ascii="Arial" w:hAnsi="Arial"/>
          <w:sz w:val="18"/>
        </w:rPr>
        <w:t xml:space="preserve">Zhotovitel neodpovídá za škody způsobené vyšší moci. Pro účely této smlouvy se za vyšší moc považují případy, které nejsou závislé, ani je nemohou ovlivnit smluvní strany, např. válka, mobilizace, povstání, živelné </w:t>
      </w:r>
      <w:proofErr w:type="gramStart"/>
      <w:r>
        <w:rPr>
          <w:rFonts w:ascii="Arial" w:hAnsi="Arial"/>
          <w:sz w:val="18"/>
        </w:rPr>
        <w:t>pohromy, a pod.</w:t>
      </w:r>
      <w:proofErr w:type="gramEnd"/>
    </w:p>
    <w:p w:rsidR="00BA7862" w:rsidRDefault="00BA7862" w:rsidP="00890DD0">
      <w:pPr>
        <w:rPr>
          <w:rFonts w:ascii="Arial" w:hAnsi="Arial"/>
          <w:b/>
          <w:sz w:val="18"/>
        </w:rPr>
      </w:pPr>
    </w:p>
    <w:p w:rsidR="00BA7862" w:rsidRDefault="00BA7862" w:rsidP="00890DD0">
      <w:pPr>
        <w:rPr>
          <w:rFonts w:ascii="Arial" w:hAnsi="Arial"/>
          <w:b/>
          <w:sz w:val="18"/>
        </w:rPr>
      </w:pPr>
    </w:p>
    <w:p w:rsidR="00BA7862" w:rsidRDefault="00BA7862" w:rsidP="00890DD0">
      <w:pPr>
        <w:shd w:val="pct20" w:color="auto" w:fill="auto"/>
        <w:ind w:left="567" w:hanging="567"/>
        <w:jc w:val="center"/>
        <w:rPr>
          <w:rFonts w:ascii="Arial" w:hAnsi="Arial"/>
          <w:b/>
        </w:rPr>
      </w:pPr>
      <w:r>
        <w:rPr>
          <w:rFonts w:ascii="Arial" w:hAnsi="Arial"/>
          <w:b/>
        </w:rPr>
        <w:t>Čl. VII</w:t>
      </w:r>
    </w:p>
    <w:p w:rsidR="00BA7862" w:rsidRDefault="00BA7862" w:rsidP="00890DD0">
      <w:pPr>
        <w:shd w:val="pct20" w:color="auto" w:fill="auto"/>
        <w:ind w:left="567" w:hanging="567"/>
        <w:jc w:val="center"/>
        <w:rPr>
          <w:rFonts w:ascii="Arial" w:hAnsi="Arial"/>
          <w:b/>
        </w:rPr>
      </w:pPr>
      <w:r>
        <w:rPr>
          <w:rFonts w:ascii="Arial" w:hAnsi="Arial"/>
          <w:b/>
        </w:rPr>
        <w:t>SMLUVNÍ POKUTY</w:t>
      </w:r>
    </w:p>
    <w:p w:rsidR="00BA7862" w:rsidRDefault="00BA7862" w:rsidP="00890DD0">
      <w:pPr>
        <w:ind w:left="567" w:hanging="567"/>
        <w:jc w:val="both"/>
        <w:rPr>
          <w:rFonts w:ascii="Arial" w:hAnsi="Arial"/>
          <w:sz w:val="18"/>
        </w:rPr>
      </w:pPr>
    </w:p>
    <w:p w:rsidR="00BA7862" w:rsidRDefault="00BA7862" w:rsidP="00890DD0">
      <w:pPr>
        <w:ind w:left="567" w:hanging="567"/>
        <w:jc w:val="both"/>
        <w:rPr>
          <w:rFonts w:ascii="Arial" w:hAnsi="Arial"/>
          <w:sz w:val="18"/>
        </w:rPr>
      </w:pPr>
      <w:r>
        <w:rPr>
          <w:rFonts w:ascii="Arial" w:hAnsi="Arial"/>
          <w:sz w:val="18"/>
        </w:rPr>
        <w:t xml:space="preserve">Smluvní strany se dohodly, </w:t>
      </w:r>
      <w:proofErr w:type="gramStart"/>
      <w:r>
        <w:rPr>
          <w:rFonts w:ascii="Arial" w:hAnsi="Arial"/>
          <w:sz w:val="18"/>
        </w:rPr>
        <w:t>že :</w:t>
      </w:r>
      <w:proofErr w:type="gramEnd"/>
    </w:p>
    <w:p w:rsidR="00BA7862" w:rsidRDefault="00BA7862" w:rsidP="00890DD0">
      <w:pPr>
        <w:ind w:left="567" w:hanging="567"/>
        <w:jc w:val="both"/>
        <w:rPr>
          <w:rFonts w:ascii="Arial" w:hAnsi="Arial"/>
          <w:sz w:val="18"/>
        </w:rPr>
      </w:pPr>
    </w:p>
    <w:p w:rsidR="00BA7862" w:rsidRDefault="00BA7862" w:rsidP="00890DD0">
      <w:pPr>
        <w:numPr>
          <w:ilvl w:val="0"/>
          <w:numId w:val="31"/>
        </w:numPr>
        <w:autoSpaceDE w:val="0"/>
        <w:autoSpaceDN w:val="0"/>
        <w:jc w:val="both"/>
        <w:rPr>
          <w:rFonts w:ascii="Arial" w:hAnsi="Arial"/>
          <w:sz w:val="18"/>
        </w:rPr>
      </w:pPr>
      <w:r>
        <w:rPr>
          <w:rFonts w:ascii="Arial" w:hAnsi="Arial"/>
          <w:sz w:val="18"/>
        </w:rPr>
        <w:t>Při nedodržení termínu dokončení díla je zhotovitel povinen zaplatit objednateli smluvní pokutu ve výši 0,03 % z ceny díla  za každý započatý den prodlení.</w:t>
      </w:r>
    </w:p>
    <w:p w:rsidR="00BA7862" w:rsidRDefault="00BA7862" w:rsidP="00890DD0">
      <w:pPr>
        <w:jc w:val="both"/>
        <w:rPr>
          <w:rFonts w:ascii="Arial" w:hAnsi="Arial"/>
          <w:sz w:val="18"/>
        </w:rPr>
      </w:pPr>
    </w:p>
    <w:p w:rsidR="00BA7862" w:rsidRDefault="00BA7862" w:rsidP="00890DD0">
      <w:pPr>
        <w:numPr>
          <w:ilvl w:val="0"/>
          <w:numId w:val="31"/>
        </w:numPr>
        <w:autoSpaceDE w:val="0"/>
        <w:autoSpaceDN w:val="0"/>
        <w:jc w:val="both"/>
        <w:rPr>
          <w:rFonts w:ascii="Arial" w:hAnsi="Arial"/>
          <w:sz w:val="18"/>
        </w:rPr>
      </w:pPr>
      <w:r>
        <w:rPr>
          <w:rFonts w:ascii="Arial" w:hAnsi="Arial"/>
          <w:sz w:val="18"/>
        </w:rPr>
        <w:t>Objednatel bude v případě, že se opozdí s placením řádně vystavené faktury, platit zhotoviteli smluvní pokutu ve výši 0,03 % z dlužné částky za každý započatý den prodlení.</w:t>
      </w:r>
    </w:p>
    <w:p w:rsidR="00BA7862" w:rsidRDefault="00BA7862" w:rsidP="00890DD0">
      <w:pPr>
        <w:jc w:val="both"/>
        <w:rPr>
          <w:rFonts w:ascii="Arial" w:hAnsi="Arial"/>
          <w:sz w:val="18"/>
        </w:rPr>
      </w:pPr>
    </w:p>
    <w:p w:rsidR="00BA7862" w:rsidRDefault="00BA7862" w:rsidP="00890DD0">
      <w:pPr>
        <w:numPr>
          <w:ilvl w:val="0"/>
          <w:numId w:val="31"/>
        </w:numPr>
        <w:autoSpaceDE w:val="0"/>
        <w:autoSpaceDN w:val="0"/>
        <w:jc w:val="both"/>
        <w:rPr>
          <w:rFonts w:ascii="Arial" w:hAnsi="Arial"/>
          <w:sz w:val="18"/>
        </w:rPr>
      </w:pPr>
      <w:r>
        <w:rPr>
          <w:rFonts w:ascii="Arial" w:hAnsi="Arial"/>
          <w:sz w:val="18"/>
        </w:rPr>
        <w:t xml:space="preserve">Jestliže zhotovitel neodstraní vadu v záruční lhůtě do 10 dnů, od stanoveného termínu při reklamačním řízení, je povinen objednateli zaplatit minimální sankci 500,- Kč za každý den prodlení. Toto platí s přihlédnutím na technologické období pro živičné směsi a betony (t. j. mimo prosinec -  březen) a klimatické podmínky pro pokládku živ. </w:t>
      </w:r>
      <w:proofErr w:type="gramStart"/>
      <w:r>
        <w:rPr>
          <w:rFonts w:ascii="Arial" w:hAnsi="Arial"/>
          <w:sz w:val="18"/>
        </w:rPr>
        <w:t>směsí</w:t>
      </w:r>
      <w:proofErr w:type="gramEnd"/>
      <w:r>
        <w:rPr>
          <w:rFonts w:ascii="Arial" w:hAnsi="Arial"/>
          <w:sz w:val="18"/>
        </w:rPr>
        <w:t xml:space="preserve">, uvedených v článku III této smlouvy. </w:t>
      </w:r>
    </w:p>
    <w:p w:rsidR="00BA7862" w:rsidRDefault="00BA7862" w:rsidP="00890DD0">
      <w:pPr>
        <w:jc w:val="both"/>
        <w:rPr>
          <w:rFonts w:ascii="Arial" w:hAnsi="Arial"/>
          <w:sz w:val="18"/>
        </w:rPr>
      </w:pPr>
    </w:p>
    <w:p w:rsidR="00BA7862" w:rsidRDefault="00BA7862" w:rsidP="00890DD0">
      <w:pPr>
        <w:jc w:val="both"/>
        <w:rPr>
          <w:rFonts w:ascii="Arial" w:hAnsi="Arial"/>
          <w:sz w:val="18"/>
        </w:rPr>
      </w:pPr>
    </w:p>
    <w:p w:rsidR="00BA7862" w:rsidRDefault="00BA7862" w:rsidP="00890DD0">
      <w:pPr>
        <w:jc w:val="both"/>
        <w:rPr>
          <w:rFonts w:ascii="Arial" w:hAnsi="Arial"/>
          <w:sz w:val="18"/>
        </w:rPr>
      </w:pPr>
    </w:p>
    <w:p w:rsidR="00BA7862" w:rsidRDefault="00BA7862" w:rsidP="00890DD0">
      <w:pPr>
        <w:shd w:val="pct20" w:color="auto" w:fill="auto"/>
        <w:ind w:left="567" w:hanging="567"/>
        <w:jc w:val="center"/>
        <w:rPr>
          <w:rFonts w:ascii="Arial" w:hAnsi="Arial"/>
          <w:b/>
        </w:rPr>
      </w:pPr>
      <w:r>
        <w:rPr>
          <w:rFonts w:ascii="Arial" w:hAnsi="Arial"/>
          <w:b/>
        </w:rPr>
        <w:t>Čl. VIII</w:t>
      </w:r>
    </w:p>
    <w:p w:rsidR="00BA7862" w:rsidRDefault="00BA7862" w:rsidP="00890DD0">
      <w:pPr>
        <w:shd w:val="pct20" w:color="auto" w:fill="auto"/>
        <w:ind w:left="567" w:hanging="567"/>
        <w:jc w:val="center"/>
        <w:rPr>
          <w:rFonts w:ascii="Arial" w:hAnsi="Arial"/>
          <w:b/>
        </w:rPr>
      </w:pPr>
      <w:r>
        <w:rPr>
          <w:rFonts w:ascii="Arial" w:hAnsi="Arial"/>
          <w:b/>
        </w:rPr>
        <w:t>OSTATNÍ  UJEDNÁNÍ</w:t>
      </w:r>
    </w:p>
    <w:p w:rsidR="00BA7862" w:rsidRDefault="00BA7862" w:rsidP="00890DD0">
      <w:pPr>
        <w:ind w:left="567" w:hanging="567"/>
        <w:jc w:val="both"/>
        <w:rPr>
          <w:rFonts w:ascii="Arial" w:hAnsi="Arial"/>
          <w:sz w:val="18"/>
        </w:rPr>
      </w:pPr>
    </w:p>
    <w:p w:rsidR="00BA7862" w:rsidRDefault="00BA7862" w:rsidP="00890DD0">
      <w:pPr>
        <w:ind w:left="567" w:hanging="567"/>
        <w:jc w:val="both"/>
        <w:rPr>
          <w:rFonts w:ascii="Arial" w:hAnsi="Arial"/>
          <w:sz w:val="18"/>
        </w:rPr>
      </w:pPr>
      <w:r>
        <w:rPr>
          <w:rFonts w:ascii="Arial" w:hAnsi="Arial"/>
          <w:sz w:val="18"/>
        </w:rPr>
        <w:t>1.</w:t>
      </w:r>
      <w:r>
        <w:rPr>
          <w:rFonts w:ascii="Arial" w:hAnsi="Arial"/>
          <w:sz w:val="18"/>
        </w:rPr>
        <w:tab/>
        <w:t>Předání staveniště</w:t>
      </w:r>
    </w:p>
    <w:p w:rsidR="00BA7862" w:rsidRDefault="00BA7862" w:rsidP="00890DD0">
      <w:pPr>
        <w:ind w:left="567" w:hanging="567"/>
        <w:jc w:val="both"/>
        <w:rPr>
          <w:rFonts w:ascii="Arial" w:hAnsi="Arial"/>
          <w:sz w:val="18"/>
        </w:rPr>
      </w:pPr>
    </w:p>
    <w:p w:rsidR="00BA7862" w:rsidRDefault="00BA7862" w:rsidP="00890DD0">
      <w:pPr>
        <w:numPr>
          <w:ilvl w:val="0"/>
          <w:numId w:val="40"/>
        </w:numPr>
        <w:autoSpaceDE w:val="0"/>
        <w:autoSpaceDN w:val="0"/>
        <w:spacing w:after="120"/>
        <w:ind w:left="714" w:hanging="357"/>
        <w:jc w:val="both"/>
        <w:rPr>
          <w:rFonts w:ascii="Arial" w:hAnsi="Arial"/>
          <w:sz w:val="18"/>
        </w:rPr>
      </w:pPr>
      <w:r>
        <w:rPr>
          <w:rFonts w:ascii="Arial" w:hAnsi="Arial"/>
          <w:sz w:val="18"/>
        </w:rPr>
        <w:t xml:space="preserve">Objednatel je povinen zápisem předat zhotoviteli staveniště způsobilé k realizaci stavebních prací, prosté práv třetích osob, jakož i jiných právních a faktických vad. </w:t>
      </w:r>
    </w:p>
    <w:p w:rsidR="00BA7862" w:rsidRDefault="00BA7862" w:rsidP="00890DD0">
      <w:pPr>
        <w:numPr>
          <w:ilvl w:val="0"/>
          <w:numId w:val="40"/>
        </w:numPr>
        <w:autoSpaceDE w:val="0"/>
        <w:autoSpaceDN w:val="0"/>
        <w:jc w:val="both"/>
        <w:rPr>
          <w:rFonts w:ascii="Arial" w:hAnsi="Arial"/>
          <w:sz w:val="18"/>
        </w:rPr>
      </w:pPr>
      <w:r>
        <w:rPr>
          <w:rFonts w:ascii="Arial" w:hAnsi="Arial"/>
          <w:sz w:val="18"/>
        </w:rPr>
        <w:t>Nedodržení termínu předání staveniště ze strany objednatele, zakládá právo zhotovitele přiměřeně prodloužit termín dokončení díla, bez nároku objednatele uplatnit ustanovení Čl. VII bod 1  této smlouvy.</w:t>
      </w:r>
    </w:p>
    <w:p w:rsidR="00BA7862" w:rsidRDefault="00BA7862" w:rsidP="00890DD0">
      <w:pPr>
        <w:ind w:left="360"/>
        <w:jc w:val="both"/>
        <w:rPr>
          <w:rFonts w:ascii="Arial" w:hAnsi="Arial"/>
          <w:sz w:val="18"/>
        </w:rPr>
      </w:pPr>
    </w:p>
    <w:p w:rsidR="00BA7862" w:rsidRDefault="00BA7862" w:rsidP="00890DD0">
      <w:pPr>
        <w:numPr>
          <w:ilvl w:val="0"/>
          <w:numId w:val="40"/>
        </w:numPr>
        <w:autoSpaceDE w:val="0"/>
        <w:autoSpaceDN w:val="0"/>
        <w:ind w:left="714" w:hanging="357"/>
        <w:jc w:val="both"/>
        <w:rPr>
          <w:rFonts w:ascii="Arial" w:hAnsi="Arial"/>
          <w:sz w:val="18"/>
        </w:rPr>
      </w:pPr>
      <w:r>
        <w:rPr>
          <w:rFonts w:ascii="Arial" w:hAnsi="Arial"/>
          <w:sz w:val="18"/>
        </w:rPr>
        <w:t xml:space="preserve">Objednatel </w:t>
      </w:r>
      <w:proofErr w:type="gramStart"/>
      <w:r>
        <w:rPr>
          <w:rFonts w:ascii="Arial" w:hAnsi="Arial"/>
          <w:sz w:val="18"/>
        </w:rPr>
        <w:t>zajistí :</w:t>
      </w:r>
      <w:proofErr w:type="gramEnd"/>
      <w:r>
        <w:rPr>
          <w:rFonts w:ascii="Arial" w:hAnsi="Arial"/>
          <w:sz w:val="18"/>
        </w:rPr>
        <w:t xml:space="preserve">  </w:t>
      </w:r>
    </w:p>
    <w:p w:rsidR="00BA7862" w:rsidRDefault="00BA7862" w:rsidP="00890DD0">
      <w:pPr>
        <w:spacing w:after="120"/>
        <w:ind w:left="720"/>
        <w:jc w:val="both"/>
        <w:rPr>
          <w:rFonts w:ascii="Arial" w:hAnsi="Arial"/>
          <w:sz w:val="18"/>
        </w:rPr>
      </w:pPr>
      <w:r>
        <w:rPr>
          <w:rFonts w:ascii="Arial" w:hAnsi="Arial"/>
          <w:sz w:val="18"/>
        </w:rPr>
        <w:t xml:space="preserve">- vytýčení poklopů inženýrských sítí umístěných v komunikaci  </w:t>
      </w:r>
    </w:p>
    <w:p w:rsidR="00D91202" w:rsidRDefault="00BA7862" w:rsidP="00D91202">
      <w:pPr>
        <w:spacing w:after="120"/>
        <w:ind w:left="720"/>
        <w:jc w:val="both"/>
        <w:rPr>
          <w:rFonts w:ascii="Arial" w:hAnsi="Arial"/>
          <w:sz w:val="18"/>
        </w:rPr>
      </w:pPr>
      <w:r>
        <w:rPr>
          <w:rFonts w:ascii="Arial" w:hAnsi="Arial"/>
          <w:sz w:val="18"/>
        </w:rPr>
        <w:t xml:space="preserve">- vytýčení inženýrských sítí  </w:t>
      </w:r>
    </w:p>
    <w:p w:rsidR="00BA7862" w:rsidRDefault="00BA7862" w:rsidP="00D91202">
      <w:pPr>
        <w:spacing w:after="120"/>
        <w:ind w:left="720"/>
        <w:jc w:val="both"/>
        <w:rPr>
          <w:rFonts w:ascii="Arial" w:hAnsi="Arial"/>
          <w:sz w:val="18"/>
        </w:rPr>
      </w:pPr>
      <w:r>
        <w:rPr>
          <w:rFonts w:ascii="Arial" w:hAnsi="Arial"/>
          <w:sz w:val="18"/>
        </w:rPr>
        <w:t>Zápis z předání staveniště se stane nedílnou součástí této smlouvy.</w:t>
      </w:r>
    </w:p>
    <w:p w:rsidR="00BA7862" w:rsidRDefault="00BA7862" w:rsidP="00890DD0">
      <w:pPr>
        <w:numPr>
          <w:ilvl w:val="0"/>
          <w:numId w:val="40"/>
        </w:numPr>
        <w:autoSpaceDE w:val="0"/>
        <w:autoSpaceDN w:val="0"/>
        <w:spacing w:after="120"/>
        <w:jc w:val="both"/>
        <w:rPr>
          <w:rFonts w:ascii="Arial" w:hAnsi="Arial"/>
          <w:sz w:val="18"/>
        </w:rPr>
      </w:pPr>
      <w:r>
        <w:rPr>
          <w:rFonts w:ascii="Arial" w:hAnsi="Arial"/>
          <w:sz w:val="18"/>
        </w:rPr>
        <w:t xml:space="preserve">Zhotovitel po dobu výstavby zajistí přístup k přilehlým nemovitostem, případnou úplnou uzavírku nutnou pro stavební  práce  </w:t>
      </w:r>
      <w:proofErr w:type="gramStart"/>
      <w:r w:rsidR="007E48E9">
        <w:rPr>
          <w:rFonts w:ascii="Arial" w:hAnsi="Arial"/>
          <w:sz w:val="18"/>
        </w:rPr>
        <w:t>projedná</w:t>
      </w:r>
      <w:proofErr w:type="gramEnd"/>
      <w:r w:rsidR="007E48E9">
        <w:rPr>
          <w:rFonts w:ascii="Arial" w:hAnsi="Arial"/>
          <w:sz w:val="18"/>
        </w:rPr>
        <w:t xml:space="preserve"> s objednatelem </w:t>
      </w:r>
      <w:proofErr w:type="gramStart"/>
      <w:r>
        <w:rPr>
          <w:rFonts w:ascii="Arial" w:hAnsi="Arial"/>
          <w:sz w:val="18"/>
        </w:rPr>
        <w:t>oznámí</w:t>
      </w:r>
      <w:proofErr w:type="gramEnd"/>
      <w:r>
        <w:rPr>
          <w:rFonts w:ascii="Arial" w:hAnsi="Arial"/>
          <w:sz w:val="18"/>
        </w:rPr>
        <w:t xml:space="preserve"> v týdenním  předstihu.  </w:t>
      </w:r>
    </w:p>
    <w:p w:rsidR="00BA7862" w:rsidRDefault="00BA7862" w:rsidP="00890DD0">
      <w:pPr>
        <w:numPr>
          <w:ilvl w:val="0"/>
          <w:numId w:val="43"/>
        </w:numPr>
        <w:autoSpaceDE w:val="0"/>
        <w:autoSpaceDN w:val="0"/>
        <w:jc w:val="both"/>
        <w:rPr>
          <w:rFonts w:ascii="Arial" w:hAnsi="Arial"/>
          <w:sz w:val="18"/>
        </w:rPr>
      </w:pPr>
      <w:r>
        <w:rPr>
          <w:rFonts w:ascii="Arial" w:hAnsi="Arial"/>
          <w:sz w:val="18"/>
        </w:rPr>
        <w:t xml:space="preserve">Zhotovitel po dobu výstavby zajistí průjezd pro vozidla rychlé záchranné služby, Policie ČR, HZS, správců </w:t>
      </w:r>
      <w:proofErr w:type="spellStart"/>
      <w:r>
        <w:rPr>
          <w:rFonts w:ascii="Arial" w:hAnsi="Arial"/>
          <w:sz w:val="18"/>
        </w:rPr>
        <w:t>inž</w:t>
      </w:r>
      <w:proofErr w:type="spellEnd"/>
      <w:r>
        <w:rPr>
          <w:rFonts w:ascii="Arial" w:hAnsi="Arial"/>
          <w:sz w:val="18"/>
        </w:rPr>
        <w:t xml:space="preserve">. sítí a vozidel pro svod TKO.  </w:t>
      </w:r>
    </w:p>
    <w:p w:rsidR="00D91202" w:rsidRDefault="00D91202" w:rsidP="00D91202">
      <w:pPr>
        <w:autoSpaceDE w:val="0"/>
        <w:autoSpaceDN w:val="0"/>
        <w:ind w:left="720"/>
        <w:jc w:val="both"/>
        <w:rPr>
          <w:rFonts w:ascii="Arial" w:hAnsi="Arial"/>
          <w:sz w:val="18"/>
        </w:rPr>
      </w:pPr>
    </w:p>
    <w:p w:rsidR="00D91202" w:rsidRDefault="00D91202" w:rsidP="00890DD0">
      <w:pPr>
        <w:numPr>
          <w:ilvl w:val="0"/>
          <w:numId w:val="43"/>
        </w:numPr>
        <w:autoSpaceDE w:val="0"/>
        <w:autoSpaceDN w:val="0"/>
        <w:jc w:val="both"/>
        <w:rPr>
          <w:rFonts w:ascii="Arial" w:hAnsi="Arial"/>
          <w:sz w:val="18"/>
        </w:rPr>
      </w:pPr>
      <w:r>
        <w:rPr>
          <w:rFonts w:ascii="Arial" w:hAnsi="Arial"/>
          <w:sz w:val="18"/>
        </w:rPr>
        <w:t xml:space="preserve">Objednatel zajistí bezplatné uložení </w:t>
      </w:r>
      <w:proofErr w:type="gramStart"/>
      <w:r>
        <w:rPr>
          <w:rFonts w:ascii="Arial" w:hAnsi="Arial"/>
          <w:sz w:val="18"/>
        </w:rPr>
        <w:t xml:space="preserve">suti </w:t>
      </w:r>
      <w:r w:rsidR="007E48E9">
        <w:rPr>
          <w:rFonts w:ascii="Arial" w:hAnsi="Arial"/>
          <w:sz w:val="18"/>
        </w:rPr>
        <w:t>( mimo</w:t>
      </w:r>
      <w:proofErr w:type="gramEnd"/>
      <w:r w:rsidR="007E48E9">
        <w:rPr>
          <w:rFonts w:ascii="Arial" w:hAnsi="Arial"/>
          <w:sz w:val="18"/>
        </w:rPr>
        <w:t xml:space="preserve"> </w:t>
      </w:r>
      <w:proofErr w:type="spellStart"/>
      <w:r w:rsidR="007E48E9">
        <w:rPr>
          <w:rFonts w:ascii="Arial" w:hAnsi="Arial"/>
          <w:sz w:val="18"/>
        </w:rPr>
        <w:t>frézink</w:t>
      </w:r>
      <w:proofErr w:type="spellEnd"/>
      <w:r w:rsidR="007E48E9">
        <w:rPr>
          <w:rFonts w:ascii="Arial" w:hAnsi="Arial"/>
          <w:sz w:val="18"/>
        </w:rPr>
        <w:t xml:space="preserve"> – bude uložen v areálu objednatele  a mimo vybourané živičné kry – budou odvezeny a uloženy zhotovitelem k recyklaci na obalovně Topol)  </w:t>
      </w:r>
      <w:r>
        <w:rPr>
          <w:rFonts w:ascii="Arial" w:hAnsi="Arial"/>
          <w:sz w:val="18"/>
        </w:rPr>
        <w:t xml:space="preserve">a výkopové zeminy na své skládce na </w:t>
      </w:r>
      <w:proofErr w:type="spellStart"/>
      <w:r>
        <w:rPr>
          <w:rFonts w:ascii="Arial" w:hAnsi="Arial"/>
          <w:sz w:val="18"/>
        </w:rPr>
        <w:t>Podhůře</w:t>
      </w:r>
      <w:proofErr w:type="spellEnd"/>
      <w:r>
        <w:rPr>
          <w:rFonts w:ascii="Arial" w:hAnsi="Arial"/>
          <w:sz w:val="18"/>
        </w:rPr>
        <w:t xml:space="preserve">. </w:t>
      </w:r>
    </w:p>
    <w:p w:rsidR="007E48E9" w:rsidRDefault="007E48E9" w:rsidP="007E48E9">
      <w:pPr>
        <w:pStyle w:val="Odstavecseseznamem"/>
        <w:rPr>
          <w:rFonts w:ascii="Arial" w:hAnsi="Arial"/>
          <w:sz w:val="18"/>
        </w:rPr>
      </w:pPr>
    </w:p>
    <w:p w:rsidR="007E48E9" w:rsidRPr="007E48E9" w:rsidRDefault="007E48E9" w:rsidP="007E48E9">
      <w:pPr>
        <w:pStyle w:val="Odstavecseseznamem"/>
        <w:numPr>
          <w:ilvl w:val="0"/>
          <w:numId w:val="43"/>
        </w:numPr>
        <w:jc w:val="both"/>
        <w:rPr>
          <w:rFonts w:ascii="Arial" w:hAnsi="Arial" w:cs="Arial"/>
          <w:sz w:val="18"/>
          <w:szCs w:val="18"/>
        </w:rPr>
      </w:pPr>
      <w:r w:rsidRPr="007E48E9">
        <w:rPr>
          <w:rFonts w:ascii="Arial" w:hAnsi="Arial" w:cs="Arial"/>
          <w:sz w:val="18"/>
          <w:szCs w:val="18"/>
        </w:rPr>
        <w:t xml:space="preserve"> V případě provádění prací v uzavřeném areálu objednatele, předá objednatel zhotoviteli " Dopravní řád</w:t>
      </w:r>
      <w:r>
        <w:rPr>
          <w:rFonts w:ascii="Arial" w:hAnsi="Arial" w:cs="Arial"/>
          <w:sz w:val="18"/>
          <w:szCs w:val="18"/>
        </w:rPr>
        <w:t>“</w:t>
      </w:r>
      <w:r w:rsidRPr="007E48E9">
        <w:rPr>
          <w:rFonts w:ascii="Arial" w:hAnsi="Arial" w:cs="Arial"/>
          <w:sz w:val="18"/>
          <w:szCs w:val="18"/>
        </w:rPr>
        <w:t xml:space="preserve">  </w:t>
      </w:r>
      <w:r>
        <w:rPr>
          <w:rFonts w:ascii="Arial" w:hAnsi="Arial" w:cs="Arial"/>
          <w:sz w:val="18"/>
          <w:szCs w:val="18"/>
        </w:rPr>
        <w:t xml:space="preserve"> </w:t>
      </w:r>
      <w:r w:rsidRPr="007E48E9">
        <w:rPr>
          <w:rFonts w:ascii="Arial" w:hAnsi="Arial" w:cs="Arial"/>
          <w:sz w:val="18"/>
          <w:szCs w:val="18"/>
        </w:rPr>
        <w:t>v případě potřeby i "Provozní řád ".</w:t>
      </w:r>
    </w:p>
    <w:p w:rsidR="007E48E9" w:rsidRDefault="007E48E9" w:rsidP="007E48E9">
      <w:pPr>
        <w:autoSpaceDE w:val="0"/>
        <w:autoSpaceDN w:val="0"/>
        <w:ind w:left="720"/>
        <w:jc w:val="both"/>
        <w:rPr>
          <w:rFonts w:ascii="Arial" w:hAnsi="Arial"/>
          <w:sz w:val="18"/>
        </w:rPr>
      </w:pPr>
    </w:p>
    <w:p w:rsidR="00BA7862" w:rsidRDefault="00BA7862" w:rsidP="00890DD0">
      <w:pPr>
        <w:jc w:val="both"/>
        <w:rPr>
          <w:rFonts w:ascii="Arial" w:hAnsi="Arial"/>
          <w:sz w:val="18"/>
        </w:rPr>
      </w:pPr>
    </w:p>
    <w:p w:rsidR="00BA7862" w:rsidRDefault="00BA7862" w:rsidP="00890DD0">
      <w:pPr>
        <w:ind w:left="567" w:hanging="567"/>
        <w:jc w:val="both"/>
        <w:rPr>
          <w:rFonts w:ascii="Arial" w:hAnsi="Arial"/>
          <w:sz w:val="18"/>
        </w:rPr>
      </w:pPr>
      <w:r>
        <w:rPr>
          <w:rFonts w:ascii="Arial" w:hAnsi="Arial"/>
          <w:sz w:val="18"/>
        </w:rPr>
        <w:t>2.</w:t>
      </w:r>
      <w:r>
        <w:rPr>
          <w:rFonts w:ascii="Arial" w:hAnsi="Arial"/>
          <w:sz w:val="18"/>
        </w:rPr>
        <w:tab/>
        <w:t>Dokumentace</w:t>
      </w:r>
    </w:p>
    <w:p w:rsidR="00BA7862" w:rsidRDefault="00BA7862" w:rsidP="00890DD0">
      <w:pPr>
        <w:ind w:left="567" w:hanging="567"/>
        <w:jc w:val="both"/>
        <w:rPr>
          <w:rFonts w:ascii="Arial" w:hAnsi="Arial"/>
          <w:sz w:val="18"/>
        </w:rPr>
      </w:pPr>
    </w:p>
    <w:p w:rsidR="00BA7862" w:rsidRDefault="00BA7862" w:rsidP="00890DD0">
      <w:pPr>
        <w:numPr>
          <w:ilvl w:val="0"/>
          <w:numId w:val="32"/>
        </w:numPr>
        <w:autoSpaceDE w:val="0"/>
        <w:autoSpaceDN w:val="0"/>
        <w:spacing w:after="120"/>
        <w:ind w:left="714" w:hanging="357"/>
        <w:jc w:val="both"/>
        <w:rPr>
          <w:rFonts w:ascii="Arial" w:hAnsi="Arial"/>
          <w:sz w:val="18"/>
        </w:rPr>
      </w:pPr>
      <w:r>
        <w:rPr>
          <w:rFonts w:ascii="Arial" w:hAnsi="Arial"/>
          <w:sz w:val="18"/>
        </w:rPr>
        <w:t>Projektová dokumentace nebyla zpracována, práce budou prováděny dle cenové nabídky zhotovitele, této SOD a zápisu z předání staveniště.</w:t>
      </w:r>
    </w:p>
    <w:p w:rsidR="00BA7862" w:rsidRDefault="00BA7862" w:rsidP="00890DD0">
      <w:pPr>
        <w:numPr>
          <w:ilvl w:val="0"/>
          <w:numId w:val="32"/>
        </w:numPr>
        <w:autoSpaceDE w:val="0"/>
        <w:autoSpaceDN w:val="0"/>
        <w:spacing w:after="120"/>
        <w:ind w:left="714" w:hanging="357"/>
        <w:jc w:val="both"/>
        <w:rPr>
          <w:rFonts w:ascii="Arial" w:hAnsi="Arial"/>
          <w:sz w:val="18"/>
        </w:rPr>
      </w:pPr>
      <w:r>
        <w:rPr>
          <w:rFonts w:ascii="Arial" w:hAnsi="Arial"/>
          <w:sz w:val="18"/>
        </w:rPr>
        <w:t xml:space="preserve">Změny požadované objednatelem v průběhu výstavby budou uplatněny zápisem ve stavebním deníku, případně  zakreslením do stavebního deníku. </w:t>
      </w:r>
    </w:p>
    <w:p w:rsidR="00BA7862" w:rsidRDefault="00BA7862" w:rsidP="00890DD0">
      <w:pPr>
        <w:numPr>
          <w:ilvl w:val="0"/>
          <w:numId w:val="32"/>
        </w:numPr>
        <w:autoSpaceDE w:val="0"/>
        <w:autoSpaceDN w:val="0"/>
        <w:jc w:val="both"/>
        <w:rPr>
          <w:rFonts w:ascii="Arial" w:hAnsi="Arial"/>
          <w:sz w:val="18"/>
        </w:rPr>
      </w:pPr>
      <w:r>
        <w:rPr>
          <w:rFonts w:ascii="Arial" w:hAnsi="Arial"/>
          <w:sz w:val="18"/>
        </w:rPr>
        <w:t>Změny znamenající zvýšení objemu stavebních prací a ovlivňující původně sjednaný termín dokončení díla, zakládají nárok zhotovitele na změnu termínu dokončení díla bez nároku objednatele uplatnit Čl. VII  odst. 1 této smlouvy.</w:t>
      </w:r>
    </w:p>
    <w:p w:rsidR="00BA7862" w:rsidRDefault="00BA7862" w:rsidP="00890DD0">
      <w:pPr>
        <w:ind w:left="567" w:hanging="567"/>
        <w:jc w:val="both"/>
        <w:rPr>
          <w:rFonts w:ascii="Arial" w:hAnsi="Arial"/>
          <w:sz w:val="18"/>
        </w:rPr>
      </w:pPr>
    </w:p>
    <w:p w:rsidR="00BA7862" w:rsidRDefault="00BA7862" w:rsidP="00890DD0">
      <w:pPr>
        <w:spacing w:after="120"/>
        <w:ind w:left="567" w:hanging="567"/>
        <w:jc w:val="both"/>
        <w:rPr>
          <w:rFonts w:ascii="Arial" w:hAnsi="Arial"/>
          <w:sz w:val="18"/>
        </w:rPr>
      </w:pPr>
      <w:r>
        <w:rPr>
          <w:rFonts w:ascii="Arial" w:hAnsi="Arial"/>
          <w:sz w:val="18"/>
        </w:rPr>
        <w:t>3.</w:t>
      </w:r>
      <w:r>
        <w:rPr>
          <w:rFonts w:ascii="Arial" w:hAnsi="Arial"/>
          <w:sz w:val="18"/>
        </w:rPr>
        <w:tab/>
        <w:t>Předání a převzetí díla</w:t>
      </w:r>
    </w:p>
    <w:p w:rsidR="00BA7862" w:rsidRDefault="00BA7862" w:rsidP="00890DD0">
      <w:pPr>
        <w:numPr>
          <w:ilvl w:val="0"/>
          <w:numId w:val="33"/>
        </w:numPr>
        <w:autoSpaceDE w:val="0"/>
        <w:autoSpaceDN w:val="0"/>
        <w:spacing w:after="120"/>
        <w:jc w:val="both"/>
        <w:rPr>
          <w:rFonts w:ascii="Arial" w:hAnsi="Arial"/>
          <w:sz w:val="18"/>
        </w:rPr>
      </w:pPr>
      <w:r>
        <w:rPr>
          <w:rFonts w:ascii="Arial" w:hAnsi="Arial"/>
          <w:sz w:val="18"/>
        </w:rPr>
        <w:t>O předání a převzetí díla bude sepsán zápis podepsaný oprávněnými zástupci obou smluvních stran. Dokončené dílo převezme objednatel nejpozději do 14 dnů od obdržení výzvy k převzetí. Dílčí, dohodnuté dodávky budou objednatelem přebírány průběžně, tak jak budou dokončovány.</w:t>
      </w:r>
    </w:p>
    <w:p w:rsidR="00BA7862" w:rsidRDefault="00BA7862" w:rsidP="00890DD0">
      <w:pPr>
        <w:numPr>
          <w:ilvl w:val="0"/>
          <w:numId w:val="33"/>
        </w:numPr>
        <w:autoSpaceDE w:val="0"/>
        <w:autoSpaceDN w:val="0"/>
        <w:spacing w:after="120"/>
        <w:jc w:val="both"/>
        <w:rPr>
          <w:rFonts w:ascii="Arial" w:hAnsi="Arial"/>
          <w:sz w:val="18"/>
        </w:rPr>
      </w:pPr>
      <w:r>
        <w:rPr>
          <w:rFonts w:ascii="Arial" w:hAnsi="Arial"/>
          <w:sz w:val="18"/>
        </w:rPr>
        <w:t>Při předání díla zhotovitel doloží následující doklady:</w:t>
      </w:r>
    </w:p>
    <w:p w:rsidR="00BA7862" w:rsidRDefault="00BA7862" w:rsidP="00890DD0">
      <w:pPr>
        <w:spacing w:after="120"/>
        <w:ind w:left="709"/>
        <w:jc w:val="both"/>
        <w:rPr>
          <w:rFonts w:ascii="Arial" w:hAnsi="Arial"/>
          <w:sz w:val="18"/>
        </w:rPr>
      </w:pPr>
      <w:r>
        <w:rPr>
          <w:rFonts w:ascii="Arial" w:hAnsi="Arial"/>
          <w:sz w:val="18"/>
        </w:rPr>
        <w:t xml:space="preserve">Prohlášení o shodě použitých materiálů </w:t>
      </w:r>
    </w:p>
    <w:p w:rsidR="00BA7862" w:rsidRDefault="00BA7862" w:rsidP="00890DD0">
      <w:pPr>
        <w:spacing w:after="120"/>
        <w:ind w:left="709"/>
        <w:jc w:val="both"/>
        <w:rPr>
          <w:rFonts w:ascii="Arial" w:hAnsi="Arial"/>
          <w:sz w:val="18"/>
        </w:rPr>
      </w:pPr>
      <w:r>
        <w:rPr>
          <w:rFonts w:ascii="Arial" w:hAnsi="Arial"/>
          <w:sz w:val="18"/>
        </w:rPr>
        <w:t>Stavební deník.</w:t>
      </w:r>
    </w:p>
    <w:p w:rsidR="00BA7862" w:rsidRDefault="00BA7862" w:rsidP="00890DD0">
      <w:pPr>
        <w:numPr>
          <w:ilvl w:val="0"/>
          <w:numId w:val="33"/>
        </w:numPr>
        <w:autoSpaceDE w:val="0"/>
        <w:autoSpaceDN w:val="0"/>
        <w:spacing w:after="120"/>
        <w:jc w:val="both"/>
        <w:rPr>
          <w:rFonts w:ascii="Arial" w:hAnsi="Arial"/>
          <w:sz w:val="18"/>
        </w:rPr>
      </w:pPr>
      <w:r>
        <w:rPr>
          <w:rFonts w:ascii="Arial" w:hAnsi="Arial"/>
          <w:sz w:val="18"/>
        </w:rPr>
        <w:t>Objednatel je oprávněn odmítnout převzetí díla, nebo jeho části pro vady, které mu brání v řádném užívání.</w:t>
      </w:r>
    </w:p>
    <w:p w:rsidR="00BA7862" w:rsidRDefault="00BA7862" w:rsidP="00890DD0">
      <w:pPr>
        <w:numPr>
          <w:ilvl w:val="0"/>
          <w:numId w:val="33"/>
        </w:numPr>
        <w:autoSpaceDE w:val="0"/>
        <w:autoSpaceDN w:val="0"/>
        <w:jc w:val="both"/>
        <w:rPr>
          <w:rFonts w:ascii="Arial" w:hAnsi="Arial"/>
          <w:sz w:val="18"/>
        </w:rPr>
      </w:pPr>
      <w:r>
        <w:rPr>
          <w:rFonts w:ascii="Arial" w:hAnsi="Arial"/>
          <w:sz w:val="18"/>
        </w:rPr>
        <w:t xml:space="preserve">Objednatel není oprávněn odmítnout převzetí díla pro </w:t>
      </w:r>
      <w:proofErr w:type="gramStart"/>
      <w:r>
        <w:rPr>
          <w:rFonts w:ascii="Arial" w:hAnsi="Arial"/>
          <w:sz w:val="18"/>
        </w:rPr>
        <w:t>závady jejichž</w:t>
      </w:r>
      <w:proofErr w:type="gramEnd"/>
      <w:r>
        <w:rPr>
          <w:rFonts w:ascii="Arial" w:hAnsi="Arial"/>
          <w:sz w:val="18"/>
        </w:rPr>
        <w:t xml:space="preserve"> původ je :</w:t>
      </w:r>
    </w:p>
    <w:p w:rsidR="00BA7862" w:rsidRDefault="00BA7862" w:rsidP="00890DD0">
      <w:pPr>
        <w:numPr>
          <w:ilvl w:val="0"/>
          <w:numId w:val="34"/>
        </w:numPr>
        <w:autoSpaceDE w:val="0"/>
        <w:autoSpaceDN w:val="0"/>
        <w:jc w:val="both"/>
        <w:rPr>
          <w:rFonts w:ascii="Arial" w:hAnsi="Arial"/>
          <w:sz w:val="18"/>
        </w:rPr>
      </w:pPr>
      <w:r>
        <w:rPr>
          <w:rFonts w:ascii="Arial" w:hAnsi="Arial"/>
          <w:sz w:val="18"/>
        </w:rPr>
        <w:t>ve vadách hmot, strojů nebo zařízení, které objednatel sám poskytl</w:t>
      </w:r>
    </w:p>
    <w:p w:rsidR="00BA7862" w:rsidRDefault="00BA7862" w:rsidP="00890DD0">
      <w:pPr>
        <w:numPr>
          <w:ilvl w:val="0"/>
          <w:numId w:val="34"/>
        </w:numPr>
        <w:autoSpaceDE w:val="0"/>
        <w:autoSpaceDN w:val="0"/>
        <w:jc w:val="both"/>
        <w:rPr>
          <w:rFonts w:ascii="Arial" w:hAnsi="Arial"/>
          <w:sz w:val="18"/>
        </w:rPr>
      </w:pPr>
      <w:r>
        <w:rPr>
          <w:rFonts w:ascii="Arial" w:hAnsi="Arial"/>
          <w:sz w:val="18"/>
        </w:rPr>
        <w:t>jestliže sám jinak způsobil, že dodávka nevyhovuje</w:t>
      </w:r>
    </w:p>
    <w:p w:rsidR="00BA7862" w:rsidRDefault="00BA7862" w:rsidP="00890DD0">
      <w:pPr>
        <w:numPr>
          <w:ilvl w:val="0"/>
          <w:numId w:val="34"/>
        </w:numPr>
        <w:autoSpaceDE w:val="0"/>
        <w:autoSpaceDN w:val="0"/>
        <w:jc w:val="both"/>
        <w:rPr>
          <w:rFonts w:ascii="Arial" w:hAnsi="Arial"/>
          <w:sz w:val="18"/>
        </w:rPr>
      </w:pPr>
      <w:r>
        <w:rPr>
          <w:rFonts w:ascii="Arial" w:hAnsi="Arial"/>
          <w:sz w:val="18"/>
        </w:rPr>
        <w:t>v projektové dokumentaci nezpracované zhotovitelem</w:t>
      </w:r>
    </w:p>
    <w:p w:rsidR="00BA7862" w:rsidRDefault="00BA7862" w:rsidP="00890DD0">
      <w:pPr>
        <w:jc w:val="both"/>
        <w:rPr>
          <w:rFonts w:ascii="Arial" w:hAnsi="Arial"/>
          <w:sz w:val="18"/>
        </w:rPr>
      </w:pPr>
    </w:p>
    <w:p w:rsidR="00BA7862" w:rsidRDefault="00BA7862" w:rsidP="00890DD0">
      <w:pPr>
        <w:numPr>
          <w:ilvl w:val="1"/>
          <w:numId w:val="34"/>
        </w:numPr>
        <w:autoSpaceDE w:val="0"/>
        <w:autoSpaceDN w:val="0"/>
        <w:jc w:val="both"/>
        <w:rPr>
          <w:rFonts w:ascii="Arial" w:hAnsi="Arial"/>
          <w:sz w:val="18"/>
        </w:rPr>
      </w:pPr>
      <w:r>
        <w:rPr>
          <w:rFonts w:ascii="Arial" w:hAnsi="Arial"/>
          <w:sz w:val="18"/>
        </w:rPr>
        <w:t>V případě, že objednatel způsobí pozastavení, omezení nebo zrušení stavby, uhradí zhotoviteli náklady, které zhotoviteli v souvislosti s tímto pozastavením, omezením nebo zrušením stavby vznikly.</w:t>
      </w:r>
    </w:p>
    <w:p w:rsidR="00BA7862" w:rsidRDefault="00BA7862" w:rsidP="00890DD0">
      <w:pPr>
        <w:jc w:val="both"/>
        <w:rPr>
          <w:rFonts w:ascii="Arial" w:hAnsi="Arial"/>
          <w:sz w:val="18"/>
        </w:rPr>
      </w:pPr>
    </w:p>
    <w:p w:rsidR="00BA7862" w:rsidRDefault="00BA7862" w:rsidP="00890DD0">
      <w:pPr>
        <w:numPr>
          <w:ilvl w:val="1"/>
          <w:numId w:val="34"/>
        </w:numPr>
        <w:autoSpaceDE w:val="0"/>
        <w:autoSpaceDN w:val="0"/>
        <w:jc w:val="both"/>
        <w:rPr>
          <w:rFonts w:ascii="Arial" w:hAnsi="Arial"/>
          <w:sz w:val="18"/>
        </w:rPr>
      </w:pPr>
      <w:r>
        <w:rPr>
          <w:rFonts w:ascii="Arial" w:hAnsi="Arial"/>
          <w:sz w:val="18"/>
        </w:rPr>
        <w:t>Objednatel není oprávněn zasahovat do hospodářské činnosti zhotovitele.</w:t>
      </w:r>
    </w:p>
    <w:p w:rsidR="00BA7862" w:rsidRDefault="00BA7862" w:rsidP="00890DD0">
      <w:pPr>
        <w:jc w:val="both"/>
        <w:rPr>
          <w:rFonts w:ascii="Arial" w:hAnsi="Arial"/>
          <w:sz w:val="18"/>
        </w:rPr>
      </w:pPr>
    </w:p>
    <w:p w:rsidR="00BA7862" w:rsidRDefault="00BA7862" w:rsidP="00890DD0">
      <w:pPr>
        <w:numPr>
          <w:ilvl w:val="1"/>
          <w:numId w:val="34"/>
        </w:numPr>
        <w:autoSpaceDE w:val="0"/>
        <w:autoSpaceDN w:val="0"/>
        <w:jc w:val="both"/>
        <w:rPr>
          <w:rFonts w:ascii="Arial" w:hAnsi="Arial"/>
          <w:sz w:val="18"/>
        </w:rPr>
      </w:pPr>
      <w:r>
        <w:rPr>
          <w:rFonts w:ascii="Arial" w:hAnsi="Arial"/>
          <w:sz w:val="18"/>
        </w:rPr>
        <w:t xml:space="preserve">Smluvní strany se dohodly na vedení stavebního deníku </w:t>
      </w:r>
      <w:proofErr w:type="gramStart"/>
      <w:r>
        <w:rPr>
          <w:rFonts w:ascii="Arial" w:hAnsi="Arial"/>
          <w:sz w:val="18"/>
        </w:rPr>
        <w:t>zhotovitelem do</w:t>
      </w:r>
      <w:proofErr w:type="gramEnd"/>
      <w:r>
        <w:rPr>
          <w:rFonts w:ascii="Arial" w:hAnsi="Arial"/>
          <w:sz w:val="18"/>
        </w:rPr>
        <w:t xml:space="preserve"> něhož budou zaznamenávány všechny důležité okolnosti týkající se stavby a skutečnosti rozhodné pro plnění smlouvy. Objednatel je povinen sledovat obsah deníku a reagovat na zápisy v něm uvedené. Objednatel je povinen sledovat zápisy ve stavebním deníku a včas na ně reagovat. V případě, že se nevyjádří k zápisu zhotovitele do </w:t>
      </w:r>
      <w:r w:rsidR="00D91202">
        <w:rPr>
          <w:rFonts w:ascii="Arial" w:hAnsi="Arial"/>
          <w:sz w:val="18"/>
        </w:rPr>
        <w:t>3</w:t>
      </w:r>
      <w:r>
        <w:rPr>
          <w:rFonts w:ascii="Arial" w:hAnsi="Arial"/>
          <w:sz w:val="18"/>
        </w:rPr>
        <w:t xml:space="preserve"> pracovní</w:t>
      </w:r>
      <w:r w:rsidR="00D91202">
        <w:rPr>
          <w:rFonts w:ascii="Arial" w:hAnsi="Arial"/>
          <w:sz w:val="18"/>
        </w:rPr>
        <w:t>ch</w:t>
      </w:r>
      <w:r>
        <w:rPr>
          <w:rFonts w:ascii="Arial" w:hAnsi="Arial"/>
          <w:sz w:val="18"/>
        </w:rPr>
        <w:t xml:space="preserve"> dn</w:t>
      </w:r>
      <w:r w:rsidR="00D91202">
        <w:rPr>
          <w:rFonts w:ascii="Arial" w:hAnsi="Arial"/>
          <w:sz w:val="18"/>
        </w:rPr>
        <w:t>ů</w:t>
      </w:r>
      <w:r>
        <w:rPr>
          <w:rFonts w:ascii="Arial" w:hAnsi="Arial"/>
          <w:sz w:val="18"/>
        </w:rPr>
        <w:t xml:space="preserve">, se má za to, že se zápisem zhotovitele souhlasí. </w:t>
      </w:r>
    </w:p>
    <w:p w:rsidR="00BA7862" w:rsidRDefault="00BA7862" w:rsidP="00890DD0">
      <w:pPr>
        <w:jc w:val="both"/>
        <w:rPr>
          <w:rFonts w:ascii="Arial" w:hAnsi="Arial"/>
          <w:sz w:val="18"/>
        </w:rPr>
      </w:pPr>
    </w:p>
    <w:p w:rsidR="00BA7862" w:rsidRPr="0005506E" w:rsidRDefault="00BA7862" w:rsidP="0005506E">
      <w:pPr>
        <w:numPr>
          <w:ilvl w:val="1"/>
          <w:numId w:val="34"/>
        </w:numPr>
        <w:autoSpaceDE w:val="0"/>
        <w:autoSpaceDN w:val="0"/>
        <w:jc w:val="both"/>
        <w:rPr>
          <w:rFonts w:ascii="Arial" w:hAnsi="Arial"/>
          <w:sz w:val="18"/>
        </w:rPr>
      </w:pPr>
      <w:r w:rsidRPr="00F81D74">
        <w:rPr>
          <w:rFonts w:ascii="Arial" w:hAnsi="Arial" w:cs="Arial"/>
          <w:sz w:val="18"/>
          <w:szCs w:val="18"/>
        </w:rPr>
        <w:t>Smluvní strany se dohodly, že dojde-li k podání insolvenčního návrhu na objednatele v průběhu provádění díla, zhotovitel je oprávněn  přerušit plnění ze smlouvy o dílo a to až do doby rozhodnutí o insolvenčním návrhu. PO tuto dobu není zhotovitel v prodlení a termín dokončení díla se prodlužuje o dobu od podání návrhu na insolvenci do pravomocného  rozhodnutí o jeho zamítnutí. Zhotovitel oznámí objednateli, že tohoto práva využívá. Obdobně se postupuje v případě, že objednatel vstoupí do likvidace</w:t>
      </w:r>
      <w:r w:rsidRPr="002E5B1F">
        <w:rPr>
          <w:rFonts w:ascii="Arial" w:hAnsi="Arial" w:cs="Arial"/>
          <w:sz w:val="18"/>
          <w:szCs w:val="18"/>
        </w:rPr>
        <w:t>. V případě, že v průběhu provádění díla, bude na majetek objednatele prohlášen úpadek, má zhotovitel právo od smlouvy odstoupit.</w:t>
      </w:r>
    </w:p>
    <w:p w:rsidR="00BA7862" w:rsidRPr="00133BCB" w:rsidRDefault="00BA7862" w:rsidP="00890DD0">
      <w:pPr>
        <w:ind w:left="360"/>
        <w:jc w:val="both"/>
        <w:rPr>
          <w:rFonts w:ascii="Arial" w:hAnsi="Arial" w:cs="Arial"/>
          <w:sz w:val="16"/>
        </w:rPr>
      </w:pPr>
    </w:p>
    <w:p w:rsidR="00BA7862" w:rsidRPr="00133BCB" w:rsidRDefault="00BA7862" w:rsidP="00890DD0">
      <w:pPr>
        <w:shd w:val="pct20" w:color="auto" w:fill="auto"/>
        <w:jc w:val="center"/>
        <w:rPr>
          <w:rFonts w:ascii="Arial" w:hAnsi="Arial" w:cs="Arial"/>
          <w:b/>
        </w:rPr>
      </w:pPr>
      <w:r w:rsidRPr="00133BCB">
        <w:rPr>
          <w:rFonts w:ascii="Arial" w:hAnsi="Arial" w:cs="Arial"/>
          <w:sz w:val="16"/>
        </w:rPr>
        <w:t xml:space="preserve"> </w:t>
      </w:r>
      <w:r w:rsidRPr="00133BCB">
        <w:rPr>
          <w:rFonts w:ascii="Arial" w:hAnsi="Arial" w:cs="Arial"/>
          <w:b/>
        </w:rPr>
        <w:t>Čl.  IX</w:t>
      </w:r>
    </w:p>
    <w:p w:rsidR="00BA7862" w:rsidRPr="00133BCB" w:rsidRDefault="00BA7862" w:rsidP="00890DD0">
      <w:pPr>
        <w:shd w:val="pct20" w:color="auto" w:fill="auto"/>
        <w:ind w:left="567" w:hanging="567"/>
        <w:jc w:val="center"/>
        <w:rPr>
          <w:rFonts w:ascii="Arial" w:hAnsi="Arial" w:cs="Arial"/>
          <w:b/>
        </w:rPr>
      </w:pPr>
      <w:r w:rsidRPr="00133BCB">
        <w:rPr>
          <w:rFonts w:ascii="Arial" w:hAnsi="Arial" w:cs="Arial"/>
          <w:b/>
        </w:rPr>
        <w:t xml:space="preserve">BEZPEČNOST PRÁCE  A  POŽÁRNÍ OCHRANA </w:t>
      </w:r>
    </w:p>
    <w:p w:rsidR="00BA7862" w:rsidRPr="00133BCB" w:rsidRDefault="00BA7862" w:rsidP="00890DD0">
      <w:pPr>
        <w:ind w:left="567" w:hanging="567"/>
        <w:jc w:val="both"/>
        <w:rPr>
          <w:rFonts w:ascii="Arial" w:hAnsi="Arial" w:cs="Arial"/>
          <w:sz w:val="16"/>
        </w:rPr>
      </w:pPr>
    </w:p>
    <w:p w:rsidR="00BA7862" w:rsidRPr="00133BCB" w:rsidRDefault="00BA7862" w:rsidP="00890DD0">
      <w:pPr>
        <w:rPr>
          <w:rFonts w:ascii="Arial" w:hAnsi="Arial" w:cs="Arial"/>
        </w:rPr>
      </w:pPr>
      <w:r w:rsidRPr="00133BCB">
        <w:rPr>
          <w:rFonts w:ascii="Arial" w:hAnsi="Arial" w:cs="Arial"/>
        </w:rPr>
        <w:t xml:space="preserve"> </w:t>
      </w:r>
    </w:p>
    <w:p w:rsidR="00BA7862" w:rsidRPr="00B7056A" w:rsidRDefault="00BA7862" w:rsidP="00890DD0">
      <w:pPr>
        <w:ind w:left="567" w:hanging="567"/>
        <w:jc w:val="both"/>
        <w:rPr>
          <w:rFonts w:ascii="Arial" w:hAnsi="Arial" w:cs="Arial"/>
          <w:sz w:val="18"/>
          <w:szCs w:val="18"/>
        </w:rPr>
      </w:pPr>
      <w:r w:rsidRPr="00B7056A">
        <w:rPr>
          <w:rFonts w:ascii="Arial" w:hAnsi="Arial" w:cs="Arial"/>
          <w:sz w:val="18"/>
          <w:szCs w:val="18"/>
        </w:rPr>
        <w:t xml:space="preserve">            Zhotovitel na své náklady zajišťuje a provádí úkoly a povinnosti v oblasti bezpečnosti a ochrany zdraví při práci a požární ochrany dle obecně platných právních  a ostatních předpisů (zejména zákoník </w:t>
      </w:r>
      <w:r w:rsidRPr="001A7EFB">
        <w:rPr>
          <w:rFonts w:ascii="Arial" w:hAnsi="Arial" w:cs="Arial"/>
          <w:sz w:val="18"/>
          <w:szCs w:val="18"/>
        </w:rPr>
        <w:t>práce č. 262/2006 Sb., zákon o požární ochraně č. 133/1985 Sb., v platných zněních aj.), a to na předaných pracovištích (stavbách, staveništích</w:t>
      </w:r>
      <w:r w:rsidRPr="00B7056A">
        <w:rPr>
          <w:rFonts w:ascii="Arial" w:hAnsi="Arial" w:cs="Arial"/>
          <w:sz w:val="18"/>
          <w:szCs w:val="18"/>
        </w:rPr>
        <w:t>) a pracovištích objednatele. Tato povinnost se vztahuje k vlastním  zaměstnancům zhotovitele, kteří pracují na pracovištích uvedených v předmětu  smlouvy.</w:t>
      </w:r>
    </w:p>
    <w:p w:rsidR="00BA7862" w:rsidRDefault="00BA7862" w:rsidP="00890DD0">
      <w:pPr>
        <w:jc w:val="both"/>
        <w:rPr>
          <w:rFonts w:ascii="Arial" w:hAnsi="Arial" w:cs="Arial"/>
          <w:sz w:val="18"/>
          <w:szCs w:val="18"/>
        </w:rPr>
      </w:pPr>
    </w:p>
    <w:p w:rsidR="00BA7862" w:rsidRPr="00F820D3" w:rsidRDefault="00BA7862" w:rsidP="00890DD0">
      <w:pPr>
        <w:jc w:val="both"/>
        <w:rPr>
          <w:rFonts w:ascii="Arial" w:hAnsi="Arial"/>
          <w:sz w:val="18"/>
        </w:rPr>
      </w:pPr>
    </w:p>
    <w:p w:rsidR="00BA7862" w:rsidRDefault="00BA7862" w:rsidP="00890DD0">
      <w:pPr>
        <w:shd w:val="pct20" w:color="auto" w:fill="auto"/>
        <w:ind w:left="567" w:hanging="567"/>
        <w:jc w:val="center"/>
        <w:rPr>
          <w:rFonts w:ascii="Arial" w:hAnsi="Arial"/>
          <w:b/>
        </w:rPr>
      </w:pPr>
      <w:r>
        <w:rPr>
          <w:rFonts w:ascii="Arial" w:hAnsi="Arial"/>
          <w:b/>
        </w:rPr>
        <w:t>Čl.  IX</w:t>
      </w:r>
    </w:p>
    <w:p w:rsidR="00BA7862" w:rsidRDefault="00BA7862" w:rsidP="00890DD0">
      <w:pPr>
        <w:shd w:val="pct20" w:color="auto" w:fill="auto"/>
        <w:ind w:left="567" w:hanging="567"/>
        <w:jc w:val="center"/>
        <w:rPr>
          <w:rFonts w:ascii="Arial" w:hAnsi="Arial"/>
          <w:b/>
        </w:rPr>
      </w:pPr>
      <w:r>
        <w:rPr>
          <w:rFonts w:ascii="Arial" w:hAnsi="Arial"/>
          <w:b/>
        </w:rPr>
        <w:t>VŠEOBECNÁ  A  ZÁVĚREČNÁ  USTANOVENÍ</w:t>
      </w:r>
    </w:p>
    <w:p w:rsidR="00BA7862" w:rsidRDefault="00BA7862" w:rsidP="00890DD0">
      <w:pPr>
        <w:ind w:left="567" w:hanging="567"/>
        <w:jc w:val="both"/>
        <w:rPr>
          <w:rFonts w:ascii="Arial" w:hAnsi="Arial"/>
          <w:sz w:val="18"/>
        </w:rPr>
      </w:pPr>
    </w:p>
    <w:p w:rsidR="00BA7862" w:rsidRDefault="00BA7862" w:rsidP="00890DD0">
      <w:pPr>
        <w:numPr>
          <w:ilvl w:val="0"/>
          <w:numId w:val="41"/>
        </w:numPr>
        <w:autoSpaceDE w:val="0"/>
        <w:autoSpaceDN w:val="0"/>
        <w:jc w:val="both"/>
        <w:rPr>
          <w:rFonts w:ascii="Arial" w:hAnsi="Arial"/>
          <w:sz w:val="18"/>
        </w:rPr>
      </w:pPr>
      <w:r>
        <w:rPr>
          <w:rFonts w:ascii="Arial" w:hAnsi="Arial"/>
          <w:sz w:val="18"/>
        </w:rPr>
        <w:t>Všichni zástupci jmenovaní v této smlouvě mohou v rámci svých oprávnění zastupovat smluvní strany samostatně a jejich právní úkony jsou pro zastupovanou stranu závazné. V podrobnostech platí ustanovení obchodního a občanského zákoníku o zastupování.</w:t>
      </w:r>
    </w:p>
    <w:p w:rsidR="00BA7862" w:rsidRDefault="00BA7862" w:rsidP="00890DD0">
      <w:pPr>
        <w:ind w:left="567" w:hanging="567"/>
        <w:jc w:val="both"/>
        <w:rPr>
          <w:rFonts w:ascii="Arial" w:hAnsi="Arial"/>
          <w:sz w:val="18"/>
        </w:rPr>
      </w:pPr>
    </w:p>
    <w:p w:rsidR="00BA7862" w:rsidRPr="005C0EF3" w:rsidRDefault="00BA7862" w:rsidP="00B9555E">
      <w:pPr>
        <w:ind w:left="567" w:hanging="567"/>
        <w:jc w:val="both"/>
        <w:rPr>
          <w:rFonts w:ascii="Arial" w:hAnsi="Arial" w:cs="Arial"/>
          <w:sz w:val="18"/>
          <w:szCs w:val="18"/>
        </w:rPr>
      </w:pPr>
      <w:r w:rsidRPr="00B7056A">
        <w:rPr>
          <w:rFonts w:ascii="Arial" w:hAnsi="Arial" w:cs="Arial"/>
          <w:sz w:val="18"/>
          <w:szCs w:val="18"/>
        </w:rPr>
        <w:t>2.</w:t>
      </w:r>
      <w:r w:rsidRPr="00B7056A">
        <w:rPr>
          <w:rFonts w:ascii="Arial" w:hAnsi="Arial" w:cs="Arial"/>
          <w:sz w:val="18"/>
          <w:szCs w:val="18"/>
        </w:rPr>
        <w:tab/>
        <w:t>Pokud v této smlouvě, nebo jejich oboustranně odsouhlasených přílohách není sjednáno jinak, řídí se smluvní v</w:t>
      </w:r>
      <w:r>
        <w:rPr>
          <w:rFonts w:ascii="Arial" w:hAnsi="Arial" w:cs="Arial"/>
          <w:sz w:val="18"/>
          <w:szCs w:val="18"/>
        </w:rPr>
        <w:t xml:space="preserve">ztah dle této </w:t>
      </w:r>
      <w:r w:rsidRPr="005C0EF3">
        <w:rPr>
          <w:rFonts w:ascii="Arial" w:hAnsi="Arial" w:cs="Arial"/>
          <w:sz w:val="18"/>
          <w:szCs w:val="18"/>
        </w:rPr>
        <w:t>smlouvy občanským zákoníkem č. 89/2012  Sb. a předpisy souvisejícími.</w:t>
      </w:r>
    </w:p>
    <w:p w:rsidR="00BA7862" w:rsidRDefault="00BA7862" w:rsidP="00890DD0">
      <w:pPr>
        <w:jc w:val="both"/>
        <w:rPr>
          <w:rFonts w:ascii="Arial" w:hAnsi="Arial"/>
          <w:sz w:val="18"/>
        </w:rPr>
      </w:pPr>
    </w:p>
    <w:p w:rsidR="00BA7862" w:rsidRPr="005C0EF3" w:rsidRDefault="00BA7862" w:rsidP="00B9555E">
      <w:pPr>
        <w:ind w:left="567" w:hanging="567"/>
        <w:jc w:val="both"/>
        <w:rPr>
          <w:rFonts w:ascii="Arial" w:hAnsi="Arial" w:cs="Arial"/>
          <w:sz w:val="18"/>
          <w:szCs w:val="18"/>
        </w:rPr>
      </w:pPr>
      <w:r w:rsidRPr="005C0EF3">
        <w:rPr>
          <w:rFonts w:ascii="Arial" w:hAnsi="Arial" w:cs="Arial"/>
          <w:sz w:val="18"/>
          <w:szCs w:val="18"/>
        </w:rPr>
        <w:t>3.</w:t>
      </w:r>
      <w:r w:rsidRPr="005C0EF3">
        <w:rPr>
          <w:rFonts w:ascii="Arial" w:hAnsi="Arial" w:cs="Arial"/>
          <w:sz w:val="18"/>
          <w:szCs w:val="18"/>
        </w:rPr>
        <w:tab/>
        <w:t>Lhůta pro přijetí tohoto návrhu smlouvy činí 10 dnů od jeho doručení.</w:t>
      </w:r>
    </w:p>
    <w:p w:rsidR="00BA7862" w:rsidRPr="005C0EF3" w:rsidRDefault="00BA7862" w:rsidP="00B9555E">
      <w:pPr>
        <w:ind w:left="567" w:hanging="567"/>
        <w:jc w:val="both"/>
        <w:rPr>
          <w:rFonts w:ascii="Arial" w:hAnsi="Arial" w:cs="Arial"/>
          <w:sz w:val="18"/>
          <w:szCs w:val="18"/>
        </w:rPr>
      </w:pPr>
    </w:p>
    <w:p w:rsidR="00BA7862" w:rsidRPr="005C0EF3" w:rsidRDefault="00BA7862" w:rsidP="00B9555E">
      <w:pPr>
        <w:ind w:left="567" w:hanging="567"/>
        <w:jc w:val="both"/>
        <w:rPr>
          <w:rFonts w:ascii="Arial" w:hAnsi="Arial" w:cs="Arial"/>
          <w:sz w:val="18"/>
          <w:szCs w:val="18"/>
        </w:rPr>
      </w:pPr>
      <w:r w:rsidRPr="005C0EF3">
        <w:rPr>
          <w:rFonts w:ascii="Arial" w:hAnsi="Arial" w:cs="Arial"/>
          <w:sz w:val="18"/>
          <w:szCs w:val="18"/>
        </w:rPr>
        <w:t>4.</w:t>
      </w:r>
      <w:r w:rsidRPr="005C0EF3">
        <w:rPr>
          <w:rFonts w:ascii="Arial" w:hAnsi="Arial" w:cs="Arial"/>
          <w:sz w:val="18"/>
          <w:szCs w:val="18"/>
        </w:rPr>
        <w:tab/>
        <w:t>Oprávnění a závazky z uzavřené smlouvy přecházejí i na právní nástupce obou smluvních stran.</w:t>
      </w:r>
    </w:p>
    <w:p w:rsidR="00BA7862" w:rsidRPr="005C0EF3" w:rsidRDefault="00BA7862" w:rsidP="00B9555E">
      <w:pPr>
        <w:ind w:left="567" w:hanging="567"/>
        <w:jc w:val="both"/>
        <w:rPr>
          <w:rFonts w:ascii="Arial" w:hAnsi="Arial" w:cs="Arial"/>
          <w:sz w:val="18"/>
          <w:szCs w:val="18"/>
        </w:rPr>
      </w:pPr>
    </w:p>
    <w:p w:rsidR="00BA7862" w:rsidRPr="005C0EF3" w:rsidRDefault="00BA7862" w:rsidP="00B9555E">
      <w:pPr>
        <w:ind w:left="567" w:hanging="567"/>
        <w:jc w:val="both"/>
        <w:rPr>
          <w:rFonts w:ascii="Arial" w:hAnsi="Arial" w:cs="Arial"/>
          <w:sz w:val="18"/>
          <w:szCs w:val="18"/>
        </w:rPr>
      </w:pPr>
      <w:r w:rsidRPr="005C0EF3">
        <w:rPr>
          <w:rFonts w:ascii="Arial" w:hAnsi="Arial" w:cs="Arial"/>
          <w:sz w:val="18"/>
          <w:szCs w:val="18"/>
        </w:rPr>
        <w:t>5.</w:t>
      </w:r>
      <w:r w:rsidRPr="005C0EF3">
        <w:rPr>
          <w:rFonts w:ascii="Arial" w:hAnsi="Arial" w:cs="Arial"/>
          <w:sz w:val="18"/>
          <w:szCs w:val="18"/>
        </w:rPr>
        <w:tab/>
        <w:t>Jakékoliv změny či doplňky této smlouvy lze činit na základě vzájemných dohod obou smluvních stran pouze formou písemných, číslovaných dodatků. Žádný jiný způsob změny této smlouvy se nepřipouští.</w:t>
      </w:r>
    </w:p>
    <w:p w:rsidR="00BA7862" w:rsidRPr="005C0EF3" w:rsidRDefault="00BA7862" w:rsidP="00B9555E">
      <w:pPr>
        <w:ind w:left="567" w:hanging="567"/>
        <w:jc w:val="both"/>
        <w:rPr>
          <w:rFonts w:ascii="Arial" w:hAnsi="Arial" w:cs="Arial"/>
          <w:sz w:val="18"/>
          <w:szCs w:val="18"/>
        </w:rPr>
      </w:pPr>
    </w:p>
    <w:p w:rsidR="00BA7862" w:rsidRPr="00B7056A" w:rsidRDefault="00BA7862" w:rsidP="00B9555E">
      <w:pPr>
        <w:ind w:left="567" w:hanging="567"/>
        <w:jc w:val="both"/>
        <w:rPr>
          <w:rFonts w:ascii="Arial" w:hAnsi="Arial" w:cs="Arial"/>
          <w:sz w:val="18"/>
          <w:szCs w:val="18"/>
        </w:rPr>
      </w:pPr>
      <w:r w:rsidRPr="00B7056A">
        <w:rPr>
          <w:rFonts w:ascii="Arial" w:hAnsi="Arial" w:cs="Arial"/>
          <w:sz w:val="18"/>
          <w:szCs w:val="18"/>
        </w:rPr>
        <w:t>6.</w:t>
      </w:r>
      <w:r w:rsidRPr="00B7056A">
        <w:rPr>
          <w:rFonts w:ascii="Arial" w:hAnsi="Arial" w:cs="Arial"/>
          <w:sz w:val="18"/>
          <w:szCs w:val="18"/>
        </w:rPr>
        <w:tab/>
        <w:t>Smlouva nabývá na platnosti podpisem obou smluvních stran.</w:t>
      </w:r>
    </w:p>
    <w:p w:rsidR="00BA7862" w:rsidRPr="00B7056A" w:rsidRDefault="00BA7862" w:rsidP="00B9555E">
      <w:pPr>
        <w:ind w:left="567" w:hanging="567"/>
        <w:jc w:val="both"/>
        <w:rPr>
          <w:rFonts w:ascii="Arial" w:hAnsi="Arial" w:cs="Arial"/>
          <w:sz w:val="18"/>
          <w:szCs w:val="18"/>
        </w:rPr>
      </w:pPr>
    </w:p>
    <w:p w:rsidR="00BA7862" w:rsidRDefault="00BA7862" w:rsidP="00B9555E">
      <w:pPr>
        <w:ind w:left="567" w:hanging="567"/>
        <w:jc w:val="both"/>
        <w:rPr>
          <w:rFonts w:ascii="Arial" w:hAnsi="Arial" w:cs="Arial"/>
          <w:sz w:val="18"/>
          <w:szCs w:val="18"/>
        </w:rPr>
      </w:pPr>
      <w:r>
        <w:rPr>
          <w:rFonts w:ascii="Arial" w:hAnsi="Arial" w:cs="Arial"/>
          <w:sz w:val="18"/>
          <w:szCs w:val="18"/>
        </w:rPr>
        <w:t>7.</w:t>
      </w:r>
      <w:r>
        <w:rPr>
          <w:rFonts w:ascii="Arial" w:hAnsi="Arial" w:cs="Arial"/>
          <w:sz w:val="18"/>
          <w:szCs w:val="18"/>
        </w:rPr>
        <w:tab/>
        <w:t xml:space="preserve">Smlouva je vypracována ve čtyřech </w:t>
      </w:r>
      <w:r w:rsidRPr="00B7056A">
        <w:rPr>
          <w:rFonts w:ascii="Arial" w:hAnsi="Arial" w:cs="Arial"/>
          <w:sz w:val="18"/>
          <w:szCs w:val="18"/>
        </w:rPr>
        <w:t xml:space="preserve">vyhotoveních, z nichž každá smluvní strana obdrží po dvou. </w:t>
      </w:r>
    </w:p>
    <w:p w:rsidR="00BA7862" w:rsidRDefault="00BA7862" w:rsidP="00B9555E">
      <w:pPr>
        <w:ind w:left="567" w:hanging="567"/>
        <w:jc w:val="both"/>
        <w:rPr>
          <w:rFonts w:ascii="Arial" w:hAnsi="Arial" w:cs="Arial"/>
          <w:sz w:val="18"/>
          <w:szCs w:val="18"/>
        </w:rPr>
      </w:pPr>
    </w:p>
    <w:p w:rsidR="00BA7862" w:rsidRDefault="00BA7862" w:rsidP="00CF2AF6">
      <w:pPr>
        <w:pStyle w:val="Odstavecseseznamem"/>
        <w:numPr>
          <w:ilvl w:val="1"/>
          <w:numId w:val="34"/>
        </w:numPr>
        <w:jc w:val="both"/>
        <w:rPr>
          <w:rFonts w:ascii="Arial" w:hAnsi="Arial" w:cs="Arial"/>
          <w:sz w:val="18"/>
          <w:szCs w:val="18"/>
        </w:rPr>
      </w:pPr>
      <w:r w:rsidRPr="00CF2AF6">
        <w:rPr>
          <w:rFonts w:ascii="Arial" w:hAnsi="Arial" w:cs="Arial"/>
          <w:sz w:val="18"/>
          <w:szCs w:val="18"/>
        </w:rPr>
        <w:t>Nedílnou součástí této smlouvy o dílo je přiložená položková cenová nabídka.</w:t>
      </w:r>
    </w:p>
    <w:p w:rsidR="00BC292C" w:rsidRDefault="00BC292C" w:rsidP="00BC292C">
      <w:pPr>
        <w:pStyle w:val="Odstavecseseznamem"/>
        <w:ind w:left="567"/>
        <w:jc w:val="both"/>
        <w:rPr>
          <w:rFonts w:ascii="Arial" w:hAnsi="Arial" w:cs="Arial"/>
          <w:sz w:val="18"/>
          <w:szCs w:val="18"/>
        </w:rPr>
      </w:pPr>
    </w:p>
    <w:p w:rsidR="00BC292C" w:rsidRDefault="00BC292C" w:rsidP="00BC292C">
      <w:pPr>
        <w:pStyle w:val="Odstavecseseznamem"/>
        <w:ind w:left="567"/>
        <w:jc w:val="both"/>
        <w:rPr>
          <w:rFonts w:ascii="Arial" w:hAnsi="Arial" w:cs="Arial"/>
          <w:sz w:val="18"/>
          <w:szCs w:val="18"/>
        </w:rPr>
      </w:pPr>
    </w:p>
    <w:p w:rsidR="00BC292C" w:rsidRDefault="00BC292C" w:rsidP="00BC292C">
      <w:pPr>
        <w:pStyle w:val="Odstavecseseznamem"/>
        <w:ind w:left="567"/>
        <w:jc w:val="both"/>
        <w:rPr>
          <w:rFonts w:ascii="Arial" w:hAnsi="Arial" w:cs="Arial"/>
          <w:sz w:val="18"/>
          <w:szCs w:val="18"/>
        </w:rPr>
      </w:pPr>
    </w:p>
    <w:p w:rsidR="00BC292C" w:rsidRDefault="00BC292C" w:rsidP="00BC292C">
      <w:pPr>
        <w:pStyle w:val="Odstavecseseznamem"/>
        <w:ind w:left="567"/>
        <w:jc w:val="both"/>
        <w:rPr>
          <w:rFonts w:ascii="Arial" w:hAnsi="Arial" w:cs="Arial"/>
          <w:sz w:val="18"/>
          <w:szCs w:val="18"/>
        </w:rPr>
      </w:pPr>
    </w:p>
    <w:p w:rsidR="00BC292C" w:rsidRDefault="00BC292C" w:rsidP="00BC292C">
      <w:pPr>
        <w:pStyle w:val="Odstavecseseznamem"/>
        <w:ind w:left="567"/>
        <w:jc w:val="both"/>
        <w:rPr>
          <w:rFonts w:ascii="Arial" w:hAnsi="Arial" w:cs="Arial"/>
          <w:sz w:val="18"/>
          <w:szCs w:val="18"/>
        </w:rPr>
      </w:pPr>
    </w:p>
    <w:p w:rsidR="00BC292C" w:rsidRDefault="00BC292C" w:rsidP="00BC292C">
      <w:pPr>
        <w:pStyle w:val="Odstavecseseznamem"/>
        <w:ind w:left="567"/>
        <w:jc w:val="both"/>
        <w:rPr>
          <w:rFonts w:ascii="Arial" w:hAnsi="Arial" w:cs="Arial"/>
          <w:sz w:val="18"/>
          <w:szCs w:val="18"/>
        </w:rPr>
      </w:pPr>
    </w:p>
    <w:p w:rsidR="00BC292C" w:rsidRDefault="00BC292C" w:rsidP="00BC292C">
      <w:pPr>
        <w:pStyle w:val="Odstavecseseznamem"/>
        <w:ind w:left="567"/>
        <w:jc w:val="both"/>
        <w:rPr>
          <w:rFonts w:ascii="Arial" w:hAnsi="Arial" w:cs="Arial"/>
          <w:sz w:val="18"/>
          <w:szCs w:val="18"/>
        </w:rPr>
      </w:pPr>
    </w:p>
    <w:p w:rsidR="00BC292C" w:rsidRDefault="00BC292C" w:rsidP="00BC292C">
      <w:pPr>
        <w:pStyle w:val="Odstavecseseznamem"/>
        <w:ind w:left="567"/>
        <w:jc w:val="both"/>
        <w:rPr>
          <w:rFonts w:ascii="Arial" w:hAnsi="Arial" w:cs="Arial"/>
          <w:sz w:val="18"/>
          <w:szCs w:val="18"/>
        </w:rPr>
      </w:pPr>
    </w:p>
    <w:p w:rsidR="00BC292C" w:rsidRDefault="00BC292C" w:rsidP="00BC292C">
      <w:pPr>
        <w:pStyle w:val="Odstavecseseznamem"/>
        <w:ind w:left="567"/>
        <w:jc w:val="both"/>
        <w:rPr>
          <w:rFonts w:ascii="Arial" w:hAnsi="Arial" w:cs="Arial"/>
          <w:sz w:val="18"/>
          <w:szCs w:val="18"/>
        </w:rPr>
      </w:pPr>
    </w:p>
    <w:p w:rsidR="00BC292C" w:rsidRDefault="00BC292C" w:rsidP="00BC292C">
      <w:pPr>
        <w:pStyle w:val="Odstavecseseznamem"/>
        <w:ind w:left="567"/>
        <w:jc w:val="both"/>
        <w:rPr>
          <w:rFonts w:ascii="Arial" w:hAnsi="Arial" w:cs="Arial"/>
          <w:sz w:val="18"/>
          <w:szCs w:val="18"/>
        </w:rPr>
      </w:pPr>
    </w:p>
    <w:p w:rsidR="00BC292C" w:rsidRDefault="00BC292C" w:rsidP="00BC292C">
      <w:pPr>
        <w:pStyle w:val="Odstavecseseznamem"/>
        <w:ind w:left="567"/>
        <w:jc w:val="both"/>
        <w:rPr>
          <w:rFonts w:ascii="Arial" w:hAnsi="Arial" w:cs="Arial"/>
          <w:sz w:val="18"/>
          <w:szCs w:val="18"/>
        </w:rPr>
      </w:pPr>
    </w:p>
    <w:p w:rsidR="00BC292C" w:rsidRDefault="00BC292C" w:rsidP="00BC292C">
      <w:pPr>
        <w:pStyle w:val="Odstavecseseznamem"/>
        <w:ind w:left="567"/>
        <w:jc w:val="both"/>
        <w:rPr>
          <w:rFonts w:ascii="Arial" w:hAnsi="Arial" w:cs="Arial"/>
          <w:sz w:val="18"/>
          <w:szCs w:val="18"/>
        </w:rPr>
      </w:pPr>
    </w:p>
    <w:p w:rsidR="00BC292C" w:rsidRDefault="00BC292C" w:rsidP="00BC292C">
      <w:pPr>
        <w:pStyle w:val="Odstavecseseznamem"/>
        <w:ind w:left="567"/>
        <w:jc w:val="both"/>
        <w:rPr>
          <w:rFonts w:ascii="Arial" w:hAnsi="Arial" w:cs="Arial"/>
          <w:sz w:val="18"/>
          <w:szCs w:val="18"/>
        </w:rPr>
      </w:pPr>
    </w:p>
    <w:p w:rsidR="00BC292C" w:rsidRDefault="00BC292C" w:rsidP="00BC292C">
      <w:pPr>
        <w:pStyle w:val="Odstavecseseznamem"/>
        <w:ind w:left="567"/>
        <w:jc w:val="both"/>
        <w:rPr>
          <w:rFonts w:ascii="Arial" w:hAnsi="Arial" w:cs="Arial"/>
          <w:sz w:val="18"/>
          <w:szCs w:val="18"/>
        </w:rPr>
      </w:pPr>
    </w:p>
    <w:p w:rsidR="00BC292C" w:rsidRDefault="00BC292C" w:rsidP="00BC292C">
      <w:pPr>
        <w:pStyle w:val="Odstavecseseznamem"/>
        <w:ind w:left="567"/>
        <w:jc w:val="both"/>
        <w:rPr>
          <w:rFonts w:ascii="Arial" w:hAnsi="Arial" w:cs="Arial"/>
          <w:sz w:val="18"/>
          <w:szCs w:val="18"/>
        </w:rPr>
      </w:pPr>
    </w:p>
    <w:p w:rsidR="00BC292C" w:rsidRDefault="00BC292C" w:rsidP="00BC292C">
      <w:pPr>
        <w:pStyle w:val="Odstavecseseznamem"/>
        <w:ind w:left="567"/>
        <w:jc w:val="both"/>
        <w:rPr>
          <w:rFonts w:ascii="Arial" w:hAnsi="Arial" w:cs="Arial"/>
          <w:sz w:val="18"/>
          <w:szCs w:val="18"/>
        </w:rPr>
      </w:pPr>
    </w:p>
    <w:p w:rsidR="00BC292C" w:rsidRDefault="00BC292C" w:rsidP="00BC292C">
      <w:pPr>
        <w:pStyle w:val="Odstavecseseznamem"/>
        <w:ind w:left="567"/>
        <w:jc w:val="both"/>
        <w:rPr>
          <w:rFonts w:ascii="Arial" w:hAnsi="Arial" w:cs="Arial"/>
          <w:sz w:val="18"/>
          <w:szCs w:val="18"/>
        </w:rPr>
      </w:pPr>
    </w:p>
    <w:p w:rsidR="00BC292C" w:rsidRDefault="00BC292C" w:rsidP="00BC292C">
      <w:pPr>
        <w:pStyle w:val="Odstavecseseznamem"/>
        <w:ind w:left="567"/>
        <w:jc w:val="both"/>
        <w:rPr>
          <w:rFonts w:ascii="Arial" w:hAnsi="Arial" w:cs="Arial"/>
          <w:sz w:val="18"/>
          <w:szCs w:val="18"/>
        </w:rPr>
      </w:pPr>
    </w:p>
    <w:p w:rsidR="00BC292C" w:rsidRPr="00BA3923" w:rsidRDefault="00CF2AF6" w:rsidP="00585B3A">
      <w:pPr>
        <w:pStyle w:val="Odstavecseseznamem"/>
        <w:numPr>
          <w:ilvl w:val="1"/>
          <w:numId w:val="34"/>
        </w:numPr>
        <w:jc w:val="both"/>
        <w:rPr>
          <w:rFonts w:ascii="Arial" w:hAnsi="Arial" w:cs="Arial"/>
          <w:sz w:val="18"/>
          <w:szCs w:val="18"/>
        </w:rPr>
      </w:pPr>
      <w:r w:rsidRPr="00BA3923">
        <w:rPr>
          <w:rFonts w:ascii="Arial" w:hAnsi="Arial" w:cs="Arial"/>
          <w:sz w:val="18"/>
          <w:szCs w:val="18"/>
        </w:rPr>
        <w:t>Zveřejnění v registru smluv</w:t>
      </w:r>
      <w:r w:rsidR="00BC292C" w:rsidRPr="00BA3923">
        <w:rPr>
          <w:rFonts w:ascii="Arial" w:hAnsi="Arial" w:cs="Arial"/>
          <w:sz w:val="18"/>
          <w:szCs w:val="18"/>
        </w:rPr>
        <w:t>. Obě strany se dohodly a souhlasí se zveřejněním této Smlouvy</w:t>
      </w:r>
      <w:r w:rsidR="00170E08" w:rsidRPr="00BA3923">
        <w:rPr>
          <w:rFonts w:ascii="Arial" w:hAnsi="Arial" w:cs="Arial"/>
          <w:sz w:val="18"/>
          <w:szCs w:val="18"/>
        </w:rPr>
        <w:t xml:space="preserve"> </w:t>
      </w:r>
      <w:r w:rsidR="00BC292C" w:rsidRPr="00BA3923">
        <w:rPr>
          <w:rFonts w:ascii="Arial" w:hAnsi="Arial" w:cs="Arial"/>
          <w:sz w:val="18"/>
          <w:szCs w:val="18"/>
        </w:rPr>
        <w:t>dle zákona 340/2015 Sb. v platném znění a zveřejnění provede společnost Technické služby Chrudim 2000 spol. s r.o. Případné změny a opravy zajišťují také Technické služby Chrudim 2000 spol. s.r.o. Pokud nějaká lhůta, ujednání, podmínka nebo ustanovení této smlouvy budou prohlášeny soudem za neplatné, nulitní či nevymahatelné, zůstane zbytek ustanovení této smlouvy v plné platnosti a účinnosti a nebude v žádném ohledu ovlivněn, narušen něco zneplatněn. Smluvní strany se zavazují, že takové neplatné či nevymáhatelné ustanovení nahradí jiným smluvním ujednáním ve smyslu této smlouvy, které bude platné, účinné a vymahatelné. Tato smlouva je projevem svobodné a vážné vůle smluvních stran, což stvrzují svými podpisy.</w:t>
      </w:r>
    </w:p>
    <w:p w:rsidR="00CF2AF6" w:rsidRPr="00BC292C" w:rsidRDefault="00CF2AF6" w:rsidP="00BC292C">
      <w:pPr>
        <w:jc w:val="both"/>
        <w:rPr>
          <w:rFonts w:ascii="Arial" w:hAnsi="Arial" w:cs="Arial"/>
          <w:sz w:val="18"/>
          <w:szCs w:val="18"/>
        </w:rPr>
      </w:pPr>
    </w:p>
    <w:p w:rsidR="00BA7862" w:rsidRPr="00F530A9" w:rsidRDefault="00BA7862" w:rsidP="00B9555E">
      <w:pPr>
        <w:ind w:left="567" w:hanging="567"/>
        <w:jc w:val="both"/>
        <w:rPr>
          <w:rFonts w:ascii="Arial" w:hAnsi="Arial" w:cs="Arial"/>
          <w:sz w:val="18"/>
          <w:szCs w:val="18"/>
        </w:rPr>
      </w:pPr>
    </w:p>
    <w:p w:rsidR="00BA7862" w:rsidRDefault="00BA7862" w:rsidP="007E48E9">
      <w:pPr>
        <w:jc w:val="both"/>
        <w:rPr>
          <w:rFonts w:ascii="Arial" w:hAnsi="Arial"/>
          <w:sz w:val="18"/>
        </w:rPr>
      </w:pPr>
    </w:p>
    <w:p w:rsidR="00BA7862" w:rsidRDefault="00BA7862" w:rsidP="00890DD0">
      <w:pPr>
        <w:pBdr>
          <w:top w:val="single" w:sz="4" w:space="0" w:color="808080"/>
          <w:left w:val="single" w:sz="4" w:space="4" w:color="808080"/>
          <w:bottom w:val="single" w:sz="4" w:space="1" w:color="808080"/>
          <w:right w:val="single" w:sz="4" w:space="4" w:color="808080"/>
        </w:pBdr>
        <w:shd w:val="clear" w:color="auto" w:fill="C0C0C0"/>
        <w:ind w:left="567" w:hanging="567"/>
        <w:jc w:val="both"/>
        <w:rPr>
          <w:rFonts w:ascii="Arial" w:hAnsi="Arial"/>
          <w:sz w:val="18"/>
        </w:rPr>
      </w:pPr>
    </w:p>
    <w:p w:rsidR="00BA7862" w:rsidRDefault="00BA7862" w:rsidP="00890DD0">
      <w:pPr>
        <w:pBdr>
          <w:top w:val="single" w:sz="4" w:space="0" w:color="808080"/>
          <w:left w:val="single" w:sz="4" w:space="4" w:color="808080"/>
          <w:bottom w:val="single" w:sz="4" w:space="1" w:color="808080"/>
          <w:right w:val="single" w:sz="4" w:space="4" w:color="808080"/>
        </w:pBdr>
        <w:shd w:val="clear" w:color="auto" w:fill="C0C0C0"/>
        <w:ind w:left="567" w:hanging="567"/>
        <w:jc w:val="both"/>
        <w:rPr>
          <w:rFonts w:ascii="Arial" w:hAnsi="Arial"/>
          <w:sz w:val="18"/>
        </w:rPr>
      </w:pPr>
      <w:r>
        <w:rPr>
          <w:rFonts w:ascii="Arial" w:hAnsi="Arial"/>
          <w:sz w:val="18"/>
        </w:rPr>
        <w:t>V</w:t>
      </w:r>
      <w:r w:rsidR="00D91202">
        <w:rPr>
          <w:rFonts w:ascii="Arial" w:hAnsi="Arial"/>
          <w:sz w:val="18"/>
        </w:rPr>
        <w:t>  Chrudimi</w:t>
      </w:r>
      <w:r>
        <w:rPr>
          <w:rFonts w:ascii="Arial" w:hAnsi="Arial"/>
          <w:sz w:val="18"/>
        </w:rPr>
        <w:t> </w:t>
      </w:r>
      <w:r w:rsidR="00D91202">
        <w:rPr>
          <w:rFonts w:ascii="Arial" w:hAnsi="Arial"/>
          <w:sz w:val="18"/>
        </w:rPr>
        <w:t xml:space="preserve">              </w:t>
      </w:r>
      <w:r>
        <w:rPr>
          <w:rFonts w:ascii="Arial" w:hAnsi="Arial"/>
          <w:sz w:val="18"/>
        </w:rPr>
        <w:t xml:space="preserve">                                                                        v Chrudimi    </w:t>
      </w:r>
    </w:p>
    <w:p w:rsidR="00BA7862" w:rsidRDefault="00BA7862" w:rsidP="00890DD0">
      <w:pPr>
        <w:pBdr>
          <w:top w:val="single" w:sz="4" w:space="0" w:color="808080"/>
          <w:left w:val="single" w:sz="4" w:space="4" w:color="808080"/>
          <w:bottom w:val="single" w:sz="4" w:space="1" w:color="808080"/>
          <w:right w:val="single" w:sz="4" w:space="4" w:color="808080"/>
        </w:pBdr>
        <w:shd w:val="clear" w:color="auto" w:fill="C0C0C0"/>
        <w:ind w:left="567" w:hanging="567"/>
        <w:jc w:val="both"/>
        <w:rPr>
          <w:rFonts w:ascii="Arial" w:hAnsi="Arial"/>
          <w:sz w:val="18"/>
        </w:rPr>
      </w:pPr>
      <w:r>
        <w:rPr>
          <w:rFonts w:ascii="Arial" w:hAnsi="Arial"/>
          <w:sz w:val="18"/>
        </w:rPr>
        <w:t xml:space="preserve">dne  </w:t>
      </w:r>
      <w:proofErr w:type="gramStart"/>
      <w:r w:rsidR="00D91202">
        <w:rPr>
          <w:rFonts w:ascii="Arial" w:hAnsi="Arial"/>
          <w:sz w:val="18"/>
        </w:rPr>
        <w:t>11.05</w:t>
      </w:r>
      <w:r>
        <w:rPr>
          <w:rFonts w:ascii="Arial" w:hAnsi="Arial"/>
          <w:sz w:val="18"/>
        </w:rPr>
        <w:t>.201</w:t>
      </w:r>
      <w:r w:rsidR="00D91202">
        <w:rPr>
          <w:rFonts w:ascii="Arial" w:hAnsi="Arial"/>
          <w:sz w:val="18"/>
        </w:rPr>
        <w:t>8</w:t>
      </w:r>
      <w:proofErr w:type="gramEnd"/>
      <w:r>
        <w:rPr>
          <w:rFonts w:ascii="Arial" w:hAnsi="Arial"/>
          <w:sz w:val="18"/>
        </w:rPr>
        <w:t xml:space="preserve">                                                                                dne  </w:t>
      </w:r>
      <w:r w:rsidR="00D91202">
        <w:rPr>
          <w:rFonts w:ascii="Arial" w:hAnsi="Arial"/>
          <w:sz w:val="18"/>
        </w:rPr>
        <w:t>11.05</w:t>
      </w:r>
      <w:r>
        <w:rPr>
          <w:rFonts w:ascii="Arial" w:hAnsi="Arial"/>
          <w:sz w:val="18"/>
        </w:rPr>
        <w:t>.201</w:t>
      </w:r>
      <w:r w:rsidR="00D91202">
        <w:rPr>
          <w:rFonts w:ascii="Arial" w:hAnsi="Arial"/>
          <w:sz w:val="18"/>
        </w:rPr>
        <w:t>8</w:t>
      </w:r>
    </w:p>
    <w:p w:rsidR="00BA7862" w:rsidRDefault="00BA7862" w:rsidP="00890DD0">
      <w:pPr>
        <w:pBdr>
          <w:top w:val="single" w:sz="4" w:space="0" w:color="808080"/>
          <w:left w:val="single" w:sz="4" w:space="4" w:color="808080"/>
          <w:bottom w:val="single" w:sz="4" w:space="1" w:color="808080"/>
          <w:right w:val="single" w:sz="4" w:space="4" w:color="808080"/>
        </w:pBdr>
        <w:shd w:val="clear" w:color="auto" w:fill="C0C0C0"/>
        <w:ind w:left="567" w:hanging="567"/>
        <w:jc w:val="both"/>
        <w:rPr>
          <w:rFonts w:ascii="Arial" w:hAnsi="Arial"/>
          <w:sz w:val="18"/>
        </w:rPr>
      </w:pPr>
    </w:p>
    <w:p w:rsidR="00BA7862" w:rsidRDefault="00BA7862" w:rsidP="00890DD0">
      <w:pPr>
        <w:pBdr>
          <w:top w:val="single" w:sz="4" w:space="0" w:color="808080"/>
          <w:left w:val="single" w:sz="4" w:space="4" w:color="808080"/>
          <w:bottom w:val="single" w:sz="4" w:space="1" w:color="808080"/>
          <w:right w:val="single" w:sz="4" w:space="4" w:color="808080"/>
        </w:pBdr>
        <w:shd w:val="clear" w:color="auto" w:fill="C0C0C0"/>
        <w:ind w:left="567" w:hanging="567"/>
        <w:jc w:val="both"/>
        <w:rPr>
          <w:rFonts w:ascii="Arial" w:hAnsi="Arial"/>
          <w:sz w:val="16"/>
        </w:rPr>
      </w:pPr>
    </w:p>
    <w:p w:rsidR="00BA7862" w:rsidRDefault="00BA7862" w:rsidP="00890DD0">
      <w:pPr>
        <w:pBdr>
          <w:top w:val="single" w:sz="4" w:space="0" w:color="808080"/>
          <w:left w:val="single" w:sz="4" w:space="4" w:color="808080"/>
          <w:bottom w:val="single" w:sz="4" w:space="1" w:color="808080"/>
          <w:right w:val="single" w:sz="4" w:space="4" w:color="808080"/>
        </w:pBdr>
        <w:shd w:val="clear" w:color="auto" w:fill="C0C0C0"/>
        <w:ind w:left="567" w:hanging="567"/>
        <w:jc w:val="both"/>
        <w:rPr>
          <w:rFonts w:ascii="Arial" w:hAnsi="Arial"/>
          <w:sz w:val="16"/>
        </w:rPr>
      </w:pPr>
    </w:p>
    <w:p w:rsidR="00BA7862" w:rsidRDefault="00BA7862" w:rsidP="00890DD0">
      <w:pPr>
        <w:pBdr>
          <w:top w:val="single" w:sz="4" w:space="0" w:color="808080"/>
          <w:left w:val="single" w:sz="4" w:space="4" w:color="808080"/>
          <w:bottom w:val="single" w:sz="4" w:space="1" w:color="808080"/>
          <w:right w:val="single" w:sz="4" w:space="4" w:color="808080"/>
        </w:pBdr>
        <w:shd w:val="clear" w:color="auto" w:fill="C0C0C0"/>
        <w:ind w:left="567" w:hanging="567"/>
        <w:jc w:val="both"/>
        <w:rPr>
          <w:rFonts w:ascii="Arial" w:hAnsi="Arial"/>
          <w:sz w:val="16"/>
        </w:rPr>
      </w:pPr>
    </w:p>
    <w:p w:rsidR="00BA7862" w:rsidRDefault="00BA7862" w:rsidP="00890DD0">
      <w:pPr>
        <w:pBdr>
          <w:top w:val="single" w:sz="4" w:space="0" w:color="808080"/>
          <w:left w:val="single" w:sz="4" w:space="4" w:color="808080"/>
          <w:bottom w:val="single" w:sz="4" w:space="1" w:color="808080"/>
          <w:right w:val="single" w:sz="4" w:space="4" w:color="808080"/>
        </w:pBdr>
        <w:shd w:val="clear" w:color="auto" w:fill="C0C0C0"/>
        <w:ind w:left="567" w:hanging="567"/>
        <w:jc w:val="both"/>
        <w:rPr>
          <w:rFonts w:ascii="Arial" w:hAnsi="Arial"/>
          <w:sz w:val="16"/>
        </w:rPr>
      </w:pPr>
    </w:p>
    <w:p w:rsidR="00BA7862" w:rsidRDefault="00BA7862" w:rsidP="00890DD0">
      <w:pPr>
        <w:pBdr>
          <w:top w:val="single" w:sz="4" w:space="0" w:color="808080"/>
          <w:left w:val="single" w:sz="4" w:space="4" w:color="808080"/>
          <w:bottom w:val="single" w:sz="4" w:space="1" w:color="808080"/>
          <w:right w:val="single" w:sz="4" w:space="4" w:color="808080"/>
        </w:pBdr>
        <w:shd w:val="clear" w:color="auto" w:fill="C0C0C0"/>
        <w:ind w:left="567" w:hanging="567"/>
        <w:jc w:val="both"/>
        <w:rPr>
          <w:rFonts w:ascii="Arial" w:hAnsi="Arial"/>
          <w:sz w:val="16"/>
        </w:rPr>
      </w:pPr>
    </w:p>
    <w:p w:rsidR="00BA7862" w:rsidRDefault="00BA7862" w:rsidP="00890DD0">
      <w:pPr>
        <w:pBdr>
          <w:top w:val="single" w:sz="4" w:space="0" w:color="808080"/>
          <w:left w:val="single" w:sz="4" w:space="4" w:color="808080"/>
          <w:bottom w:val="single" w:sz="4" w:space="1" w:color="808080"/>
          <w:right w:val="single" w:sz="4" w:space="4" w:color="808080"/>
        </w:pBdr>
        <w:shd w:val="clear" w:color="auto" w:fill="C0C0C0"/>
        <w:ind w:left="567" w:hanging="567"/>
        <w:jc w:val="both"/>
        <w:rPr>
          <w:rFonts w:ascii="Arial" w:hAnsi="Arial"/>
          <w:sz w:val="16"/>
        </w:rPr>
      </w:pPr>
    </w:p>
    <w:p w:rsidR="00BA7862" w:rsidRDefault="00BA7862" w:rsidP="00890DD0">
      <w:pPr>
        <w:pBdr>
          <w:top w:val="single" w:sz="4" w:space="0" w:color="808080"/>
          <w:left w:val="single" w:sz="4" w:space="4" w:color="808080"/>
          <w:bottom w:val="single" w:sz="4" w:space="1" w:color="808080"/>
          <w:right w:val="single" w:sz="4" w:space="4" w:color="808080"/>
        </w:pBdr>
        <w:shd w:val="clear" w:color="auto" w:fill="C0C0C0"/>
        <w:ind w:left="567" w:hanging="567"/>
        <w:jc w:val="both"/>
        <w:rPr>
          <w:rFonts w:ascii="Arial" w:hAnsi="Arial"/>
          <w:sz w:val="16"/>
        </w:rPr>
      </w:pPr>
      <w:r>
        <w:rPr>
          <w:rFonts w:ascii="Arial" w:hAnsi="Arial"/>
          <w:sz w:val="16"/>
        </w:rPr>
        <w:t xml:space="preserve">              </w:t>
      </w:r>
    </w:p>
    <w:p w:rsidR="00BA7862" w:rsidRDefault="00BA7862" w:rsidP="00890DD0">
      <w:pPr>
        <w:pBdr>
          <w:top w:val="single" w:sz="4" w:space="0" w:color="808080"/>
          <w:left w:val="single" w:sz="4" w:space="4" w:color="808080"/>
          <w:bottom w:val="single" w:sz="4" w:space="1" w:color="808080"/>
          <w:right w:val="single" w:sz="4" w:space="4" w:color="808080"/>
        </w:pBdr>
        <w:shd w:val="clear" w:color="auto" w:fill="C0C0C0"/>
        <w:rPr>
          <w:rFonts w:ascii="Lucida Casual CE" w:hAnsi="Lucida Casual CE"/>
          <w:sz w:val="16"/>
        </w:rPr>
      </w:pPr>
      <w:r>
        <w:rPr>
          <w:rFonts w:ascii="Lucida Casual CE" w:hAnsi="Lucida Casual CE"/>
          <w:sz w:val="16"/>
        </w:rPr>
        <w:t xml:space="preserve">                ------------------------------                                                                                                                    -------------------------------</w:t>
      </w:r>
    </w:p>
    <w:p w:rsidR="00BA7862" w:rsidRDefault="00BA7862" w:rsidP="00890DD0">
      <w:pPr>
        <w:pBdr>
          <w:top w:val="single" w:sz="4" w:space="0" w:color="808080"/>
          <w:left w:val="single" w:sz="4" w:space="4" w:color="808080"/>
          <w:bottom w:val="single" w:sz="4" w:space="1" w:color="808080"/>
          <w:right w:val="single" w:sz="4" w:space="4" w:color="808080"/>
        </w:pBdr>
        <w:shd w:val="clear" w:color="auto" w:fill="C0C0C0"/>
        <w:rPr>
          <w:rFonts w:ascii="Lucida Casual CE" w:hAnsi="Lucida Casual CE"/>
          <w:sz w:val="16"/>
        </w:rPr>
      </w:pPr>
      <w:r>
        <w:rPr>
          <w:rFonts w:ascii="Lucida Casual CE" w:hAnsi="Lucida Casual CE"/>
          <w:sz w:val="16"/>
        </w:rPr>
        <w:tab/>
      </w:r>
      <w:r>
        <w:rPr>
          <w:rFonts w:ascii="Arial" w:hAnsi="Arial"/>
          <w:sz w:val="18"/>
        </w:rPr>
        <w:t>Objednatel</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 xml:space="preserve">             Zhotovitel</w:t>
      </w:r>
    </w:p>
    <w:p w:rsidR="00BA7862" w:rsidRDefault="00BA7862" w:rsidP="00890DD0">
      <w:pPr>
        <w:rPr>
          <w:rFonts w:ascii="Lucida Casual CE" w:hAnsi="Lucida Casual CE"/>
          <w:sz w:val="16"/>
        </w:rPr>
      </w:pPr>
    </w:p>
    <w:p w:rsidR="00BA7862" w:rsidRDefault="00BA7862" w:rsidP="00890DD0">
      <w:pPr>
        <w:rPr>
          <w:rFonts w:ascii="Lucida Casual CE" w:hAnsi="Lucida Casual CE"/>
          <w:sz w:val="16"/>
        </w:rPr>
      </w:pPr>
    </w:p>
    <w:p w:rsidR="00BA7862" w:rsidRDefault="00BA7862" w:rsidP="00890DD0">
      <w:pPr>
        <w:rPr>
          <w:rFonts w:ascii="Lucida Casual CE" w:hAnsi="Lucida Casual CE"/>
          <w:sz w:val="16"/>
        </w:rPr>
      </w:pPr>
    </w:p>
    <w:p w:rsidR="00BA7862" w:rsidRDefault="00BA7862" w:rsidP="00890DD0">
      <w:pPr>
        <w:rPr>
          <w:rFonts w:ascii="Lucida Casual CE" w:hAnsi="Lucida Casual CE"/>
          <w:sz w:val="16"/>
        </w:rPr>
      </w:pPr>
    </w:p>
    <w:sectPr w:rsidR="00BA7862" w:rsidSect="00992DFB">
      <w:headerReference w:type="default" r:id="rId7"/>
      <w:footerReference w:type="default" r:id="rId8"/>
      <w:pgSz w:w="11906" w:h="16838"/>
      <w:pgMar w:top="1417" w:right="1417" w:bottom="1417" w:left="1418" w:header="708" w:footer="708" w:gutter="0"/>
      <w:cols w:space="708"/>
      <w:rtlGutter/>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51B" w:rsidRDefault="0015451B">
      <w:r>
        <w:separator/>
      </w:r>
    </w:p>
  </w:endnote>
  <w:endnote w:type="continuationSeparator" w:id="0">
    <w:p w:rsidR="0015451B" w:rsidRDefault="00154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Lucida Casual CE">
    <w:altName w:val="Mistral"/>
    <w:panose1 w:val="00000000000000000000"/>
    <w:charset w:val="EE"/>
    <w:family w:val="script"/>
    <w:notTrueType/>
    <w:pitch w:val="variable"/>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862" w:rsidRPr="00D858F8" w:rsidRDefault="00876DCD" w:rsidP="00D858F8">
    <w:pPr>
      <w:pStyle w:val="Zpat"/>
      <w:jc w:val="center"/>
      <w:rPr>
        <w:rFonts w:ascii="Arial" w:hAnsi="Arial" w:cs="Arial"/>
      </w:rPr>
    </w:pPr>
    <w:r w:rsidRPr="00D858F8">
      <w:rPr>
        <w:rStyle w:val="slostrnky"/>
        <w:rFonts w:ascii="Arial" w:hAnsi="Arial" w:cs="Arial"/>
      </w:rPr>
      <w:fldChar w:fldCharType="begin"/>
    </w:r>
    <w:r w:rsidR="00BA7862" w:rsidRPr="00D858F8">
      <w:rPr>
        <w:rStyle w:val="slostrnky"/>
        <w:rFonts w:ascii="Arial" w:hAnsi="Arial" w:cs="Arial"/>
      </w:rPr>
      <w:instrText xml:space="preserve"> PAGE </w:instrText>
    </w:r>
    <w:r w:rsidRPr="00D858F8">
      <w:rPr>
        <w:rStyle w:val="slostrnky"/>
        <w:rFonts w:ascii="Arial" w:hAnsi="Arial" w:cs="Arial"/>
      </w:rPr>
      <w:fldChar w:fldCharType="separate"/>
    </w:r>
    <w:r w:rsidR="007037AF">
      <w:rPr>
        <w:rStyle w:val="slostrnky"/>
        <w:rFonts w:ascii="Arial" w:hAnsi="Arial" w:cs="Arial"/>
        <w:noProof/>
      </w:rPr>
      <w:t>3</w:t>
    </w:r>
    <w:r w:rsidRPr="00D858F8">
      <w:rPr>
        <w:rStyle w:val="slostrnky"/>
        <w:rFonts w:ascii="Arial" w:hAnsi="Arial" w:cs="Arial"/>
      </w:rPr>
      <w:fldChar w:fldCharType="end"/>
    </w:r>
    <w:r w:rsidR="00BA7862" w:rsidRPr="00D858F8">
      <w:rPr>
        <w:rStyle w:val="slostrnky"/>
        <w:rFonts w:ascii="Arial" w:hAnsi="Arial" w:cs="Arial"/>
      </w:rPr>
      <w:t>/</w:t>
    </w:r>
    <w:r w:rsidRPr="00D858F8">
      <w:rPr>
        <w:rStyle w:val="slostrnky"/>
        <w:rFonts w:ascii="Arial" w:hAnsi="Arial" w:cs="Arial"/>
      </w:rPr>
      <w:fldChar w:fldCharType="begin"/>
    </w:r>
    <w:r w:rsidR="00BA7862" w:rsidRPr="00D858F8">
      <w:rPr>
        <w:rStyle w:val="slostrnky"/>
        <w:rFonts w:ascii="Arial" w:hAnsi="Arial" w:cs="Arial"/>
      </w:rPr>
      <w:instrText xml:space="preserve"> NUMPAGES </w:instrText>
    </w:r>
    <w:r w:rsidRPr="00D858F8">
      <w:rPr>
        <w:rStyle w:val="slostrnky"/>
        <w:rFonts w:ascii="Arial" w:hAnsi="Arial" w:cs="Arial"/>
      </w:rPr>
      <w:fldChar w:fldCharType="separate"/>
    </w:r>
    <w:r w:rsidR="007037AF">
      <w:rPr>
        <w:rStyle w:val="slostrnky"/>
        <w:rFonts w:ascii="Arial" w:hAnsi="Arial" w:cs="Arial"/>
        <w:noProof/>
      </w:rPr>
      <w:t>6</w:t>
    </w:r>
    <w:r w:rsidRPr="00D858F8">
      <w:rPr>
        <w:rStyle w:val="slostrnky"/>
        <w:rFonts w:ascii="Arial" w:hAnsi="Arial" w:cs="Arial"/>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51B" w:rsidRDefault="0015451B">
      <w:r>
        <w:separator/>
      </w:r>
    </w:p>
  </w:footnote>
  <w:footnote w:type="continuationSeparator" w:id="0">
    <w:p w:rsidR="0015451B" w:rsidRDefault="001545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862" w:rsidRPr="005C0EF3" w:rsidRDefault="00BA7862" w:rsidP="00D858F8">
    <w:pPr>
      <w:pStyle w:val="Zhlav"/>
      <w:jc w:val="center"/>
    </w:pPr>
    <w:r w:rsidRPr="005C0EF3">
      <w:rPr>
        <w:rFonts w:ascii="Arial" w:hAnsi="Arial"/>
      </w:rPr>
      <w:t>24</w:t>
    </w:r>
    <w:r>
      <w:rPr>
        <w:rFonts w:ascii="Arial" w:hAnsi="Arial"/>
      </w:rPr>
      <w:t>-</w:t>
    </w:r>
    <w:r w:rsidRPr="005C0EF3">
      <w:rPr>
        <w:rFonts w:ascii="Arial" w:hAnsi="Arial"/>
      </w:rPr>
      <w:t>SOD</w:t>
    </w:r>
    <w:r>
      <w:rPr>
        <w:rFonts w:ascii="Arial" w:hAnsi="Arial"/>
      </w:rPr>
      <w:t>-</w:t>
    </w:r>
    <w:r w:rsidRPr="005C0EF3">
      <w:rPr>
        <w:rFonts w:ascii="Arial" w:hAnsi="Arial"/>
      </w:rPr>
      <w:t>201</w:t>
    </w:r>
    <w:r w:rsidR="0088194C">
      <w:rPr>
        <w:rFonts w:ascii="Arial" w:hAnsi="Arial"/>
      </w:rPr>
      <w:t>8</w:t>
    </w:r>
    <w:r>
      <w:rPr>
        <w:rFonts w:ascii="Arial" w:hAnsi="Arial"/>
      </w:rPr>
      <w:t>-0</w:t>
    </w:r>
    <w:r w:rsidR="0088194C">
      <w:rPr>
        <w:rFonts w:ascii="Arial" w:hAnsi="Arial"/>
      </w:rPr>
      <w:t>34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71A1"/>
    <w:multiLevelType w:val="singleLevel"/>
    <w:tmpl w:val="7B48F396"/>
    <w:lvl w:ilvl="0">
      <w:start w:val="8"/>
      <w:numFmt w:val="decimal"/>
      <w:lvlText w:val="%1."/>
      <w:lvlJc w:val="left"/>
      <w:pPr>
        <w:tabs>
          <w:tab w:val="num" w:pos="570"/>
        </w:tabs>
        <w:ind w:left="570" w:hanging="570"/>
      </w:pPr>
      <w:rPr>
        <w:rFonts w:cs="Times New Roman" w:hint="default"/>
      </w:rPr>
    </w:lvl>
  </w:abstractNum>
  <w:abstractNum w:abstractNumId="1" w15:restartNumberingAfterBreak="0">
    <w:nsid w:val="04EC0EE7"/>
    <w:multiLevelType w:val="singleLevel"/>
    <w:tmpl w:val="07A0FA2C"/>
    <w:lvl w:ilvl="0">
      <w:start w:val="1"/>
      <w:numFmt w:val="decimal"/>
      <w:lvlText w:val="%1."/>
      <w:lvlJc w:val="left"/>
      <w:pPr>
        <w:tabs>
          <w:tab w:val="num" w:pos="570"/>
        </w:tabs>
        <w:ind w:left="570" w:hanging="570"/>
      </w:pPr>
      <w:rPr>
        <w:rFonts w:cs="Times New Roman" w:hint="default"/>
      </w:rPr>
    </w:lvl>
  </w:abstractNum>
  <w:abstractNum w:abstractNumId="2" w15:restartNumberingAfterBreak="0">
    <w:nsid w:val="05A95665"/>
    <w:multiLevelType w:val="hybridMultilevel"/>
    <w:tmpl w:val="8C809BC4"/>
    <w:lvl w:ilvl="0" w:tplc="FFFFFFFF">
      <w:start w:val="1"/>
      <w:numFmt w:val="lowerLetter"/>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09192839"/>
    <w:multiLevelType w:val="singleLevel"/>
    <w:tmpl w:val="F162E48A"/>
    <w:lvl w:ilvl="0">
      <w:start w:val="1"/>
      <w:numFmt w:val="decimal"/>
      <w:lvlText w:val="%1."/>
      <w:lvlJc w:val="left"/>
      <w:pPr>
        <w:tabs>
          <w:tab w:val="num" w:pos="570"/>
        </w:tabs>
        <w:ind w:left="570" w:hanging="570"/>
      </w:pPr>
      <w:rPr>
        <w:rFonts w:cs="Times New Roman" w:hint="default"/>
      </w:rPr>
    </w:lvl>
  </w:abstractNum>
  <w:abstractNum w:abstractNumId="4" w15:restartNumberingAfterBreak="0">
    <w:nsid w:val="0C09587D"/>
    <w:multiLevelType w:val="singleLevel"/>
    <w:tmpl w:val="13ECBE50"/>
    <w:lvl w:ilvl="0">
      <w:start w:val="1"/>
      <w:numFmt w:val="decimal"/>
      <w:lvlText w:val="%1."/>
      <w:lvlJc w:val="left"/>
      <w:pPr>
        <w:tabs>
          <w:tab w:val="num" w:pos="570"/>
        </w:tabs>
        <w:ind w:left="570" w:hanging="570"/>
      </w:pPr>
      <w:rPr>
        <w:rFonts w:cs="Times New Roman" w:hint="default"/>
      </w:rPr>
    </w:lvl>
  </w:abstractNum>
  <w:abstractNum w:abstractNumId="5" w15:restartNumberingAfterBreak="0">
    <w:nsid w:val="0C6950FF"/>
    <w:multiLevelType w:val="singleLevel"/>
    <w:tmpl w:val="E9F4B98E"/>
    <w:lvl w:ilvl="0">
      <w:start w:val="2"/>
      <w:numFmt w:val="decimal"/>
      <w:lvlText w:val="%1."/>
      <w:lvlJc w:val="left"/>
      <w:pPr>
        <w:tabs>
          <w:tab w:val="num" w:pos="570"/>
        </w:tabs>
        <w:ind w:left="570" w:hanging="570"/>
      </w:pPr>
      <w:rPr>
        <w:rFonts w:cs="Times New Roman" w:hint="default"/>
      </w:rPr>
    </w:lvl>
  </w:abstractNum>
  <w:abstractNum w:abstractNumId="6" w15:restartNumberingAfterBreak="0">
    <w:nsid w:val="1259073B"/>
    <w:multiLevelType w:val="hybridMultilevel"/>
    <w:tmpl w:val="9C981DFE"/>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39E55A9"/>
    <w:multiLevelType w:val="singleLevel"/>
    <w:tmpl w:val="5E8C9002"/>
    <w:lvl w:ilvl="0">
      <w:start w:val="7"/>
      <w:numFmt w:val="decimal"/>
      <w:lvlText w:val="%1."/>
      <w:lvlJc w:val="left"/>
      <w:pPr>
        <w:tabs>
          <w:tab w:val="num" w:pos="570"/>
        </w:tabs>
        <w:ind w:left="570" w:hanging="570"/>
      </w:pPr>
      <w:rPr>
        <w:rFonts w:cs="Times New Roman" w:hint="default"/>
      </w:rPr>
    </w:lvl>
  </w:abstractNum>
  <w:abstractNum w:abstractNumId="8" w15:restartNumberingAfterBreak="0">
    <w:nsid w:val="22C6502E"/>
    <w:multiLevelType w:val="singleLevel"/>
    <w:tmpl w:val="67164DE8"/>
    <w:lvl w:ilvl="0">
      <w:start w:val="2"/>
      <w:numFmt w:val="decimal"/>
      <w:lvlText w:val="%1."/>
      <w:lvlJc w:val="left"/>
      <w:pPr>
        <w:tabs>
          <w:tab w:val="num" w:pos="570"/>
        </w:tabs>
        <w:ind w:left="570" w:hanging="570"/>
      </w:pPr>
      <w:rPr>
        <w:rFonts w:cs="Times New Roman" w:hint="default"/>
      </w:rPr>
    </w:lvl>
  </w:abstractNum>
  <w:abstractNum w:abstractNumId="9" w15:restartNumberingAfterBreak="0">
    <w:nsid w:val="2EFB07A0"/>
    <w:multiLevelType w:val="hybridMultilevel"/>
    <w:tmpl w:val="8368CD1E"/>
    <w:lvl w:ilvl="0" w:tplc="FFFFFFFF">
      <w:start w:val="1"/>
      <w:numFmt w:val="decimal"/>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338E0D97"/>
    <w:multiLevelType w:val="hybridMultilevel"/>
    <w:tmpl w:val="25C4590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8C3529D"/>
    <w:multiLevelType w:val="hybridMultilevel"/>
    <w:tmpl w:val="0F44F342"/>
    <w:lvl w:ilvl="0" w:tplc="FFFFFFFF">
      <w:start w:val="1"/>
      <w:numFmt w:val="decimal"/>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3B975049"/>
    <w:multiLevelType w:val="singleLevel"/>
    <w:tmpl w:val="7A1E430A"/>
    <w:lvl w:ilvl="0">
      <w:start w:val="1"/>
      <w:numFmt w:val="decimal"/>
      <w:lvlText w:val="%1."/>
      <w:lvlJc w:val="left"/>
      <w:pPr>
        <w:tabs>
          <w:tab w:val="num" w:pos="0"/>
        </w:tabs>
        <w:ind w:left="283" w:hanging="283"/>
      </w:pPr>
      <w:rPr>
        <w:rFonts w:cs="Times New Roman"/>
      </w:rPr>
    </w:lvl>
  </w:abstractNum>
  <w:abstractNum w:abstractNumId="13" w15:restartNumberingAfterBreak="0">
    <w:nsid w:val="3CB22632"/>
    <w:multiLevelType w:val="singleLevel"/>
    <w:tmpl w:val="8EFE1F20"/>
    <w:lvl w:ilvl="0">
      <w:start w:val="2"/>
      <w:numFmt w:val="decimal"/>
      <w:lvlText w:val="%1."/>
      <w:lvlJc w:val="left"/>
      <w:pPr>
        <w:tabs>
          <w:tab w:val="num" w:pos="360"/>
        </w:tabs>
        <w:ind w:left="340" w:hanging="340"/>
      </w:pPr>
      <w:rPr>
        <w:rFonts w:cs="Times New Roman"/>
      </w:rPr>
    </w:lvl>
  </w:abstractNum>
  <w:abstractNum w:abstractNumId="14" w15:restartNumberingAfterBreak="0">
    <w:nsid w:val="42027C8D"/>
    <w:multiLevelType w:val="hybridMultilevel"/>
    <w:tmpl w:val="1A3E42AC"/>
    <w:lvl w:ilvl="0" w:tplc="FFFFFFFF">
      <w:start w:val="1"/>
      <w:numFmt w:val="lowerLetter"/>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15:restartNumberingAfterBreak="0">
    <w:nsid w:val="47EC5A76"/>
    <w:multiLevelType w:val="hybridMultilevel"/>
    <w:tmpl w:val="D16A5AB2"/>
    <w:lvl w:ilvl="0" w:tplc="B09CEC0A">
      <w:start w:val="1"/>
      <w:numFmt w:val="decimal"/>
      <w:lvlText w:val="%1."/>
      <w:lvlJc w:val="left"/>
      <w:pPr>
        <w:tabs>
          <w:tab w:val="num" w:pos="930"/>
        </w:tabs>
        <w:ind w:left="930" w:hanging="57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91B425E"/>
    <w:multiLevelType w:val="hybridMultilevel"/>
    <w:tmpl w:val="AB8485C2"/>
    <w:lvl w:ilvl="0" w:tplc="0405000F">
      <w:start w:val="4"/>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A9C0C07"/>
    <w:multiLevelType w:val="singleLevel"/>
    <w:tmpl w:val="3D429EFA"/>
    <w:lvl w:ilvl="0">
      <w:start w:val="3"/>
      <w:numFmt w:val="decimal"/>
      <w:lvlText w:val="%1."/>
      <w:legacy w:legacy="1" w:legacySpace="0" w:legacyIndent="283"/>
      <w:lvlJc w:val="left"/>
      <w:pPr>
        <w:ind w:left="283" w:hanging="283"/>
      </w:pPr>
      <w:rPr>
        <w:rFonts w:cs="Times New Roman"/>
      </w:rPr>
    </w:lvl>
  </w:abstractNum>
  <w:abstractNum w:abstractNumId="18" w15:restartNumberingAfterBreak="0">
    <w:nsid w:val="4BA82BA4"/>
    <w:multiLevelType w:val="hybridMultilevel"/>
    <w:tmpl w:val="34867938"/>
    <w:lvl w:ilvl="0" w:tplc="FFFFFFFF">
      <w:start w:val="1"/>
      <w:numFmt w:val="lowerLetter"/>
      <w:lvlText w:val="%1)"/>
      <w:lvlJc w:val="left"/>
      <w:pPr>
        <w:tabs>
          <w:tab w:val="num" w:pos="720"/>
        </w:tabs>
        <w:ind w:left="720" w:hanging="360"/>
      </w:pPr>
      <w:rPr>
        <w:rFonts w:cs="Times New Roman"/>
      </w:rPr>
    </w:lvl>
    <w:lvl w:ilvl="1" w:tplc="FFFFFFFF">
      <w:start w:val="3"/>
      <w:numFmt w:val="bullet"/>
      <w:lvlText w:val="-"/>
      <w:lvlJc w:val="left"/>
      <w:pPr>
        <w:tabs>
          <w:tab w:val="num" w:pos="1440"/>
        </w:tabs>
        <w:ind w:left="1440" w:hanging="360"/>
      </w:pPr>
      <w:rPr>
        <w:rFonts w:ascii="Arial" w:eastAsia="Times New Roman" w:hAnsi="Arial" w:hint="default"/>
      </w:rPr>
    </w:lvl>
    <w:lvl w:ilvl="2" w:tplc="FFFFFFFF">
      <w:start w:val="6"/>
      <w:numFmt w:val="decimal"/>
      <w:lvlText w:val="%3."/>
      <w:lvlJc w:val="left"/>
      <w:pPr>
        <w:tabs>
          <w:tab w:val="num" w:pos="2400"/>
        </w:tabs>
        <w:ind w:left="2400" w:hanging="420"/>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15:restartNumberingAfterBreak="0">
    <w:nsid w:val="4D242D74"/>
    <w:multiLevelType w:val="singleLevel"/>
    <w:tmpl w:val="0C28CA40"/>
    <w:lvl w:ilvl="0">
      <w:start w:val="1"/>
      <w:numFmt w:val="decimal"/>
      <w:lvlText w:val="%1."/>
      <w:legacy w:legacy="1" w:legacySpace="0" w:legacyIndent="283"/>
      <w:lvlJc w:val="left"/>
      <w:pPr>
        <w:ind w:left="283" w:hanging="283"/>
      </w:pPr>
      <w:rPr>
        <w:rFonts w:cs="Times New Roman"/>
      </w:rPr>
    </w:lvl>
  </w:abstractNum>
  <w:abstractNum w:abstractNumId="20" w15:restartNumberingAfterBreak="0">
    <w:nsid w:val="4D660512"/>
    <w:multiLevelType w:val="singleLevel"/>
    <w:tmpl w:val="E3DCEDCE"/>
    <w:lvl w:ilvl="0">
      <w:start w:val="1"/>
      <w:numFmt w:val="decimal"/>
      <w:lvlText w:val="%1."/>
      <w:lvlJc w:val="left"/>
      <w:pPr>
        <w:tabs>
          <w:tab w:val="num" w:pos="570"/>
        </w:tabs>
        <w:ind w:left="570" w:hanging="570"/>
      </w:pPr>
      <w:rPr>
        <w:rFonts w:cs="Times New Roman" w:hint="default"/>
      </w:rPr>
    </w:lvl>
  </w:abstractNum>
  <w:abstractNum w:abstractNumId="21" w15:restartNumberingAfterBreak="0">
    <w:nsid w:val="505056AA"/>
    <w:multiLevelType w:val="singleLevel"/>
    <w:tmpl w:val="7B48F396"/>
    <w:lvl w:ilvl="0">
      <w:start w:val="5"/>
      <w:numFmt w:val="decimal"/>
      <w:lvlText w:val="%1."/>
      <w:lvlJc w:val="left"/>
      <w:pPr>
        <w:tabs>
          <w:tab w:val="num" w:pos="570"/>
        </w:tabs>
        <w:ind w:left="570" w:hanging="570"/>
      </w:pPr>
      <w:rPr>
        <w:rFonts w:cs="Times New Roman" w:hint="default"/>
      </w:rPr>
    </w:lvl>
  </w:abstractNum>
  <w:abstractNum w:abstractNumId="22" w15:restartNumberingAfterBreak="0">
    <w:nsid w:val="541E5C14"/>
    <w:multiLevelType w:val="multilevel"/>
    <w:tmpl w:val="174AB366"/>
    <w:lvl w:ilvl="0">
      <w:start w:val="1"/>
      <w:numFmt w:val="bullet"/>
      <w:lvlText w:val="-"/>
      <w:lvlJc w:val="left"/>
      <w:pPr>
        <w:tabs>
          <w:tab w:val="num" w:pos="1069"/>
        </w:tabs>
        <w:ind w:left="1069" w:hanging="360"/>
      </w:pPr>
      <w:rPr>
        <w:rFonts w:hint="default"/>
      </w:rPr>
    </w:lvl>
    <w:lvl w:ilvl="1">
      <w:start w:val="4"/>
      <w:numFmt w:val="decimal"/>
      <w:lvlText w:val="%2."/>
      <w:lvlJc w:val="left"/>
      <w:pPr>
        <w:tabs>
          <w:tab w:val="num" w:pos="567"/>
        </w:tabs>
        <w:ind w:left="567" w:hanging="567"/>
      </w:pPr>
      <w:rPr>
        <w:rFonts w:cs="Times New Roman"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23" w15:restartNumberingAfterBreak="0">
    <w:nsid w:val="54E81BEE"/>
    <w:multiLevelType w:val="singleLevel"/>
    <w:tmpl w:val="7070D9C2"/>
    <w:lvl w:ilvl="0">
      <w:start w:val="1"/>
      <w:numFmt w:val="decimal"/>
      <w:lvlText w:val="%1."/>
      <w:legacy w:legacy="1" w:legacySpace="0" w:legacyIndent="283"/>
      <w:lvlJc w:val="left"/>
      <w:pPr>
        <w:ind w:left="283" w:hanging="283"/>
      </w:pPr>
      <w:rPr>
        <w:rFonts w:cs="Times New Roman"/>
      </w:rPr>
    </w:lvl>
  </w:abstractNum>
  <w:abstractNum w:abstractNumId="24" w15:restartNumberingAfterBreak="0">
    <w:nsid w:val="555205A0"/>
    <w:multiLevelType w:val="hybridMultilevel"/>
    <w:tmpl w:val="8034B80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56221B61"/>
    <w:multiLevelType w:val="singleLevel"/>
    <w:tmpl w:val="D36A1EE6"/>
    <w:lvl w:ilvl="0">
      <w:start w:val="3"/>
      <w:numFmt w:val="decimal"/>
      <w:lvlText w:val="%1."/>
      <w:lvlJc w:val="left"/>
      <w:pPr>
        <w:tabs>
          <w:tab w:val="num" w:pos="454"/>
        </w:tabs>
        <w:ind w:left="454" w:hanging="454"/>
      </w:pPr>
      <w:rPr>
        <w:rFonts w:cs="Times New Roman" w:hint="default"/>
      </w:rPr>
    </w:lvl>
  </w:abstractNum>
  <w:abstractNum w:abstractNumId="26" w15:restartNumberingAfterBreak="0">
    <w:nsid w:val="584C2AAE"/>
    <w:multiLevelType w:val="singleLevel"/>
    <w:tmpl w:val="CAE2EDA4"/>
    <w:lvl w:ilvl="0">
      <w:start w:val="1"/>
      <w:numFmt w:val="decimal"/>
      <w:lvlText w:val="%1."/>
      <w:lvlJc w:val="left"/>
      <w:pPr>
        <w:tabs>
          <w:tab w:val="num" w:pos="570"/>
        </w:tabs>
        <w:ind w:left="570" w:hanging="570"/>
      </w:pPr>
      <w:rPr>
        <w:rFonts w:cs="Times New Roman" w:hint="default"/>
      </w:rPr>
    </w:lvl>
  </w:abstractNum>
  <w:abstractNum w:abstractNumId="27" w15:restartNumberingAfterBreak="0">
    <w:nsid w:val="59E61C4A"/>
    <w:multiLevelType w:val="singleLevel"/>
    <w:tmpl w:val="60E6AC8A"/>
    <w:lvl w:ilvl="0">
      <w:start w:val="3"/>
      <w:numFmt w:val="decimal"/>
      <w:lvlText w:val="%1."/>
      <w:lvlJc w:val="left"/>
      <w:pPr>
        <w:tabs>
          <w:tab w:val="num" w:pos="570"/>
        </w:tabs>
        <w:ind w:left="570" w:hanging="570"/>
      </w:pPr>
      <w:rPr>
        <w:rFonts w:cs="Times New Roman" w:hint="default"/>
      </w:rPr>
    </w:lvl>
  </w:abstractNum>
  <w:abstractNum w:abstractNumId="28" w15:restartNumberingAfterBreak="0">
    <w:nsid w:val="5CB31B19"/>
    <w:multiLevelType w:val="hybridMultilevel"/>
    <w:tmpl w:val="2592B62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611938FE"/>
    <w:multiLevelType w:val="hybridMultilevel"/>
    <w:tmpl w:val="5A84ED54"/>
    <w:lvl w:ilvl="0" w:tplc="FFFFFFFF">
      <w:start w:val="2"/>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0" w15:restartNumberingAfterBreak="0">
    <w:nsid w:val="62CA323F"/>
    <w:multiLevelType w:val="hybridMultilevel"/>
    <w:tmpl w:val="174AB366"/>
    <w:lvl w:ilvl="0" w:tplc="FFFFFFFF">
      <w:start w:val="1"/>
      <w:numFmt w:val="bullet"/>
      <w:lvlText w:val="-"/>
      <w:lvlJc w:val="left"/>
      <w:pPr>
        <w:tabs>
          <w:tab w:val="num" w:pos="1069"/>
        </w:tabs>
        <w:ind w:left="1069" w:hanging="360"/>
      </w:pPr>
      <w:rPr>
        <w:rFonts w:hint="default"/>
      </w:rPr>
    </w:lvl>
    <w:lvl w:ilvl="1" w:tplc="FFFFFFFF">
      <w:start w:val="4"/>
      <w:numFmt w:val="decimal"/>
      <w:lvlText w:val="%2."/>
      <w:lvlJc w:val="left"/>
      <w:pPr>
        <w:tabs>
          <w:tab w:val="num" w:pos="567"/>
        </w:tabs>
        <w:ind w:left="567" w:hanging="567"/>
      </w:pPr>
      <w:rPr>
        <w:rFonts w:cs="Times New Roman"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31" w15:restartNumberingAfterBreak="0">
    <w:nsid w:val="64A67522"/>
    <w:multiLevelType w:val="singleLevel"/>
    <w:tmpl w:val="39EA1E70"/>
    <w:lvl w:ilvl="0">
      <w:start w:val="1"/>
      <w:numFmt w:val="decimal"/>
      <w:lvlText w:val="%1."/>
      <w:lvlJc w:val="left"/>
      <w:pPr>
        <w:tabs>
          <w:tab w:val="num" w:pos="0"/>
        </w:tabs>
        <w:ind w:left="283" w:hanging="283"/>
      </w:pPr>
      <w:rPr>
        <w:rFonts w:cs="Times New Roman"/>
      </w:rPr>
    </w:lvl>
  </w:abstractNum>
  <w:abstractNum w:abstractNumId="32" w15:restartNumberingAfterBreak="0">
    <w:nsid w:val="67CD67D2"/>
    <w:multiLevelType w:val="hybridMultilevel"/>
    <w:tmpl w:val="1D0E0DD8"/>
    <w:lvl w:ilvl="0" w:tplc="04050017">
      <w:start w:val="6"/>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7EF7A27"/>
    <w:multiLevelType w:val="singleLevel"/>
    <w:tmpl w:val="0A2CBE0E"/>
    <w:lvl w:ilvl="0">
      <w:start w:val="8"/>
      <w:numFmt w:val="decimal"/>
      <w:lvlText w:val="%1."/>
      <w:lvlJc w:val="left"/>
      <w:pPr>
        <w:tabs>
          <w:tab w:val="num" w:pos="454"/>
        </w:tabs>
        <w:ind w:left="454" w:hanging="454"/>
      </w:pPr>
      <w:rPr>
        <w:rFonts w:cs="Times New Roman" w:hint="default"/>
      </w:rPr>
    </w:lvl>
  </w:abstractNum>
  <w:abstractNum w:abstractNumId="34" w15:restartNumberingAfterBreak="0">
    <w:nsid w:val="6EAD3B6D"/>
    <w:multiLevelType w:val="singleLevel"/>
    <w:tmpl w:val="EB465D10"/>
    <w:lvl w:ilvl="0">
      <w:start w:val="1"/>
      <w:numFmt w:val="decimal"/>
      <w:lvlText w:val="%1."/>
      <w:legacy w:legacy="1" w:legacySpace="0" w:legacyIndent="283"/>
      <w:lvlJc w:val="left"/>
      <w:pPr>
        <w:ind w:left="283" w:hanging="283"/>
      </w:pPr>
      <w:rPr>
        <w:rFonts w:cs="Times New Roman"/>
      </w:rPr>
    </w:lvl>
  </w:abstractNum>
  <w:abstractNum w:abstractNumId="35" w15:restartNumberingAfterBreak="0">
    <w:nsid w:val="70DA3523"/>
    <w:multiLevelType w:val="hybridMultilevel"/>
    <w:tmpl w:val="9A44B4A4"/>
    <w:lvl w:ilvl="0" w:tplc="FFFFFFFF">
      <w:start w:val="1"/>
      <w:numFmt w:val="decimal"/>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6" w15:restartNumberingAfterBreak="0">
    <w:nsid w:val="736254B4"/>
    <w:multiLevelType w:val="singleLevel"/>
    <w:tmpl w:val="64BAB58A"/>
    <w:lvl w:ilvl="0">
      <w:start w:val="1"/>
      <w:numFmt w:val="decimal"/>
      <w:lvlText w:val="%1."/>
      <w:lvlJc w:val="left"/>
      <w:pPr>
        <w:tabs>
          <w:tab w:val="num" w:pos="360"/>
        </w:tabs>
        <w:ind w:left="340" w:hanging="340"/>
      </w:pPr>
      <w:rPr>
        <w:rFonts w:cs="Times New Roman"/>
      </w:rPr>
    </w:lvl>
  </w:abstractNum>
  <w:abstractNum w:abstractNumId="37" w15:restartNumberingAfterBreak="0">
    <w:nsid w:val="75D372CE"/>
    <w:multiLevelType w:val="singleLevel"/>
    <w:tmpl w:val="0C28CA40"/>
    <w:lvl w:ilvl="0">
      <w:start w:val="1"/>
      <w:numFmt w:val="decimal"/>
      <w:lvlText w:val="%1."/>
      <w:legacy w:legacy="1" w:legacySpace="0" w:legacyIndent="283"/>
      <w:lvlJc w:val="left"/>
      <w:pPr>
        <w:ind w:left="283" w:hanging="283"/>
      </w:pPr>
      <w:rPr>
        <w:rFonts w:cs="Times New Roman"/>
      </w:rPr>
    </w:lvl>
  </w:abstractNum>
  <w:abstractNum w:abstractNumId="38" w15:restartNumberingAfterBreak="0">
    <w:nsid w:val="77222C09"/>
    <w:multiLevelType w:val="hybridMultilevel"/>
    <w:tmpl w:val="BBE035BC"/>
    <w:lvl w:ilvl="0" w:tplc="F09C27AE">
      <w:start w:val="6"/>
      <w:numFmt w:val="decimal"/>
      <w:lvlText w:val="%1."/>
      <w:lvlJc w:val="left"/>
      <w:pPr>
        <w:tabs>
          <w:tab w:val="num" w:pos="720"/>
        </w:tabs>
        <w:ind w:left="720" w:hanging="360"/>
      </w:pPr>
      <w:rPr>
        <w:rFonts w:cs="Times New Roman" w:hint="default"/>
        <w:sz w:val="18"/>
        <w:szCs w:val="18"/>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8AF1936"/>
    <w:multiLevelType w:val="singleLevel"/>
    <w:tmpl w:val="CDFCD9C4"/>
    <w:lvl w:ilvl="0">
      <w:start w:val="3"/>
      <w:numFmt w:val="decimal"/>
      <w:lvlText w:val="%1."/>
      <w:lvlJc w:val="left"/>
      <w:pPr>
        <w:tabs>
          <w:tab w:val="num" w:pos="570"/>
        </w:tabs>
        <w:ind w:left="570" w:hanging="570"/>
      </w:pPr>
      <w:rPr>
        <w:rFonts w:cs="Times New Roman" w:hint="default"/>
      </w:rPr>
    </w:lvl>
  </w:abstractNum>
  <w:abstractNum w:abstractNumId="40" w15:restartNumberingAfterBreak="0">
    <w:nsid w:val="79EC1626"/>
    <w:multiLevelType w:val="hybridMultilevel"/>
    <w:tmpl w:val="BEBCD9FC"/>
    <w:lvl w:ilvl="0" w:tplc="FFFFFFFF">
      <w:start w:val="1"/>
      <w:numFmt w:val="decimal"/>
      <w:lvlText w:val="%1."/>
      <w:lvlJc w:val="left"/>
      <w:pPr>
        <w:tabs>
          <w:tab w:val="num" w:pos="360"/>
        </w:tabs>
        <w:ind w:left="360" w:hanging="360"/>
      </w:pPr>
      <w:rPr>
        <w:rFonts w:cs="Times New Roman"/>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num w:numId="1">
    <w:abstractNumId w:val="26"/>
  </w:num>
  <w:num w:numId="2">
    <w:abstractNumId w:val="39"/>
  </w:num>
  <w:num w:numId="3">
    <w:abstractNumId w:val="21"/>
  </w:num>
  <w:num w:numId="4">
    <w:abstractNumId w:val="5"/>
  </w:num>
  <w:num w:numId="5">
    <w:abstractNumId w:val="0"/>
  </w:num>
  <w:num w:numId="6">
    <w:abstractNumId w:val="20"/>
  </w:num>
  <w:num w:numId="7">
    <w:abstractNumId w:val="8"/>
  </w:num>
  <w:num w:numId="8">
    <w:abstractNumId w:val="7"/>
  </w:num>
  <w:num w:numId="9">
    <w:abstractNumId w:val="1"/>
  </w:num>
  <w:num w:numId="10">
    <w:abstractNumId w:val="27"/>
  </w:num>
  <w:num w:numId="11">
    <w:abstractNumId w:val="3"/>
  </w:num>
  <w:num w:numId="12">
    <w:abstractNumId w:val="25"/>
  </w:num>
  <w:num w:numId="13">
    <w:abstractNumId w:val="33"/>
  </w:num>
  <w:num w:numId="14">
    <w:abstractNumId w:val="4"/>
  </w:num>
  <w:num w:numId="15">
    <w:abstractNumId w:val="19"/>
  </w:num>
  <w:num w:numId="16">
    <w:abstractNumId w:val="13"/>
  </w:num>
  <w:num w:numId="17">
    <w:abstractNumId w:val="17"/>
  </w:num>
  <w:num w:numId="18">
    <w:abstractNumId w:val="12"/>
  </w:num>
  <w:num w:numId="19">
    <w:abstractNumId w:val="37"/>
  </w:num>
  <w:num w:numId="20">
    <w:abstractNumId w:val="34"/>
  </w:num>
  <w:num w:numId="21">
    <w:abstractNumId w:val="34"/>
    <w:lvlOverride w:ilvl="0">
      <w:lvl w:ilvl="0">
        <w:start w:val="1"/>
        <w:numFmt w:val="decimal"/>
        <w:lvlText w:val="%1."/>
        <w:legacy w:legacy="1" w:legacySpace="0" w:legacyIndent="283"/>
        <w:lvlJc w:val="left"/>
        <w:pPr>
          <w:ind w:left="283" w:hanging="283"/>
        </w:pPr>
        <w:rPr>
          <w:rFonts w:cs="Times New Roman"/>
        </w:rPr>
      </w:lvl>
    </w:lvlOverride>
  </w:num>
  <w:num w:numId="22">
    <w:abstractNumId w:val="31"/>
  </w:num>
  <w:num w:numId="23">
    <w:abstractNumId w:val="23"/>
  </w:num>
  <w:num w:numId="24">
    <w:abstractNumId w:val="23"/>
    <w:lvlOverride w:ilvl="0">
      <w:lvl w:ilvl="0">
        <w:start w:val="1"/>
        <w:numFmt w:val="decimal"/>
        <w:lvlText w:val="%1."/>
        <w:legacy w:legacy="1" w:legacySpace="0" w:legacyIndent="283"/>
        <w:lvlJc w:val="left"/>
        <w:pPr>
          <w:ind w:left="283" w:hanging="283"/>
        </w:pPr>
        <w:rPr>
          <w:rFonts w:cs="Times New Roman"/>
        </w:rPr>
      </w:lvl>
    </w:lvlOverride>
  </w:num>
  <w:num w:numId="25">
    <w:abstractNumId w:val="23"/>
    <w:lvlOverride w:ilvl="0">
      <w:lvl w:ilvl="0">
        <w:start w:val="1"/>
        <w:numFmt w:val="decimal"/>
        <w:lvlText w:val="%1."/>
        <w:legacy w:legacy="1" w:legacySpace="0" w:legacyIndent="283"/>
        <w:lvlJc w:val="left"/>
        <w:pPr>
          <w:ind w:left="283" w:hanging="283"/>
        </w:pPr>
        <w:rPr>
          <w:rFonts w:cs="Times New Roman"/>
        </w:rPr>
      </w:lvl>
    </w:lvlOverride>
  </w:num>
  <w:num w:numId="26">
    <w:abstractNumId w:val="36"/>
  </w:num>
  <w:num w:numId="27">
    <w:abstractNumId w:val="38"/>
  </w:num>
  <w:num w:numId="28">
    <w:abstractNumId w:val="15"/>
  </w:num>
  <w:num w:numId="29">
    <w:abstractNumId w:val="40"/>
  </w:num>
  <w:num w:numId="30">
    <w:abstractNumId w:val="9"/>
  </w:num>
  <w:num w:numId="31">
    <w:abstractNumId w:val="6"/>
  </w:num>
  <w:num w:numId="32">
    <w:abstractNumId w:val="2"/>
  </w:num>
  <w:num w:numId="33">
    <w:abstractNumId w:val="18"/>
  </w:num>
  <w:num w:numId="34">
    <w:abstractNumId w:val="30"/>
  </w:num>
  <w:num w:numId="35">
    <w:abstractNumId w:val="22"/>
  </w:num>
  <w:num w:numId="36">
    <w:abstractNumId w:val="10"/>
  </w:num>
  <w:num w:numId="37">
    <w:abstractNumId w:val="28"/>
  </w:num>
  <w:num w:numId="38">
    <w:abstractNumId w:val="24"/>
  </w:num>
  <w:num w:numId="39">
    <w:abstractNumId w:val="11"/>
  </w:num>
  <w:num w:numId="40">
    <w:abstractNumId w:val="14"/>
  </w:num>
  <w:num w:numId="41">
    <w:abstractNumId w:val="35"/>
  </w:num>
  <w:num w:numId="42">
    <w:abstractNumId w:val="29"/>
  </w:num>
  <w:num w:numId="43">
    <w:abstractNumId w:val="32"/>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A2D"/>
    <w:rsid w:val="0002252F"/>
    <w:rsid w:val="0005506E"/>
    <w:rsid w:val="00067EC5"/>
    <w:rsid w:val="0007524D"/>
    <w:rsid w:val="000A29E3"/>
    <w:rsid w:val="000A31AB"/>
    <w:rsid w:val="000A6E95"/>
    <w:rsid w:val="000D1607"/>
    <w:rsid w:val="000D229B"/>
    <w:rsid w:val="000D3462"/>
    <w:rsid w:val="00133BCB"/>
    <w:rsid w:val="00134978"/>
    <w:rsid w:val="00146212"/>
    <w:rsid w:val="0015451B"/>
    <w:rsid w:val="00170E08"/>
    <w:rsid w:val="001825FA"/>
    <w:rsid w:val="00192713"/>
    <w:rsid w:val="001A3750"/>
    <w:rsid w:val="001A7C33"/>
    <w:rsid w:val="001A7EFB"/>
    <w:rsid w:val="001B4AE1"/>
    <w:rsid w:val="001E2E0D"/>
    <w:rsid w:val="001E33DC"/>
    <w:rsid w:val="001E37CC"/>
    <w:rsid w:val="00224E94"/>
    <w:rsid w:val="0022584C"/>
    <w:rsid w:val="00243DFE"/>
    <w:rsid w:val="00265987"/>
    <w:rsid w:val="002750D8"/>
    <w:rsid w:val="002D18B6"/>
    <w:rsid w:val="002D22D2"/>
    <w:rsid w:val="002D3608"/>
    <w:rsid w:val="002E2E16"/>
    <w:rsid w:val="002E5B1F"/>
    <w:rsid w:val="002F2760"/>
    <w:rsid w:val="002F43B7"/>
    <w:rsid w:val="003009B6"/>
    <w:rsid w:val="00304C00"/>
    <w:rsid w:val="00315025"/>
    <w:rsid w:val="00323560"/>
    <w:rsid w:val="00324CE0"/>
    <w:rsid w:val="003272A9"/>
    <w:rsid w:val="00355E42"/>
    <w:rsid w:val="00371F28"/>
    <w:rsid w:val="0038297F"/>
    <w:rsid w:val="003936AE"/>
    <w:rsid w:val="003950E0"/>
    <w:rsid w:val="003C165A"/>
    <w:rsid w:val="003D4998"/>
    <w:rsid w:val="003E1BAE"/>
    <w:rsid w:val="003F111C"/>
    <w:rsid w:val="00403A12"/>
    <w:rsid w:val="00410229"/>
    <w:rsid w:val="00411947"/>
    <w:rsid w:val="00413D4E"/>
    <w:rsid w:val="0042183B"/>
    <w:rsid w:val="00430FB5"/>
    <w:rsid w:val="00445E25"/>
    <w:rsid w:val="00454E7F"/>
    <w:rsid w:val="00476877"/>
    <w:rsid w:val="004A29A2"/>
    <w:rsid w:val="004D24CF"/>
    <w:rsid w:val="004D4E5E"/>
    <w:rsid w:val="004E4DED"/>
    <w:rsid w:val="005030E2"/>
    <w:rsid w:val="00533695"/>
    <w:rsid w:val="005510F2"/>
    <w:rsid w:val="00566E22"/>
    <w:rsid w:val="00580427"/>
    <w:rsid w:val="00584CDB"/>
    <w:rsid w:val="00585992"/>
    <w:rsid w:val="00587E07"/>
    <w:rsid w:val="005A2C8D"/>
    <w:rsid w:val="005B22E3"/>
    <w:rsid w:val="005B3D44"/>
    <w:rsid w:val="005C0EF3"/>
    <w:rsid w:val="00605546"/>
    <w:rsid w:val="00667A0D"/>
    <w:rsid w:val="0068484E"/>
    <w:rsid w:val="0069302F"/>
    <w:rsid w:val="0069322F"/>
    <w:rsid w:val="007037AF"/>
    <w:rsid w:val="00713AC7"/>
    <w:rsid w:val="00734FF2"/>
    <w:rsid w:val="00741C99"/>
    <w:rsid w:val="00747B32"/>
    <w:rsid w:val="00757E49"/>
    <w:rsid w:val="00787678"/>
    <w:rsid w:val="007907D6"/>
    <w:rsid w:val="007C5AB1"/>
    <w:rsid w:val="007E09DC"/>
    <w:rsid w:val="007E48E9"/>
    <w:rsid w:val="007E6ADC"/>
    <w:rsid w:val="008170E9"/>
    <w:rsid w:val="00822B87"/>
    <w:rsid w:val="00851062"/>
    <w:rsid w:val="00857317"/>
    <w:rsid w:val="00876DCD"/>
    <w:rsid w:val="008817BE"/>
    <w:rsid w:val="0088194C"/>
    <w:rsid w:val="00890DD0"/>
    <w:rsid w:val="008978C3"/>
    <w:rsid w:val="008B0B8A"/>
    <w:rsid w:val="008B0F57"/>
    <w:rsid w:val="009040C1"/>
    <w:rsid w:val="0091207C"/>
    <w:rsid w:val="00915295"/>
    <w:rsid w:val="00922AD3"/>
    <w:rsid w:val="00941DC8"/>
    <w:rsid w:val="009451D3"/>
    <w:rsid w:val="00985EE7"/>
    <w:rsid w:val="00992DFB"/>
    <w:rsid w:val="00994182"/>
    <w:rsid w:val="009A7206"/>
    <w:rsid w:val="009E1547"/>
    <w:rsid w:val="00A01588"/>
    <w:rsid w:val="00A41C8E"/>
    <w:rsid w:val="00A61BE9"/>
    <w:rsid w:val="00A934A5"/>
    <w:rsid w:val="00AC7875"/>
    <w:rsid w:val="00B41B86"/>
    <w:rsid w:val="00B44B0E"/>
    <w:rsid w:val="00B56494"/>
    <w:rsid w:val="00B66410"/>
    <w:rsid w:val="00B7056A"/>
    <w:rsid w:val="00B719B0"/>
    <w:rsid w:val="00B7724B"/>
    <w:rsid w:val="00B9078C"/>
    <w:rsid w:val="00B9555E"/>
    <w:rsid w:val="00BA3923"/>
    <w:rsid w:val="00BA7862"/>
    <w:rsid w:val="00BB3843"/>
    <w:rsid w:val="00BC05B4"/>
    <w:rsid w:val="00BC292C"/>
    <w:rsid w:val="00C07F09"/>
    <w:rsid w:val="00C13050"/>
    <w:rsid w:val="00C141AC"/>
    <w:rsid w:val="00C1645B"/>
    <w:rsid w:val="00C27376"/>
    <w:rsid w:val="00C30818"/>
    <w:rsid w:val="00C472DF"/>
    <w:rsid w:val="00C525F0"/>
    <w:rsid w:val="00C57C01"/>
    <w:rsid w:val="00C73FB7"/>
    <w:rsid w:val="00C817DA"/>
    <w:rsid w:val="00C87DE2"/>
    <w:rsid w:val="00C901A4"/>
    <w:rsid w:val="00C95148"/>
    <w:rsid w:val="00C972FC"/>
    <w:rsid w:val="00CA629F"/>
    <w:rsid w:val="00CE443C"/>
    <w:rsid w:val="00CF2AF6"/>
    <w:rsid w:val="00D10800"/>
    <w:rsid w:val="00D26F0C"/>
    <w:rsid w:val="00D637FF"/>
    <w:rsid w:val="00D650EA"/>
    <w:rsid w:val="00D661F7"/>
    <w:rsid w:val="00D67F9E"/>
    <w:rsid w:val="00D73BEF"/>
    <w:rsid w:val="00D77AC1"/>
    <w:rsid w:val="00D853A7"/>
    <w:rsid w:val="00D858F8"/>
    <w:rsid w:val="00D91202"/>
    <w:rsid w:val="00D91FCC"/>
    <w:rsid w:val="00D96F79"/>
    <w:rsid w:val="00DB12AA"/>
    <w:rsid w:val="00DB3911"/>
    <w:rsid w:val="00DB3952"/>
    <w:rsid w:val="00DB6520"/>
    <w:rsid w:val="00DD6B4D"/>
    <w:rsid w:val="00DE0161"/>
    <w:rsid w:val="00E214B6"/>
    <w:rsid w:val="00E226BD"/>
    <w:rsid w:val="00E23BF9"/>
    <w:rsid w:val="00E33F55"/>
    <w:rsid w:val="00E6632C"/>
    <w:rsid w:val="00E85A2D"/>
    <w:rsid w:val="00EB29CE"/>
    <w:rsid w:val="00EC137D"/>
    <w:rsid w:val="00EC19CB"/>
    <w:rsid w:val="00EC434C"/>
    <w:rsid w:val="00EF5A81"/>
    <w:rsid w:val="00F36FF9"/>
    <w:rsid w:val="00F45F83"/>
    <w:rsid w:val="00F530A9"/>
    <w:rsid w:val="00F67728"/>
    <w:rsid w:val="00F81D74"/>
    <w:rsid w:val="00F820D3"/>
    <w:rsid w:val="00F97A69"/>
    <w:rsid w:val="00FA56CD"/>
    <w:rsid w:val="00FB5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5C73D7"/>
  <w15:docId w15:val="{F1FB7B85-169E-4CA5-BB3E-0A255F173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A3750"/>
  </w:style>
  <w:style w:type="paragraph" w:styleId="Nadpis1">
    <w:name w:val="heading 1"/>
    <w:basedOn w:val="Normln"/>
    <w:next w:val="Normln"/>
    <w:link w:val="Nadpis1Char"/>
    <w:uiPriority w:val="99"/>
    <w:qFormat/>
    <w:rsid w:val="001A3750"/>
    <w:pPr>
      <w:keepNext/>
      <w:jc w:val="center"/>
      <w:outlineLvl w:val="0"/>
    </w:pPr>
    <w:rPr>
      <w:rFonts w:ascii="Arial Narrow" w:hAnsi="Arial Narrow"/>
      <w:b/>
      <w:sz w:val="52"/>
    </w:rPr>
  </w:style>
  <w:style w:type="paragraph" w:styleId="Nadpis2">
    <w:name w:val="heading 2"/>
    <w:basedOn w:val="Normln"/>
    <w:next w:val="Normln"/>
    <w:link w:val="Nadpis2Char"/>
    <w:uiPriority w:val="99"/>
    <w:qFormat/>
    <w:locked/>
    <w:rsid w:val="00890DD0"/>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9"/>
    <w:qFormat/>
    <w:rsid w:val="001A3750"/>
    <w:pPr>
      <w:keepNext/>
      <w:outlineLvl w:val="2"/>
    </w:pPr>
    <w:rPr>
      <w:rFonts w:ascii="Arial Narrow" w:hAnsi="Arial Narrow"/>
      <w:b/>
    </w:rPr>
  </w:style>
  <w:style w:type="paragraph" w:styleId="Nadpis4">
    <w:name w:val="heading 4"/>
    <w:basedOn w:val="Normln"/>
    <w:next w:val="Normln"/>
    <w:link w:val="Nadpis4Char"/>
    <w:uiPriority w:val="99"/>
    <w:qFormat/>
    <w:rsid w:val="001A3750"/>
    <w:pPr>
      <w:keepNext/>
      <w:jc w:val="both"/>
      <w:outlineLvl w:val="3"/>
    </w:pPr>
    <w:rPr>
      <w:rFonts w:ascii="Arial Narrow" w:hAnsi="Arial Narrow"/>
      <w:b/>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DD6B4D"/>
    <w:rPr>
      <w:rFonts w:ascii="Cambria" w:hAnsi="Cambria" w:cs="Times New Roman"/>
      <w:b/>
      <w:bCs/>
      <w:kern w:val="32"/>
      <w:sz w:val="32"/>
      <w:szCs w:val="32"/>
    </w:rPr>
  </w:style>
  <w:style w:type="character" w:customStyle="1" w:styleId="Nadpis2Char">
    <w:name w:val="Nadpis 2 Char"/>
    <w:basedOn w:val="Standardnpsmoodstavce"/>
    <w:link w:val="Nadpis2"/>
    <w:uiPriority w:val="9"/>
    <w:locked/>
    <w:rsid w:val="000D3462"/>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DD6B4D"/>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DD6B4D"/>
    <w:rPr>
      <w:rFonts w:ascii="Calibri" w:hAnsi="Calibri" w:cs="Times New Roman"/>
      <w:b/>
      <w:bCs/>
      <w:sz w:val="28"/>
      <w:szCs w:val="28"/>
    </w:rPr>
  </w:style>
  <w:style w:type="paragraph" w:styleId="Nzev">
    <w:name w:val="Title"/>
    <w:basedOn w:val="Normln"/>
    <w:link w:val="NzevChar"/>
    <w:uiPriority w:val="99"/>
    <w:qFormat/>
    <w:rsid w:val="001A3750"/>
    <w:pPr>
      <w:jc w:val="center"/>
    </w:pPr>
    <w:rPr>
      <w:rFonts w:ascii="Arial" w:hAnsi="Arial"/>
      <w:b/>
      <w:sz w:val="24"/>
      <w:u w:val="single"/>
    </w:rPr>
  </w:style>
  <w:style w:type="character" w:customStyle="1" w:styleId="NzevChar">
    <w:name w:val="Název Char"/>
    <w:basedOn w:val="Standardnpsmoodstavce"/>
    <w:link w:val="Nzev"/>
    <w:uiPriority w:val="99"/>
    <w:locked/>
    <w:rsid w:val="00DD6B4D"/>
    <w:rPr>
      <w:rFonts w:ascii="Cambria" w:hAnsi="Cambria" w:cs="Times New Roman"/>
      <w:b/>
      <w:bCs/>
      <w:kern w:val="28"/>
      <w:sz w:val="32"/>
      <w:szCs w:val="32"/>
    </w:rPr>
  </w:style>
  <w:style w:type="paragraph" w:customStyle="1" w:styleId="-Strana-">
    <w:name w:val="- Strana -"/>
    <w:uiPriority w:val="99"/>
    <w:rsid w:val="001A3750"/>
  </w:style>
  <w:style w:type="paragraph" w:styleId="Zkladntextodsazen">
    <w:name w:val="Body Text Indent"/>
    <w:basedOn w:val="Normln"/>
    <w:link w:val="ZkladntextodsazenChar"/>
    <w:uiPriority w:val="99"/>
    <w:rsid w:val="001A3750"/>
    <w:pPr>
      <w:ind w:left="567" w:hanging="567"/>
      <w:jc w:val="both"/>
    </w:pPr>
    <w:rPr>
      <w:rFonts w:ascii="Lucida Casual CE" w:hAnsi="Lucida Casual CE"/>
      <w:sz w:val="18"/>
    </w:rPr>
  </w:style>
  <w:style w:type="character" w:customStyle="1" w:styleId="ZkladntextodsazenChar">
    <w:name w:val="Základní text odsazený Char"/>
    <w:basedOn w:val="Standardnpsmoodstavce"/>
    <w:link w:val="Zkladntextodsazen"/>
    <w:uiPriority w:val="99"/>
    <w:semiHidden/>
    <w:locked/>
    <w:rsid w:val="00DD6B4D"/>
    <w:rPr>
      <w:rFonts w:cs="Times New Roman"/>
      <w:sz w:val="20"/>
      <w:szCs w:val="20"/>
    </w:rPr>
  </w:style>
  <w:style w:type="character" w:styleId="Hypertextovodkaz">
    <w:name w:val="Hyperlink"/>
    <w:basedOn w:val="Standardnpsmoodstavce"/>
    <w:uiPriority w:val="99"/>
    <w:rsid w:val="001A3750"/>
    <w:rPr>
      <w:rFonts w:cs="Times New Roman"/>
      <w:color w:val="0000FF"/>
      <w:u w:val="single"/>
    </w:rPr>
  </w:style>
  <w:style w:type="paragraph" w:styleId="Zkladntextodsazen2">
    <w:name w:val="Body Text Indent 2"/>
    <w:basedOn w:val="Normln"/>
    <w:link w:val="Zkladntextodsazen2Char"/>
    <w:uiPriority w:val="99"/>
    <w:rsid w:val="009451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DD6B4D"/>
    <w:rPr>
      <w:rFonts w:cs="Times New Roman"/>
      <w:sz w:val="20"/>
      <w:szCs w:val="20"/>
    </w:rPr>
  </w:style>
  <w:style w:type="paragraph" w:styleId="Zhlav">
    <w:name w:val="header"/>
    <w:basedOn w:val="Normln"/>
    <w:link w:val="ZhlavChar"/>
    <w:uiPriority w:val="99"/>
    <w:rsid w:val="00D858F8"/>
    <w:pPr>
      <w:tabs>
        <w:tab w:val="center" w:pos="4536"/>
        <w:tab w:val="right" w:pos="9072"/>
      </w:tabs>
    </w:pPr>
  </w:style>
  <w:style w:type="character" w:customStyle="1" w:styleId="ZhlavChar">
    <w:name w:val="Záhlaví Char"/>
    <w:basedOn w:val="Standardnpsmoodstavce"/>
    <w:link w:val="Zhlav"/>
    <w:uiPriority w:val="99"/>
    <w:semiHidden/>
    <w:locked/>
    <w:rsid w:val="00DD6B4D"/>
    <w:rPr>
      <w:rFonts w:cs="Times New Roman"/>
      <w:sz w:val="20"/>
      <w:szCs w:val="20"/>
    </w:rPr>
  </w:style>
  <w:style w:type="paragraph" w:styleId="Zpat">
    <w:name w:val="footer"/>
    <w:basedOn w:val="Normln"/>
    <w:link w:val="ZpatChar"/>
    <w:uiPriority w:val="99"/>
    <w:rsid w:val="00D858F8"/>
    <w:pPr>
      <w:tabs>
        <w:tab w:val="center" w:pos="4536"/>
        <w:tab w:val="right" w:pos="9072"/>
      </w:tabs>
    </w:pPr>
  </w:style>
  <w:style w:type="character" w:customStyle="1" w:styleId="ZpatChar">
    <w:name w:val="Zápatí Char"/>
    <w:basedOn w:val="Standardnpsmoodstavce"/>
    <w:link w:val="Zpat"/>
    <w:uiPriority w:val="99"/>
    <w:semiHidden/>
    <w:locked/>
    <w:rsid w:val="00DD6B4D"/>
    <w:rPr>
      <w:rFonts w:cs="Times New Roman"/>
      <w:sz w:val="20"/>
      <w:szCs w:val="20"/>
    </w:rPr>
  </w:style>
  <w:style w:type="character" w:styleId="slostrnky">
    <w:name w:val="page number"/>
    <w:basedOn w:val="Standardnpsmoodstavce"/>
    <w:uiPriority w:val="99"/>
    <w:rsid w:val="00D858F8"/>
    <w:rPr>
      <w:rFonts w:cs="Times New Roman"/>
    </w:rPr>
  </w:style>
  <w:style w:type="paragraph" w:styleId="Textbubliny">
    <w:name w:val="Balloon Text"/>
    <w:basedOn w:val="Normln"/>
    <w:link w:val="TextbublinyChar"/>
    <w:uiPriority w:val="99"/>
    <w:semiHidden/>
    <w:rsid w:val="00580427"/>
    <w:rPr>
      <w:rFonts w:ascii="Tahoma" w:hAnsi="Tahoma"/>
      <w:sz w:val="16"/>
      <w:szCs w:val="16"/>
    </w:rPr>
  </w:style>
  <w:style w:type="character" w:customStyle="1" w:styleId="TextbublinyChar">
    <w:name w:val="Text bubliny Char"/>
    <w:basedOn w:val="Standardnpsmoodstavce"/>
    <w:link w:val="Textbubliny"/>
    <w:uiPriority w:val="99"/>
    <w:semiHidden/>
    <w:locked/>
    <w:rsid w:val="00580427"/>
    <w:rPr>
      <w:rFonts w:ascii="Tahoma" w:hAnsi="Tahoma" w:cs="Times New Roman"/>
      <w:sz w:val="16"/>
    </w:rPr>
  </w:style>
  <w:style w:type="paragraph" w:styleId="Zkladntextodsazen3">
    <w:name w:val="Body Text Indent 3"/>
    <w:basedOn w:val="Normln"/>
    <w:link w:val="Zkladntextodsazen3Char"/>
    <w:uiPriority w:val="99"/>
    <w:semiHidden/>
    <w:rsid w:val="007E6AD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locked/>
    <w:rsid w:val="007E6ADC"/>
    <w:rPr>
      <w:rFonts w:cs="Times New Roman"/>
      <w:sz w:val="16"/>
      <w:szCs w:val="16"/>
    </w:rPr>
  </w:style>
  <w:style w:type="paragraph" w:styleId="Odstavecseseznamem">
    <w:name w:val="List Paragraph"/>
    <w:basedOn w:val="Normln"/>
    <w:uiPriority w:val="99"/>
    <w:qFormat/>
    <w:rsid w:val="00224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068091">
      <w:marLeft w:val="0"/>
      <w:marRight w:val="0"/>
      <w:marTop w:val="0"/>
      <w:marBottom w:val="0"/>
      <w:divBdr>
        <w:top w:val="none" w:sz="0" w:space="0" w:color="auto"/>
        <w:left w:val="none" w:sz="0" w:space="0" w:color="auto"/>
        <w:bottom w:val="none" w:sz="0" w:space="0" w:color="auto"/>
        <w:right w:val="none" w:sz="0" w:space="0" w:color="auto"/>
      </w:divBdr>
    </w:div>
    <w:div w:id="137862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2056</Words>
  <Characters>12795</Characters>
  <Application>Microsoft Office Word</Application>
  <DocSecurity>0</DocSecurity>
  <Lines>106</Lines>
  <Paragraphs>29</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S M L O U V A   O   D Í L O</vt:lpstr>
      <vt:lpstr>    C e l k e m dílo bez DPH:                       719 473,-Kč </vt:lpstr>
    </vt:vector>
  </TitlesOfParts>
  <Company>Silnice</Company>
  <LinksUpToDate>false</LinksUpToDate>
  <CharactersWithSpaces>14822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RAB</dc:creator>
  <cp:lastModifiedBy>Šiklová Karina</cp:lastModifiedBy>
  <cp:revision>3</cp:revision>
  <cp:lastPrinted>2017-06-09T04:15:00Z</cp:lastPrinted>
  <dcterms:created xsi:type="dcterms:W3CDTF">2018-05-11T09:08:00Z</dcterms:created>
  <dcterms:modified xsi:type="dcterms:W3CDTF">2018-05-21T06:07:00Z</dcterms:modified>
</cp:coreProperties>
</file>