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21" w:type="dxa"/>
        <w:tblInd w:w="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07"/>
        <w:gridCol w:w="256"/>
        <w:gridCol w:w="307"/>
        <w:gridCol w:w="279"/>
        <w:gridCol w:w="579"/>
        <w:gridCol w:w="256"/>
        <w:gridCol w:w="202"/>
        <w:gridCol w:w="1237"/>
        <w:gridCol w:w="1047"/>
        <w:gridCol w:w="256"/>
        <w:gridCol w:w="272"/>
        <w:gridCol w:w="340"/>
        <w:gridCol w:w="902"/>
        <w:gridCol w:w="375"/>
        <w:gridCol w:w="2030"/>
        <w:gridCol w:w="3"/>
        <w:gridCol w:w="2"/>
      </w:tblGrid>
      <w:tr w:rsidR="00075084">
        <w:trPr>
          <w:gridAfter w:val="2"/>
          <w:trHeight w:val="676"/>
        </w:trPr>
        <w:tc>
          <w:tcPr>
            <w:tcW w:w="578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39"/>
            </w:pPr>
            <w:r>
              <w:rPr>
                <w:sz w:val="34"/>
              </w:rPr>
              <w:t>OD1801672*)</w:t>
            </w:r>
          </w:p>
        </w:tc>
      </w:tr>
      <w:tr w:rsidR="00075084">
        <w:trPr>
          <w:gridAfter w:val="2"/>
          <w:trHeight w:val="1046"/>
        </w:trPr>
        <w:tc>
          <w:tcPr>
            <w:tcW w:w="42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084" w:rsidRDefault="00075084">
            <w:pPr>
              <w:spacing w:after="0"/>
              <w:ind w:left="-1487" w:right="837"/>
            </w:pPr>
          </w:p>
          <w:tbl>
            <w:tblPr>
              <w:tblStyle w:val="TableGrid"/>
              <w:tblW w:w="3363" w:type="dxa"/>
              <w:tblInd w:w="0" w:type="dxa"/>
              <w:tblCellMar>
                <w:top w:w="0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2104"/>
            </w:tblGrid>
            <w:tr w:rsidR="00075084">
              <w:trPr>
                <w:trHeight w:val="410"/>
              </w:trPr>
              <w:tc>
                <w:tcPr>
                  <w:tcW w:w="1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  <w:ind w:left="32"/>
                    <w:jc w:val="center"/>
                  </w:pPr>
                  <w:r>
                    <w:rPr>
                      <w:sz w:val="18"/>
                    </w:rPr>
                    <w:t>islo dokladu:</w:t>
                  </w:r>
                </w:p>
              </w:tc>
              <w:tc>
                <w:tcPr>
                  <w:tcW w:w="2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75084"/>
              </w:tc>
            </w:tr>
            <w:tr w:rsidR="00075084">
              <w:trPr>
                <w:trHeight w:val="607"/>
              </w:trPr>
              <w:tc>
                <w:tcPr>
                  <w:tcW w:w="1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75084"/>
              </w:tc>
            </w:tr>
          </w:tbl>
          <w:p w:rsidR="00075084" w:rsidRDefault="00075084"/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084" w:rsidRDefault="00075084">
            <w:pPr>
              <w:spacing w:after="0"/>
              <w:ind w:left="-5687" w:right="9906"/>
            </w:pPr>
          </w:p>
          <w:tbl>
            <w:tblPr>
              <w:tblStyle w:val="TableGrid"/>
              <w:tblW w:w="3382" w:type="dxa"/>
              <w:tblInd w:w="837" w:type="dxa"/>
              <w:tblCellMar>
                <w:top w:w="0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1698"/>
            </w:tblGrid>
            <w:tr w:rsidR="00075084">
              <w:trPr>
                <w:trHeight w:val="403"/>
              </w:trPr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Datum potvrzeni:</w:t>
                  </w:r>
                </w:p>
              </w:tc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14.5.2018</w:t>
                  </w:r>
                </w:p>
              </w:tc>
            </w:tr>
            <w:tr w:rsidR="00075084">
              <w:trPr>
                <w:trHeight w:val="607"/>
              </w:trPr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  <w:ind w:firstLine="14"/>
                  </w:pPr>
                  <w:r>
                    <w:rPr>
                      <w:sz w:val="16"/>
                    </w:rPr>
                    <w:t>Navrčený termín plnění:</w:t>
                  </w:r>
                </w:p>
              </w:tc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18.5..2018</w:t>
                  </w:r>
                </w:p>
              </w:tc>
            </w:tr>
          </w:tbl>
          <w:p w:rsidR="00075084" w:rsidRDefault="00075084"/>
        </w:tc>
      </w:tr>
      <w:tr w:rsidR="00075084">
        <w:trPr>
          <w:gridBefore w:val="1"/>
          <w:gridAfter w:val="1"/>
          <w:wBefore w:w="9" w:type="dxa"/>
          <w:trHeight w:val="3319"/>
        </w:trPr>
        <w:tc>
          <w:tcPr>
            <w:tcW w:w="42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084" w:rsidRDefault="00075084">
            <w:pPr>
              <w:spacing w:after="0"/>
              <w:ind w:left="-1497" w:right="837"/>
            </w:pPr>
          </w:p>
          <w:tbl>
            <w:tblPr>
              <w:tblStyle w:val="TableGrid"/>
              <w:tblW w:w="3360" w:type="dxa"/>
              <w:tblInd w:w="0" w:type="dxa"/>
              <w:tblCellMar>
                <w:top w:w="3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075084">
              <w:trPr>
                <w:trHeight w:val="410"/>
              </w:trPr>
              <w:tc>
                <w:tcPr>
                  <w:tcW w:w="3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Dodavatel</w:t>
                  </w:r>
                </w:p>
              </w:tc>
            </w:tr>
            <w:tr w:rsidR="00075084">
              <w:trPr>
                <w:trHeight w:val="2909"/>
              </w:trPr>
              <w:tc>
                <w:tcPr>
                  <w:tcW w:w="3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177"/>
                    <w:ind w:left="691"/>
                  </w:pPr>
                  <w:r>
                    <w:rPr>
                      <w:sz w:val="18"/>
                    </w:rPr>
                    <w:t>s.r.o.</w:t>
                  </w:r>
                </w:p>
                <w:p w:rsidR="00075084" w:rsidRDefault="000F43B5">
                  <w:pPr>
                    <w:spacing w:after="177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075084" w:rsidRDefault="000F43B5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</w:tr>
          </w:tbl>
          <w:p w:rsidR="00075084" w:rsidRDefault="00075084"/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084" w:rsidRDefault="00075084">
            <w:pPr>
              <w:spacing w:after="0"/>
              <w:ind w:left="-5694" w:right="9913"/>
            </w:pPr>
          </w:p>
          <w:tbl>
            <w:tblPr>
              <w:tblStyle w:val="TableGrid"/>
              <w:tblW w:w="3382" w:type="dxa"/>
              <w:tblInd w:w="837" w:type="dxa"/>
              <w:tblCellMar>
                <w:top w:w="23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2"/>
            </w:tblGrid>
            <w:tr w:rsidR="00075084">
              <w:trPr>
                <w:trHeight w:val="407"/>
              </w:trPr>
              <w:tc>
                <w:tcPr>
                  <w:tcW w:w="3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075084">
              <w:trPr>
                <w:trHeight w:val="2887"/>
              </w:trPr>
              <w:tc>
                <w:tcPr>
                  <w:tcW w:w="3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75084" w:rsidRDefault="000F43B5">
                  <w:pPr>
                    <w:spacing w:after="113"/>
                  </w:pPr>
                  <w:r>
                    <w:rPr>
                      <w:sz w:val="18"/>
                    </w:rPr>
                    <w:t>Zdravotni ústav se sídlem v Usti nad Labem</w:t>
                  </w:r>
                </w:p>
                <w:p w:rsidR="00075084" w:rsidRDefault="000F43B5">
                  <w:pPr>
                    <w:spacing w:after="157"/>
                  </w:pPr>
                  <w:r>
                    <w:rPr>
                      <w:sz w:val="14"/>
                    </w:rPr>
                    <w:t>Sídlo: Moskevská 1531/15, 400 OI Ústi nad Labem</w:t>
                  </w:r>
                </w:p>
                <w:p w:rsidR="00075084" w:rsidRDefault="000F43B5">
                  <w:pPr>
                    <w:tabs>
                      <w:tab w:val="center" w:pos="2033"/>
                    </w:tabs>
                    <w:spacing w:after="177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DIC CZ7]009361</w:t>
                  </w:r>
                </w:p>
                <w:p w:rsidR="00075084" w:rsidRDefault="000F43B5">
                  <w:pPr>
                    <w:spacing w:after="0"/>
                  </w:pPr>
                  <w:r>
                    <w:rPr>
                      <w:sz w:val="16"/>
                    </w:rPr>
                    <w:t>Místo plnění: Ústi na Labem</w:t>
                  </w:r>
                </w:p>
              </w:tc>
            </w:tr>
          </w:tbl>
          <w:p w:rsidR="00075084" w:rsidRDefault="00075084"/>
        </w:tc>
      </w:tr>
      <w:tr w:rsidR="00075084">
        <w:tblPrEx>
          <w:tblCellMar>
            <w:top w:w="7" w:type="dxa"/>
            <w:left w:w="86" w:type="dxa"/>
            <w:right w:w="170" w:type="dxa"/>
          </w:tblCellMar>
        </w:tblPrEx>
        <w:trPr>
          <w:gridBefore w:val="2"/>
          <w:gridAfter w:val="2"/>
          <w:wBefore w:w="33" w:type="dxa"/>
          <w:trHeight w:val="406"/>
        </w:trPr>
        <w:tc>
          <w:tcPr>
            <w:tcW w:w="3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</w:pPr>
            <w:r>
              <w:rPr>
                <w:sz w:val="18"/>
              </w:rPr>
              <w:t>Platební údaje:</w:t>
            </w:r>
          </w:p>
        </w:tc>
        <w:tc>
          <w:tcPr>
            <w:tcW w:w="1672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084" w:rsidRDefault="00075084"/>
        </w:tc>
        <w:tc>
          <w:tcPr>
            <w:tcW w:w="3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14"/>
            </w:pPr>
            <w:r>
              <w:rPr>
                <w:sz w:val="16"/>
              </w:rPr>
              <w:t>Obchodni údaje:</w:t>
            </w:r>
          </w:p>
        </w:tc>
      </w:tr>
      <w:tr w:rsidR="00075084">
        <w:tblPrEx>
          <w:tblCellMar>
            <w:top w:w="7" w:type="dxa"/>
            <w:left w:w="86" w:type="dxa"/>
            <w:right w:w="170" w:type="dxa"/>
          </w:tblCellMar>
        </w:tblPrEx>
        <w:trPr>
          <w:gridBefore w:val="2"/>
          <w:gridAfter w:val="2"/>
          <w:wBefore w:w="33" w:type="dxa"/>
          <w:trHeight w:val="842"/>
        </w:trPr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7"/>
            </w:pPr>
            <w:r>
              <w:rPr>
                <w:sz w:val="16"/>
              </w:rPr>
              <w:t>Zůsob Úhrady: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17"/>
            </w:pPr>
            <w:r>
              <w:rPr>
                <w:sz w:val="16"/>
              </w:rPr>
              <w:t>Bankovnim převodem na</w:t>
            </w:r>
          </w:p>
          <w:p w:rsidR="00075084" w:rsidRDefault="000F43B5">
            <w:pPr>
              <w:spacing w:after="0"/>
              <w:ind w:left="17" w:hanging="7"/>
            </w:pPr>
            <w:r>
              <w:rPr>
                <w:sz w:val="18"/>
              </w:rPr>
              <w:t>základě daiového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084" w:rsidRDefault="00075084"/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14"/>
            </w:pPr>
            <w:r>
              <w:rPr>
                <w:sz w:val="16"/>
              </w:rPr>
              <w:t>Způsob dodání: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75084"/>
        </w:tc>
      </w:tr>
      <w:tr w:rsidR="00075084">
        <w:tblPrEx>
          <w:tblCellMar>
            <w:top w:w="7" w:type="dxa"/>
            <w:left w:w="86" w:type="dxa"/>
            <w:right w:w="170" w:type="dxa"/>
          </w:tblCellMar>
        </w:tblPrEx>
        <w:trPr>
          <w:gridBefore w:val="2"/>
          <w:gridAfter w:val="2"/>
          <w:wBefore w:w="33" w:type="dxa"/>
          <w:trHeight w:val="609"/>
        </w:trPr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7"/>
            </w:pPr>
            <w:r>
              <w:rPr>
                <w:sz w:val="16"/>
              </w:rPr>
              <w:t>Splatnost: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15"/>
              <w:ind w:left="535"/>
              <w:jc w:val="center"/>
            </w:pPr>
            <w:r>
              <w:rPr>
                <w:sz w:val="16"/>
              </w:rPr>
              <w:t>dnů od</w:t>
            </w:r>
          </w:p>
          <w:p w:rsidR="00075084" w:rsidRDefault="000F43B5">
            <w:pPr>
              <w:spacing w:after="0"/>
              <w:ind w:left="24"/>
            </w:pPr>
            <w:r>
              <w:rPr>
                <w:sz w:val="16"/>
              </w:rPr>
              <w:t>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084" w:rsidRDefault="00075084"/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firstLine="14"/>
              <w:jc w:val="both"/>
            </w:pPr>
            <w:r>
              <w:rPr>
                <w:sz w:val="16"/>
              </w:rPr>
              <w:t>Smluvní pokuta za pozdní dodání: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75084"/>
        </w:tc>
      </w:tr>
      <w:tr w:rsidR="00075084">
        <w:tblPrEx>
          <w:tblCellMar>
            <w:top w:w="7" w:type="dxa"/>
            <w:left w:w="86" w:type="dxa"/>
            <w:right w:w="170" w:type="dxa"/>
          </w:tblCellMar>
        </w:tblPrEx>
        <w:trPr>
          <w:gridBefore w:val="2"/>
          <w:gridAfter w:val="2"/>
          <w:wBefore w:w="33" w:type="dxa"/>
          <w:trHeight w:val="406"/>
        </w:trPr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36"/>
            </w:pPr>
            <w:r>
              <w:rPr>
                <w:sz w:val="18"/>
              </w:rPr>
              <w:t>Urok z prodleni: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24"/>
            </w:pPr>
            <w:r>
              <w:rPr>
                <w:sz w:val="16"/>
              </w:rPr>
              <w:t>S 2 nař.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084" w:rsidRDefault="00075084"/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75084"/>
        </w:tc>
      </w:tr>
      <w:tr w:rsidR="00075084">
        <w:tblPrEx>
          <w:tblCellMar>
            <w:right w:w="91" w:type="dxa"/>
          </w:tblCellMar>
        </w:tblPrEx>
        <w:trPr>
          <w:gridBefore w:val="3"/>
          <w:wBefore w:w="48" w:type="dxa"/>
          <w:trHeight w:val="400"/>
        </w:trPr>
        <w:tc>
          <w:tcPr>
            <w:tcW w:w="16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108"/>
            </w:pPr>
            <w:r>
              <w:rPr>
                <w:sz w:val="18"/>
              </w:rPr>
              <w:t>Cena: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103"/>
            </w:pPr>
            <w:r>
              <w:rPr>
                <w:sz w:val="16"/>
              </w:rPr>
              <w:t>bez DPH (Kč)</w:t>
            </w:r>
          </w:p>
        </w:tc>
        <w:tc>
          <w:tcPr>
            <w:tcW w:w="1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94"/>
            </w:pPr>
            <w:r>
              <w:rPr>
                <w:sz w:val="18"/>
              </w:rPr>
              <w:t>sazba DPH (%)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084" w:rsidRDefault="000F43B5">
            <w:pPr>
              <w:spacing w:after="0"/>
              <w:ind w:left="101"/>
            </w:pPr>
            <w:r>
              <w:rPr>
                <w:sz w:val="16"/>
              </w:rPr>
              <w:t>DPH (Kč)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5084" w:rsidRDefault="00075084"/>
        </w:tc>
        <w:tc>
          <w:tcPr>
            <w:tcW w:w="1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101"/>
            </w:pPr>
            <w:r>
              <w:rPr>
                <w:sz w:val="16"/>
              </w:rPr>
              <w:t>s DPH (Kč)</w:t>
            </w:r>
          </w:p>
        </w:tc>
      </w:tr>
      <w:tr w:rsidR="00075084">
        <w:tblPrEx>
          <w:tblCellMar>
            <w:right w:w="91" w:type="dxa"/>
          </w:tblCellMar>
        </w:tblPrEx>
        <w:trPr>
          <w:gridBefore w:val="3"/>
          <w:wBefore w:w="48" w:type="dxa"/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75084"/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right="3"/>
              <w:jc w:val="right"/>
            </w:pPr>
            <w:r>
              <w:rPr>
                <w:sz w:val="16"/>
              </w:rPr>
              <w:t>300.118,79</w:t>
            </w:r>
          </w:p>
        </w:tc>
        <w:tc>
          <w:tcPr>
            <w:tcW w:w="1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75084"/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084" w:rsidRDefault="00075084"/>
        </w:tc>
        <w:tc>
          <w:tcPr>
            <w:tcW w:w="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</w:pPr>
            <w:r>
              <w:rPr>
                <w:sz w:val="16"/>
              </w:rPr>
              <w:t>63.024,95</w:t>
            </w:r>
          </w:p>
        </w:tc>
        <w:tc>
          <w:tcPr>
            <w:tcW w:w="1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jc w:val="right"/>
            </w:pPr>
            <w:r>
              <w:rPr>
                <w:sz w:val="16"/>
              </w:rPr>
              <w:t>363.143,74</w:t>
            </w:r>
          </w:p>
        </w:tc>
      </w:tr>
    </w:tbl>
    <w:p w:rsidR="00075084" w:rsidRDefault="000F43B5">
      <w:pPr>
        <w:spacing w:after="191" w:line="226" w:lineRule="auto"/>
        <w:ind w:left="210" w:right="143" w:hanging="24"/>
      </w:pPr>
      <w:r>
        <w:rPr>
          <w:sz w:val="18"/>
        </w:rPr>
        <w:t xml:space="preserve">Akceptujeme objednávku v souladu s ustanovenim S 1740 zákona č. 89/2012 Sb. s doplněnim podstatné </w:t>
      </w:r>
      <w:r>
        <w:rPr>
          <w:sz w:val="18"/>
        </w:rPr>
        <w:t>neménfcim podmínky objednávky.</w:t>
      </w:r>
    </w:p>
    <w:p w:rsidR="00075084" w:rsidRDefault="000F43B5">
      <w:pPr>
        <w:spacing w:after="147" w:line="226" w:lineRule="auto"/>
        <w:ind w:left="210" w:right="143" w:hanging="24"/>
      </w:pPr>
      <w:r>
        <w:rPr>
          <w:sz w:val="18"/>
        </w:rPr>
        <w:t xml:space="preserve">Bereme na vědomí a souhlasíme s uveřejněnim smlouvy (s hodnotou nad 50 tis Kč) v registru smluv zřízeném </w:t>
      </w:r>
      <w:r>
        <w:rPr>
          <w:sz w:val="18"/>
        </w:rPr>
        <w:t xml:space="preserve">podle zák č. 340/2015 </w:t>
      </w:r>
      <w:r>
        <w:rPr>
          <w:sz w:val="18"/>
        </w:rPr>
        <w:t>Sb.</w:t>
      </w:r>
    </w:p>
    <w:p w:rsidR="00075084" w:rsidRDefault="000F43B5">
      <w:pPr>
        <w:pStyle w:val="Nadpis1"/>
      </w:pPr>
      <w:r>
        <w:t>Phadia, snrao„</w:t>
      </w:r>
    </w:p>
    <w:tbl>
      <w:tblPr>
        <w:tblStyle w:val="TableGrid"/>
        <w:tblW w:w="8412" w:type="dxa"/>
        <w:tblInd w:w="112" w:type="dxa"/>
        <w:tblCellMar>
          <w:top w:w="11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3195"/>
        <w:gridCol w:w="938"/>
        <w:gridCol w:w="3279"/>
      </w:tblGrid>
      <w:tr w:rsidR="00075084">
        <w:trPr>
          <w:trHeight w:val="466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14"/>
            </w:pPr>
            <w:r>
              <w:rPr>
                <w:sz w:val="16"/>
              </w:rPr>
              <w:t>Vystavil: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  <w:ind w:left="7"/>
            </w:pPr>
            <w:r>
              <w:rPr>
                <w:sz w:val="16"/>
              </w:rPr>
              <w:t>*)Hrubá Klára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084" w:rsidRDefault="000F43B5">
            <w:pPr>
              <w:tabs>
                <w:tab w:val="center" w:pos="613"/>
                <w:tab w:val="center" w:pos="1814"/>
              </w:tabs>
              <w:spacing w:after="0"/>
            </w:pP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D </w:t>
            </w:r>
            <w:r>
              <w:rPr>
                <w:sz w:val="26"/>
              </w:rPr>
              <w:tab/>
              <w:t>bej/ova 27</w:t>
            </w:r>
          </w:p>
        </w:tc>
      </w:tr>
    </w:tbl>
    <w:p w:rsidR="00075084" w:rsidRDefault="000F43B5">
      <w:pPr>
        <w:spacing w:after="254"/>
        <w:ind w:left="474"/>
      </w:pPr>
      <w:r>
        <w:rPr>
          <w:sz w:val="16"/>
        </w:rPr>
        <w:t>Podbarvená pole k povinnému vyplnění</w:t>
      </w:r>
    </w:p>
    <w:p w:rsidR="00075084" w:rsidRDefault="000F43B5">
      <w:pPr>
        <w:spacing w:after="0"/>
        <w:ind w:right="331"/>
        <w:jc w:val="center"/>
      </w:pPr>
      <w:r>
        <w:rPr>
          <w:sz w:val="20"/>
        </w:rPr>
        <w:lastRenderedPageBreak/>
        <w:t>Stránka I z 1</w:t>
      </w:r>
    </w:p>
    <w:sectPr w:rsidR="00075084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84"/>
    <w:rsid w:val="00075084"/>
    <w:rsid w:val="000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D7E1-6EEF-4D9D-B08A-33FD42C1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266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2018-05-21T04:57:00Z</dcterms:created>
  <dcterms:modified xsi:type="dcterms:W3CDTF">2018-05-21T04:57:00Z</dcterms:modified>
</cp:coreProperties>
</file>