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474BD" w14:textId="7F66BD49" w:rsidR="00246D35" w:rsidRDefault="0029557B">
      <w:pPr>
        <w:pStyle w:val="Tlotextu"/>
        <w:keepNext/>
        <w:spacing w:line="276" w:lineRule="auto"/>
        <w:jc w:val="center"/>
        <w:rPr>
          <w:rFonts w:ascii="Arial" w:hAnsi="Arial" w:cs="Arial"/>
          <w:b/>
          <w:szCs w:val="24"/>
          <w:lang w:val="cs-CZ"/>
        </w:rPr>
      </w:pPr>
      <w:bookmarkStart w:id="0" w:name="_GoBack"/>
      <w:bookmarkEnd w:id="0"/>
      <w:r>
        <w:rPr>
          <w:rFonts w:ascii="Arial" w:hAnsi="Arial" w:cs="Arial"/>
          <w:b/>
          <w:szCs w:val="24"/>
          <w:lang w:val="cs-CZ"/>
        </w:rPr>
        <w:t>R</w:t>
      </w:r>
      <w:r w:rsidR="00CB20EB">
        <w:rPr>
          <w:rFonts w:ascii="Arial" w:hAnsi="Arial" w:cs="Arial"/>
          <w:b/>
          <w:szCs w:val="24"/>
        </w:rPr>
        <w:t>ámcová smlouva č.</w:t>
      </w:r>
      <w:r w:rsidR="00C23ECA">
        <w:rPr>
          <w:rFonts w:ascii="Arial" w:hAnsi="Arial" w:cs="Arial"/>
          <w:b/>
          <w:szCs w:val="24"/>
          <w:lang w:val="cs-CZ"/>
        </w:rPr>
        <w:t xml:space="preserve"> 007</w:t>
      </w:r>
      <w:r w:rsidR="00A76D03">
        <w:rPr>
          <w:rFonts w:ascii="Arial" w:hAnsi="Arial" w:cs="Arial"/>
          <w:b/>
          <w:szCs w:val="24"/>
          <w:lang w:val="cs-CZ"/>
        </w:rPr>
        <w:t>/</w:t>
      </w:r>
      <w:r w:rsidR="0093463A">
        <w:rPr>
          <w:rFonts w:ascii="Arial" w:hAnsi="Arial" w:cs="Arial"/>
          <w:b/>
          <w:szCs w:val="24"/>
          <w:lang w:val="cs-CZ"/>
        </w:rPr>
        <w:t>OPI/2018</w:t>
      </w:r>
      <w:r w:rsidR="00CB20EB">
        <w:rPr>
          <w:rFonts w:ascii="Arial" w:hAnsi="Arial" w:cs="Arial"/>
          <w:b/>
          <w:szCs w:val="24"/>
          <w:lang w:val="cs-CZ"/>
        </w:rPr>
        <w:t xml:space="preserve"> </w:t>
      </w:r>
    </w:p>
    <w:p w14:paraId="1B0474BE" w14:textId="4346C41F" w:rsidR="00246D35" w:rsidRDefault="00CB20EB">
      <w:pPr>
        <w:pStyle w:val="Tlotextu"/>
        <w:keepNext/>
        <w:spacing w:line="276" w:lineRule="auto"/>
        <w:jc w:val="center"/>
        <w:rPr>
          <w:rFonts w:ascii="Arial" w:hAnsi="Arial" w:cs="Arial"/>
          <w:b/>
          <w:szCs w:val="24"/>
          <w:lang w:val="cs-CZ"/>
        </w:rPr>
      </w:pPr>
      <w:r>
        <w:rPr>
          <w:rFonts w:ascii="Arial" w:hAnsi="Arial" w:cs="Arial"/>
          <w:b/>
          <w:szCs w:val="24"/>
          <w:lang w:val="cs-CZ"/>
        </w:rPr>
        <w:t xml:space="preserve">na malířské služby </w:t>
      </w:r>
    </w:p>
    <w:p w14:paraId="1B0474BF" w14:textId="05D625C0" w:rsidR="00246D35" w:rsidRDefault="00CB20EB">
      <w:pPr>
        <w:pStyle w:val="Tlotextu"/>
        <w:keepNext/>
        <w:spacing w:line="276" w:lineRule="auto"/>
        <w:jc w:val="center"/>
        <w:rPr>
          <w:rFonts w:ascii="Arial" w:hAnsi="Arial" w:cs="Arial"/>
          <w:b/>
          <w:szCs w:val="24"/>
          <w:lang w:val="cs-CZ"/>
        </w:rPr>
      </w:pPr>
      <w:r>
        <w:rPr>
          <w:rFonts w:ascii="Arial" w:hAnsi="Arial" w:cs="Arial"/>
          <w:b/>
          <w:szCs w:val="24"/>
        </w:rPr>
        <w:t>ID VZ</w:t>
      </w:r>
      <w:r>
        <w:rPr>
          <w:rFonts w:ascii="Arial" w:hAnsi="Arial" w:cs="Arial"/>
          <w:b/>
          <w:szCs w:val="24"/>
          <w:lang w:val="cs-CZ"/>
        </w:rPr>
        <w:t>MR</w:t>
      </w:r>
      <w:r w:rsidR="00C23ECA">
        <w:rPr>
          <w:rFonts w:ascii="Arial" w:hAnsi="Arial" w:cs="Arial"/>
          <w:b/>
          <w:szCs w:val="24"/>
        </w:rPr>
        <w:t>:</w:t>
      </w:r>
      <w:r w:rsidR="00C23ECA">
        <w:rPr>
          <w:rFonts w:ascii="Arial" w:hAnsi="Arial" w:cs="Arial"/>
          <w:b/>
          <w:szCs w:val="24"/>
          <w:lang w:val="cs-CZ"/>
        </w:rPr>
        <w:t xml:space="preserve"> 1800181</w:t>
      </w:r>
      <w:r>
        <w:rPr>
          <w:rFonts w:ascii="Arial" w:hAnsi="Arial" w:cs="Arial"/>
          <w:b/>
          <w:szCs w:val="24"/>
          <w:lang w:val="cs-CZ"/>
        </w:rPr>
        <w:t xml:space="preserve"> </w:t>
      </w:r>
      <w:r>
        <w:rPr>
          <w:rFonts w:ascii="Arial" w:hAnsi="Arial" w:cs="Arial"/>
          <w:b/>
          <w:szCs w:val="24"/>
        </w:rPr>
        <w:t>(dále jen „</w:t>
      </w:r>
      <w:r>
        <w:rPr>
          <w:rFonts w:ascii="Arial" w:hAnsi="Arial" w:cs="Arial"/>
          <w:b/>
          <w:szCs w:val="24"/>
          <w:lang w:val="cs-CZ"/>
        </w:rPr>
        <w:t>S</w:t>
      </w:r>
      <w:r>
        <w:rPr>
          <w:rFonts w:ascii="Arial" w:hAnsi="Arial" w:cs="Arial"/>
          <w:b/>
          <w:szCs w:val="24"/>
        </w:rPr>
        <w:t>mlouva“)</w:t>
      </w:r>
    </w:p>
    <w:p w14:paraId="1B0474C0" w14:textId="77777777" w:rsidR="00246D35" w:rsidRDefault="00246D35">
      <w:pPr>
        <w:pStyle w:val="Tlotextu"/>
        <w:keepNext/>
        <w:spacing w:line="276" w:lineRule="auto"/>
        <w:jc w:val="center"/>
        <w:rPr>
          <w:rFonts w:ascii="Arial" w:hAnsi="Arial" w:cs="Arial"/>
          <w:b/>
          <w:sz w:val="22"/>
          <w:szCs w:val="22"/>
          <w:lang w:val="cs-CZ"/>
        </w:rPr>
      </w:pPr>
    </w:p>
    <w:p w14:paraId="1B0474C1" w14:textId="77777777" w:rsidR="00246D35" w:rsidRPr="0093463A" w:rsidRDefault="00CB20EB">
      <w:pPr>
        <w:pStyle w:val="Tlotextu"/>
        <w:spacing w:after="120" w:line="276" w:lineRule="auto"/>
        <w:contextualSpacing/>
        <w:jc w:val="center"/>
        <w:rPr>
          <w:rFonts w:ascii="Arial" w:hAnsi="Arial" w:cs="Arial"/>
          <w:b/>
          <w:sz w:val="20"/>
          <w:lang w:val="cs-CZ"/>
        </w:rPr>
      </w:pPr>
      <w:r w:rsidRPr="0093463A">
        <w:rPr>
          <w:rFonts w:ascii="Arial" w:hAnsi="Arial" w:cs="Arial"/>
          <w:sz w:val="20"/>
        </w:rPr>
        <w:t xml:space="preserve">uzavřená dle ustanovení § </w:t>
      </w:r>
      <w:r w:rsidRPr="0093463A">
        <w:rPr>
          <w:rFonts w:ascii="Arial" w:hAnsi="Arial" w:cs="Arial"/>
          <w:sz w:val="20"/>
          <w:lang w:val="cs-CZ"/>
        </w:rPr>
        <w:t xml:space="preserve">1746 odst. (2) </w:t>
      </w:r>
      <w:r w:rsidRPr="0093463A">
        <w:rPr>
          <w:rFonts w:ascii="Arial" w:hAnsi="Arial" w:cs="Arial"/>
          <w:sz w:val="20"/>
        </w:rPr>
        <w:t>zákona č. 89/2012 Sb., občanský zákoník</w:t>
      </w:r>
      <w:r w:rsidRPr="0093463A">
        <w:rPr>
          <w:rFonts w:ascii="Arial" w:hAnsi="Arial" w:cs="Arial"/>
          <w:sz w:val="20"/>
          <w:lang w:val="cs-CZ"/>
        </w:rPr>
        <w:t xml:space="preserve"> (dále jen „NOZ“)</w:t>
      </w:r>
      <w:r w:rsidRPr="0093463A">
        <w:rPr>
          <w:rFonts w:ascii="Arial" w:hAnsi="Arial" w:cs="Arial"/>
          <w:sz w:val="20"/>
        </w:rPr>
        <w:br/>
      </w:r>
    </w:p>
    <w:p w14:paraId="1B0474C2" w14:textId="77777777" w:rsidR="00246D35" w:rsidRPr="0093463A" w:rsidRDefault="00246D35">
      <w:pPr>
        <w:pStyle w:val="Tlotextu"/>
        <w:spacing w:after="120" w:line="276" w:lineRule="auto"/>
        <w:contextualSpacing/>
        <w:jc w:val="center"/>
        <w:rPr>
          <w:rFonts w:ascii="Arial" w:hAnsi="Arial" w:cs="Arial"/>
          <w:b/>
          <w:sz w:val="20"/>
          <w:lang w:val="cs-CZ"/>
        </w:rPr>
      </w:pPr>
    </w:p>
    <w:p w14:paraId="1B0474C3" w14:textId="77777777" w:rsidR="00246D35" w:rsidRPr="0093463A" w:rsidRDefault="00CB20EB">
      <w:pPr>
        <w:pStyle w:val="Tlotextu"/>
        <w:keepNext/>
        <w:spacing w:after="120"/>
        <w:jc w:val="center"/>
        <w:rPr>
          <w:rFonts w:ascii="Arial" w:hAnsi="Arial" w:cs="Arial"/>
          <w:b/>
          <w:sz w:val="20"/>
          <w:lang w:val="cs-CZ"/>
        </w:rPr>
      </w:pPr>
      <w:r w:rsidRPr="0093463A">
        <w:rPr>
          <w:rFonts w:ascii="Arial" w:hAnsi="Arial" w:cs="Arial"/>
          <w:b/>
          <w:sz w:val="20"/>
        </w:rPr>
        <w:t>Smluvní strany:</w:t>
      </w:r>
    </w:p>
    <w:p w14:paraId="1B0474C4" w14:textId="77777777" w:rsidR="00246D35" w:rsidRPr="0093463A" w:rsidRDefault="00246D35">
      <w:pPr>
        <w:rPr>
          <w:rFonts w:ascii="Arial" w:hAnsi="Arial" w:cs="Arial"/>
        </w:rPr>
      </w:pPr>
    </w:p>
    <w:p w14:paraId="1B0474C5" w14:textId="77777777" w:rsidR="00246D35" w:rsidRPr="0093463A" w:rsidRDefault="00CB20EB">
      <w:pPr>
        <w:pStyle w:val="Nadpis2"/>
        <w:widowControl w:val="0"/>
        <w:numPr>
          <w:ilvl w:val="0"/>
          <w:numId w:val="5"/>
        </w:numPr>
        <w:ind w:left="426"/>
        <w:rPr>
          <w:rFonts w:ascii="Arial" w:hAnsi="Arial" w:cs="Arial"/>
          <w:sz w:val="20"/>
        </w:rPr>
      </w:pPr>
      <w:r w:rsidRPr="0093463A">
        <w:rPr>
          <w:rFonts w:ascii="Arial" w:hAnsi="Arial" w:cs="Arial"/>
          <w:b/>
          <w:bCs/>
          <w:sz w:val="20"/>
        </w:rPr>
        <w:t>Všeobecná zdravotní pojišťovna České republiky</w:t>
      </w:r>
    </w:p>
    <w:p w14:paraId="1B0474C6" w14:textId="571E2CBC" w:rsidR="00246D35" w:rsidRPr="0093463A" w:rsidRDefault="0093463A">
      <w:pPr>
        <w:tabs>
          <w:tab w:val="left" w:pos="1701"/>
        </w:tabs>
        <w:ind w:left="425"/>
        <w:rPr>
          <w:rFonts w:ascii="Arial" w:hAnsi="Arial" w:cs="Arial"/>
        </w:rPr>
      </w:pPr>
      <w:r>
        <w:rPr>
          <w:rFonts w:ascii="Arial" w:hAnsi="Arial" w:cs="Arial"/>
        </w:rPr>
        <w:t xml:space="preserve">se sídlem: </w:t>
      </w:r>
      <w:r w:rsidR="00CB20EB" w:rsidRPr="0093463A">
        <w:rPr>
          <w:rFonts w:ascii="Arial" w:hAnsi="Arial" w:cs="Arial"/>
        </w:rPr>
        <w:t>Orlická 2020/4, 130 00 Praha 3</w:t>
      </w:r>
    </w:p>
    <w:p w14:paraId="1B0474C7" w14:textId="12D5B5B3" w:rsidR="00246D35" w:rsidRPr="0093463A" w:rsidRDefault="0093463A">
      <w:pPr>
        <w:tabs>
          <w:tab w:val="left" w:pos="1701"/>
        </w:tabs>
        <w:ind w:left="425"/>
        <w:rPr>
          <w:rFonts w:ascii="Arial" w:hAnsi="Arial" w:cs="Arial"/>
        </w:rPr>
      </w:pPr>
      <w:r>
        <w:rPr>
          <w:rFonts w:ascii="Arial" w:hAnsi="Arial" w:cs="Arial"/>
        </w:rPr>
        <w:t xml:space="preserve">kterou zastupuje: </w:t>
      </w:r>
      <w:r w:rsidR="00CB20EB" w:rsidRPr="0093463A">
        <w:rPr>
          <w:rFonts w:ascii="Arial" w:hAnsi="Arial" w:cs="Arial"/>
        </w:rPr>
        <w:t xml:space="preserve">Ing. Zdeněk Kabátek, ředitel </w:t>
      </w:r>
      <w:r w:rsidRPr="0093463A">
        <w:rPr>
          <w:rFonts w:ascii="Arial" w:hAnsi="Arial" w:cs="Arial"/>
        </w:rPr>
        <w:t>VZP ČR</w:t>
      </w:r>
    </w:p>
    <w:p w14:paraId="0E966C11" w14:textId="401B599C" w:rsidR="0093463A" w:rsidRPr="0093463A" w:rsidRDefault="0093463A">
      <w:pPr>
        <w:tabs>
          <w:tab w:val="left" w:pos="1701"/>
        </w:tabs>
        <w:ind w:left="425"/>
        <w:rPr>
          <w:rFonts w:ascii="Arial" w:hAnsi="Arial" w:cs="Arial"/>
        </w:rPr>
      </w:pPr>
      <w:r w:rsidRPr="0093463A">
        <w:rPr>
          <w:rFonts w:ascii="Arial" w:hAnsi="Arial" w:cs="Arial"/>
        </w:rPr>
        <w:t>k podpisu této smlou</w:t>
      </w:r>
      <w:r w:rsidR="002054A8">
        <w:rPr>
          <w:rFonts w:ascii="Arial" w:hAnsi="Arial" w:cs="Arial"/>
        </w:rPr>
        <w:t>vy je pověřen XXXXXXXXXXXXX</w:t>
      </w:r>
      <w:r w:rsidRPr="0093463A">
        <w:rPr>
          <w:rFonts w:ascii="Arial" w:hAnsi="Arial" w:cs="Arial"/>
        </w:rPr>
        <w:t xml:space="preserve"> eknomický náměstek ředitele VZP ČR</w:t>
      </w:r>
    </w:p>
    <w:p w14:paraId="1B0474C8" w14:textId="4CDEA4DD" w:rsidR="00246D35" w:rsidRPr="0093463A" w:rsidRDefault="0093463A">
      <w:pPr>
        <w:tabs>
          <w:tab w:val="left" w:pos="1701"/>
        </w:tabs>
        <w:ind w:left="425"/>
        <w:rPr>
          <w:rFonts w:ascii="Arial" w:hAnsi="Arial" w:cs="Arial"/>
        </w:rPr>
      </w:pPr>
      <w:r>
        <w:rPr>
          <w:rFonts w:ascii="Arial" w:hAnsi="Arial" w:cs="Arial"/>
        </w:rPr>
        <w:t xml:space="preserve">IČO: </w:t>
      </w:r>
      <w:r w:rsidR="00CB20EB" w:rsidRPr="0093463A">
        <w:rPr>
          <w:rFonts w:ascii="Arial" w:hAnsi="Arial" w:cs="Arial"/>
        </w:rPr>
        <w:t>41197518</w:t>
      </w:r>
    </w:p>
    <w:p w14:paraId="1B0474C9" w14:textId="6E85F218" w:rsidR="00246D35" w:rsidRPr="0093463A" w:rsidRDefault="0093463A">
      <w:pPr>
        <w:tabs>
          <w:tab w:val="left" w:pos="1701"/>
        </w:tabs>
        <w:ind w:left="425"/>
        <w:rPr>
          <w:rFonts w:ascii="Arial" w:hAnsi="Arial" w:cs="Arial"/>
        </w:rPr>
      </w:pPr>
      <w:r>
        <w:rPr>
          <w:rFonts w:ascii="Arial" w:hAnsi="Arial" w:cs="Arial"/>
        </w:rPr>
        <w:t xml:space="preserve">DIČ: </w:t>
      </w:r>
      <w:r w:rsidR="00CB20EB" w:rsidRPr="0093463A">
        <w:rPr>
          <w:rFonts w:ascii="Arial" w:hAnsi="Arial" w:cs="Arial"/>
          <w:color w:val="000000"/>
        </w:rPr>
        <w:t>CZ</w:t>
      </w:r>
      <w:r w:rsidR="00CB20EB" w:rsidRPr="0093463A">
        <w:rPr>
          <w:rFonts w:ascii="Arial" w:hAnsi="Arial" w:cs="Arial"/>
        </w:rPr>
        <w:t>41197518</w:t>
      </w:r>
    </w:p>
    <w:p w14:paraId="0DA56D9E" w14:textId="463163F0" w:rsidR="0093463A" w:rsidRDefault="00CB20EB" w:rsidP="0093463A">
      <w:pPr>
        <w:ind w:left="425"/>
        <w:rPr>
          <w:rFonts w:ascii="Arial" w:hAnsi="Arial" w:cs="Arial"/>
          <w:bCs/>
        </w:rPr>
      </w:pPr>
      <w:r w:rsidRPr="0093463A">
        <w:rPr>
          <w:rFonts w:ascii="Arial" w:hAnsi="Arial" w:cs="Arial"/>
        </w:rPr>
        <w:t xml:space="preserve">bankovní spojení: </w:t>
      </w:r>
      <w:r w:rsidR="002054A8">
        <w:rPr>
          <w:rFonts w:ascii="Arial" w:hAnsi="Arial" w:cs="Arial"/>
        </w:rPr>
        <w:t>XXXXXXXXXX</w:t>
      </w:r>
      <w:r w:rsidRPr="0093463A">
        <w:rPr>
          <w:rFonts w:ascii="Arial" w:hAnsi="Arial" w:cs="Arial"/>
        </w:rPr>
        <w:br/>
        <w:t>číslo účtu:</w:t>
      </w:r>
      <w:r w:rsidR="0093463A" w:rsidRPr="0093463A">
        <w:rPr>
          <w:rFonts w:ascii="Arial" w:hAnsi="Arial" w:cs="Arial"/>
        </w:rPr>
        <w:t xml:space="preserve"> </w:t>
      </w:r>
      <w:r w:rsidR="0093463A" w:rsidRPr="00E32631">
        <w:rPr>
          <w:rFonts w:ascii="Arial" w:hAnsi="Arial" w:cs="Arial"/>
        </w:rPr>
        <w:t>č</w:t>
      </w:r>
      <w:r w:rsidR="0093463A">
        <w:rPr>
          <w:rFonts w:ascii="Arial" w:hAnsi="Arial" w:cs="Arial"/>
        </w:rPr>
        <w:t xml:space="preserve">íslo účtu: </w:t>
      </w:r>
      <w:r w:rsidR="002054A8">
        <w:rPr>
          <w:rFonts w:ascii="Arial" w:hAnsi="Arial" w:cs="Arial"/>
          <w:bCs/>
        </w:rPr>
        <w:t>XXXXXXXXXX</w:t>
      </w:r>
    </w:p>
    <w:p w14:paraId="1B0474CA" w14:textId="1E6AFC80" w:rsidR="00246D35" w:rsidRDefault="00CB20EB" w:rsidP="0093463A">
      <w:pPr>
        <w:ind w:left="425"/>
        <w:rPr>
          <w:rFonts w:ascii="Arial" w:hAnsi="Arial" w:cs="Arial"/>
        </w:rPr>
      </w:pPr>
      <w:r w:rsidRPr="0093463A">
        <w:rPr>
          <w:rFonts w:ascii="Arial" w:hAnsi="Arial" w:cs="Arial"/>
        </w:rPr>
        <w:t>zřízená zákonem č. 551/1991 Sb., o Všeobecné zdravotní pojišťovně České republiky, ve znění pozdějších předpisů</w:t>
      </w:r>
    </w:p>
    <w:p w14:paraId="3220EF1B" w14:textId="77777777" w:rsidR="0093463A" w:rsidRPr="0093463A" w:rsidRDefault="0093463A" w:rsidP="0093463A">
      <w:pPr>
        <w:ind w:left="425"/>
        <w:rPr>
          <w:rFonts w:ascii="Arial" w:hAnsi="Arial" w:cs="Arial"/>
          <w:bCs/>
        </w:rPr>
      </w:pPr>
    </w:p>
    <w:p w14:paraId="1B0474CB" w14:textId="77777777" w:rsidR="00246D35" w:rsidRPr="0093463A" w:rsidRDefault="00CB20EB">
      <w:pPr>
        <w:tabs>
          <w:tab w:val="left" w:pos="1701"/>
        </w:tabs>
        <w:ind w:left="425"/>
        <w:rPr>
          <w:rFonts w:ascii="Arial" w:hAnsi="Arial" w:cs="Arial"/>
          <w:b/>
        </w:rPr>
      </w:pPr>
      <w:r w:rsidRPr="0093463A">
        <w:rPr>
          <w:rFonts w:ascii="Arial" w:hAnsi="Arial" w:cs="Arial"/>
          <w:b/>
        </w:rPr>
        <w:t>(dále jen „Objednatel“ nebo též „VZP ČR“)</w:t>
      </w:r>
    </w:p>
    <w:p w14:paraId="1B0474CC" w14:textId="77777777" w:rsidR="00246D35" w:rsidRPr="0093463A" w:rsidRDefault="00246D35">
      <w:pPr>
        <w:rPr>
          <w:rFonts w:ascii="Arial" w:hAnsi="Arial" w:cs="Arial"/>
        </w:rPr>
      </w:pPr>
    </w:p>
    <w:p w14:paraId="1B0474CD" w14:textId="77777777" w:rsidR="00246D35" w:rsidRPr="0093463A" w:rsidRDefault="00CB20EB">
      <w:pPr>
        <w:keepNext/>
        <w:ind w:firstLine="360"/>
        <w:jc w:val="center"/>
        <w:rPr>
          <w:rFonts w:ascii="Arial" w:hAnsi="Arial" w:cs="Arial"/>
          <w:b/>
        </w:rPr>
      </w:pPr>
      <w:r w:rsidRPr="0093463A">
        <w:rPr>
          <w:rFonts w:ascii="Arial" w:hAnsi="Arial" w:cs="Arial"/>
          <w:b/>
        </w:rPr>
        <w:t>a</w:t>
      </w:r>
    </w:p>
    <w:p w14:paraId="1B0474CE" w14:textId="77777777" w:rsidR="00246D35" w:rsidRPr="0093463A" w:rsidRDefault="00246D35">
      <w:pPr>
        <w:rPr>
          <w:rFonts w:ascii="Arial" w:hAnsi="Arial" w:cs="Arial"/>
        </w:rPr>
      </w:pPr>
    </w:p>
    <w:p w14:paraId="4D087578" w14:textId="2790DC78" w:rsidR="00C23ECA" w:rsidRPr="00C23ECA" w:rsidRDefault="0093463A" w:rsidP="00C23ECA">
      <w:pPr>
        <w:jc w:val="both"/>
        <w:rPr>
          <w:rFonts w:ascii="Arial" w:eastAsia="Calibri" w:hAnsi="Arial" w:cs="Arial"/>
          <w:b/>
          <w:color w:val="auto"/>
          <w:lang w:eastAsia="ar-SA"/>
        </w:rPr>
      </w:pPr>
      <w:r w:rsidRPr="00C23ECA">
        <w:rPr>
          <w:rFonts w:ascii="Arial" w:hAnsi="Arial" w:cs="Arial"/>
          <w:b/>
        </w:rPr>
        <w:t xml:space="preserve">2.    </w:t>
      </w:r>
      <w:r w:rsidR="00C23ECA" w:rsidRPr="00C23ECA">
        <w:rPr>
          <w:rFonts w:ascii="Arial" w:eastAsia="Calibri" w:hAnsi="Arial" w:cs="Arial"/>
          <w:b/>
          <w:color w:val="auto"/>
          <w:lang w:eastAsia="ar-SA"/>
        </w:rPr>
        <w:t>Jaroslav Václavek</w:t>
      </w:r>
    </w:p>
    <w:p w14:paraId="588F6305" w14:textId="77777777" w:rsidR="00C23ECA" w:rsidRPr="00C23ECA" w:rsidRDefault="00C23ECA" w:rsidP="00C23ECA">
      <w:pPr>
        <w:tabs>
          <w:tab w:val="left" w:pos="1701"/>
        </w:tabs>
        <w:ind w:left="426"/>
        <w:rPr>
          <w:rFonts w:ascii="Arial" w:hAnsi="Arial" w:cs="Arial"/>
          <w:color w:val="auto"/>
          <w:lang w:eastAsia="ar-SA"/>
        </w:rPr>
      </w:pPr>
      <w:r w:rsidRPr="00C23ECA">
        <w:rPr>
          <w:rFonts w:ascii="Arial" w:hAnsi="Arial" w:cs="Arial"/>
          <w:bCs/>
          <w:color w:val="auto"/>
          <w:lang w:eastAsia="ar-SA"/>
        </w:rPr>
        <w:t>se sídlem</w:t>
      </w:r>
      <w:r w:rsidRPr="00C23ECA">
        <w:rPr>
          <w:rFonts w:ascii="Arial" w:hAnsi="Arial" w:cs="Arial"/>
          <w:color w:val="auto"/>
          <w:lang w:eastAsia="ar-SA"/>
        </w:rPr>
        <w:t>: Blazice 6, 76861</w:t>
      </w:r>
    </w:p>
    <w:p w14:paraId="0FD69C46" w14:textId="77777777" w:rsidR="00C23ECA" w:rsidRPr="00C23ECA" w:rsidRDefault="00C23ECA" w:rsidP="00C23ECA">
      <w:pPr>
        <w:tabs>
          <w:tab w:val="left" w:pos="1701"/>
        </w:tabs>
        <w:ind w:left="426"/>
        <w:rPr>
          <w:rFonts w:ascii="Arial" w:hAnsi="Arial" w:cs="Arial"/>
          <w:color w:val="auto"/>
          <w:lang w:eastAsia="ar-SA"/>
        </w:rPr>
      </w:pPr>
      <w:r w:rsidRPr="00C23ECA">
        <w:rPr>
          <w:rFonts w:ascii="Arial" w:hAnsi="Arial" w:cs="Arial"/>
          <w:color w:val="auto"/>
          <w:lang w:eastAsia="ar-SA"/>
        </w:rPr>
        <w:t>kterou zastupuje: Jaroslav Václavek</w:t>
      </w:r>
    </w:p>
    <w:p w14:paraId="3ECAFBB2" w14:textId="77777777" w:rsidR="00C23ECA" w:rsidRDefault="00C23ECA" w:rsidP="00C23ECA">
      <w:pPr>
        <w:tabs>
          <w:tab w:val="left" w:pos="1701"/>
        </w:tabs>
        <w:ind w:left="426"/>
        <w:rPr>
          <w:rFonts w:ascii="Arial" w:hAnsi="Arial" w:cs="Arial"/>
          <w:color w:val="auto"/>
          <w:lang w:eastAsia="ar-SA"/>
        </w:rPr>
      </w:pPr>
      <w:r w:rsidRPr="00C23ECA">
        <w:rPr>
          <w:rFonts w:ascii="Arial" w:hAnsi="Arial" w:cs="Arial"/>
          <w:bCs/>
          <w:color w:val="auto"/>
          <w:lang w:eastAsia="ar-SA"/>
        </w:rPr>
        <w:t>IČO</w:t>
      </w:r>
      <w:r w:rsidRPr="00C23ECA">
        <w:rPr>
          <w:rFonts w:ascii="Arial" w:hAnsi="Arial" w:cs="Arial"/>
          <w:color w:val="auto"/>
          <w:lang w:eastAsia="ar-SA"/>
        </w:rPr>
        <w:t>: 67529259;</w:t>
      </w:r>
    </w:p>
    <w:p w14:paraId="3735DAA9" w14:textId="051F0619" w:rsidR="00C23ECA" w:rsidRPr="00C23ECA" w:rsidRDefault="00C23ECA" w:rsidP="00C23ECA">
      <w:pPr>
        <w:tabs>
          <w:tab w:val="left" w:pos="1701"/>
        </w:tabs>
        <w:ind w:left="426"/>
        <w:rPr>
          <w:rFonts w:ascii="Arial" w:hAnsi="Arial" w:cs="Arial"/>
          <w:color w:val="auto"/>
          <w:lang w:eastAsia="ar-SA"/>
        </w:rPr>
      </w:pPr>
      <w:r>
        <w:rPr>
          <w:rFonts w:ascii="Arial" w:hAnsi="Arial" w:cs="Arial"/>
          <w:color w:val="auto"/>
          <w:lang w:eastAsia="ar-SA"/>
        </w:rPr>
        <w:t>Ne</w:t>
      </w:r>
      <w:r w:rsidRPr="00C23ECA">
        <w:rPr>
          <w:rFonts w:ascii="Arial" w:hAnsi="Arial" w:cs="Arial"/>
          <w:color w:val="auto"/>
          <w:lang w:eastAsia="ar-SA"/>
        </w:rPr>
        <w:t xml:space="preserve">plátce DPH  </w:t>
      </w:r>
    </w:p>
    <w:p w14:paraId="281245D6" w14:textId="43417782" w:rsidR="00C23ECA" w:rsidRPr="00C23ECA" w:rsidRDefault="002054A8" w:rsidP="00C23ECA">
      <w:pPr>
        <w:tabs>
          <w:tab w:val="left" w:pos="1701"/>
        </w:tabs>
        <w:ind w:left="426"/>
        <w:rPr>
          <w:rFonts w:ascii="Arial" w:hAnsi="Arial" w:cs="Arial"/>
          <w:color w:val="auto"/>
          <w:lang w:eastAsia="ar-SA"/>
        </w:rPr>
      </w:pPr>
      <w:r>
        <w:rPr>
          <w:rFonts w:ascii="Arial" w:hAnsi="Arial" w:cs="Arial"/>
          <w:color w:val="auto"/>
          <w:lang w:eastAsia="ar-SA"/>
        </w:rPr>
        <w:t>bankovní spojení: XXXXXXXXXXXXX</w:t>
      </w:r>
    </w:p>
    <w:p w14:paraId="600DDE4F" w14:textId="09B9569F" w:rsidR="00C23ECA" w:rsidRPr="00C23ECA" w:rsidRDefault="002054A8" w:rsidP="00C23ECA">
      <w:pPr>
        <w:tabs>
          <w:tab w:val="left" w:pos="1701"/>
        </w:tabs>
        <w:ind w:left="426"/>
        <w:rPr>
          <w:rFonts w:ascii="Arial" w:hAnsi="Arial" w:cs="Arial"/>
          <w:color w:val="auto"/>
          <w:lang w:eastAsia="ar-SA"/>
        </w:rPr>
      </w:pPr>
      <w:r>
        <w:rPr>
          <w:rFonts w:ascii="Arial" w:hAnsi="Arial" w:cs="Arial"/>
          <w:color w:val="auto"/>
          <w:lang w:eastAsia="ar-SA"/>
        </w:rPr>
        <w:t>číslo účtu:  XXXXXXXXXXXXX</w:t>
      </w:r>
    </w:p>
    <w:p w14:paraId="0F16660D" w14:textId="77777777" w:rsidR="00C23ECA" w:rsidRPr="00C23ECA" w:rsidRDefault="00C23ECA" w:rsidP="00C23ECA">
      <w:pPr>
        <w:widowControl w:val="0"/>
        <w:spacing w:after="120"/>
        <w:ind w:left="425"/>
        <w:jc w:val="both"/>
        <w:rPr>
          <w:rFonts w:ascii="Arial" w:hAnsi="Arial" w:cs="Arial"/>
          <w:bCs/>
          <w:color w:val="auto"/>
          <w:sz w:val="22"/>
          <w:szCs w:val="24"/>
          <w:lang w:eastAsia="ar-SA"/>
        </w:rPr>
      </w:pPr>
      <w:r w:rsidRPr="00C23ECA">
        <w:rPr>
          <w:rFonts w:ascii="Arial" w:hAnsi="Arial" w:cs="Arial"/>
          <w:color w:val="auto"/>
          <w:lang w:eastAsia="ar-SA"/>
        </w:rPr>
        <w:t>(dále jen: „</w:t>
      </w:r>
      <w:r w:rsidRPr="00C23ECA">
        <w:rPr>
          <w:rFonts w:ascii="Arial" w:hAnsi="Arial" w:cs="Arial"/>
          <w:b/>
          <w:color w:val="auto"/>
          <w:lang w:eastAsia="ar-SA"/>
        </w:rPr>
        <w:t>zhotovitel</w:t>
      </w:r>
      <w:r w:rsidRPr="00C23ECA">
        <w:rPr>
          <w:rFonts w:ascii="Arial" w:hAnsi="Arial" w:cs="Arial"/>
          <w:color w:val="auto"/>
          <w:lang w:eastAsia="ar-SA"/>
        </w:rPr>
        <w:t>“) na straně druhé</w:t>
      </w:r>
    </w:p>
    <w:p w14:paraId="3F35EB08" w14:textId="015D0D19" w:rsidR="0093463A" w:rsidRPr="00E32631" w:rsidRDefault="0093463A" w:rsidP="00C23ECA">
      <w:pPr>
        <w:pStyle w:val="Odstavecseseznamem"/>
        <w:ind w:left="0"/>
        <w:rPr>
          <w:rFonts w:ascii="Arial" w:hAnsi="Arial" w:cs="Arial"/>
          <w:bCs/>
        </w:rPr>
      </w:pPr>
    </w:p>
    <w:p w14:paraId="1B0474D7" w14:textId="0ED9C1A4" w:rsidR="00246D35" w:rsidRPr="0093463A" w:rsidRDefault="00CB20EB" w:rsidP="0093463A">
      <w:pPr>
        <w:tabs>
          <w:tab w:val="left" w:pos="1701"/>
        </w:tabs>
        <w:ind w:left="425"/>
        <w:rPr>
          <w:rFonts w:ascii="Arial" w:hAnsi="Arial" w:cs="Arial"/>
          <w:b/>
        </w:rPr>
      </w:pPr>
      <w:r w:rsidRPr="0093463A">
        <w:rPr>
          <w:rFonts w:ascii="Arial" w:hAnsi="Arial" w:cs="Arial"/>
          <w:b/>
        </w:rPr>
        <w:t>(dále jen „Poskytovatel“)</w:t>
      </w:r>
    </w:p>
    <w:p w14:paraId="1B0474D8" w14:textId="77777777" w:rsidR="00246D35" w:rsidRPr="0093463A" w:rsidRDefault="00CB20EB">
      <w:pPr>
        <w:tabs>
          <w:tab w:val="left" w:pos="426"/>
        </w:tabs>
        <w:rPr>
          <w:rFonts w:ascii="Arial" w:hAnsi="Arial" w:cs="Arial"/>
          <w:b/>
        </w:rPr>
      </w:pPr>
      <w:r w:rsidRPr="0093463A">
        <w:rPr>
          <w:rFonts w:ascii="Arial" w:hAnsi="Arial" w:cs="Arial"/>
          <w:b/>
        </w:rPr>
        <w:tab/>
        <w:t xml:space="preserve">(společně též </w:t>
      </w:r>
      <w:r w:rsidRPr="0093463A">
        <w:rPr>
          <w:rFonts w:ascii="Arial" w:hAnsi="Arial" w:cs="Arial"/>
          <w:b/>
          <w:i/>
        </w:rPr>
        <w:t>„</w:t>
      </w:r>
      <w:r w:rsidRPr="0093463A">
        <w:rPr>
          <w:rFonts w:ascii="Arial" w:hAnsi="Arial" w:cs="Arial"/>
          <w:b/>
        </w:rPr>
        <w:t xml:space="preserve">smluvní strany“ nebo jednotlivě „smluvní strana“) </w:t>
      </w:r>
    </w:p>
    <w:p w14:paraId="1B0474D9" w14:textId="77777777" w:rsidR="00246D35" w:rsidRPr="0093463A" w:rsidRDefault="00246D35">
      <w:pPr>
        <w:tabs>
          <w:tab w:val="left" w:pos="1701"/>
        </w:tabs>
        <w:rPr>
          <w:rFonts w:ascii="Arial" w:hAnsi="Arial" w:cs="Arial"/>
        </w:rPr>
      </w:pPr>
    </w:p>
    <w:p w14:paraId="1B0474DC" w14:textId="77777777" w:rsidR="00246D35" w:rsidRPr="0093463A" w:rsidRDefault="00CB20EB" w:rsidP="006E78FF">
      <w:pPr>
        <w:tabs>
          <w:tab w:val="left" w:pos="1701"/>
        </w:tabs>
        <w:jc w:val="center"/>
        <w:rPr>
          <w:rFonts w:ascii="Arial" w:hAnsi="Arial" w:cs="Arial"/>
          <w:b/>
        </w:rPr>
      </w:pPr>
      <w:r w:rsidRPr="0093463A">
        <w:rPr>
          <w:rFonts w:ascii="Arial" w:hAnsi="Arial" w:cs="Arial"/>
          <w:b/>
        </w:rPr>
        <w:t>Článek I.</w:t>
      </w:r>
    </w:p>
    <w:p w14:paraId="0180A08B" w14:textId="77777777" w:rsidR="00646B37" w:rsidRDefault="00CB20EB" w:rsidP="00646B37">
      <w:pPr>
        <w:tabs>
          <w:tab w:val="left" w:pos="1701"/>
        </w:tabs>
        <w:jc w:val="center"/>
        <w:rPr>
          <w:rFonts w:ascii="Arial" w:hAnsi="Arial" w:cs="Arial"/>
          <w:b/>
        </w:rPr>
      </w:pPr>
      <w:r w:rsidRPr="0093463A">
        <w:rPr>
          <w:rFonts w:ascii="Arial" w:hAnsi="Arial" w:cs="Arial"/>
          <w:b/>
        </w:rPr>
        <w:t>Předmět Smlouvy, místa plnění</w:t>
      </w:r>
    </w:p>
    <w:p w14:paraId="7581E1E0" w14:textId="77777777" w:rsidR="00646B37" w:rsidRDefault="00646B37" w:rsidP="00646B37">
      <w:pPr>
        <w:tabs>
          <w:tab w:val="left" w:pos="1701"/>
        </w:tabs>
        <w:jc w:val="center"/>
        <w:rPr>
          <w:rFonts w:ascii="Arial" w:hAnsi="Arial" w:cs="Arial"/>
          <w:b/>
        </w:rPr>
      </w:pPr>
    </w:p>
    <w:p w14:paraId="3DE2B252" w14:textId="29BB11E6" w:rsidR="00646B37" w:rsidRDefault="00CB20EB" w:rsidP="00C82D07">
      <w:pPr>
        <w:pStyle w:val="Odstavecseseznamem"/>
        <w:numPr>
          <w:ilvl w:val="0"/>
          <w:numId w:val="32"/>
        </w:numPr>
        <w:tabs>
          <w:tab w:val="left" w:pos="1701"/>
        </w:tabs>
        <w:rPr>
          <w:rFonts w:ascii="Arial" w:hAnsi="Arial" w:cs="Arial"/>
        </w:rPr>
      </w:pPr>
      <w:r w:rsidRPr="00646B37">
        <w:rPr>
          <w:rFonts w:ascii="Arial" w:hAnsi="Arial" w:cs="Arial"/>
          <w:bCs/>
        </w:rPr>
        <w:t xml:space="preserve">Předmětem této Smlouvy je na straně jedné závazek Poskytovatele </w:t>
      </w:r>
      <w:r w:rsidR="0093463A" w:rsidRPr="00646B37">
        <w:rPr>
          <w:rFonts w:ascii="Arial" w:hAnsi="Arial" w:cs="Arial"/>
        </w:rPr>
        <w:t>provést plně v souladu se zadávací dokumentací obsaženou ve výzvě k podání nabídky na veřejnou zakázku malého rozsahu „</w:t>
      </w:r>
      <w:r w:rsidR="00C82D07" w:rsidRPr="00C82D07">
        <w:rPr>
          <w:rFonts w:ascii="Arial" w:hAnsi="Arial" w:cs="Arial"/>
        </w:rPr>
        <w:t xml:space="preserve">Ústředí – provádění malířských prací budovy Orlická“ </w:t>
      </w:r>
      <w:r w:rsidR="0093463A" w:rsidRPr="00646B37">
        <w:rPr>
          <w:rFonts w:ascii="Arial" w:hAnsi="Arial" w:cs="Arial"/>
        </w:rPr>
        <w:t xml:space="preserve"> a v souladu se s</w:t>
      </w:r>
      <w:r w:rsidR="00C82D07">
        <w:rPr>
          <w:rFonts w:ascii="Arial" w:hAnsi="Arial" w:cs="Arial"/>
        </w:rPr>
        <w:t xml:space="preserve">vojí nabídkou ze dne </w:t>
      </w:r>
      <w:r w:rsidR="00C82D07" w:rsidRPr="00475F9D">
        <w:rPr>
          <w:rFonts w:ascii="Arial" w:hAnsi="Arial" w:cs="Arial"/>
        </w:rPr>
        <w:t xml:space="preserve">5.3.2018 </w:t>
      </w:r>
      <w:r w:rsidR="0093463A" w:rsidRPr="00646B37">
        <w:rPr>
          <w:rFonts w:ascii="Arial" w:hAnsi="Arial" w:cs="Arial"/>
        </w:rPr>
        <w:t>pro objednatele tyto práce:</w:t>
      </w:r>
    </w:p>
    <w:p w14:paraId="7999B1E1" w14:textId="77777777" w:rsidR="00646B37" w:rsidRDefault="00646B37" w:rsidP="00646B37">
      <w:pPr>
        <w:pStyle w:val="Odstavecseseznamem"/>
        <w:tabs>
          <w:tab w:val="left" w:pos="1701"/>
        </w:tabs>
        <w:ind w:left="426"/>
        <w:rPr>
          <w:rFonts w:ascii="Arial" w:hAnsi="Arial" w:cs="Arial"/>
        </w:rPr>
      </w:pPr>
    </w:p>
    <w:p w14:paraId="38D38FD6" w14:textId="0731F79C" w:rsidR="00C82D07" w:rsidRPr="00C82D07" w:rsidRDefault="00C82D07" w:rsidP="00C82D07">
      <w:pPr>
        <w:pStyle w:val="Odstavecseseznamem"/>
        <w:numPr>
          <w:ilvl w:val="0"/>
          <w:numId w:val="34"/>
        </w:numPr>
        <w:tabs>
          <w:tab w:val="left" w:pos="1701"/>
        </w:tabs>
        <w:rPr>
          <w:rFonts w:ascii="Arial" w:hAnsi="Arial" w:cs="Arial"/>
        </w:rPr>
      </w:pPr>
      <w:r w:rsidRPr="00C82D07">
        <w:rPr>
          <w:rFonts w:ascii="Arial" w:hAnsi="Arial" w:cs="Arial"/>
        </w:rPr>
        <w:t>Malování: 1 x nátěr omyvatelné barvy bílé, včetně drobného tmelení povrchu</w:t>
      </w:r>
    </w:p>
    <w:p w14:paraId="2741D06C" w14:textId="0A9CAE65" w:rsidR="00C82D07" w:rsidRPr="00C82D07" w:rsidRDefault="00C82D07" w:rsidP="00C82D07">
      <w:pPr>
        <w:pStyle w:val="Odstavecseseznamem"/>
        <w:numPr>
          <w:ilvl w:val="0"/>
          <w:numId w:val="34"/>
        </w:numPr>
        <w:tabs>
          <w:tab w:val="left" w:pos="1701"/>
        </w:tabs>
        <w:rPr>
          <w:rFonts w:ascii="Arial" w:hAnsi="Arial" w:cs="Arial"/>
        </w:rPr>
      </w:pPr>
      <w:r w:rsidRPr="00C82D07">
        <w:rPr>
          <w:rFonts w:ascii="Arial" w:hAnsi="Arial" w:cs="Arial"/>
        </w:rPr>
        <w:t>Malování: 2 x nátěr bílé malířské barvy, včetně drobného tmelení povrchu</w:t>
      </w:r>
    </w:p>
    <w:p w14:paraId="22E5843F" w14:textId="2E5C2A52" w:rsidR="00C82D07" w:rsidRPr="00C82D07" w:rsidRDefault="00C82D07" w:rsidP="00C82D07">
      <w:pPr>
        <w:pStyle w:val="Odstavecseseznamem"/>
        <w:numPr>
          <w:ilvl w:val="0"/>
          <w:numId w:val="34"/>
        </w:numPr>
        <w:tabs>
          <w:tab w:val="left" w:pos="1701"/>
        </w:tabs>
        <w:rPr>
          <w:rFonts w:ascii="Arial" w:hAnsi="Arial" w:cs="Arial"/>
        </w:rPr>
      </w:pPr>
      <w:r w:rsidRPr="00C82D07">
        <w:rPr>
          <w:rFonts w:ascii="Arial" w:hAnsi="Arial" w:cs="Arial"/>
        </w:rPr>
        <w:t>Malířské práce: odstranění staré malby</w:t>
      </w:r>
    </w:p>
    <w:p w14:paraId="3B1C5155" w14:textId="60A67477" w:rsidR="00C82D07" w:rsidRDefault="00C82D07" w:rsidP="00C82D07">
      <w:pPr>
        <w:pStyle w:val="Odstavecseseznamem"/>
        <w:numPr>
          <w:ilvl w:val="0"/>
          <w:numId w:val="34"/>
        </w:numPr>
        <w:tabs>
          <w:tab w:val="left" w:pos="1701"/>
        </w:tabs>
        <w:rPr>
          <w:rFonts w:ascii="Arial" w:hAnsi="Arial" w:cs="Arial"/>
        </w:rPr>
      </w:pPr>
      <w:r w:rsidRPr="00C82D07">
        <w:rPr>
          <w:rFonts w:ascii="Arial" w:hAnsi="Arial" w:cs="Arial"/>
        </w:rPr>
        <w:t>Malířské práce: drobné opravy povrchu omítek</w:t>
      </w:r>
    </w:p>
    <w:p w14:paraId="55420E2F" w14:textId="77777777" w:rsidR="00C82D07" w:rsidRDefault="00C82D07" w:rsidP="00C82D07">
      <w:pPr>
        <w:pStyle w:val="Odstavecseseznamem"/>
        <w:tabs>
          <w:tab w:val="left" w:pos="1701"/>
        </w:tabs>
        <w:spacing w:after="120"/>
        <w:ind w:left="850"/>
        <w:rPr>
          <w:rFonts w:ascii="Arial" w:hAnsi="Arial" w:cs="Arial"/>
        </w:rPr>
      </w:pPr>
      <w:r>
        <w:rPr>
          <w:rFonts w:ascii="Arial" w:hAnsi="Arial" w:cs="Arial"/>
        </w:rPr>
        <w:tab/>
      </w:r>
    </w:p>
    <w:p w14:paraId="095A3A5F" w14:textId="10046275" w:rsidR="0093463A" w:rsidRPr="00C82D07" w:rsidRDefault="000B4F1B" w:rsidP="00C82D07">
      <w:pPr>
        <w:tabs>
          <w:tab w:val="left" w:pos="1701"/>
        </w:tabs>
        <w:spacing w:after="120"/>
        <w:rPr>
          <w:rFonts w:ascii="Arial" w:hAnsi="Arial" w:cs="Arial"/>
        </w:rPr>
      </w:pPr>
      <w:r w:rsidRPr="00C82D07">
        <w:rPr>
          <w:rFonts w:ascii="Arial" w:hAnsi="Arial" w:cs="Arial"/>
        </w:rPr>
        <w:t>Jednotkové ceny jsou uvedeny v příloze č. 1 k této Smlouvě a tvoří její nedílnou součást.</w:t>
      </w:r>
    </w:p>
    <w:p w14:paraId="1B0474DF" w14:textId="7D4B59B9" w:rsidR="00246D35" w:rsidRPr="0093463A" w:rsidRDefault="00CB20EB" w:rsidP="00646B37">
      <w:pPr>
        <w:pStyle w:val="Tlotextu"/>
        <w:keepNext/>
        <w:numPr>
          <w:ilvl w:val="0"/>
          <w:numId w:val="32"/>
        </w:numPr>
        <w:spacing w:before="120" w:after="120"/>
        <w:rPr>
          <w:rFonts w:ascii="Arial" w:hAnsi="Arial" w:cs="Arial"/>
          <w:sz w:val="20"/>
          <w:lang w:val="cs-CZ"/>
        </w:rPr>
      </w:pPr>
      <w:r w:rsidRPr="0093463A">
        <w:rPr>
          <w:rFonts w:ascii="Arial" w:hAnsi="Arial" w:cs="Arial"/>
          <w:sz w:val="20"/>
          <w:lang w:val="cs-CZ"/>
        </w:rPr>
        <w:t xml:space="preserve">Závazek Poskytovatele uvedený v předchozím odstavci tohoto článku Smlouvy bude plněn jednotlivými dílčími plněními </w:t>
      </w:r>
      <w:r w:rsidRPr="0093463A">
        <w:rPr>
          <w:rFonts w:ascii="Arial" w:hAnsi="Arial" w:cs="Arial"/>
          <w:sz w:val="20"/>
        </w:rPr>
        <w:t xml:space="preserve">na základě dílčích objednávek </w:t>
      </w:r>
      <w:r w:rsidRPr="0093463A">
        <w:rPr>
          <w:rFonts w:ascii="Arial" w:hAnsi="Arial" w:cs="Arial"/>
          <w:sz w:val="20"/>
          <w:lang w:val="cs-CZ"/>
        </w:rPr>
        <w:t xml:space="preserve">Objednatele (viz čl. II. Smlouvy), ve kterých se stanoví konkrétní místo a </w:t>
      </w:r>
      <w:r w:rsidRPr="0093463A">
        <w:rPr>
          <w:rFonts w:ascii="Arial" w:hAnsi="Arial" w:cs="Arial"/>
          <w:sz w:val="20"/>
        </w:rPr>
        <w:t>provedení požadované služby</w:t>
      </w:r>
      <w:r w:rsidRPr="0093463A">
        <w:rPr>
          <w:rFonts w:ascii="Arial" w:hAnsi="Arial" w:cs="Arial"/>
          <w:sz w:val="20"/>
          <w:lang w:val="cs-CZ"/>
        </w:rPr>
        <w:t>.</w:t>
      </w:r>
    </w:p>
    <w:p w14:paraId="1B0474E0" w14:textId="6C1C7E75" w:rsidR="00246D35" w:rsidRPr="0093463A" w:rsidRDefault="00CB20EB" w:rsidP="00646B37">
      <w:pPr>
        <w:pStyle w:val="Tlotextu"/>
        <w:numPr>
          <w:ilvl w:val="0"/>
          <w:numId w:val="32"/>
        </w:numPr>
        <w:spacing w:after="120"/>
        <w:rPr>
          <w:rFonts w:ascii="Arial" w:hAnsi="Arial" w:cs="Arial"/>
          <w:bCs/>
          <w:sz w:val="20"/>
        </w:rPr>
      </w:pPr>
      <w:r w:rsidRPr="0093463A">
        <w:rPr>
          <w:rFonts w:ascii="Arial" w:hAnsi="Arial" w:cs="Arial"/>
          <w:bCs/>
          <w:sz w:val="20"/>
        </w:rPr>
        <w:t xml:space="preserve">Předmětem </w:t>
      </w:r>
      <w:r w:rsidRPr="0093463A">
        <w:rPr>
          <w:rFonts w:ascii="Arial" w:hAnsi="Arial" w:cs="Arial"/>
          <w:bCs/>
          <w:sz w:val="20"/>
          <w:lang w:val="cs-CZ"/>
        </w:rPr>
        <w:t xml:space="preserve">této </w:t>
      </w:r>
      <w:r w:rsidRPr="0093463A">
        <w:rPr>
          <w:rFonts w:ascii="Arial" w:hAnsi="Arial" w:cs="Arial"/>
          <w:bCs/>
          <w:sz w:val="20"/>
        </w:rPr>
        <w:t xml:space="preserve">Smlouvy je na druhé straně závazek Objednatele řádně poskytnutá plnění převzít a zaplatit Poskytovateli za poskytnuté Služby cenu </w:t>
      </w:r>
      <w:r w:rsidRPr="0093463A">
        <w:rPr>
          <w:rFonts w:ascii="Arial" w:hAnsi="Arial" w:cs="Arial"/>
          <w:bCs/>
          <w:sz w:val="20"/>
          <w:lang w:val="cs-CZ"/>
        </w:rPr>
        <w:t xml:space="preserve">ve výši a za podmínek </w:t>
      </w:r>
      <w:r w:rsidRPr="0093463A">
        <w:rPr>
          <w:rFonts w:ascii="Arial" w:hAnsi="Arial" w:cs="Arial"/>
          <w:bCs/>
          <w:sz w:val="20"/>
        </w:rPr>
        <w:t>dle Článk</w:t>
      </w:r>
      <w:r w:rsidR="008E3C49" w:rsidRPr="0093463A">
        <w:rPr>
          <w:rFonts w:ascii="Arial" w:hAnsi="Arial" w:cs="Arial"/>
          <w:bCs/>
          <w:sz w:val="20"/>
          <w:lang w:val="cs-CZ"/>
        </w:rPr>
        <w:t>ů III. a</w:t>
      </w:r>
      <w:r w:rsidRPr="0093463A">
        <w:rPr>
          <w:rFonts w:ascii="Arial" w:hAnsi="Arial" w:cs="Arial"/>
          <w:bCs/>
          <w:sz w:val="20"/>
        </w:rPr>
        <w:t xml:space="preserve"> </w:t>
      </w:r>
      <w:r w:rsidRPr="0093463A">
        <w:rPr>
          <w:rFonts w:ascii="Arial" w:hAnsi="Arial" w:cs="Arial"/>
          <w:bCs/>
          <w:sz w:val="20"/>
          <w:lang w:val="cs-CZ"/>
        </w:rPr>
        <w:t>IV</w:t>
      </w:r>
      <w:r w:rsidRPr="0093463A">
        <w:rPr>
          <w:rFonts w:ascii="Arial" w:hAnsi="Arial" w:cs="Arial"/>
          <w:bCs/>
          <w:sz w:val="20"/>
        </w:rPr>
        <w:t>. této Smlouvy</w:t>
      </w:r>
      <w:r w:rsidRPr="0093463A">
        <w:rPr>
          <w:rFonts w:ascii="Arial" w:hAnsi="Arial" w:cs="Arial"/>
          <w:bCs/>
          <w:sz w:val="20"/>
          <w:lang w:val="cs-CZ"/>
        </w:rPr>
        <w:t>. Objednatel se dále zavazuje umožnit Poskytovateli řádné provádění Služeb, zejména zpřístupnit prostory dotčené prováděním Služeb.</w:t>
      </w:r>
    </w:p>
    <w:p w14:paraId="1B0474E1" w14:textId="21E0E751" w:rsidR="00246D35" w:rsidRPr="0093463A" w:rsidRDefault="00CB20EB" w:rsidP="00646B37">
      <w:pPr>
        <w:pStyle w:val="Odstavecseseznamem"/>
        <w:widowControl w:val="0"/>
        <w:numPr>
          <w:ilvl w:val="0"/>
          <w:numId w:val="32"/>
        </w:numPr>
        <w:suppressAutoHyphens w:val="0"/>
        <w:ind w:left="426" w:hanging="426"/>
        <w:jc w:val="both"/>
        <w:rPr>
          <w:rFonts w:ascii="Arial" w:hAnsi="Arial" w:cs="Arial"/>
        </w:rPr>
      </w:pPr>
      <w:r w:rsidRPr="0093463A">
        <w:rPr>
          <w:rFonts w:ascii="Arial" w:hAnsi="Arial" w:cs="Arial"/>
        </w:rPr>
        <w:lastRenderedPageBreak/>
        <w:t xml:space="preserve">Místem plnění pro služby zahrnující malířské práce je budova Ústředí VZP ČR na adrese Orlická 2020, 130 00 Praha </w:t>
      </w:r>
      <w:r w:rsidR="00C82D07">
        <w:rPr>
          <w:rFonts w:ascii="Arial" w:hAnsi="Arial" w:cs="Arial"/>
        </w:rPr>
        <w:t>3 (dále jen: „budova Ústředí“)</w:t>
      </w:r>
      <w:r w:rsidRPr="0093463A">
        <w:rPr>
          <w:rFonts w:ascii="Arial" w:hAnsi="Arial" w:cs="Arial"/>
        </w:rPr>
        <w:t>.</w:t>
      </w:r>
    </w:p>
    <w:p w14:paraId="1B0474E2" w14:textId="77777777" w:rsidR="00246D35" w:rsidRPr="0093463A" w:rsidRDefault="00246D35">
      <w:pPr>
        <w:pStyle w:val="Tlotextu"/>
        <w:spacing w:after="120"/>
        <w:ind w:left="426"/>
        <w:rPr>
          <w:rFonts w:ascii="Arial" w:hAnsi="Arial" w:cs="Arial"/>
          <w:bCs/>
          <w:sz w:val="20"/>
        </w:rPr>
      </w:pPr>
    </w:p>
    <w:p w14:paraId="1B0474E4" w14:textId="77777777" w:rsidR="00246D35" w:rsidRPr="0093463A" w:rsidRDefault="00CB20EB">
      <w:pPr>
        <w:pStyle w:val="Tlotextu"/>
        <w:jc w:val="center"/>
        <w:rPr>
          <w:rFonts w:ascii="Arial" w:hAnsi="Arial" w:cs="Arial"/>
          <w:b/>
          <w:bCs/>
          <w:sz w:val="20"/>
        </w:rPr>
      </w:pPr>
      <w:r w:rsidRPr="0093463A">
        <w:rPr>
          <w:rFonts w:ascii="Arial" w:hAnsi="Arial" w:cs="Arial"/>
          <w:b/>
          <w:bCs/>
          <w:sz w:val="20"/>
        </w:rPr>
        <w:t>Článek II.</w:t>
      </w:r>
    </w:p>
    <w:p w14:paraId="1B0474E5" w14:textId="77777777" w:rsidR="00246D35" w:rsidRPr="0093463A" w:rsidRDefault="00CB20EB">
      <w:pPr>
        <w:pStyle w:val="Tlotextu"/>
        <w:spacing w:after="120"/>
        <w:jc w:val="center"/>
        <w:rPr>
          <w:rFonts w:ascii="Arial" w:hAnsi="Arial" w:cs="Arial"/>
          <w:b/>
          <w:bCs/>
          <w:sz w:val="20"/>
        </w:rPr>
      </w:pPr>
      <w:r w:rsidRPr="0093463A">
        <w:rPr>
          <w:rFonts w:ascii="Arial" w:hAnsi="Arial" w:cs="Arial"/>
          <w:b/>
          <w:bCs/>
          <w:sz w:val="20"/>
        </w:rPr>
        <w:t>P</w:t>
      </w:r>
      <w:r w:rsidRPr="0093463A">
        <w:rPr>
          <w:rFonts w:ascii="Arial" w:hAnsi="Arial" w:cs="Arial"/>
          <w:b/>
          <w:bCs/>
          <w:sz w:val="20"/>
          <w:lang w:val="cs-CZ"/>
        </w:rPr>
        <w:t>odmínky plnění Smlouvy, práva a povinnosti smluvních stran</w:t>
      </w:r>
    </w:p>
    <w:p w14:paraId="1B0474E6" w14:textId="77777777" w:rsidR="00246D35" w:rsidRPr="0093463A" w:rsidRDefault="00CB20EB">
      <w:pPr>
        <w:pStyle w:val="Odstavecseseznamem"/>
        <w:numPr>
          <w:ilvl w:val="0"/>
          <w:numId w:val="12"/>
        </w:numPr>
        <w:spacing w:before="120" w:after="120"/>
        <w:ind w:left="425" w:hanging="425"/>
        <w:jc w:val="both"/>
        <w:rPr>
          <w:rFonts w:ascii="Arial" w:hAnsi="Arial" w:cs="Arial"/>
        </w:rPr>
      </w:pPr>
      <w:r w:rsidRPr="0093463A">
        <w:rPr>
          <w:rFonts w:ascii="Arial" w:hAnsi="Arial" w:cs="Arial"/>
        </w:rPr>
        <w:t xml:space="preserve">Realizace plnění v rozsahu předmětu vymezeného v čl. I. bude určeno jednotlivými písemnými objednávkami učiněnými oprávněnou osobou Objednatele dle jeho aktuálních potřeb. </w:t>
      </w:r>
    </w:p>
    <w:p w14:paraId="1B0474E7" w14:textId="5C46C063" w:rsidR="00246D35" w:rsidRPr="0093463A" w:rsidRDefault="00CB20EB">
      <w:pPr>
        <w:pStyle w:val="Odstavecseseznamem"/>
        <w:numPr>
          <w:ilvl w:val="0"/>
          <w:numId w:val="12"/>
        </w:numPr>
        <w:spacing w:before="120" w:after="120"/>
        <w:ind w:left="425" w:hanging="425"/>
        <w:jc w:val="both"/>
        <w:rPr>
          <w:rFonts w:ascii="Arial" w:hAnsi="Arial" w:cs="Arial"/>
        </w:rPr>
      </w:pPr>
      <w:r w:rsidRPr="0093463A">
        <w:rPr>
          <w:rFonts w:ascii="Arial" w:hAnsi="Arial" w:cs="Arial"/>
        </w:rPr>
        <w:t>Za písemnou objednávku je pro účely této rámcové smlouvy považována i objednávka učiněná ele</w:t>
      </w:r>
      <w:r w:rsidR="00833B22" w:rsidRPr="0093463A">
        <w:rPr>
          <w:rFonts w:ascii="Arial" w:hAnsi="Arial" w:cs="Arial"/>
        </w:rPr>
        <w:t>ktron</w:t>
      </w:r>
      <w:r w:rsidR="000B4F1B">
        <w:rPr>
          <w:rFonts w:ascii="Arial" w:hAnsi="Arial" w:cs="Arial"/>
        </w:rPr>
        <w:t xml:space="preserve">icky na e-mailovou adresu: </w:t>
      </w:r>
      <w:r w:rsidR="002054A8">
        <w:rPr>
          <w:rFonts w:ascii="Arial" w:hAnsi="Arial" w:cs="Arial"/>
        </w:rPr>
        <w:t>XXXXXXXXXXX</w:t>
      </w:r>
      <w:r w:rsidR="00C82D07">
        <w:rPr>
          <w:rFonts w:ascii="Arial" w:hAnsi="Arial" w:cs="Arial"/>
        </w:rPr>
        <w:t>.</w:t>
      </w:r>
      <w:r w:rsidRPr="0093463A">
        <w:rPr>
          <w:rFonts w:ascii="Arial" w:hAnsi="Arial" w:cs="Arial"/>
        </w:rPr>
        <w:t xml:space="preserve"> Písemná objednávka musí být podepsána oprávněnou osobou za Objednatele; Poskytovatel je povinen bez zbytečného odkladu informovat Objednatele o změně shora uvedených kontaktních údajů. </w:t>
      </w:r>
    </w:p>
    <w:p w14:paraId="1B0474E8" w14:textId="77777777" w:rsidR="00246D35" w:rsidRPr="0093463A" w:rsidRDefault="00CB20EB">
      <w:pPr>
        <w:pStyle w:val="Odstavecseseznamem"/>
        <w:numPr>
          <w:ilvl w:val="0"/>
          <w:numId w:val="12"/>
        </w:numPr>
        <w:spacing w:before="120" w:after="120"/>
        <w:ind w:left="426" w:hanging="426"/>
        <w:contextualSpacing/>
        <w:jc w:val="both"/>
        <w:rPr>
          <w:rFonts w:ascii="Arial" w:hAnsi="Arial" w:cs="Arial"/>
        </w:rPr>
      </w:pPr>
      <w:r w:rsidRPr="0093463A">
        <w:rPr>
          <w:rFonts w:ascii="Arial" w:hAnsi="Arial" w:cs="Arial"/>
        </w:rPr>
        <w:t xml:space="preserve">Každá objednávka musí obsahovat zejména tyto údaje: </w:t>
      </w:r>
    </w:p>
    <w:p w14:paraId="1B0474E9" w14:textId="77777777" w:rsidR="00246D35" w:rsidRPr="0093463A" w:rsidRDefault="00CB20EB">
      <w:pPr>
        <w:spacing w:after="120"/>
        <w:ind w:left="426"/>
        <w:contextualSpacing/>
        <w:jc w:val="both"/>
        <w:rPr>
          <w:rFonts w:ascii="Arial" w:hAnsi="Arial" w:cs="Arial"/>
        </w:rPr>
      </w:pPr>
      <w:r w:rsidRPr="0093463A">
        <w:rPr>
          <w:rFonts w:ascii="Arial" w:hAnsi="Arial" w:cs="Arial"/>
        </w:rPr>
        <w:t>a)</w:t>
      </w:r>
      <w:r w:rsidRPr="0093463A">
        <w:rPr>
          <w:rFonts w:ascii="Arial" w:hAnsi="Arial" w:cs="Arial"/>
        </w:rPr>
        <w:tab/>
        <w:t>číslo objednávky, číslo této Smlouvy a číslo SAP,</w:t>
      </w:r>
    </w:p>
    <w:p w14:paraId="1B0474EA" w14:textId="77777777" w:rsidR="00246D35" w:rsidRPr="0093463A" w:rsidRDefault="00CB20EB">
      <w:pPr>
        <w:spacing w:after="120"/>
        <w:ind w:left="426"/>
        <w:contextualSpacing/>
        <w:jc w:val="both"/>
        <w:rPr>
          <w:rFonts w:ascii="Arial" w:hAnsi="Arial" w:cs="Arial"/>
        </w:rPr>
      </w:pPr>
      <w:r w:rsidRPr="0093463A">
        <w:rPr>
          <w:rFonts w:ascii="Arial" w:hAnsi="Arial" w:cs="Arial"/>
        </w:rPr>
        <w:t>b)</w:t>
      </w:r>
      <w:r w:rsidRPr="0093463A">
        <w:rPr>
          <w:rFonts w:ascii="Arial" w:hAnsi="Arial" w:cs="Arial"/>
        </w:rPr>
        <w:tab/>
        <w:t>datum vystavení objednávky,</w:t>
      </w:r>
    </w:p>
    <w:p w14:paraId="1B0474EB" w14:textId="77777777" w:rsidR="00246D35" w:rsidRPr="0093463A" w:rsidRDefault="00CB20EB">
      <w:pPr>
        <w:spacing w:after="120"/>
        <w:ind w:left="426"/>
        <w:contextualSpacing/>
        <w:jc w:val="both"/>
        <w:rPr>
          <w:rFonts w:ascii="Arial" w:hAnsi="Arial" w:cs="Arial"/>
        </w:rPr>
      </w:pPr>
      <w:r w:rsidRPr="0093463A">
        <w:rPr>
          <w:rFonts w:ascii="Arial" w:hAnsi="Arial" w:cs="Arial"/>
        </w:rPr>
        <w:t>c)</w:t>
      </w:r>
      <w:r w:rsidRPr="0093463A">
        <w:rPr>
          <w:rFonts w:ascii="Arial" w:hAnsi="Arial" w:cs="Arial"/>
        </w:rPr>
        <w:tab/>
        <w:t>jméno osoby vystavující objednávku,</w:t>
      </w:r>
    </w:p>
    <w:p w14:paraId="1B0474EC" w14:textId="77777777" w:rsidR="00246D35" w:rsidRPr="0093463A" w:rsidRDefault="00CB20EB">
      <w:pPr>
        <w:spacing w:after="120"/>
        <w:ind w:left="426"/>
        <w:contextualSpacing/>
        <w:jc w:val="both"/>
        <w:rPr>
          <w:rFonts w:ascii="Arial" w:hAnsi="Arial" w:cs="Arial"/>
        </w:rPr>
      </w:pPr>
      <w:r w:rsidRPr="0093463A">
        <w:rPr>
          <w:rFonts w:ascii="Arial" w:hAnsi="Arial" w:cs="Arial"/>
        </w:rPr>
        <w:t>d)</w:t>
      </w:r>
      <w:r w:rsidRPr="0093463A">
        <w:rPr>
          <w:rFonts w:ascii="Arial" w:hAnsi="Arial" w:cs="Arial"/>
        </w:rPr>
        <w:tab/>
        <w:t>popis objednávané Služby,</w:t>
      </w:r>
    </w:p>
    <w:p w14:paraId="1B0474ED" w14:textId="77777777" w:rsidR="00246D35" w:rsidRPr="0093463A" w:rsidRDefault="00CB20EB">
      <w:pPr>
        <w:spacing w:after="120"/>
        <w:ind w:left="426"/>
        <w:contextualSpacing/>
        <w:jc w:val="both"/>
        <w:rPr>
          <w:rFonts w:ascii="Arial" w:hAnsi="Arial" w:cs="Arial"/>
        </w:rPr>
      </w:pPr>
      <w:r w:rsidRPr="0093463A">
        <w:rPr>
          <w:rFonts w:ascii="Arial" w:hAnsi="Arial" w:cs="Arial"/>
        </w:rPr>
        <w:t>e)</w:t>
      </w:r>
      <w:r w:rsidRPr="0093463A">
        <w:rPr>
          <w:rFonts w:ascii="Arial" w:hAnsi="Arial" w:cs="Arial"/>
        </w:rPr>
        <w:tab/>
        <w:t>místo požadovaného poskytnutí Služby,</w:t>
      </w:r>
    </w:p>
    <w:p w14:paraId="1B0474EE" w14:textId="77777777" w:rsidR="00246D35" w:rsidRPr="0093463A" w:rsidRDefault="00CB20EB">
      <w:pPr>
        <w:spacing w:after="120"/>
        <w:ind w:firstLine="426"/>
        <w:contextualSpacing/>
        <w:jc w:val="both"/>
        <w:rPr>
          <w:rFonts w:ascii="Arial" w:hAnsi="Arial" w:cs="Arial"/>
        </w:rPr>
      </w:pPr>
      <w:r w:rsidRPr="0093463A">
        <w:rPr>
          <w:rFonts w:ascii="Arial" w:hAnsi="Arial" w:cs="Arial"/>
        </w:rPr>
        <w:t>f)</w:t>
      </w:r>
      <w:r w:rsidRPr="0093463A">
        <w:rPr>
          <w:rFonts w:ascii="Arial" w:hAnsi="Arial" w:cs="Arial"/>
        </w:rPr>
        <w:tab/>
        <w:t>požadovaný časový rozsah objednávané Služby,</w:t>
      </w:r>
    </w:p>
    <w:p w14:paraId="1B0474EF" w14:textId="77777777" w:rsidR="00246D35" w:rsidRPr="0093463A" w:rsidRDefault="00CB20EB">
      <w:pPr>
        <w:spacing w:after="120"/>
        <w:ind w:firstLine="426"/>
        <w:contextualSpacing/>
        <w:jc w:val="both"/>
        <w:rPr>
          <w:rFonts w:ascii="Arial" w:hAnsi="Arial" w:cs="Arial"/>
        </w:rPr>
      </w:pPr>
      <w:r w:rsidRPr="0093463A">
        <w:rPr>
          <w:rFonts w:ascii="Arial" w:hAnsi="Arial" w:cs="Arial"/>
        </w:rPr>
        <w:t>g)</w:t>
      </w:r>
      <w:r w:rsidRPr="0093463A">
        <w:rPr>
          <w:rFonts w:ascii="Arial" w:hAnsi="Arial" w:cs="Arial"/>
        </w:rPr>
        <w:tab/>
        <w:t>datum požadovaného zahájení poskytování Služby,</w:t>
      </w:r>
    </w:p>
    <w:p w14:paraId="1B0474F0" w14:textId="77777777" w:rsidR="00246D35" w:rsidRPr="0093463A" w:rsidRDefault="00CB20EB">
      <w:pPr>
        <w:spacing w:after="120"/>
        <w:ind w:firstLine="425"/>
        <w:jc w:val="both"/>
        <w:rPr>
          <w:rFonts w:ascii="Arial" w:hAnsi="Arial" w:cs="Arial"/>
        </w:rPr>
      </w:pPr>
      <w:r w:rsidRPr="0093463A">
        <w:rPr>
          <w:rFonts w:ascii="Arial" w:hAnsi="Arial" w:cs="Arial"/>
        </w:rPr>
        <w:t>h)</w:t>
      </w:r>
      <w:r w:rsidRPr="0093463A">
        <w:rPr>
          <w:rFonts w:ascii="Arial" w:hAnsi="Arial" w:cs="Arial"/>
        </w:rPr>
        <w:tab/>
        <w:t>datum požadovaného ukončení poskytování Služby a předání plnění Objednateli.</w:t>
      </w:r>
    </w:p>
    <w:p w14:paraId="1B0474F1" w14:textId="77777777" w:rsidR="00246D35" w:rsidRPr="0093463A" w:rsidRDefault="00CB20EB">
      <w:pPr>
        <w:spacing w:after="120"/>
        <w:ind w:left="425"/>
        <w:jc w:val="both"/>
        <w:rPr>
          <w:rFonts w:ascii="Arial" w:hAnsi="Arial" w:cs="Arial"/>
        </w:rPr>
      </w:pPr>
      <w:r w:rsidRPr="0093463A">
        <w:rPr>
          <w:rFonts w:ascii="Arial" w:hAnsi="Arial" w:cs="Arial"/>
        </w:rPr>
        <w:t>Pokud objednávka nebude obsahovat shora uvedené náležitosti, má Poskytovatel právo požadovat po Objednateli doplnění či upřesnění údajů. Pokud i přes výzvu nebudou chybějící údaje doplněny, není Poskytovatel povinen takto neúplnou objednávku potvrdit.</w:t>
      </w:r>
    </w:p>
    <w:p w14:paraId="1B0474F2" w14:textId="395262EC" w:rsidR="00246D35" w:rsidRPr="0093463A" w:rsidRDefault="00CB20EB">
      <w:pPr>
        <w:pStyle w:val="Odstavecseseznamem"/>
        <w:numPr>
          <w:ilvl w:val="0"/>
          <w:numId w:val="12"/>
        </w:numPr>
        <w:spacing w:before="120" w:after="120"/>
        <w:ind w:left="426" w:hanging="426"/>
        <w:jc w:val="both"/>
        <w:rPr>
          <w:rFonts w:ascii="Arial" w:hAnsi="Arial" w:cs="Arial"/>
        </w:rPr>
      </w:pPr>
      <w:r w:rsidRPr="0093463A">
        <w:rPr>
          <w:rFonts w:ascii="Arial" w:hAnsi="Arial" w:cs="Arial"/>
        </w:rPr>
        <w:t>Objednatel je povin</w:t>
      </w:r>
      <w:r w:rsidR="000B4F1B">
        <w:rPr>
          <w:rFonts w:ascii="Arial" w:hAnsi="Arial" w:cs="Arial"/>
        </w:rPr>
        <w:t>e</w:t>
      </w:r>
      <w:r w:rsidR="002708C1">
        <w:rPr>
          <w:rFonts w:ascii="Arial" w:hAnsi="Arial" w:cs="Arial"/>
        </w:rPr>
        <w:t>n učinit objednávku nejméně sedm (7) kalendářnívh</w:t>
      </w:r>
      <w:r w:rsidRPr="0093463A">
        <w:rPr>
          <w:rFonts w:ascii="Arial" w:hAnsi="Arial" w:cs="Arial"/>
        </w:rPr>
        <w:t xml:space="preserve"> dní přede dnem plnění s výjimkou služeb poskytovaných v případě přírodních katastrof. V případě přírodních katastrof lze v naléhavých případech provést objednávku telefonicky či osobně.</w:t>
      </w:r>
    </w:p>
    <w:p w14:paraId="1B0474F3" w14:textId="03B1646A" w:rsidR="00246D35" w:rsidRPr="0093463A" w:rsidRDefault="00CB20EB">
      <w:pPr>
        <w:pStyle w:val="Odstavecseseznamem"/>
        <w:numPr>
          <w:ilvl w:val="0"/>
          <w:numId w:val="12"/>
        </w:numPr>
        <w:spacing w:before="120" w:after="120"/>
        <w:ind w:left="426" w:hanging="426"/>
        <w:jc w:val="both"/>
        <w:rPr>
          <w:rFonts w:ascii="Arial" w:hAnsi="Arial" w:cs="Arial"/>
        </w:rPr>
      </w:pPr>
      <w:r w:rsidRPr="0093463A">
        <w:rPr>
          <w:rFonts w:ascii="Arial" w:hAnsi="Arial" w:cs="Arial"/>
        </w:rPr>
        <w:t>Poskytovatel převzetí objednávky do dvou (2) pracovních dnů písemně potvrdí na adresu Objednatele (e-mail kontaktní osoby Objednatele – viz čl. XIII</w:t>
      </w:r>
      <w:r w:rsidR="008E3C49" w:rsidRPr="0093463A">
        <w:rPr>
          <w:rFonts w:ascii="Arial" w:hAnsi="Arial" w:cs="Arial"/>
        </w:rPr>
        <w:t>.</w:t>
      </w:r>
      <w:r w:rsidRPr="0093463A">
        <w:rPr>
          <w:rFonts w:ascii="Arial" w:hAnsi="Arial" w:cs="Arial"/>
        </w:rPr>
        <w:t xml:space="preserve">) a tím se má za to, že Poskytovatel souhlasí s podmínkami v objednávce a jako takovou ji přijal. V případě přírodních katastrof Poskytovatel potvrdí převzetí objednávky obratem. </w:t>
      </w:r>
    </w:p>
    <w:p w14:paraId="1B0474F4" w14:textId="77777777" w:rsidR="00246D35" w:rsidRPr="0093463A" w:rsidRDefault="00CB20EB">
      <w:pPr>
        <w:pStyle w:val="Odstavecseseznamem"/>
        <w:numPr>
          <w:ilvl w:val="0"/>
          <w:numId w:val="12"/>
        </w:numPr>
        <w:spacing w:before="120" w:after="120"/>
        <w:ind w:left="426" w:hanging="426"/>
        <w:jc w:val="both"/>
        <w:rPr>
          <w:rFonts w:ascii="Arial" w:hAnsi="Arial" w:cs="Arial"/>
        </w:rPr>
      </w:pPr>
      <w:r w:rsidRPr="0093463A">
        <w:rPr>
          <w:rFonts w:ascii="Arial" w:hAnsi="Arial" w:cs="Arial"/>
        </w:rPr>
        <w:t xml:space="preserve">Nepřijetí objednávky je možné pouze z objektivních důvodů, které nemůže Poskytovatel ovlivnit nebo se jim vyhnout (např. živelná pohroma apod.) a Poskytovatel tyto důvody musí uvést v písemném vyrozumění o nepřijetí objednávky zaslaném ve lhůtě určené k její akceptaci (viz předchozí odstavec tohoto článku) Objednateli.  </w:t>
      </w:r>
    </w:p>
    <w:p w14:paraId="1B0474F6" w14:textId="793B16DF" w:rsidR="00246D35" w:rsidRPr="002708C1" w:rsidRDefault="00CB20EB" w:rsidP="002708C1">
      <w:pPr>
        <w:pStyle w:val="Odstavecseseznamem"/>
        <w:numPr>
          <w:ilvl w:val="0"/>
          <w:numId w:val="12"/>
        </w:numPr>
        <w:spacing w:before="120" w:after="120"/>
        <w:ind w:left="426" w:hanging="426"/>
        <w:jc w:val="both"/>
        <w:rPr>
          <w:rFonts w:ascii="Arial" w:hAnsi="Arial" w:cs="Arial"/>
        </w:rPr>
      </w:pPr>
      <w:r w:rsidRPr="0093463A">
        <w:rPr>
          <w:rFonts w:ascii="Arial" w:hAnsi="Arial" w:cs="Arial"/>
        </w:rPr>
        <w:t xml:space="preserve">Objednané Služby je Poskytovatel povinen plnit dle podmínek uvedených v potvrzené objednávce. Termín plnění je sjednán jako fixní. Objednatel není povinen určit Poskytovateli náhradní lhůtu k plnění. </w:t>
      </w:r>
    </w:p>
    <w:p w14:paraId="1B0474F7" w14:textId="77777777" w:rsidR="00246D35" w:rsidRPr="0093463A" w:rsidRDefault="00CB20EB">
      <w:pPr>
        <w:pStyle w:val="Odstavecseseznamem"/>
        <w:numPr>
          <w:ilvl w:val="0"/>
          <w:numId w:val="12"/>
        </w:numPr>
        <w:spacing w:before="120" w:after="120"/>
        <w:ind w:left="426" w:hanging="426"/>
        <w:jc w:val="both"/>
        <w:rPr>
          <w:rFonts w:ascii="Arial" w:hAnsi="Arial" w:cs="Arial"/>
          <w:bCs/>
        </w:rPr>
      </w:pPr>
      <w:r w:rsidRPr="0093463A">
        <w:rPr>
          <w:rFonts w:ascii="Arial" w:hAnsi="Arial" w:cs="Arial"/>
        </w:rPr>
        <w:t>Poskytovatel je povinen při plnění této Smlouvy postupovat s vynaložením odborné péče, dle platných právních předpisů, technických norem a v souladu s touto Smlouvou a pokyny Objednatele. Za Objednatele provádí průběžnou kontrolu postupu a kvality plnění oprávněný zaměstnanec. Zjistí-li Objednatel, že Poskytovatel provádí plnění v rozporu s touto Smlouvou, je Poskytovatel povinen na základě písemné žádosti Objednatele neprodleně zjednat nápravu.</w:t>
      </w:r>
    </w:p>
    <w:p w14:paraId="1B0474F8" w14:textId="1C2C4139" w:rsidR="00246D35" w:rsidRPr="0093463A" w:rsidRDefault="00CB20EB" w:rsidP="00A85CB8">
      <w:pPr>
        <w:pStyle w:val="Tlotextu"/>
        <w:numPr>
          <w:ilvl w:val="0"/>
          <w:numId w:val="12"/>
        </w:numPr>
        <w:spacing w:before="120" w:after="120"/>
        <w:ind w:left="426" w:hanging="426"/>
        <w:rPr>
          <w:rFonts w:ascii="Arial" w:hAnsi="Arial" w:cs="Arial"/>
          <w:bCs/>
          <w:sz w:val="20"/>
        </w:rPr>
      </w:pPr>
      <w:r w:rsidRPr="0093463A">
        <w:rPr>
          <w:rFonts w:ascii="Arial" w:hAnsi="Arial" w:cs="Arial"/>
          <w:bCs/>
          <w:sz w:val="20"/>
        </w:rPr>
        <w:t>Poskytovatel je oprávněn použít ke splnění části svých závazků dle Smlouvy třetí osobu (subdodavatele), pokud tento záměr předem písemně sdělí Objednateli a t</w:t>
      </w:r>
      <w:r w:rsidRPr="0093463A">
        <w:rPr>
          <w:rFonts w:ascii="Arial" w:hAnsi="Arial" w:cs="Arial"/>
          <w:bCs/>
          <w:sz w:val="20"/>
          <w:lang w:val="cs-CZ"/>
        </w:rPr>
        <w:t>en</w:t>
      </w:r>
      <w:r w:rsidRPr="0093463A">
        <w:rPr>
          <w:rFonts w:ascii="Arial" w:hAnsi="Arial" w:cs="Arial"/>
          <w:bCs/>
          <w:sz w:val="20"/>
        </w:rPr>
        <w:t xml:space="preserve"> nebude mít proti zapojení </w:t>
      </w:r>
      <w:r w:rsidRPr="0093463A">
        <w:rPr>
          <w:rFonts w:ascii="Arial" w:hAnsi="Arial" w:cs="Arial"/>
          <w:sz w:val="20"/>
        </w:rPr>
        <w:t>třetí osoby</w:t>
      </w:r>
      <w:r w:rsidRPr="0093463A">
        <w:rPr>
          <w:rFonts w:ascii="Arial" w:hAnsi="Arial" w:cs="Arial"/>
          <w:bCs/>
          <w:sz w:val="20"/>
        </w:rPr>
        <w:t xml:space="preserve"> do plnění předmětu Smlouvy námitky. Za řádné splnění povinností ze strany subdodavatelů odpovídá však vždy Poskytovatel tak, jako by tato plnění poskytoval sám. Plnění poskytnutá třetími osobami nesmí mít vliv na zvýšení dohodnuté ceny ve Smlouvě</w:t>
      </w:r>
      <w:r w:rsidRPr="0093463A">
        <w:rPr>
          <w:rFonts w:ascii="Arial" w:hAnsi="Arial" w:cs="Arial"/>
          <w:bCs/>
          <w:sz w:val="20"/>
          <w:lang w:val="cs-CZ"/>
        </w:rPr>
        <w:t xml:space="preserve"> nebo v příslušné objednávce</w:t>
      </w:r>
      <w:r w:rsidRPr="0093463A">
        <w:rPr>
          <w:rFonts w:ascii="Arial" w:hAnsi="Arial" w:cs="Arial"/>
          <w:bCs/>
          <w:sz w:val="20"/>
        </w:rPr>
        <w:t>, veškerá plnění poskytnutá Poskytovatelem třetím osobám nad rámec ceny dohodnut</w:t>
      </w:r>
      <w:r w:rsidRPr="0093463A">
        <w:rPr>
          <w:rFonts w:ascii="Arial" w:hAnsi="Arial" w:cs="Arial"/>
          <w:bCs/>
          <w:sz w:val="20"/>
          <w:lang w:val="cs-CZ"/>
        </w:rPr>
        <w:t>é</w:t>
      </w:r>
      <w:r w:rsidRPr="0093463A">
        <w:rPr>
          <w:rFonts w:ascii="Arial" w:hAnsi="Arial" w:cs="Arial"/>
          <w:bCs/>
          <w:sz w:val="20"/>
        </w:rPr>
        <w:t xml:space="preserve"> ve Smlouvě</w:t>
      </w:r>
      <w:r w:rsidRPr="0093463A">
        <w:rPr>
          <w:rFonts w:ascii="Arial" w:hAnsi="Arial" w:cs="Arial"/>
          <w:bCs/>
          <w:sz w:val="20"/>
          <w:lang w:val="cs-CZ"/>
        </w:rPr>
        <w:t xml:space="preserve"> nebo v příslušné objednávce</w:t>
      </w:r>
      <w:r w:rsidRPr="0093463A">
        <w:rPr>
          <w:rFonts w:ascii="Arial" w:hAnsi="Arial" w:cs="Arial"/>
          <w:bCs/>
          <w:sz w:val="20"/>
        </w:rPr>
        <w:t xml:space="preserve"> jdou na účet Poskytovatele a nebudou ze strany Objednatele uhrazena.</w:t>
      </w:r>
    </w:p>
    <w:p w14:paraId="1B0474F9" w14:textId="68CEDEC7" w:rsidR="00246D35" w:rsidRPr="0093463A" w:rsidRDefault="00CB20EB" w:rsidP="00A85CB8">
      <w:pPr>
        <w:pStyle w:val="Odstavecseseznamem"/>
        <w:numPr>
          <w:ilvl w:val="0"/>
          <w:numId w:val="12"/>
        </w:numPr>
        <w:spacing w:before="120" w:after="120"/>
        <w:ind w:left="426" w:hanging="426"/>
        <w:jc w:val="both"/>
        <w:rPr>
          <w:rFonts w:ascii="Arial" w:hAnsi="Arial" w:cs="Arial"/>
        </w:rPr>
      </w:pPr>
      <w:r w:rsidRPr="0093463A">
        <w:rPr>
          <w:rFonts w:ascii="Arial" w:hAnsi="Arial" w:cs="Arial"/>
        </w:rPr>
        <w:t>V případě, že Poskytovatel zjistí v průběhu provádění prací dle této Smlouvy skryté překážky, které brání jejich řádnému provádění, je povinen tuto skutečnost oznámit Objednateli bez zbytečného odkladu, případně navrhnout jiné řešení.</w:t>
      </w:r>
    </w:p>
    <w:p w14:paraId="1B0474FA" w14:textId="63456589" w:rsidR="00246D35" w:rsidRPr="0093463A" w:rsidRDefault="00CB20EB" w:rsidP="00A85CB8">
      <w:pPr>
        <w:pStyle w:val="slovn1"/>
        <w:numPr>
          <w:ilvl w:val="0"/>
          <w:numId w:val="12"/>
        </w:numPr>
        <w:spacing w:line="240" w:lineRule="auto"/>
        <w:ind w:left="425" w:hanging="425"/>
        <w:contextualSpacing w:val="0"/>
        <w:jc w:val="both"/>
        <w:rPr>
          <w:rFonts w:ascii="Arial" w:hAnsi="Arial" w:cs="Arial"/>
          <w:sz w:val="20"/>
          <w:szCs w:val="20"/>
        </w:rPr>
      </w:pPr>
      <w:r w:rsidRPr="0093463A">
        <w:rPr>
          <w:rFonts w:ascii="Arial" w:hAnsi="Arial" w:cs="Arial"/>
          <w:sz w:val="20"/>
          <w:szCs w:val="20"/>
        </w:rPr>
        <w:lastRenderedPageBreak/>
        <w:t xml:space="preserve">Služby jsou dle této Smlouvy považovány za řádně poskytnuté jejich úplným dokončením a předáním jejich výsledku Objednateli ve stavu, umožňujícím jeho řádné užívání Objednatelem. </w:t>
      </w:r>
    </w:p>
    <w:p w14:paraId="1B0474FB" w14:textId="78553286" w:rsidR="00246D35" w:rsidRPr="0093463A" w:rsidRDefault="00CB20EB" w:rsidP="00A85CB8">
      <w:pPr>
        <w:pStyle w:val="slovn1"/>
        <w:numPr>
          <w:ilvl w:val="0"/>
          <w:numId w:val="12"/>
        </w:numPr>
        <w:spacing w:line="240" w:lineRule="auto"/>
        <w:ind w:left="425" w:hanging="425"/>
        <w:contextualSpacing w:val="0"/>
        <w:jc w:val="both"/>
        <w:rPr>
          <w:rFonts w:ascii="Arial" w:hAnsi="Arial" w:cs="Arial"/>
          <w:sz w:val="20"/>
          <w:szCs w:val="20"/>
        </w:rPr>
      </w:pPr>
      <w:r w:rsidRPr="0093463A">
        <w:rPr>
          <w:rFonts w:ascii="Arial" w:hAnsi="Arial" w:cs="Arial"/>
          <w:sz w:val="20"/>
          <w:szCs w:val="20"/>
        </w:rPr>
        <w:t>Poskytovatel se zavazuje vždy po skončení příslušných prací zahrnujících objednané Služby vyzvat Objednatele k převzetí (v místě plnění) výsledku prací, které oprávněný zaměstnanec Objednatele po prohlídce potvrdí svým podpisem na protokolárním zápise (dále jen: „Předávací protokol“).</w:t>
      </w:r>
    </w:p>
    <w:p w14:paraId="1B0474FC" w14:textId="7780453F" w:rsidR="00246D35" w:rsidRPr="0093463A" w:rsidRDefault="00CB20EB" w:rsidP="00A85CB8">
      <w:pPr>
        <w:pStyle w:val="slovn1"/>
        <w:numPr>
          <w:ilvl w:val="0"/>
          <w:numId w:val="12"/>
        </w:numPr>
        <w:spacing w:line="240" w:lineRule="auto"/>
        <w:ind w:left="425" w:hanging="425"/>
        <w:contextualSpacing w:val="0"/>
        <w:jc w:val="both"/>
        <w:rPr>
          <w:rFonts w:ascii="Arial" w:hAnsi="Arial" w:cs="Arial"/>
          <w:sz w:val="20"/>
          <w:szCs w:val="20"/>
        </w:rPr>
      </w:pPr>
      <w:r w:rsidRPr="0093463A">
        <w:rPr>
          <w:rFonts w:ascii="Arial" w:hAnsi="Arial" w:cs="Arial"/>
          <w:sz w:val="20"/>
          <w:szCs w:val="20"/>
        </w:rPr>
        <w:t>V Předávacím protokolu budou uvedeny veškeré případné zjištěné vady poskytnutých Služeb, jakož i lhůty k jejich odstranění včetně závazku Poskytovatele je ve stanovené lhůtě odstranit. Objednatel je povinen výslovně uvést, zda poskytnuté Služby přejímá; pokud ne, je povinen v Předávacím protokolu uvést důvody jejich nepřevzetí.</w:t>
      </w:r>
    </w:p>
    <w:p w14:paraId="1B0474FD" w14:textId="0EED8AC9" w:rsidR="00246D35" w:rsidRPr="0093463A" w:rsidRDefault="00CB20EB" w:rsidP="00A85CB8">
      <w:pPr>
        <w:pStyle w:val="slovn1"/>
        <w:numPr>
          <w:ilvl w:val="0"/>
          <w:numId w:val="12"/>
        </w:numPr>
        <w:spacing w:line="240" w:lineRule="auto"/>
        <w:ind w:left="425" w:hanging="425"/>
        <w:contextualSpacing w:val="0"/>
        <w:jc w:val="both"/>
        <w:rPr>
          <w:rFonts w:ascii="Arial" w:hAnsi="Arial" w:cs="Arial"/>
          <w:sz w:val="20"/>
          <w:szCs w:val="20"/>
        </w:rPr>
      </w:pPr>
      <w:r w:rsidRPr="0093463A">
        <w:rPr>
          <w:rFonts w:ascii="Arial" w:hAnsi="Arial" w:cs="Arial"/>
          <w:sz w:val="20"/>
          <w:szCs w:val="20"/>
        </w:rPr>
        <w:t>Objednatel není povinen Služby převzít v případě, budou-li při jejich předání zjištěny vady, znemožňující či omezující Objednatele v jeho řádném užívání předmětu poskytnutých Služeb, a to až do doby řádného odstranění vad Poskytovatelem</w:t>
      </w:r>
      <w:r w:rsidR="008E3C49" w:rsidRPr="0093463A">
        <w:rPr>
          <w:rFonts w:ascii="Arial" w:hAnsi="Arial" w:cs="Arial"/>
          <w:sz w:val="20"/>
          <w:szCs w:val="20"/>
        </w:rPr>
        <w:t>.</w:t>
      </w:r>
      <w:r w:rsidRPr="0093463A">
        <w:rPr>
          <w:rFonts w:ascii="Arial" w:hAnsi="Arial" w:cs="Arial"/>
          <w:sz w:val="20"/>
          <w:szCs w:val="20"/>
        </w:rPr>
        <w:t xml:space="preserve"> </w:t>
      </w:r>
    </w:p>
    <w:p w14:paraId="1B0474FE" w14:textId="616E871E" w:rsidR="00246D35" w:rsidRPr="0093463A" w:rsidRDefault="00CB20EB" w:rsidP="00A85CB8">
      <w:pPr>
        <w:pStyle w:val="slovn1"/>
        <w:numPr>
          <w:ilvl w:val="0"/>
          <w:numId w:val="12"/>
        </w:numPr>
        <w:spacing w:before="120" w:line="240" w:lineRule="auto"/>
        <w:ind w:left="425" w:hanging="425"/>
        <w:contextualSpacing w:val="0"/>
        <w:jc w:val="both"/>
        <w:rPr>
          <w:rFonts w:ascii="Arial" w:hAnsi="Arial" w:cs="Arial"/>
          <w:sz w:val="20"/>
          <w:szCs w:val="20"/>
        </w:rPr>
      </w:pPr>
      <w:r w:rsidRPr="0093463A">
        <w:rPr>
          <w:rFonts w:ascii="Arial" w:hAnsi="Arial" w:cs="Arial"/>
          <w:sz w:val="20"/>
          <w:szCs w:val="20"/>
        </w:rPr>
        <w:t>Pokud Poskytovatel vytknuté vady neodstraní ve stanovené lhůtě, může Objednatel pověřit odstraněním vad třetí osobu, a to na náklady Poskytovatele. Tyto náklady se Poskytovatel na základě písemné výzvy Objednatele zavazuje bez zbytečného odkladu Objednateli uhradit. Nárok Objednatele na zaplacení smluvní pokuty dle ustanovení Článku X. této Smlouvy není ustanovením tohoto odstavce dotčen.</w:t>
      </w:r>
    </w:p>
    <w:p w14:paraId="1B0474FF" w14:textId="68427F75" w:rsidR="00246D35" w:rsidRPr="0093463A" w:rsidRDefault="00CB20EB" w:rsidP="00A85CB8">
      <w:pPr>
        <w:pStyle w:val="slovn1"/>
        <w:numPr>
          <w:ilvl w:val="0"/>
          <w:numId w:val="12"/>
        </w:numPr>
        <w:spacing w:before="120" w:after="60" w:line="240" w:lineRule="auto"/>
        <w:ind w:left="425" w:hanging="425"/>
        <w:contextualSpacing w:val="0"/>
        <w:jc w:val="both"/>
        <w:rPr>
          <w:rFonts w:ascii="Arial" w:hAnsi="Arial" w:cs="Arial"/>
          <w:sz w:val="20"/>
          <w:szCs w:val="20"/>
        </w:rPr>
      </w:pPr>
      <w:r w:rsidRPr="0093463A">
        <w:rPr>
          <w:rFonts w:ascii="Arial" w:hAnsi="Arial" w:cs="Arial"/>
          <w:sz w:val="20"/>
          <w:szCs w:val="20"/>
        </w:rPr>
        <w:t>Každý Předávací protokol musí obsahovat zejména tyto údaje:</w:t>
      </w:r>
    </w:p>
    <w:p w14:paraId="1B047500" w14:textId="77777777" w:rsidR="00246D35" w:rsidRPr="0093463A" w:rsidRDefault="00CB20EB">
      <w:pPr>
        <w:numPr>
          <w:ilvl w:val="0"/>
          <w:numId w:val="11"/>
        </w:numPr>
        <w:ind w:left="426" w:firstLine="0"/>
        <w:jc w:val="both"/>
        <w:rPr>
          <w:rFonts w:ascii="Arial" w:hAnsi="Arial" w:cs="Arial"/>
          <w:bCs/>
          <w:iCs/>
        </w:rPr>
      </w:pPr>
      <w:r w:rsidRPr="0093463A">
        <w:rPr>
          <w:rFonts w:ascii="Arial" w:hAnsi="Arial" w:cs="Arial"/>
          <w:bCs/>
          <w:iCs/>
        </w:rPr>
        <w:t>číslo příslušné objednávky, ke které se Předávací protokol váže a číslo této Smlouvy,</w:t>
      </w:r>
    </w:p>
    <w:p w14:paraId="1B047501" w14:textId="77777777" w:rsidR="00246D35" w:rsidRPr="0093463A" w:rsidRDefault="00CB20EB">
      <w:pPr>
        <w:numPr>
          <w:ilvl w:val="0"/>
          <w:numId w:val="11"/>
        </w:numPr>
        <w:ind w:left="426" w:firstLine="0"/>
        <w:jc w:val="both"/>
        <w:rPr>
          <w:rFonts w:ascii="Arial" w:hAnsi="Arial" w:cs="Arial"/>
          <w:bCs/>
          <w:iCs/>
        </w:rPr>
      </w:pPr>
      <w:r w:rsidRPr="0093463A">
        <w:rPr>
          <w:rFonts w:ascii="Arial" w:hAnsi="Arial" w:cs="Arial"/>
          <w:bCs/>
          <w:iCs/>
        </w:rPr>
        <w:t>popis poskytnutého plnění v rámci objednané Služby,</w:t>
      </w:r>
    </w:p>
    <w:p w14:paraId="1B047503" w14:textId="59843DE3" w:rsidR="00246D35" w:rsidRPr="002708C1" w:rsidRDefault="00CB20EB" w:rsidP="002708C1">
      <w:pPr>
        <w:numPr>
          <w:ilvl w:val="0"/>
          <w:numId w:val="11"/>
        </w:numPr>
        <w:ind w:left="0" w:firstLine="426"/>
        <w:jc w:val="both"/>
        <w:rPr>
          <w:rFonts w:ascii="Arial" w:hAnsi="Arial" w:cs="Arial"/>
          <w:bCs/>
          <w:iCs/>
        </w:rPr>
      </w:pPr>
      <w:r w:rsidRPr="0093463A">
        <w:rPr>
          <w:rFonts w:ascii="Arial" w:hAnsi="Arial" w:cs="Arial"/>
          <w:bCs/>
          <w:iCs/>
        </w:rPr>
        <w:t>rozsah poskytnuté Služby,</w:t>
      </w:r>
    </w:p>
    <w:p w14:paraId="1B047504" w14:textId="77777777" w:rsidR="00246D35" w:rsidRPr="0093463A" w:rsidRDefault="00CB20EB">
      <w:pPr>
        <w:numPr>
          <w:ilvl w:val="0"/>
          <w:numId w:val="11"/>
        </w:numPr>
        <w:ind w:left="0" w:firstLine="426"/>
        <w:jc w:val="both"/>
        <w:rPr>
          <w:rFonts w:ascii="Arial" w:hAnsi="Arial" w:cs="Arial"/>
          <w:bCs/>
          <w:iCs/>
        </w:rPr>
      </w:pPr>
      <w:r w:rsidRPr="0093463A">
        <w:rPr>
          <w:rFonts w:ascii="Arial" w:hAnsi="Arial" w:cs="Arial"/>
          <w:bCs/>
          <w:iCs/>
        </w:rPr>
        <w:t>datum ukončení poskytování Služby,</w:t>
      </w:r>
    </w:p>
    <w:p w14:paraId="1B047505" w14:textId="77777777" w:rsidR="00246D35" w:rsidRPr="0093463A" w:rsidRDefault="00CB20EB">
      <w:pPr>
        <w:ind w:left="708" w:hanging="282"/>
        <w:jc w:val="both"/>
        <w:rPr>
          <w:rFonts w:ascii="Arial" w:hAnsi="Arial" w:cs="Arial"/>
          <w:bCs/>
          <w:iCs/>
        </w:rPr>
      </w:pPr>
      <w:r w:rsidRPr="0093463A">
        <w:rPr>
          <w:rFonts w:ascii="Arial" w:hAnsi="Arial" w:cs="Arial"/>
          <w:bCs/>
          <w:iCs/>
        </w:rPr>
        <w:t>g)</w:t>
      </w:r>
      <w:r w:rsidRPr="0093463A">
        <w:rPr>
          <w:rFonts w:ascii="Arial" w:hAnsi="Arial" w:cs="Arial"/>
          <w:bCs/>
          <w:iCs/>
        </w:rPr>
        <w:tab/>
        <w:t>Objednatelem vytknuté vady poskytnutých Služeb a návrhy na odstranění vad včetně termínů pro odstranění zjištěných vad,</w:t>
      </w:r>
    </w:p>
    <w:p w14:paraId="1B047506" w14:textId="77777777" w:rsidR="00246D35" w:rsidRPr="0093463A" w:rsidRDefault="00CB20EB">
      <w:pPr>
        <w:ind w:left="426"/>
        <w:jc w:val="both"/>
        <w:rPr>
          <w:rFonts w:ascii="Arial" w:hAnsi="Arial" w:cs="Arial"/>
          <w:bCs/>
          <w:iCs/>
        </w:rPr>
      </w:pPr>
      <w:r w:rsidRPr="0093463A">
        <w:rPr>
          <w:rFonts w:ascii="Arial" w:hAnsi="Arial" w:cs="Arial"/>
          <w:bCs/>
          <w:iCs/>
        </w:rPr>
        <w:t>h)</w:t>
      </w:r>
      <w:r w:rsidRPr="0093463A">
        <w:rPr>
          <w:rFonts w:ascii="Arial" w:hAnsi="Arial" w:cs="Arial"/>
          <w:bCs/>
          <w:iCs/>
        </w:rPr>
        <w:tab/>
        <w:t>důvod odmítnutí převzetí plnění,</w:t>
      </w:r>
    </w:p>
    <w:p w14:paraId="1B047507" w14:textId="607C2966" w:rsidR="00246D35" w:rsidRPr="0093463A" w:rsidRDefault="00CB20EB">
      <w:pPr>
        <w:ind w:left="708" w:hanging="282"/>
        <w:jc w:val="both"/>
        <w:rPr>
          <w:rFonts w:ascii="Arial" w:hAnsi="Arial" w:cs="Arial"/>
          <w:bCs/>
          <w:iCs/>
        </w:rPr>
      </w:pPr>
      <w:r w:rsidRPr="0093463A">
        <w:rPr>
          <w:rFonts w:ascii="Arial" w:hAnsi="Arial" w:cs="Arial"/>
          <w:bCs/>
          <w:iCs/>
        </w:rPr>
        <w:t>i)</w:t>
      </w:r>
      <w:r w:rsidRPr="0093463A">
        <w:rPr>
          <w:rFonts w:ascii="Arial" w:hAnsi="Arial" w:cs="Arial"/>
          <w:bCs/>
          <w:iCs/>
        </w:rPr>
        <w:tab/>
        <w:t xml:space="preserve">osoby, které za Smluvní strany předaly a převzaly plnění, akceptovaly rozsah </w:t>
      </w:r>
      <w:r w:rsidR="008E3C49" w:rsidRPr="0093463A">
        <w:rPr>
          <w:rFonts w:ascii="Arial" w:hAnsi="Arial" w:cs="Arial"/>
          <w:bCs/>
          <w:iCs/>
        </w:rPr>
        <w:br/>
      </w:r>
      <w:r w:rsidRPr="0093463A">
        <w:rPr>
          <w:rFonts w:ascii="Arial" w:hAnsi="Arial" w:cs="Arial"/>
          <w:bCs/>
          <w:iCs/>
        </w:rPr>
        <w:t>a způsob plnění a potvrdily Předávací protokol,</w:t>
      </w:r>
    </w:p>
    <w:p w14:paraId="1B047508" w14:textId="77777777" w:rsidR="00246D35" w:rsidRPr="0093463A" w:rsidRDefault="00CB20EB">
      <w:pPr>
        <w:ind w:left="426"/>
        <w:jc w:val="both"/>
        <w:rPr>
          <w:rFonts w:ascii="Arial" w:hAnsi="Arial" w:cs="Arial"/>
        </w:rPr>
      </w:pPr>
      <w:r w:rsidRPr="0093463A">
        <w:rPr>
          <w:rFonts w:ascii="Arial" w:hAnsi="Arial" w:cs="Arial"/>
          <w:bCs/>
          <w:iCs/>
        </w:rPr>
        <w:t>j)</w:t>
      </w:r>
      <w:r w:rsidRPr="0093463A">
        <w:rPr>
          <w:rFonts w:ascii="Arial" w:hAnsi="Arial" w:cs="Arial"/>
          <w:bCs/>
          <w:iCs/>
        </w:rPr>
        <w:tab/>
        <w:t>datum a podpisy oprávněných osob za obě smluvní strany.</w:t>
      </w:r>
    </w:p>
    <w:p w14:paraId="16640EA0" w14:textId="725D6DFA" w:rsidR="00320E35" w:rsidRDefault="00CB20EB" w:rsidP="00A85CB8">
      <w:pPr>
        <w:pStyle w:val="Odstavecseseznamem"/>
        <w:numPr>
          <w:ilvl w:val="0"/>
          <w:numId w:val="12"/>
        </w:numPr>
        <w:spacing w:before="120" w:after="120"/>
        <w:ind w:left="425" w:hanging="425"/>
        <w:jc w:val="both"/>
        <w:rPr>
          <w:rFonts w:ascii="Arial" w:hAnsi="Arial" w:cs="Arial"/>
        </w:rPr>
      </w:pPr>
      <w:r w:rsidRPr="0093463A">
        <w:rPr>
          <w:rFonts w:ascii="Arial" w:hAnsi="Arial" w:cs="Arial"/>
        </w:rPr>
        <w:t>Předávací protokol bude sloužit jako podklad k fakturaci příslušné Služby, dnem uskutečněného zdanitelného plnění je den potvrzení Předávacího protokolu ze strany Objednatele.</w:t>
      </w:r>
    </w:p>
    <w:p w14:paraId="055114BF" w14:textId="77777777" w:rsidR="00646B37" w:rsidRPr="00646B37" w:rsidRDefault="00646B37" w:rsidP="00646B37">
      <w:pPr>
        <w:pStyle w:val="Odstavecseseznamem"/>
        <w:spacing w:before="120" w:after="120"/>
        <w:ind w:left="425"/>
        <w:jc w:val="both"/>
        <w:rPr>
          <w:rFonts w:ascii="Arial" w:hAnsi="Arial" w:cs="Arial"/>
        </w:rPr>
      </w:pPr>
    </w:p>
    <w:p w14:paraId="1B04750A" w14:textId="325F70D1" w:rsidR="00246D35" w:rsidRPr="0093463A" w:rsidRDefault="00CB20EB" w:rsidP="00A85CB8">
      <w:pPr>
        <w:pStyle w:val="Odstavecseseznamem"/>
        <w:numPr>
          <w:ilvl w:val="0"/>
          <w:numId w:val="12"/>
        </w:numPr>
        <w:spacing w:before="120" w:after="120"/>
        <w:ind w:left="426" w:hanging="426"/>
        <w:jc w:val="both"/>
        <w:rPr>
          <w:rFonts w:ascii="Arial" w:hAnsi="Arial" w:cs="Arial"/>
        </w:rPr>
      </w:pPr>
      <w:r w:rsidRPr="0093463A">
        <w:rPr>
          <w:rFonts w:ascii="Arial" w:hAnsi="Arial" w:cs="Arial"/>
        </w:rPr>
        <w:t>Objednatel se zavazuje:</w:t>
      </w:r>
    </w:p>
    <w:p w14:paraId="1B04750B" w14:textId="1927AE2A" w:rsidR="00246D35" w:rsidRPr="0093463A" w:rsidRDefault="002708C1" w:rsidP="002708C1">
      <w:pPr>
        <w:spacing w:before="120" w:after="120"/>
        <w:ind w:left="426"/>
        <w:jc w:val="both"/>
        <w:rPr>
          <w:rFonts w:ascii="Arial" w:hAnsi="Arial" w:cs="Arial"/>
        </w:rPr>
      </w:pPr>
      <w:r>
        <w:rPr>
          <w:rFonts w:ascii="Arial" w:hAnsi="Arial" w:cs="Arial"/>
        </w:rPr>
        <w:t>18</w:t>
      </w:r>
      <w:r w:rsidR="008E3C49" w:rsidRPr="0093463A">
        <w:rPr>
          <w:rFonts w:ascii="Arial" w:hAnsi="Arial" w:cs="Arial"/>
        </w:rPr>
        <w:t>.1</w:t>
      </w:r>
      <w:r w:rsidR="008E3C49" w:rsidRPr="0093463A">
        <w:rPr>
          <w:rFonts w:ascii="Arial" w:hAnsi="Arial" w:cs="Arial"/>
        </w:rPr>
        <w:tab/>
      </w:r>
      <w:r w:rsidR="00CB20EB" w:rsidRPr="0093463A">
        <w:rPr>
          <w:rFonts w:ascii="Arial" w:hAnsi="Arial" w:cs="Arial"/>
        </w:rPr>
        <w:t>vytvořit podmínky pro řádný a bezpečný výkon práce a poskytnout potřebnou součinnost, kterou lze po něm spravedlivě požadovat při řešení všech záležitostí související s prováděním plnění dle této Smlouvy.</w:t>
      </w:r>
    </w:p>
    <w:p w14:paraId="1B04750C" w14:textId="51835697" w:rsidR="00246D35" w:rsidRPr="0093463A" w:rsidRDefault="002708C1" w:rsidP="002708C1">
      <w:pPr>
        <w:spacing w:before="120"/>
        <w:ind w:left="426"/>
        <w:jc w:val="both"/>
        <w:rPr>
          <w:rFonts w:ascii="Arial" w:hAnsi="Arial" w:cs="Arial"/>
        </w:rPr>
      </w:pPr>
      <w:r>
        <w:rPr>
          <w:rFonts w:ascii="Arial" w:hAnsi="Arial" w:cs="Arial"/>
        </w:rPr>
        <w:t>18</w:t>
      </w:r>
      <w:r w:rsidR="008E3C49" w:rsidRPr="0093463A">
        <w:rPr>
          <w:rFonts w:ascii="Arial" w:hAnsi="Arial" w:cs="Arial"/>
        </w:rPr>
        <w:t>.2</w:t>
      </w:r>
      <w:r w:rsidR="008E3C49" w:rsidRPr="0093463A">
        <w:rPr>
          <w:rFonts w:ascii="Arial" w:hAnsi="Arial" w:cs="Arial"/>
        </w:rPr>
        <w:tab/>
      </w:r>
      <w:r w:rsidR="00CB20EB" w:rsidRPr="0093463A">
        <w:rPr>
          <w:rFonts w:ascii="Arial" w:hAnsi="Arial" w:cs="Arial"/>
        </w:rPr>
        <w:t>prokazatelně seznámit Poskytovatele se zvláštními bezpečnostními a požárními opatřeními a interními předpisy platnými pro pracoviště Objednatele, kde bude Poskytovatel práce provádět.</w:t>
      </w:r>
    </w:p>
    <w:p w14:paraId="1B04750D" w14:textId="77777777" w:rsidR="00246D35" w:rsidRPr="0093463A" w:rsidRDefault="00246D35" w:rsidP="00A85CB8">
      <w:pPr>
        <w:spacing w:before="120"/>
        <w:ind w:left="425" w:hanging="425"/>
        <w:jc w:val="both"/>
        <w:rPr>
          <w:rFonts w:ascii="Arial" w:hAnsi="Arial" w:cs="Arial"/>
        </w:rPr>
      </w:pPr>
    </w:p>
    <w:p w14:paraId="1B04750E" w14:textId="77777777" w:rsidR="00246D35" w:rsidRPr="0093463A" w:rsidRDefault="00CB20EB">
      <w:pPr>
        <w:tabs>
          <w:tab w:val="left" w:pos="1701"/>
        </w:tabs>
        <w:jc w:val="center"/>
        <w:rPr>
          <w:rFonts w:ascii="Arial" w:hAnsi="Arial" w:cs="Arial"/>
          <w:b/>
          <w:color w:val="000000" w:themeColor="text1"/>
        </w:rPr>
      </w:pPr>
      <w:r w:rsidRPr="0093463A">
        <w:rPr>
          <w:rFonts w:ascii="Arial" w:hAnsi="Arial" w:cs="Arial"/>
          <w:b/>
          <w:color w:val="000000" w:themeColor="text1"/>
        </w:rPr>
        <w:t>Článek III.</w:t>
      </w:r>
    </w:p>
    <w:p w14:paraId="1B04750F" w14:textId="77777777" w:rsidR="00246D35" w:rsidRPr="0093463A" w:rsidRDefault="00CB20EB">
      <w:pPr>
        <w:tabs>
          <w:tab w:val="left" w:pos="1701"/>
        </w:tabs>
        <w:spacing w:after="120"/>
        <w:jc w:val="center"/>
        <w:rPr>
          <w:rFonts w:ascii="Arial" w:hAnsi="Arial" w:cs="Arial"/>
          <w:b/>
        </w:rPr>
      </w:pPr>
      <w:r w:rsidRPr="0093463A">
        <w:rPr>
          <w:rFonts w:ascii="Arial" w:hAnsi="Arial" w:cs="Arial"/>
          <w:b/>
        </w:rPr>
        <w:t>Cena plnění</w:t>
      </w:r>
    </w:p>
    <w:p w14:paraId="1B047510" w14:textId="23126878" w:rsidR="00246D35" w:rsidRPr="0093463A" w:rsidRDefault="00CB20EB">
      <w:pPr>
        <w:pStyle w:val="Odstavecseseznamem"/>
        <w:numPr>
          <w:ilvl w:val="0"/>
          <w:numId w:val="2"/>
        </w:numPr>
        <w:spacing w:before="120" w:after="120"/>
        <w:ind w:left="426" w:hanging="426"/>
        <w:jc w:val="both"/>
        <w:rPr>
          <w:rFonts w:ascii="Arial" w:hAnsi="Arial" w:cs="Arial"/>
        </w:rPr>
      </w:pPr>
      <w:r w:rsidRPr="0093463A">
        <w:rPr>
          <w:rFonts w:ascii="Arial" w:hAnsi="Arial" w:cs="Arial"/>
        </w:rPr>
        <w:t>Cena Služeb uvedených v článku I. Smlouvy je dána dohodou smluvních stran jako cena smluvní. Jednotkové ceny jednotlivých položek zahrnujících Služby jsou uvedeny v ce</w:t>
      </w:r>
      <w:r w:rsidR="000B4F1B">
        <w:rPr>
          <w:rFonts w:ascii="Arial" w:hAnsi="Arial" w:cs="Arial"/>
        </w:rPr>
        <w:t>níku, který je jako příloha č. 1</w:t>
      </w:r>
      <w:r w:rsidRPr="0093463A">
        <w:rPr>
          <w:rFonts w:ascii="Arial" w:hAnsi="Arial" w:cs="Arial"/>
        </w:rPr>
        <w:t xml:space="preserve"> nedílnou součástí této Smlouvy.</w:t>
      </w:r>
    </w:p>
    <w:p w14:paraId="1B047511" w14:textId="7BF5CA45" w:rsidR="00246D35" w:rsidRPr="0093463A" w:rsidRDefault="00CB20EB">
      <w:pPr>
        <w:numPr>
          <w:ilvl w:val="0"/>
          <w:numId w:val="2"/>
        </w:numPr>
        <w:spacing w:before="120" w:after="120"/>
        <w:ind w:left="425" w:hanging="425"/>
        <w:jc w:val="both"/>
        <w:rPr>
          <w:rFonts w:ascii="Arial" w:hAnsi="Arial" w:cs="Arial"/>
        </w:rPr>
      </w:pPr>
      <w:r w:rsidRPr="0093463A">
        <w:rPr>
          <w:rFonts w:ascii="Arial" w:hAnsi="Arial" w:cs="Arial"/>
        </w:rPr>
        <w:t>Celková limitní cena za veškerá poskytnutá plnění (poskytnuté Služby</w:t>
      </w:r>
      <w:r w:rsidR="002708C1">
        <w:rPr>
          <w:rFonts w:ascii="Arial" w:hAnsi="Arial" w:cs="Arial"/>
        </w:rPr>
        <w:t>) dle této Smlouvy činí 200 000 Kč (slovy: dvě stě</w:t>
      </w:r>
      <w:r w:rsidRPr="0093463A">
        <w:rPr>
          <w:rFonts w:ascii="Arial" w:hAnsi="Arial" w:cs="Arial"/>
        </w:rPr>
        <w:t xml:space="preserve"> tisíc korun českých) bez DPH. Objednatel však není povinen odebrat od Poskytovatele plnění ve výše uvedeném celkovém finančním limitu. Objednatel není rovněž povinen</w:t>
      </w:r>
      <w:r w:rsidR="002708C1">
        <w:rPr>
          <w:rFonts w:ascii="Arial" w:hAnsi="Arial" w:cs="Arial"/>
        </w:rPr>
        <w:t xml:space="preserve"> </w:t>
      </w:r>
      <w:r w:rsidRPr="0093463A">
        <w:rPr>
          <w:rFonts w:ascii="Arial" w:hAnsi="Arial" w:cs="Arial"/>
        </w:rPr>
        <w:t>odebrat od Poskytovatele</w:t>
      </w:r>
      <w:r w:rsidR="002708C1">
        <w:rPr>
          <w:rFonts w:ascii="Arial" w:hAnsi="Arial" w:cs="Arial"/>
        </w:rPr>
        <w:t xml:space="preserve"> </w:t>
      </w:r>
      <w:r w:rsidRPr="0093463A">
        <w:rPr>
          <w:rFonts w:ascii="Arial" w:hAnsi="Arial" w:cs="Arial"/>
        </w:rPr>
        <w:t>plnění</w:t>
      </w:r>
      <w:r w:rsidR="002708C1">
        <w:rPr>
          <w:rFonts w:ascii="Arial" w:hAnsi="Arial" w:cs="Arial"/>
        </w:rPr>
        <w:t xml:space="preserve"> </w:t>
      </w:r>
      <w:r w:rsidRPr="0093463A">
        <w:rPr>
          <w:rFonts w:ascii="Arial" w:hAnsi="Arial" w:cs="Arial"/>
        </w:rPr>
        <w:t xml:space="preserve">v jakémkoli minimálním finančním rozsahu. </w:t>
      </w:r>
    </w:p>
    <w:p w14:paraId="1B047512" w14:textId="29B2F457" w:rsidR="00246D35" w:rsidRPr="0093463A" w:rsidRDefault="00CB20EB">
      <w:pPr>
        <w:numPr>
          <w:ilvl w:val="0"/>
          <w:numId w:val="2"/>
        </w:numPr>
        <w:spacing w:before="120" w:after="120"/>
        <w:ind w:left="425" w:hanging="425"/>
        <w:jc w:val="both"/>
        <w:rPr>
          <w:rFonts w:ascii="Arial" w:hAnsi="Arial" w:cs="Arial"/>
        </w:rPr>
      </w:pPr>
      <w:r w:rsidRPr="0093463A">
        <w:rPr>
          <w:rFonts w:ascii="Arial" w:hAnsi="Arial" w:cs="Arial"/>
        </w:rPr>
        <w:t>Poskytovatel se zavazuje poskytovat Objednateli plnění po celou dobu účinnosti této Smlouvy z</w:t>
      </w:r>
      <w:r w:rsidR="00C079F9">
        <w:rPr>
          <w:rFonts w:ascii="Arial" w:hAnsi="Arial" w:cs="Arial"/>
        </w:rPr>
        <w:t>a jednotkové ceny v Příloze č. 1</w:t>
      </w:r>
      <w:r w:rsidR="008E3C49" w:rsidRPr="0093463A">
        <w:rPr>
          <w:rFonts w:ascii="Arial" w:hAnsi="Arial" w:cs="Arial"/>
          <w:u w:val="single"/>
        </w:rPr>
        <w:t xml:space="preserve"> </w:t>
      </w:r>
      <w:r w:rsidRPr="0093463A">
        <w:rPr>
          <w:rFonts w:ascii="Arial" w:hAnsi="Arial" w:cs="Arial"/>
        </w:rPr>
        <w:t>této Smlouvy uvedené.</w:t>
      </w:r>
    </w:p>
    <w:p w14:paraId="05B25BA8" w14:textId="77777777" w:rsidR="002708C1" w:rsidRPr="002708C1" w:rsidRDefault="002708C1" w:rsidP="00243544">
      <w:pPr>
        <w:pStyle w:val="Odstavecseseznamem"/>
        <w:numPr>
          <w:ilvl w:val="0"/>
          <w:numId w:val="2"/>
        </w:numPr>
        <w:ind w:left="426" w:hanging="426"/>
        <w:rPr>
          <w:rFonts w:ascii="Arial" w:hAnsi="Arial" w:cs="Arial"/>
        </w:rPr>
      </w:pPr>
      <w:r w:rsidRPr="002708C1">
        <w:rPr>
          <w:rFonts w:ascii="Arial" w:hAnsi="Arial" w:cs="Arial"/>
        </w:rPr>
        <w:t xml:space="preserve">Bude-li ke dni zdanitelného plnění zhotovitel plátcem daně z přidané hodnoty (DPH), bude jím k dohodnuté ceně plnění účtována DPH ve výši dle příslušných předpisů účinných v době </w:t>
      </w:r>
      <w:r w:rsidRPr="002708C1">
        <w:rPr>
          <w:rFonts w:ascii="Arial" w:hAnsi="Arial" w:cs="Arial"/>
        </w:rPr>
        <w:lastRenderedPageBreak/>
        <w:t>uskutečnění zdanitelného plnění. Za správnost stanovení sazby DPH a vyčíslení výše DPH odpovídá zhotovitel.</w:t>
      </w:r>
    </w:p>
    <w:p w14:paraId="1B047514" w14:textId="1D567C7A" w:rsidR="00246D35" w:rsidRPr="0093463A" w:rsidRDefault="00CB20EB">
      <w:pPr>
        <w:numPr>
          <w:ilvl w:val="0"/>
          <w:numId w:val="2"/>
        </w:numPr>
        <w:spacing w:before="120" w:after="120"/>
        <w:ind w:left="425" w:hanging="425"/>
        <w:jc w:val="both"/>
        <w:rPr>
          <w:rFonts w:ascii="Arial" w:hAnsi="Arial" w:cs="Arial"/>
        </w:rPr>
      </w:pPr>
      <w:r w:rsidRPr="0093463A">
        <w:rPr>
          <w:rFonts w:ascii="Arial" w:hAnsi="Arial" w:cs="Arial"/>
        </w:rPr>
        <w:t>Veškeré jednot</w:t>
      </w:r>
      <w:r w:rsidR="000B4F1B">
        <w:rPr>
          <w:rFonts w:ascii="Arial" w:hAnsi="Arial" w:cs="Arial"/>
        </w:rPr>
        <w:t>kové ceny uvedené v příloze č. 1</w:t>
      </w:r>
      <w:r w:rsidRPr="0093463A">
        <w:rPr>
          <w:rFonts w:ascii="Arial" w:hAnsi="Arial" w:cs="Arial"/>
        </w:rPr>
        <w:t xml:space="preserve"> jsou stanoveny jako maximální, nejvýše přípustné a nepřekročitelné a zahrnují veškeré náklady nutné k řádnému poskytnutí plnění dle podmínek stanovených v této Smlouvě, resp. v příslušné objednávce.</w:t>
      </w:r>
    </w:p>
    <w:p w14:paraId="1B047515" w14:textId="2F65EE4A" w:rsidR="00246D35" w:rsidRPr="0093463A" w:rsidRDefault="00CB20EB">
      <w:pPr>
        <w:numPr>
          <w:ilvl w:val="0"/>
          <w:numId w:val="2"/>
        </w:numPr>
        <w:ind w:left="425" w:hanging="425"/>
        <w:jc w:val="both"/>
        <w:rPr>
          <w:rFonts w:ascii="Arial" w:hAnsi="Arial" w:cs="Arial"/>
        </w:rPr>
      </w:pPr>
      <w:r w:rsidRPr="0093463A">
        <w:rPr>
          <w:rFonts w:ascii="Arial" w:hAnsi="Arial" w:cs="Arial"/>
        </w:rPr>
        <w:t>Součástí jednotkov</w:t>
      </w:r>
      <w:r w:rsidR="000B4F1B">
        <w:rPr>
          <w:rFonts w:ascii="Arial" w:hAnsi="Arial" w:cs="Arial"/>
        </w:rPr>
        <w:t>ých cen uvedených v příloze č. 1</w:t>
      </w:r>
      <w:r w:rsidRPr="0093463A">
        <w:rPr>
          <w:rFonts w:ascii="Arial" w:hAnsi="Arial" w:cs="Arial"/>
        </w:rPr>
        <w:t xml:space="preserve"> jsou i související služby či dodávky, které v zadávací dokumentaci k předmětné veřejné zakázce nebo v této Smlouvě nejsou výslovně uvedeny, ale Poskytovatel jakožto odborník o nich ví nebo má vědět, že jsou nezbytné pro řádné poskytnutí plnění dle této Smlouvy. Na eventuální dodatečné vícenáklady a/nebo požadavky Poskytovatele, zejména na úhradu víceprací a/nebo úhrady spojené s pohybem cen, pohybem měnových kurzů apod. nebude brán zřetel</w:t>
      </w:r>
      <w:r w:rsidR="005921E1">
        <w:rPr>
          <w:rFonts w:ascii="Arial" w:hAnsi="Arial" w:cs="Arial"/>
        </w:rPr>
        <w:t xml:space="preserve"> </w:t>
      </w:r>
      <w:r w:rsidRPr="0093463A">
        <w:rPr>
          <w:rFonts w:ascii="Arial" w:hAnsi="Arial" w:cs="Arial"/>
        </w:rPr>
        <w:t>a Poskytovatel nemá právo na jejich úhradu. S tím Poskytovatel projevuje svůj výslovný a bezvýhradný souhlas.</w:t>
      </w:r>
    </w:p>
    <w:p w14:paraId="1B047516" w14:textId="77777777" w:rsidR="00246D35" w:rsidRPr="0093463A" w:rsidRDefault="00246D35">
      <w:pPr>
        <w:rPr>
          <w:rFonts w:ascii="Arial" w:hAnsi="Arial" w:cs="Arial"/>
        </w:rPr>
      </w:pPr>
    </w:p>
    <w:p w14:paraId="1B047517" w14:textId="77777777" w:rsidR="00246D35" w:rsidRPr="0093463A" w:rsidRDefault="00246D35">
      <w:pPr>
        <w:tabs>
          <w:tab w:val="left" w:pos="1701"/>
        </w:tabs>
        <w:jc w:val="center"/>
        <w:rPr>
          <w:rFonts w:ascii="Arial" w:hAnsi="Arial" w:cs="Arial"/>
          <w:b/>
        </w:rPr>
      </w:pPr>
    </w:p>
    <w:p w14:paraId="1B047518" w14:textId="77777777" w:rsidR="00246D35" w:rsidRPr="0093463A" w:rsidRDefault="00CB20EB">
      <w:pPr>
        <w:tabs>
          <w:tab w:val="left" w:pos="1701"/>
        </w:tabs>
        <w:jc w:val="center"/>
        <w:rPr>
          <w:rFonts w:ascii="Arial" w:hAnsi="Arial" w:cs="Arial"/>
          <w:b/>
        </w:rPr>
      </w:pPr>
      <w:r w:rsidRPr="0093463A">
        <w:rPr>
          <w:rFonts w:ascii="Arial" w:hAnsi="Arial" w:cs="Arial"/>
          <w:b/>
        </w:rPr>
        <w:t>Článek IV.</w:t>
      </w:r>
    </w:p>
    <w:p w14:paraId="1B047519" w14:textId="77777777" w:rsidR="00246D35" w:rsidRPr="0093463A" w:rsidRDefault="00CB20EB">
      <w:pPr>
        <w:tabs>
          <w:tab w:val="left" w:pos="1701"/>
        </w:tabs>
        <w:jc w:val="center"/>
        <w:rPr>
          <w:rFonts w:ascii="Arial" w:hAnsi="Arial" w:cs="Arial"/>
          <w:b/>
        </w:rPr>
      </w:pPr>
      <w:r w:rsidRPr="0093463A">
        <w:rPr>
          <w:rFonts w:ascii="Arial" w:hAnsi="Arial" w:cs="Arial"/>
          <w:b/>
        </w:rPr>
        <w:t>Fakturační a platební podmínky</w:t>
      </w:r>
    </w:p>
    <w:p w14:paraId="1B04751A" w14:textId="04E8A399" w:rsidR="00246D35" w:rsidRPr="0093463A" w:rsidRDefault="00CB20EB">
      <w:pPr>
        <w:pStyle w:val="Odstavecseseznamem"/>
        <w:numPr>
          <w:ilvl w:val="1"/>
          <w:numId w:val="3"/>
        </w:numPr>
        <w:spacing w:before="120" w:after="120"/>
        <w:ind w:left="425" w:hanging="425"/>
        <w:jc w:val="both"/>
        <w:rPr>
          <w:rFonts w:ascii="Arial" w:hAnsi="Arial" w:cs="Arial"/>
        </w:rPr>
      </w:pPr>
      <w:r w:rsidRPr="0093463A">
        <w:rPr>
          <w:rFonts w:ascii="Arial" w:hAnsi="Arial" w:cs="Arial"/>
        </w:rPr>
        <w:t xml:space="preserve">Úhrady za jednotlivá plnění, poskytnutá na základě dílčích objednávek a v souladu s touto Smlouvou, budou Objednatelem prováděny formou bezhotovostního převodu ve prospěch bankovního účtu Poskytovatele, uvedeného v záhlaví této Smlouvy, a to na základě faktur-daňových dokladů (dále jen „faktura“), vystavených Poskytovatelem </w:t>
      </w:r>
      <w:r w:rsidR="008E3C49" w:rsidRPr="0093463A">
        <w:rPr>
          <w:rFonts w:ascii="Arial" w:hAnsi="Arial" w:cs="Arial"/>
        </w:rPr>
        <w:br/>
      </w:r>
      <w:r w:rsidRPr="0093463A">
        <w:rPr>
          <w:rFonts w:ascii="Arial" w:hAnsi="Arial" w:cs="Arial"/>
        </w:rPr>
        <w:t>a zaslaných Objednateli na adresu sídla objednatele, tj. VZP ČR, Orlická 2020/4, 130 00 Praha 3.</w:t>
      </w:r>
    </w:p>
    <w:p w14:paraId="1B04751B" w14:textId="77777777" w:rsidR="00246D35" w:rsidRPr="0093463A" w:rsidRDefault="00CB20EB">
      <w:pPr>
        <w:pStyle w:val="Odstavecseseznamem"/>
        <w:numPr>
          <w:ilvl w:val="1"/>
          <w:numId w:val="3"/>
        </w:numPr>
        <w:spacing w:before="120" w:after="120"/>
        <w:ind w:left="426" w:hanging="426"/>
        <w:jc w:val="both"/>
        <w:rPr>
          <w:rFonts w:ascii="Arial" w:hAnsi="Arial" w:cs="Arial"/>
        </w:rPr>
      </w:pPr>
      <w:r w:rsidRPr="0093463A">
        <w:rPr>
          <w:rFonts w:ascii="Arial" w:hAnsi="Arial" w:cs="Arial"/>
        </w:rPr>
        <w:t xml:space="preserve">Poskytovatel je oprávněn vystavit fakturu vždy až po poskytnutí Služeb v rámci příslušné objednávky, tj. po podpisu (akceptaci) příslušného Předávacího protokolu ze strany Objednatele, kterým bude poskytnutí příslušných Služeb stvrzeno. Fotokopie akceptovaného Předávacího protokolu musí být přílohou příslušné faktury; absence fotokopie Předávacího protokolu jako přílohy příslušné faktury opravňuje Objednatele k vrácení faktury Poskytovateli a nezakládá povinnost Objednatele uhradit fakturovanou cenu. </w:t>
      </w:r>
    </w:p>
    <w:p w14:paraId="1B04751C" w14:textId="504AD87B" w:rsidR="00246D35" w:rsidRPr="0093463A" w:rsidRDefault="00CB20EB">
      <w:pPr>
        <w:numPr>
          <w:ilvl w:val="1"/>
          <w:numId w:val="3"/>
        </w:numPr>
        <w:spacing w:before="120" w:after="120"/>
        <w:ind w:left="425" w:hanging="425"/>
        <w:jc w:val="both"/>
        <w:rPr>
          <w:rFonts w:ascii="Arial" w:hAnsi="Arial" w:cs="Arial"/>
        </w:rPr>
      </w:pPr>
      <w:r w:rsidRPr="0093463A">
        <w:rPr>
          <w:rFonts w:ascii="Arial" w:hAnsi="Arial" w:cs="Arial"/>
        </w:rPr>
        <w:t>Úhrada za plnění dle této Smlouvy bude prováděna v české měně. Faktura je považována za uhrazenou okamžikem odepsání celé fakturované částky z účtu Objednatele ve prospěch účtu</w:t>
      </w:r>
      <w:r w:rsidR="005921E1">
        <w:rPr>
          <w:rFonts w:ascii="Arial" w:hAnsi="Arial" w:cs="Arial"/>
        </w:rPr>
        <w:t xml:space="preserve"> </w:t>
      </w:r>
      <w:r w:rsidRPr="0093463A">
        <w:rPr>
          <w:rFonts w:ascii="Arial" w:hAnsi="Arial" w:cs="Arial"/>
        </w:rPr>
        <w:t>Poskytovatele.</w:t>
      </w:r>
      <w:r w:rsidR="005921E1">
        <w:rPr>
          <w:rFonts w:ascii="Arial" w:hAnsi="Arial" w:cs="Arial"/>
        </w:rPr>
        <w:t xml:space="preserve"> </w:t>
      </w:r>
      <w:r w:rsidRPr="0093463A">
        <w:rPr>
          <w:rFonts w:ascii="Arial" w:hAnsi="Arial" w:cs="Arial"/>
        </w:rPr>
        <w:t>Poskytovatel</w:t>
      </w:r>
      <w:r w:rsidR="005921E1">
        <w:rPr>
          <w:rFonts w:ascii="Arial" w:hAnsi="Arial" w:cs="Arial"/>
        </w:rPr>
        <w:t xml:space="preserve"> </w:t>
      </w:r>
      <w:r w:rsidRPr="0093463A">
        <w:rPr>
          <w:rFonts w:ascii="Arial" w:hAnsi="Arial" w:cs="Arial"/>
        </w:rPr>
        <w:t>není oprávněn nárokovat</w:t>
      </w:r>
      <w:r w:rsidR="005921E1">
        <w:rPr>
          <w:rFonts w:ascii="Arial" w:hAnsi="Arial" w:cs="Arial"/>
        </w:rPr>
        <w:t xml:space="preserve"> </w:t>
      </w:r>
      <w:r w:rsidRPr="0093463A">
        <w:rPr>
          <w:rFonts w:ascii="Arial" w:hAnsi="Arial" w:cs="Arial"/>
        </w:rPr>
        <w:t>u Objednatele úhradu bankovních poplatků nebo jiných nákladů vztahujících se k převodu poukazovaných částek mezi smluvními stranami na základě této Smlouvy.</w:t>
      </w:r>
    </w:p>
    <w:p w14:paraId="1B04751D" w14:textId="5C069B94" w:rsidR="00246D35" w:rsidRPr="0093463A" w:rsidRDefault="00CB20EB">
      <w:pPr>
        <w:numPr>
          <w:ilvl w:val="1"/>
          <w:numId w:val="3"/>
        </w:numPr>
        <w:spacing w:before="120" w:after="120"/>
        <w:ind w:left="425" w:hanging="425"/>
        <w:jc w:val="both"/>
        <w:rPr>
          <w:rFonts w:ascii="Arial" w:hAnsi="Arial" w:cs="Arial"/>
        </w:rPr>
      </w:pPr>
      <w:r w:rsidRPr="0093463A">
        <w:rPr>
          <w:rFonts w:ascii="Arial" w:hAnsi="Arial" w:cs="Arial"/>
        </w:rPr>
        <w:t>Každá faktura musí obsahovat všechny náležitosti řádného účetního a daňového dokladu ve smyslu příslušných zákonných ustanovení, zejména zákona č. 235/2004 Sb., o dani z přidané hodnoty,</w:t>
      </w:r>
      <w:r w:rsidR="005921E1">
        <w:rPr>
          <w:rFonts w:ascii="Arial" w:hAnsi="Arial" w:cs="Arial"/>
        </w:rPr>
        <w:t xml:space="preserve"> </w:t>
      </w:r>
      <w:r w:rsidRPr="0093463A">
        <w:rPr>
          <w:rFonts w:ascii="Arial" w:hAnsi="Arial" w:cs="Arial"/>
        </w:rPr>
        <w:t xml:space="preserve">ve znění pozdějších předpisů, zákona č. 563/1991 Sb.,o účetnictví, ve znění pozdějších předpisů a § 435 NOZ. </w:t>
      </w:r>
    </w:p>
    <w:p w14:paraId="1B04751E" w14:textId="77777777" w:rsidR="00246D35" w:rsidRPr="0093463A" w:rsidRDefault="00CB20EB">
      <w:pPr>
        <w:numPr>
          <w:ilvl w:val="1"/>
          <w:numId w:val="3"/>
        </w:numPr>
        <w:spacing w:before="120" w:after="120"/>
        <w:ind w:left="425" w:hanging="425"/>
        <w:jc w:val="both"/>
        <w:rPr>
          <w:rFonts w:ascii="Arial" w:hAnsi="Arial" w:cs="Arial"/>
        </w:rPr>
      </w:pPr>
      <w:r w:rsidRPr="0093463A">
        <w:rPr>
          <w:rFonts w:ascii="Arial" w:hAnsi="Arial" w:cs="Arial"/>
        </w:rPr>
        <w:t xml:space="preserve">Každá faktura musí též obsahovat číslo této Smlouvy, číslo příslušné objednávky a číslo vygenerované z interního ekonomického systému VZP ČR (SAP). </w:t>
      </w:r>
    </w:p>
    <w:p w14:paraId="1B04751F" w14:textId="77777777" w:rsidR="00246D35" w:rsidRPr="0093463A" w:rsidRDefault="00CB20EB">
      <w:pPr>
        <w:numPr>
          <w:ilvl w:val="1"/>
          <w:numId w:val="3"/>
        </w:numPr>
        <w:spacing w:before="120" w:after="240"/>
        <w:ind w:left="425" w:hanging="425"/>
        <w:jc w:val="both"/>
        <w:rPr>
          <w:rFonts w:ascii="Arial" w:hAnsi="Arial" w:cs="Arial"/>
        </w:rPr>
      </w:pPr>
      <w:r w:rsidRPr="0093463A">
        <w:rPr>
          <w:rFonts w:ascii="Arial" w:hAnsi="Arial" w:cs="Arial"/>
        </w:rPr>
        <w:t>Smluvní strany se dohodly na lhůtě splatnosti faktur v délce třiceti (30) kalendářních dnů ode dne doručení příslušné faktury do sídla Objednatele. Pro určení data doručení faktury Objednateli je rozhodující razítko podatelny Objednatele.</w:t>
      </w:r>
    </w:p>
    <w:p w14:paraId="1B047520" w14:textId="04519C76" w:rsidR="00246D35" w:rsidRPr="0093463A" w:rsidRDefault="00CB20EB">
      <w:pPr>
        <w:numPr>
          <w:ilvl w:val="1"/>
          <w:numId w:val="3"/>
        </w:numPr>
        <w:spacing w:before="120" w:after="120"/>
        <w:ind w:left="425" w:hanging="425"/>
        <w:jc w:val="both"/>
        <w:rPr>
          <w:rFonts w:ascii="Arial" w:hAnsi="Arial" w:cs="Arial"/>
        </w:rPr>
      </w:pPr>
      <w:r w:rsidRPr="0093463A">
        <w:rPr>
          <w:rFonts w:ascii="Arial" w:hAnsi="Arial" w:cs="Arial"/>
        </w:rPr>
        <w:t xml:space="preserve">V případě, že faktura nebude mít odpovídající náležitosti nebo nedoložené, chybné nebo neúplné předepsané výstupy, je </w:t>
      </w:r>
      <w:r w:rsidR="00C634FE" w:rsidRPr="0093463A">
        <w:rPr>
          <w:rFonts w:ascii="Arial" w:hAnsi="Arial" w:cs="Arial"/>
        </w:rPr>
        <w:t xml:space="preserve">Objednatel </w:t>
      </w:r>
      <w:r w:rsidRPr="0093463A">
        <w:rPr>
          <w:rFonts w:ascii="Arial" w:hAnsi="Arial" w:cs="Arial"/>
        </w:rPr>
        <w:t xml:space="preserve">oprávněn zaslat ji ve lhůtě splatnosti zpět </w:t>
      </w:r>
      <w:r w:rsidR="00C634FE" w:rsidRPr="0093463A">
        <w:rPr>
          <w:rFonts w:ascii="Arial" w:hAnsi="Arial" w:cs="Arial"/>
        </w:rPr>
        <w:t xml:space="preserve">Poskytovateli </w:t>
      </w:r>
      <w:r w:rsidRPr="0093463A">
        <w:rPr>
          <w:rFonts w:ascii="Arial" w:hAnsi="Arial" w:cs="Arial"/>
        </w:rPr>
        <w:t xml:space="preserve">k doplnění či úpravě, aniž se tak dostane do prodlení se splatností; lhůta splatnosti počíná běžet znovu od opětovného zaslání náležitě doplněného či opraveného dokladu. </w:t>
      </w:r>
    </w:p>
    <w:p w14:paraId="1B047521" w14:textId="77777777" w:rsidR="00246D35" w:rsidRPr="0093463A" w:rsidRDefault="00CB20EB">
      <w:pPr>
        <w:numPr>
          <w:ilvl w:val="1"/>
          <w:numId w:val="3"/>
        </w:numPr>
        <w:ind w:left="426" w:hanging="426"/>
        <w:jc w:val="both"/>
        <w:rPr>
          <w:rFonts w:ascii="Arial" w:hAnsi="Arial" w:cs="Arial"/>
        </w:rPr>
      </w:pPr>
      <w:r w:rsidRPr="0093463A">
        <w:rPr>
          <w:rFonts w:ascii="Arial" w:hAnsi="Arial" w:cs="Arial"/>
        </w:rPr>
        <w:t>Objednatel neposkytuje Poskytovateli na plnění dle této Smlouvy jakékoliv zálohy.</w:t>
      </w:r>
    </w:p>
    <w:p w14:paraId="1B047522" w14:textId="77777777" w:rsidR="00246D35" w:rsidRPr="0093463A" w:rsidRDefault="00246D35">
      <w:pPr>
        <w:ind w:left="425"/>
        <w:jc w:val="both"/>
        <w:rPr>
          <w:rFonts w:ascii="Arial" w:hAnsi="Arial" w:cs="Arial"/>
        </w:rPr>
      </w:pPr>
    </w:p>
    <w:p w14:paraId="1B047523" w14:textId="77777777" w:rsidR="00246D35" w:rsidRPr="0093463A" w:rsidRDefault="00246D35">
      <w:pPr>
        <w:jc w:val="both"/>
        <w:rPr>
          <w:rFonts w:ascii="Arial" w:hAnsi="Arial" w:cs="Arial"/>
        </w:rPr>
      </w:pPr>
    </w:p>
    <w:p w14:paraId="1B047524" w14:textId="77777777" w:rsidR="00246D35" w:rsidRPr="0093463A" w:rsidRDefault="00CB20EB">
      <w:pPr>
        <w:tabs>
          <w:tab w:val="left" w:pos="1701"/>
        </w:tabs>
        <w:jc w:val="center"/>
        <w:rPr>
          <w:rFonts w:ascii="Arial" w:hAnsi="Arial" w:cs="Arial"/>
          <w:b/>
        </w:rPr>
      </w:pPr>
      <w:r w:rsidRPr="0093463A">
        <w:rPr>
          <w:rFonts w:ascii="Arial" w:hAnsi="Arial" w:cs="Arial"/>
          <w:b/>
        </w:rPr>
        <w:t>Článek V.</w:t>
      </w:r>
    </w:p>
    <w:p w14:paraId="1B047525" w14:textId="77777777" w:rsidR="00246D35" w:rsidRPr="0093463A" w:rsidRDefault="00CB20EB">
      <w:pPr>
        <w:tabs>
          <w:tab w:val="left" w:pos="1701"/>
        </w:tabs>
        <w:jc w:val="center"/>
        <w:rPr>
          <w:rFonts w:ascii="Arial" w:hAnsi="Arial" w:cs="Arial"/>
          <w:b/>
        </w:rPr>
      </w:pPr>
      <w:r w:rsidRPr="0093463A">
        <w:rPr>
          <w:rFonts w:ascii="Arial" w:hAnsi="Arial" w:cs="Arial"/>
          <w:b/>
        </w:rPr>
        <w:t>Záruka za jakost a odpovědnost za vady</w:t>
      </w:r>
    </w:p>
    <w:p w14:paraId="1B047526" w14:textId="427CD48D" w:rsidR="00246D35" w:rsidRPr="0093463A" w:rsidRDefault="00CB20EB">
      <w:pPr>
        <w:numPr>
          <w:ilvl w:val="1"/>
          <w:numId w:val="4"/>
        </w:numPr>
        <w:spacing w:before="120" w:after="120"/>
        <w:ind w:left="425" w:hanging="425"/>
        <w:jc w:val="both"/>
        <w:rPr>
          <w:rFonts w:ascii="Arial" w:hAnsi="Arial" w:cs="Arial"/>
        </w:rPr>
      </w:pPr>
      <w:r w:rsidRPr="0093463A">
        <w:rPr>
          <w:rFonts w:ascii="Arial" w:hAnsi="Arial" w:cs="Arial"/>
        </w:rPr>
        <w:t xml:space="preserve">Poskytovatel se zavazuje realizovat předmět plnění této Smlouvy v souladu </w:t>
      </w:r>
      <w:r w:rsidR="00C634FE" w:rsidRPr="0093463A">
        <w:rPr>
          <w:rFonts w:ascii="Arial" w:hAnsi="Arial" w:cs="Arial"/>
        </w:rPr>
        <w:br/>
      </w:r>
      <w:r w:rsidRPr="0093463A">
        <w:rPr>
          <w:rFonts w:ascii="Arial" w:hAnsi="Arial" w:cs="Arial"/>
        </w:rPr>
        <w:t>s příslušnými právními předpisy a s maximální péčí a v kvalitě odpovídající jeho odborným znalostem a zkušenostem, kterou lze od něj vzhledem k jeho profesnímu zaměření právem očekávat.</w:t>
      </w:r>
    </w:p>
    <w:p w14:paraId="1B047527" w14:textId="1CD11CDC" w:rsidR="00246D35" w:rsidRPr="0093463A" w:rsidRDefault="00CB20EB">
      <w:pPr>
        <w:numPr>
          <w:ilvl w:val="1"/>
          <w:numId w:val="4"/>
        </w:numPr>
        <w:spacing w:before="120" w:after="120"/>
        <w:ind w:left="425" w:hanging="425"/>
        <w:jc w:val="both"/>
        <w:rPr>
          <w:rFonts w:ascii="Arial" w:hAnsi="Arial" w:cs="Arial"/>
        </w:rPr>
      </w:pPr>
      <w:r w:rsidRPr="0093463A">
        <w:rPr>
          <w:rFonts w:ascii="Arial" w:hAnsi="Arial" w:cs="Arial"/>
        </w:rPr>
        <w:lastRenderedPageBreak/>
        <w:t>Poskytovatel poskytuje záruku za ja</w:t>
      </w:r>
      <w:r w:rsidR="003D3F87">
        <w:rPr>
          <w:rFonts w:ascii="Arial" w:hAnsi="Arial" w:cs="Arial"/>
        </w:rPr>
        <w:t>kost provedených prací po dobu 24</w:t>
      </w:r>
      <w:r w:rsidRPr="0093463A">
        <w:rPr>
          <w:rFonts w:ascii="Arial" w:hAnsi="Arial" w:cs="Arial"/>
        </w:rPr>
        <w:t xml:space="preserve"> měsíců (slovy: </w:t>
      </w:r>
      <w:r w:rsidR="003D3F87">
        <w:rPr>
          <w:rFonts w:ascii="Arial" w:hAnsi="Arial" w:cs="Arial"/>
        </w:rPr>
        <w:t>dvacet čtyři</w:t>
      </w:r>
      <w:r w:rsidRPr="0093463A">
        <w:rPr>
          <w:rFonts w:ascii="Arial" w:hAnsi="Arial" w:cs="Arial"/>
        </w:rPr>
        <w:t xml:space="preserve"> měsíců) od převzetí provedených prací Objednatelem (viz čl. II. odst. 1</w:t>
      </w:r>
      <w:r w:rsidR="00C634FE" w:rsidRPr="0093463A">
        <w:rPr>
          <w:rFonts w:ascii="Arial" w:hAnsi="Arial" w:cs="Arial"/>
        </w:rPr>
        <w:t>3</w:t>
      </w:r>
      <w:r w:rsidRPr="0093463A">
        <w:rPr>
          <w:rFonts w:ascii="Arial" w:hAnsi="Arial" w:cs="Arial"/>
        </w:rPr>
        <w:t xml:space="preserve"> této Smlouvy). </w:t>
      </w:r>
    </w:p>
    <w:p w14:paraId="1B047528" w14:textId="77777777" w:rsidR="00246D35" w:rsidRPr="0093463A" w:rsidRDefault="00CB20EB">
      <w:pPr>
        <w:numPr>
          <w:ilvl w:val="1"/>
          <w:numId w:val="4"/>
        </w:numPr>
        <w:spacing w:before="120" w:after="120"/>
        <w:ind w:left="425" w:hanging="425"/>
        <w:jc w:val="both"/>
        <w:rPr>
          <w:rFonts w:ascii="Arial" w:hAnsi="Arial" w:cs="Arial"/>
        </w:rPr>
      </w:pPr>
      <w:r w:rsidRPr="0093463A">
        <w:rPr>
          <w:rFonts w:ascii="Arial" w:hAnsi="Arial" w:cs="Arial"/>
        </w:rPr>
        <w:t xml:space="preserve">Zárukou za jakost se Poskytovatel zavazuje, že předmět plnění bude po stanovenou záruční dobu způsobilý pro použití ke smluvenému, popř. obvyklému účelu a že si zachová smluvené, popř. obvyklé vlastnosti. Ustanovení § 2112 NOZ, stanovící důsledky neoznámení vad zboží bez zbytečného odkladu, se pro účely této Smlouvy nepoužije; záruka se vztahuje na veškeré vady plnění, které Objednatel uplatní v záruční době.   </w:t>
      </w:r>
    </w:p>
    <w:p w14:paraId="1B047529" w14:textId="77777777" w:rsidR="00246D35" w:rsidRPr="0093463A" w:rsidRDefault="00CB20EB">
      <w:pPr>
        <w:numPr>
          <w:ilvl w:val="1"/>
          <w:numId w:val="4"/>
        </w:numPr>
        <w:spacing w:before="120" w:after="120"/>
        <w:ind w:left="425" w:hanging="425"/>
        <w:jc w:val="both"/>
        <w:rPr>
          <w:rFonts w:ascii="Arial" w:hAnsi="Arial" w:cs="Arial"/>
        </w:rPr>
      </w:pPr>
      <w:r w:rsidRPr="0093463A">
        <w:rPr>
          <w:rFonts w:ascii="Arial" w:hAnsi="Arial" w:cs="Arial"/>
        </w:rPr>
        <w:t xml:space="preserve">Objednatel je povinen ohlásit Poskytovateli záruční vady neprodleně poté, co je zjistí. Záruční opravy provede Poskytovatel bezplatně a v dohodnutých lhůtách. </w:t>
      </w:r>
    </w:p>
    <w:p w14:paraId="1B04752A" w14:textId="72BE3272" w:rsidR="00246D35" w:rsidRPr="0093463A" w:rsidRDefault="00CB20EB">
      <w:pPr>
        <w:numPr>
          <w:ilvl w:val="1"/>
          <w:numId w:val="4"/>
        </w:numPr>
        <w:spacing w:before="120" w:after="120"/>
        <w:ind w:left="425" w:hanging="425"/>
        <w:jc w:val="both"/>
      </w:pPr>
      <w:r w:rsidRPr="0093463A">
        <w:rPr>
          <w:rFonts w:ascii="Arial" w:hAnsi="Arial" w:cs="Arial"/>
        </w:rPr>
        <w:t xml:space="preserve">Objednatel bude zasílat oznámení o vadách </w:t>
      </w:r>
      <w:r w:rsidR="002054A8">
        <w:rPr>
          <w:rFonts w:ascii="Arial" w:hAnsi="Arial" w:cs="Arial"/>
        </w:rPr>
        <w:t xml:space="preserve">plnění prostřednictvím </w:t>
      </w:r>
      <w:r w:rsidR="003D3F87">
        <w:rPr>
          <w:rFonts w:ascii="Arial" w:hAnsi="Arial" w:cs="Arial"/>
        </w:rPr>
        <w:t xml:space="preserve"> </w:t>
      </w:r>
      <w:r w:rsidRPr="0093463A">
        <w:rPr>
          <w:rFonts w:ascii="Arial" w:hAnsi="Arial" w:cs="Arial"/>
        </w:rPr>
        <w:t xml:space="preserve">na kontaktní místo Poskytovatele (jméno: </w:t>
      </w:r>
      <w:r w:rsidR="002054A8">
        <w:rPr>
          <w:rFonts w:ascii="Arial" w:hAnsi="Arial" w:cs="Arial"/>
        </w:rPr>
        <w:t>XXXXXXX</w:t>
      </w:r>
      <w:r w:rsidR="003D3F87">
        <w:rPr>
          <w:rFonts w:ascii="Arial" w:hAnsi="Arial" w:cs="Arial"/>
        </w:rPr>
        <w:t>,</w:t>
      </w:r>
      <w:r w:rsidR="00C940DB" w:rsidRPr="0093463A">
        <w:rPr>
          <w:rFonts w:ascii="Arial" w:hAnsi="Arial" w:cs="Arial"/>
        </w:rPr>
        <w:t xml:space="preserve"> </w:t>
      </w:r>
      <w:r w:rsidRPr="0093463A">
        <w:rPr>
          <w:rFonts w:ascii="Arial" w:hAnsi="Arial" w:cs="Arial"/>
        </w:rPr>
        <w:t>telefon:</w:t>
      </w:r>
      <w:r w:rsidR="002054A8">
        <w:rPr>
          <w:rFonts w:ascii="Arial" w:hAnsi="Arial" w:cs="Arial"/>
        </w:rPr>
        <w:t>XXXXXXX</w:t>
      </w:r>
      <w:r w:rsidRPr="0093463A">
        <w:rPr>
          <w:rFonts w:ascii="Arial" w:hAnsi="Arial" w:cs="Arial"/>
        </w:rPr>
        <w:t xml:space="preserve"> </w:t>
      </w:r>
      <w:r w:rsidR="003D3F87">
        <w:rPr>
          <w:rFonts w:ascii="Arial" w:hAnsi="Arial" w:cs="Arial"/>
        </w:rPr>
        <w:t>,</w:t>
      </w:r>
      <w:r w:rsidR="006E75ED" w:rsidRPr="0093463A">
        <w:rPr>
          <w:rFonts w:ascii="Arial" w:hAnsi="Arial" w:cs="Arial"/>
        </w:rPr>
        <w:t xml:space="preserve"> </w:t>
      </w:r>
      <w:r w:rsidRPr="0093463A">
        <w:rPr>
          <w:rFonts w:ascii="Arial" w:hAnsi="Arial" w:cs="Arial"/>
        </w:rPr>
        <w:t>e-mail:</w:t>
      </w:r>
      <w:r w:rsidR="002054A8">
        <w:rPr>
          <w:rFonts w:ascii="Arial" w:hAnsi="Arial" w:cs="Arial"/>
        </w:rPr>
        <w:t>XXXXXXXX</w:t>
      </w:r>
      <w:r w:rsidR="005921E1" w:rsidRPr="005921E1">
        <w:rPr>
          <w:rFonts w:ascii="Arial" w:hAnsi="Arial" w:cs="Arial"/>
        </w:rPr>
        <w:t xml:space="preserve"> </w:t>
      </w:r>
    </w:p>
    <w:p w14:paraId="1B04752B" w14:textId="77777777" w:rsidR="00246D35" w:rsidRPr="0093463A" w:rsidRDefault="00CB20EB">
      <w:pPr>
        <w:numPr>
          <w:ilvl w:val="1"/>
          <w:numId w:val="4"/>
        </w:numPr>
        <w:spacing w:before="120" w:after="120"/>
        <w:ind w:left="425" w:hanging="425"/>
        <w:jc w:val="both"/>
        <w:rPr>
          <w:rFonts w:ascii="Arial" w:hAnsi="Arial" w:cs="Arial"/>
        </w:rPr>
      </w:pPr>
      <w:r w:rsidRPr="0093463A">
        <w:rPr>
          <w:rFonts w:ascii="Arial" w:hAnsi="Arial" w:cs="Arial"/>
        </w:rPr>
        <w:t xml:space="preserve">Vada je považována za odstraněnou dnem zaslání písemné informace o vyřešení požadavku (reklamace vady) Objednateli, akceptované Objednatelem. </w:t>
      </w:r>
    </w:p>
    <w:p w14:paraId="1B04752C" w14:textId="77777777" w:rsidR="00246D35" w:rsidRPr="0093463A" w:rsidRDefault="00CB20EB">
      <w:pPr>
        <w:numPr>
          <w:ilvl w:val="1"/>
          <w:numId w:val="4"/>
        </w:numPr>
        <w:spacing w:before="120" w:after="120"/>
        <w:ind w:left="425" w:hanging="425"/>
        <w:jc w:val="both"/>
        <w:rPr>
          <w:rFonts w:ascii="Arial" w:hAnsi="Arial" w:cs="Arial"/>
        </w:rPr>
      </w:pPr>
      <w:r w:rsidRPr="0093463A">
        <w:rPr>
          <w:rFonts w:ascii="Arial" w:hAnsi="Arial" w:cs="Arial"/>
        </w:rPr>
        <w:t>Neodstraní-li Poskytovatel vadu v dohodnutém termínu, je Objednatel oprávněn odstranit vadu sám nebo pověřit odstraněním vady třetí osobu, a to bez ztráty oprávnění ze záruky podle této Smlouvy. Veškeré takto vzniklé náklady je Poskytovatel povinen Objednateli uhradit.</w:t>
      </w:r>
    </w:p>
    <w:p w14:paraId="1B04752E" w14:textId="77777777" w:rsidR="00246D35" w:rsidRPr="0093463A" w:rsidRDefault="00246D35">
      <w:pPr>
        <w:tabs>
          <w:tab w:val="left" w:pos="1701"/>
        </w:tabs>
        <w:jc w:val="center"/>
        <w:rPr>
          <w:rFonts w:ascii="Arial" w:hAnsi="Arial" w:cs="Arial"/>
          <w:b/>
        </w:rPr>
      </w:pPr>
    </w:p>
    <w:p w14:paraId="1B04752F" w14:textId="77777777" w:rsidR="00246D35" w:rsidRPr="0093463A" w:rsidRDefault="00CB20EB">
      <w:pPr>
        <w:tabs>
          <w:tab w:val="left" w:pos="1701"/>
        </w:tabs>
        <w:jc w:val="center"/>
        <w:rPr>
          <w:rFonts w:ascii="Arial" w:hAnsi="Arial" w:cs="Arial"/>
          <w:b/>
        </w:rPr>
      </w:pPr>
      <w:r w:rsidRPr="0093463A">
        <w:rPr>
          <w:rFonts w:ascii="Arial" w:hAnsi="Arial" w:cs="Arial"/>
          <w:b/>
        </w:rPr>
        <w:t>Článek VI.</w:t>
      </w:r>
    </w:p>
    <w:p w14:paraId="1B047530" w14:textId="77777777" w:rsidR="00246D35" w:rsidRPr="0093463A" w:rsidRDefault="00CB20EB">
      <w:pPr>
        <w:tabs>
          <w:tab w:val="left" w:pos="1701"/>
        </w:tabs>
        <w:jc w:val="center"/>
        <w:rPr>
          <w:rFonts w:ascii="Arial" w:hAnsi="Arial" w:cs="Arial"/>
          <w:b/>
        </w:rPr>
      </w:pPr>
      <w:r w:rsidRPr="0093463A">
        <w:rPr>
          <w:rFonts w:ascii="Arial" w:hAnsi="Arial" w:cs="Arial"/>
          <w:b/>
        </w:rPr>
        <w:t>Odpovědnost za škodu</w:t>
      </w:r>
    </w:p>
    <w:p w14:paraId="1B047531" w14:textId="77777777" w:rsidR="00246D35" w:rsidRPr="0093463A" w:rsidRDefault="00CB20EB">
      <w:pPr>
        <w:pStyle w:val="Odstavecseseznamem"/>
        <w:numPr>
          <w:ilvl w:val="0"/>
          <w:numId w:val="8"/>
        </w:numPr>
        <w:spacing w:before="120" w:after="120"/>
        <w:ind w:left="425" w:hanging="425"/>
        <w:jc w:val="both"/>
        <w:rPr>
          <w:rFonts w:ascii="Arial" w:hAnsi="Arial" w:cs="Arial"/>
        </w:rPr>
      </w:pPr>
      <w:r w:rsidRPr="0093463A">
        <w:rPr>
          <w:rFonts w:ascii="Arial" w:hAnsi="Arial" w:cs="Arial"/>
        </w:rPr>
        <w:t>Odpovědnost za škodu se řídí ustanovením § 2894 a násl. NOZ.</w:t>
      </w:r>
    </w:p>
    <w:p w14:paraId="1B047532" w14:textId="77777777" w:rsidR="00246D35" w:rsidRPr="0093463A" w:rsidRDefault="00CB20EB">
      <w:pPr>
        <w:pStyle w:val="Odstavecseseznamem"/>
        <w:numPr>
          <w:ilvl w:val="0"/>
          <w:numId w:val="8"/>
        </w:numPr>
        <w:spacing w:before="120" w:after="120"/>
        <w:ind w:left="425" w:hanging="425"/>
        <w:jc w:val="both"/>
        <w:rPr>
          <w:rFonts w:ascii="Arial" w:hAnsi="Arial" w:cs="Arial"/>
        </w:rPr>
      </w:pPr>
      <w:r w:rsidRPr="0093463A">
        <w:rPr>
          <w:rFonts w:ascii="Arial" w:hAnsi="Arial" w:cs="Arial"/>
        </w:rPr>
        <w:t>Smluvní strana, která poruší svoji povinnost vyplývající z této Smlouvy nebo z příslušné objednávky,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Smlouvy, bude posuzována jako škoda způsobená příslušnou smluvní stranou.</w:t>
      </w:r>
    </w:p>
    <w:p w14:paraId="1B047533" w14:textId="77777777" w:rsidR="00246D35" w:rsidRPr="0093463A" w:rsidRDefault="00CB20EB">
      <w:pPr>
        <w:pStyle w:val="Odstavecseseznamem"/>
        <w:numPr>
          <w:ilvl w:val="0"/>
          <w:numId w:val="8"/>
        </w:numPr>
        <w:spacing w:before="120" w:after="120"/>
        <w:ind w:left="425" w:hanging="425"/>
        <w:jc w:val="both"/>
        <w:rPr>
          <w:rFonts w:ascii="Arial" w:hAnsi="Arial" w:cs="Arial"/>
        </w:rPr>
      </w:pPr>
      <w:r w:rsidRPr="0093463A">
        <w:rPr>
          <w:rFonts w:ascii="Arial" w:hAnsi="Arial" w:cs="Arial"/>
        </w:rPr>
        <w:t>Není-li v této Smlouvě stanoveno jinak, odpovídá příslušná smluvní strana za jakoukoli škodu, která druhé smluvní straně vznikne v souvislosti s porušením povinností příslušné smluvní strany podle Smlouvy.</w:t>
      </w:r>
    </w:p>
    <w:p w14:paraId="1B047534" w14:textId="77777777" w:rsidR="00246D35" w:rsidRPr="0093463A" w:rsidRDefault="00CB20EB">
      <w:pPr>
        <w:pStyle w:val="Odstavecseseznamem"/>
        <w:numPr>
          <w:ilvl w:val="0"/>
          <w:numId w:val="8"/>
        </w:numPr>
        <w:spacing w:before="120" w:after="120"/>
        <w:ind w:left="425" w:hanging="425"/>
        <w:jc w:val="both"/>
        <w:rPr>
          <w:rFonts w:ascii="Arial" w:hAnsi="Arial" w:cs="Arial"/>
        </w:rPr>
      </w:pPr>
      <w:r w:rsidRPr="0093463A">
        <w:rPr>
          <w:rFonts w:ascii="Arial" w:hAnsi="Arial" w:cs="Arial"/>
        </w:rPr>
        <w:t>Překážka vzniklá z osobních poměrů příslušné smluvní strany nebo vzniklá až v době, kdy byla příslušná smluvní strana s plněním smluvené povinnosti v prodlení, ani překážka, kterou byla příslušná smluvní strana podle Smlouvy povinna překonat, jí však povinnosti k náhradě škody nezprostí.</w:t>
      </w:r>
    </w:p>
    <w:p w14:paraId="1B047535" w14:textId="77777777" w:rsidR="00246D35" w:rsidRPr="0093463A" w:rsidRDefault="00CB20EB">
      <w:pPr>
        <w:pStyle w:val="Odstavecseseznamem"/>
        <w:numPr>
          <w:ilvl w:val="0"/>
          <w:numId w:val="8"/>
        </w:numPr>
        <w:spacing w:before="120" w:after="120"/>
        <w:ind w:left="425" w:hanging="425"/>
        <w:jc w:val="both"/>
        <w:rPr>
          <w:rFonts w:ascii="Arial" w:hAnsi="Arial" w:cs="Arial"/>
        </w:rPr>
      </w:pPr>
      <w:r w:rsidRPr="0093463A">
        <w:rPr>
          <w:rFonts w:ascii="Arial" w:hAnsi="Arial" w:cs="Arial"/>
        </w:rPr>
        <w:t>Smluvní strana, která porušila právní povinnost, nebo smluvní strana, která může a má vědět, že jí poruší, oznámí to bez zbytečného odkladu druhé smluvní straně, které z toho může újma vzniknout, a upozorní ji na možné následky. Jestliže příslušná smluvní strana tuto povinnost nesplní, má poškozená smluvní strana nárok na náhradu škody, která jí tím vznikla.</w:t>
      </w:r>
    </w:p>
    <w:p w14:paraId="1B047536" w14:textId="77777777" w:rsidR="00246D35" w:rsidRPr="0093463A" w:rsidRDefault="00CB20EB">
      <w:pPr>
        <w:pStyle w:val="Odstavecseseznamem"/>
        <w:numPr>
          <w:ilvl w:val="0"/>
          <w:numId w:val="8"/>
        </w:numPr>
        <w:spacing w:after="120"/>
        <w:ind w:left="425" w:hanging="425"/>
        <w:jc w:val="both"/>
        <w:rPr>
          <w:rFonts w:ascii="Arial" w:hAnsi="Arial" w:cs="Arial"/>
        </w:rPr>
      </w:pPr>
      <w:r w:rsidRPr="0093463A">
        <w:rPr>
          <w:rFonts w:ascii="Arial" w:hAnsi="Arial" w:cs="Arial"/>
        </w:rPr>
        <w:t>Poskytovatel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NOZ).</w:t>
      </w:r>
    </w:p>
    <w:p w14:paraId="1B047537" w14:textId="014DC7DE" w:rsidR="00246D35" w:rsidRDefault="00CB20EB">
      <w:pPr>
        <w:pStyle w:val="Odstavecseseznamem"/>
        <w:numPr>
          <w:ilvl w:val="0"/>
          <w:numId w:val="8"/>
        </w:numPr>
        <w:ind w:left="425" w:hanging="425"/>
        <w:jc w:val="both"/>
        <w:rPr>
          <w:rFonts w:ascii="Arial" w:hAnsi="Arial" w:cs="Arial"/>
        </w:rPr>
      </w:pPr>
      <w:r w:rsidRPr="0093463A">
        <w:rPr>
          <w:rFonts w:ascii="Arial" w:hAnsi="Arial" w:cs="Arial"/>
        </w:rPr>
        <w:t xml:space="preserve">Poskytovatel je povinen bez prodlení podat Objednateli zprávu o vzniku případné škody. Při ztrátě či zničení věci převzaté k přepravě je </w:t>
      </w:r>
      <w:r w:rsidR="00C634FE" w:rsidRPr="0093463A">
        <w:rPr>
          <w:rFonts w:ascii="Arial" w:hAnsi="Arial" w:cs="Arial"/>
        </w:rPr>
        <w:t xml:space="preserve">Poskytovatel </w:t>
      </w:r>
      <w:r w:rsidRPr="0093463A">
        <w:rPr>
          <w:rFonts w:ascii="Arial" w:hAnsi="Arial" w:cs="Arial"/>
        </w:rPr>
        <w:t>povinen provést Objednateli úhradu ceny, kterou měla věc v době jejího převzetí Poskytovatelem. Při poškození či znehodnocení věci je Poskytovatel povinen provést Objednateli úhradu ceny zůstatkové, která bude stanovena jako rozdíl mezi cenou věci v době jejího převzetí a cenou věci poškozené. Opakovaná ztráta, zničení či poškození věci převzatých Poskytovatelem k přepravě je považována za podstatné porušení Smlouvy.</w:t>
      </w:r>
    </w:p>
    <w:p w14:paraId="3EBCBBD6" w14:textId="77777777" w:rsidR="006700B1" w:rsidRDefault="006700B1" w:rsidP="006700B1">
      <w:pPr>
        <w:jc w:val="both"/>
        <w:rPr>
          <w:rFonts w:ascii="Arial" w:hAnsi="Arial" w:cs="Arial"/>
        </w:rPr>
      </w:pPr>
    </w:p>
    <w:p w14:paraId="11045F8A" w14:textId="77777777" w:rsidR="006700B1" w:rsidRPr="006700B1" w:rsidRDefault="006700B1" w:rsidP="006700B1">
      <w:pPr>
        <w:jc w:val="both"/>
        <w:rPr>
          <w:rFonts w:ascii="Arial" w:hAnsi="Arial" w:cs="Arial"/>
        </w:rPr>
      </w:pPr>
    </w:p>
    <w:p w14:paraId="1B047538" w14:textId="77777777" w:rsidR="00246D35" w:rsidRPr="0093463A" w:rsidRDefault="00246D35">
      <w:pPr>
        <w:jc w:val="both"/>
        <w:rPr>
          <w:rFonts w:ascii="Arial" w:hAnsi="Arial" w:cs="Arial"/>
        </w:rPr>
      </w:pPr>
    </w:p>
    <w:p w14:paraId="1B047539" w14:textId="77777777" w:rsidR="00246D35" w:rsidRPr="0093463A" w:rsidRDefault="00246D35">
      <w:pPr>
        <w:jc w:val="both"/>
        <w:rPr>
          <w:rFonts w:ascii="Arial" w:hAnsi="Arial" w:cs="Arial"/>
        </w:rPr>
      </w:pPr>
    </w:p>
    <w:p w14:paraId="1B04753A" w14:textId="77777777" w:rsidR="00246D35" w:rsidRPr="0093463A" w:rsidRDefault="00CB20EB">
      <w:pPr>
        <w:tabs>
          <w:tab w:val="left" w:pos="1701"/>
        </w:tabs>
        <w:jc w:val="center"/>
        <w:rPr>
          <w:rFonts w:ascii="Arial" w:hAnsi="Arial" w:cs="Arial"/>
          <w:b/>
        </w:rPr>
      </w:pPr>
      <w:r w:rsidRPr="0093463A">
        <w:rPr>
          <w:rFonts w:ascii="Arial" w:hAnsi="Arial" w:cs="Arial"/>
          <w:b/>
        </w:rPr>
        <w:t>Článek VII.</w:t>
      </w:r>
    </w:p>
    <w:p w14:paraId="1B04753B" w14:textId="77777777" w:rsidR="00246D35" w:rsidRPr="0093463A" w:rsidRDefault="00CB20EB">
      <w:pPr>
        <w:tabs>
          <w:tab w:val="left" w:pos="1701"/>
        </w:tabs>
        <w:spacing w:after="120"/>
        <w:jc w:val="center"/>
        <w:rPr>
          <w:rFonts w:ascii="Arial" w:hAnsi="Arial" w:cs="Arial"/>
          <w:b/>
        </w:rPr>
      </w:pPr>
      <w:bookmarkStart w:id="1" w:name="_Toc105835286"/>
      <w:bookmarkStart w:id="2" w:name="_Toc105840965"/>
      <w:bookmarkEnd w:id="1"/>
      <w:bookmarkEnd w:id="2"/>
      <w:r w:rsidRPr="0093463A">
        <w:rPr>
          <w:rFonts w:ascii="Arial" w:hAnsi="Arial" w:cs="Arial"/>
          <w:b/>
        </w:rPr>
        <w:lastRenderedPageBreak/>
        <w:t>Ochrana informací, údajů a dat</w:t>
      </w:r>
    </w:p>
    <w:p w14:paraId="1B04753C" w14:textId="77777777" w:rsidR="00246D35" w:rsidRPr="0093463A" w:rsidRDefault="00CB20EB">
      <w:pPr>
        <w:pStyle w:val="Odsazentlatextu"/>
        <w:numPr>
          <w:ilvl w:val="0"/>
          <w:numId w:val="16"/>
        </w:numPr>
        <w:ind w:left="425" w:hanging="425"/>
        <w:jc w:val="both"/>
        <w:rPr>
          <w:rFonts w:ascii="Arial" w:hAnsi="Arial" w:cs="Arial"/>
        </w:rPr>
      </w:pPr>
      <w:r w:rsidRPr="0093463A">
        <w:rPr>
          <w:rFonts w:ascii="Arial" w:hAnsi="Arial" w:cs="Arial"/>
        </w:rPr>
        <w:t>Smluvní strany se zavazují uchovat v tajnosti veškeré skutečnosti, informace a údaje týkající se druhé smluvní strany, předmětu plnění této Smlouvy nebo s předmětem plnění související. Na tyto důvěrné informace se vztahuje ochrana dle § 1730 odst. 2 NOZ.</w:t>
      </w:r>
    </w:p>
    <w:p w14:paraId="1B04753D" w14:textId="77777777" w:rsidR="00246D35" w:rsidRPr="0093463A" w:rsidRDefault="00CB20EB">
      <w:pPr>
        <w:pStyle w:val="Odsazentlatextu"/>
        <w:numPr>
          <w:ilvl w:val="0"/>
          <w:numId w:val="16"/>
        </w:numPr>
        <w:ind w:left="426" w:hanging="425"/>
        <w:jc w:val="both"/>
        <w:rPr>
          <w:rFonts w:ascii="Arial" w:hAnsi="Arial" w:cs="Arial"/>
        </w:rPr>
      </w:pPr>
      <w:r w:rsidRPr="0093463A">
        <w:rPr>
          <w:rFonts w:ascii="Arial" w:hAnsi="Arial" w:cs="Arial"/>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1B04753E" w14:textId="42FDB784" w:rsidR="00246D35" w:rsidRPr="0093463A" w:rsidRDefault="00CB20EB">
      <w:pPr>
        <w:pStyle w:val="Odsazentlatextu"/>
        <w:numPr>
          <w:ilvl w:val="0"/>
          <w:numId w:val="16"/>
        </w:numPr>
        <w:ind w:left="426" w:hanging="425"/>
        <w:jc w:val="both"/>
        <w:rPr>
          <w:rFonts w:ascii="Arial" w:hAnsi="Arial" w:cs="Arial"/>
        </w:rPr>
      </w:pPr>
      <w:r w:rsidRPr="0093463A">
        <w:rPr>
          <w:rFonts w:ascii="Arial" w:hAnsi="Arial" w:cs="Arial"/>
        </w:rPr>
        <w:t>Za porušení závazku uvedeného v odst. 1 tohoto článku je smluvní strana, která závazek poruší, povinna uhradit druhé smluvní straně v každém jednotlivém případě smluvní pokutu ve výši 100</w:t>
      </w:r>
      <w:r w:rsidR="00C079F9">
        <w:rPr>
          <w:rFonts w:ascii="Arial" w:hAnsi="Arial" w:cs="Arial"/>
        </w:rPr>
        <w:t> </w:t>
      </w:r>
      <w:r w:rsidRPr="0093463A">
        <w:rPr>
          <w:rFonts w:ascii="Arial" w:hAnsi="Arial" w:cs="Arial"/>
        </w:rPr>
        <w:t>000</w:t>
      </w:r>
      <w:r w:rsidR="00C079F9">
        <w:rPr>
          <w:rFonts w:ascii="Arial" w:hAnsi="Arial" w:cs="Arial"/>
        </w:rPr>
        <w:t xml:space="preserve"> </w:t>
      </w:r>
      <w:r w:rsidRPr="0093463A">
        <w:rPr>
          <w:rFonts w:ascii="Arial" w:hAnsi="Arial" w:cs="Arial"/>
        </w:rPr>
        <w:t>Kč</w:t>
      </w:r>
      <w:r w:rsidR="00C079F9">
        <w:rPr>
          <w:rFonts w:ascii="Arial" w:hAnsi="Arial" w:cs="Arial"/>
        </w:rPr>
        <w:t xml:space="preserve"> </w:t>
      </w:r>
      <w:r w:rsidRPr="0093463A">
        <w:rPr>
          <w:rFonts w:ascii="Arial" w:hAnsi="Arial" w:cs="Arial"/>
        </w:rPr>
        <w:t>(slovy: jedno sto tisíc korun českých).</w:t>
      </w:r>
      <w:r w:rsidR="00C079F9">
        <w:rPr>
          <w:rFonts w:ascii="Arial" w:hAnsi="Arial" w:cs="Arial"/>
        </w:rPr>
        <w:t xml:space="preserve"> </w:t>
      </w:r>
      <w:r w:rsidRPr="0093463A">
        <w:rPr>
          <w:rFonts w:ascii="Arial" w:hAnsi="Arial" w:cs="Arial"/>
        </w:rPr>
        <w:t xml:space="preserve">Ujednáním </w:t>
      </w:r>
      <w:r w:rsidR="00C634FE" w:rsidRPr="0093463A">
        <w:rPr>
          <w:rFonts w:ascii="Arial" w:hAnsi="Arial" w:cs="Arial"/>
        </w:rPr>
        <w:br/>
      </w:r>
      <w:r w:rsidRPr="0093463A">
        <w:rPr>
          <w:rFonts w:ascii="Arial" w:hAnsi="Arial" w:cs="Arial"/>
        </w:rPr>
        <w:t>o smluvní pokutě není dotčeno právo poškozené smluvní strany na náhradu případné škody.</w:t>
      </w:r>
    </w:p>
    <w:p w14:paraId="1B04753F" w14:textId="77777777" w:rsidR="00246D35" w:rsidRPr="0093463A" w:rsidRDefault="00CB20EB">
      <w:pPr>
        <w:pStyle w:val="Odsazentlatextu"/>
        <w:numPr>
          <w:ilvl w:val="0"/>
          <w:numId w:val="16"/>
        </w:numPr>
        <w:ind w:left="425" w:hanging="425"/>
        <w:jc w:val="both"/>
        <w:rPr>
          <w:rFonts w:ascii="Arial" w:hAnsi="Arial" w:cs="Arial"/>
        </w:rPr>
      </w:pPr>
      <w:r w:rsidRPr="0093463A">
        <w:rPr>
          <w:rFonts w:ascii="Arial" w:hAnsi="Arial" w:cs="Arial"/>
        </w:rPr>
        <w:t>Poskytovatel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předchozího odstavce tohoto článku.</w:t>
      </w:r>
    </w:p>
    <w:p w14:paraId="1B047540" w14:textId="1FF93EA1" w:rsidR="00246D35" w:rsidRPr="0093463A" w:rsidRDefault="00CB20EB" w:rsidP="00A85CB8">
      <w:pPr>
        <w:numPr>
          <w:ilvl w:val="0"/>
          <w:numId w:val="16"/>
        </w:numPr>
        <w:spacing w:after="120"/>
        <w:ind w:left="425" w:hanging="425"/>
        <w:jc w:val="both"/>
        <w:rPr>
          <w:rFonts w:ascii="Arial" w:hAnsi="Arial" w:cs="Arial"/>
        </w:rPr>
      </w:pPr>
      <w:r w:rsidRPr="0093463A">
        <w:rPr>
          <w:rFonts w:ascii="Arial" w:hAnsi="Arial" w:cs="Arial"/>
        </w:rPr>
        <w:t xml:space="preserve">Závazky smluvních stran uvedené v tomto článku trvají i po skončení této </w:t>
      </w:r>
      <w:r w:rsidR="00C634FE" w:rsidRPr="0093463A">
        <w:rPr>
          <w:rFonts w:ascii="Arial" w:hAnsi="Arial" w:cs="Arial"/>
        </w:rPr>
        <w:t>S</w:t>
      </w:r>
      <w:r w:rsidRPr="0093463A">
        <w:rPr>
          <w:rFonts w:ascii="Arial" w:hAnsi="Arial" w:cs="Arial"/>
        </w:rPr>
        <w:t>mlouvy.</w:t>
      </w:r>
    </w:p>
    <w:p w14:paraId="34C39BFF" w14:textId="77777777" w:rsidR="003D3F87" w:rsidRDefault="003D3F87">
      <w:pPr>
        <w:jc w:val="both"/>
        <w:rPr>
          <w:rFonts w:ascii="Arial" w:hAnsi="Arial" w:cs="Arial"/>
        </w:rPr>
      </w:pPr>
    </w:p>
    <w:p w14:paraId="1F0FB820" w14:textId="77777777" w:rsidR="006E78FF" w:rsidRPr="0093463A" w:rsidRDefault="006E78FF">
      <w:pPr>
        <w:jc w:val="both"/>
        <w:rPr>
          <w:rFonts w:ascii="Arial" w:hAnsi="Arial" w:cs="Arial"/>
        </w:rPr>
      </w:pPr>
    </w:p>
    <w:p w14:paraId="1B047544" w14:textId="77777777" w:rsidR="00246D35" w:rsidRPr="0093463A" w:rsidRDefault="00CB20EB">
      <w:pPr>
        <w:tabs>
          <w:tab w:val="left" w:pos="1701"/>
        </w:tabs>
        <w:jc w:val="center"/>
        <w:rPr>
          <w:rFonts w:ascii="Arial" w:hAnsi="Arial" w:cs="Arial"/>
          <w:b/>
        </w:rPr>
      </w:pPr>
      <w:r w:rsidRPr="0093463A">
        <w:rPr>
          <w:rFonts w:ascii="Arial" w:hAnsi="Arial" w:cs="Arial"/>
          <w:b/>
        </w:rPr>
        <w:t>Článek VIII.</w:t>
      </w:r>
    </w:p>
    <w:p w14:paraId="1B047545" w14:textId="655A7CFE" w:rsidR="00246D35" w:rsidRDefault="003D3F87">
      <w:pPr>
        <w:tabs>
          <w:tab w:val="left" w:pos="1701"/>
        </w:tabs>
        <w:jc w:val="center"/>
        <w:rPr>
          <w:rFonts w:ascii="Arial" w:hAnsi="Arial" w:cs="Arial"/>
          <w:b/>
        </w:rPr>
      </w:pPr>
      <w:r>
        <w:rPr>
          <w:rFonts w:ascii="Arial" w:hAnsi="Arial" w:cs="Arial"/>
          <w:b/>
        </w:rPr>
        <w:t>Zveřejnění Smlouvy</w:t>
      </w:r>
    </w:p>
    <w:p w14:paraId="4F445A74" w14:textId="77777777" w:rsidR="003D3F87" w:rsidRPr="0093463A" w:rsidRDefault="003D3F87">
      <w:pPr>
        <w:tabs>
          <w:tab w:val="left" w:pos="1701"/>
        </w:tabs>
        <w:jc w:val="center"/>
        <w:rPr>
          <w:rFonts w:ascii="Arial" w:hAnsi="Arial" w:cs="Arial"/>
          <w:b/>
        </w:rPr>
      </w:pPr>
    </w:p>
    <w:p w14:paraId="0B29A66F" w14:textId="77777777" w:rsidR="003D3F87" w:rsidRPr="00DD6CF1" w:rsidRDefault="003D3F87" w:rsidP="003D3F87">
      <w:pPr>
        <w:tabs>
          <w:tab w:val="left" w:pos="5670"/>
        </w:tabs>
        <w:spacing w:after="120"/>
        <w:ind w:left="425" w:hanging="425"/>
        <w:jc w:val="both"/>
        <w:rPr>
          <w:rFonts w:ascii="Arial" w:hAnsi="Arial" w:cs="Arial"/>
        </w:rPr>
      </w:pPr>
      <w:r w:rsidRPr="00DD6CF1">
        <w:rPr>
          <w:rFonts w:ascii="Arial" w:hAnsi="Arial" w:cs="Arial"/>
        </w:rPr>
        <w:t>1.</w:t>
      </w:r>
      <w:r w:rsidRPr="00DD6CF1">
        <w:rPr>
          <w:rFonts w:ascii="Arial" w:hAnsi="Arial" w:cs="Arial"/>
        </w:rPr>
        <w:tab/>
        <w:t>Smluvní strany jsou si plně vědomy zákonné povinnosti uveřejnit dle zákona</w:t>
      </w:r>
      <w:r>
        <w:rPr>
          <w:rFonts w:ascii="Arial" w:hAnsi="Arial" w:cs="Arial"/>
        </w:rPr>
        <w:t xml:space="preserve"> </w:t>
      </w:r>
      <w:r w:rsidRPr="00DD6CF1">
        <w:rPr>
          <w:rFonts w:ascii="Arial" w:hAnsi="Arial" w:cs="Arial"/>
        </w:rPr>
        <w:t>č. 340/2015 Sb.,</w:t>
      </w:r>
      <w:r>
        <w:rPr>
          <w:rFonts w:ascii="Arial" w:hAnsi="Arial" w:cs="Arial"/>
        </w:rPr>
        <w:br/>
      </w:r>
      <w:r w:rsidRPr="00DD6CF1">
        <w:rPr>
          <w:rFonts w:ascii="Arial" w:hAnsi="Arial" w:cs="Arial"/>
        </w:rPr>
        <w:t>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57E29B42" w14:textId="4FE8704D" w:rsidR="003D3F87" w:rsidRPr="00DD6CF1" w:rsidRDefault="003D3F87" w:rsidP="003D3F87">
      <w:pPr>
        <w:spacing w:after="120"/>
        <w:ind w:left="425" w:hanging="425"/>
        <w:jc w:val="both"/>
        <w:rPr>
          <w:rFonts w:ascii="Arial" w:hAnsi="Arial" w:cs="Arial"/>
        </w:rPr>
      </w:pPr>
      <w:r w:rsidRPr="00DD6CF1">
        <w:rPr>
          <w:rFonts w:ascii="Arial" w:hAnsi="Arial" w:cs="Arial"/>
        </w:rPr>
        <w:t>2.</w:t>
      </w:r>
      <w:r w:rsidRPr="00DD6CF1">
        <w:rPr>
          <w:rFonts w:ascii="Arial" w:hAnsi="Arial" w:cs="Arial"/>
        </w:rPr>
        <w:tab/>
        <w:t>Smluvní strany se dále dohodly, že tuto Smlouvu zašle správci registru smluv k uveřejnění prostřednictvím registru smluv objednatel. Notifikace o uveřejnění smlouvy bude zaslána zhotoviteli na jeho e-mail:</w:t>
      </w:r>
      <w:r>
        <w:rPr>
          <w:rFonts w:ascii="Arial" w:hAnsi="Arial" w:cs="Arial"/>
        </w:rPr>
        <w:t xml:space="preserve"> </w:t>
      </w:r>
      <w:r w:rsidR="002054A8">
        <w:rPr>
          <w:rFonts w:ascii="Arial" w:hAnsi="Arial" w:cs="Arial"/>
        </w:rPr>
        <w:t>XXXXXXXXXXX</w:t>
      </w:r>
      <w:r w:rsidRPr="00DD6CF1">
        <w:rPr>
          <w:rFonts w:ascii="Arial" w:hAnsi="Arial" w:cs="Arial"/>
        </w:rPr>
        <w:t xml:space="preserve">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 nebo rušit. </w:t>
      </w:r>
    </w:p>
    <w:p w14:paraId="2B6B0FE4" w14:textId="77777777" w:rsidR="003D3F87" w:rsidRPr="00DD6CF1" w:rsidRDefault="003D3F87" w:rsidP="003D3F87">
      <w:pPr>
        <w:spacing w:after="120"/>
        <w:ind w:left="425" w:hanging="425"/>
        <w:jc w:val="both"/>
        <w:rPr>
          <w:rFonts w:ascii="Arial" w:hAnsi="Arial" w:cs="Arial"/>
        </w:rPr>
      </w:pPr>
      <w:r w:rsidRPr="00DD6CF1">
        <w:rPr>
          <w:rFonts w:ascii="Arial" w:hAnsi="Arial" w:cs="Arial"/>
        </w:rPr>
        <w:t>3.</w:t>
      </w:r>
      <w:r w:rsidRPr="00DD6CF1">
        <w:rPr>
          <w:rFonts w:ascii="Arial" w:hAnsi="Arial" w:cs="Arial"/>
        </w:rPr>
        <w:tab/>
      </w:r>
      <w:r w:rsidRPr="002F053D">
        <w:rPr>
          <w:rFonts w:ascii="Arial" w:hAnsi="Arial" w:cs="Arial"/>
        </w:rPr>
        <w:t>Zhotovitel byl výslovně upozorněn a bere na vědomí povinnost objednatele rovněž uveřejnit tuto Smlouvu (celé znění) včetně všech jejích dodatků na svém profilu zadavatele.</w:t>
      </w:r>
      <w:r w:rsidRPr="002F053D">
        <w:rPr>
          <w:rFonts w:ascii="Arial" w:hAnsi="Arial" w:cs="Arial"/>
          <w:b/>
        </w:rPr>
        <w:t xml:space="preserve"> </w:t>
      </w:r>
      <w:r w:rsidRPr="002F053D">
        <w:rPr>
          <w:rFonts w:ascii="Arial" w:hAnsi="Arial" w:cs="Arial"/>
        </w:rPr>
        <w:t>Povinnost uveřejnění této Smlouvy včetně jejích dodatků je objednateli uložena jeho vnitřním předpisem, na základě kterého je objednatel povinen uveřejňovat veškeré smlouvy či objednávky, kde cena plnění dosáhne alespoň 50 000 Kč bez DPH.</w:t>
      </w:r>
    </w:p>
    <w:p w14:paraId="3756F74C" w14:textId="1D614969" w:rsidR="00320E35" w:rsidRDefault="003D3F87" w:rsidP="00646B37">
      <w:pPr>
        <w:spacing w:after="120"/>
        <w:ind w:left="425" w:hanging="425"/>
        <w:jc w:val="both"/>
        <w:rPr>
          <w:rFonts w:ascii="Arial" w:hAnsi="Arial" w:cs="Arial"/>
        </w:rPr>
      </w:pPr>
      <w:r w:rsidRPr="00DD6CF1">
        <w:rPr>
          <w:rFonts w:ascii="Arial" w:hAnsi="Arial" w:cs="Arial"/>
        </w:rPr>
        <w:t>4.</w:t>
      </w:r>
      <w:r w:rsidRPr="00DD6CF1">
        <w:rPr>
          <w:rFonts w:ascii="Arial" w:hAnsi="Arial" w:cs="Arial"/>
        </w:rPr>
        <w:tab/>
        <w:t xml:space="preserve">Profilem objednatele je elektronický nástroj, prostřednictvím kterého objednatel, jako veřejný zadavatel dle </w:t>
      </w:r>
      <w:r w:rsidRPr="002F053D">
        <w:rPr>
          <w:rFonts w:ascii="Arial" w:hAnsi="Arial" w:cs="Arial"/>
        </w:rPr>
        <w:t>zákona č. 134/2016 Sb., o zadávání veřejných zakázek, resp. jako subjekt zadávající veřejné zakázky malého rozsahu procesované dle vnitřních předpisů</w:t>
      </w:r>
      <w:r w:rsidRPr="00DD6CF1">
        <w:rPr>
          <w:rFonts w:ascii="Arial" w:hAnsi="Arial" w:cs="Arial"/>
        </w:rPr>
        <w:t>, uveřejňuje informace a dokumenty ke svým veřejným zakázkám způsobem, který umožňuje neomezený a přímý dálkový přístup.</w:t>
      </w:r>
    </w:p>
    <w:p w14:paraId="4D53B33B" w14:textId="77777777" w:rsidR="006E78FF" w:rsidRPr="0093463A" w:rsidRDefault="006E78FF" w:rsidP="006E78FF">
      <w:pPr>
        <w:tabs>
          <w:tab w:val="left" w:pos="426"/>
          <w:tab w:val="left" w:pos="1701"/>
        </w:tabs>
        <w:rPr>
          <w:rFonts w:ascii="Arial" w:hAnsi="Arial" w:cs="Arial"/>
        </w:rPr>
      </w:pPr>
    </w:p>
    <w:p w14:paraId="1B047553" w14:textId="77777777" w:rsidR="00246D35" w:rsidRPr="0093463A" w:rsidRDefault="00CB20EB">
      <w:pPr>
        <w:tabs>
          <w:tab w:val="left" w:pos="426"/>
          <w:tab w:val="left" w:pos="1701"/>
        </w:tabs>
        <w:jc w:val="center"/>
        <w:rPr>
          <w:rFonts w:ascii="Arial" w:hAnsi="Arial" w:cs="Arial"/>
          <w:b/>
        </w:rPr>
      </w:pPr>
      <w:r w:rsidRPr="0093463A">
        <w:rPr>
          <w:rFonts w:ascii="Arial" w:hAnsi="Arial" w:cs="Arial"/>
          <w:b/>
        </w:rPr>
        <w:t>Článek IX.</w:t>
      </w:r>
    </w:p>
    <w:p w14:paraId="1B047554" w14:textId="77777777" w:rsidR="00246D35" w:rsidRPr="0093463A" w:rsidRDefault="00CB20EB">
      <w:pPr>
        <w:tabs>
          <w:tab w:val="left" w:pos="1701"/>
        </w:tabs>
        <w:spacing w:after="120"/>
        <w:jc w:val="center"/>
        <w:rPr>
          <w:rFonts w:ascii="Arial" w:hAnsi="Arial" w:cs="Arial"/>
          <w:b/>
        </w:rPr>
      </w:pPr>
      <w:r w:rsidRPr="0093463A">
        <w:rPr>
          <w:rFonts w:ascii="Arial" w:hAnsi="Arial" w:cs="Arial"/>
          <w:b/>
        </w:rPr>
        <w:t>Pojištění</w:t>
      </w:r>
    </w:p>
    <w:p w14:paraId="1B047555" w14:textId="39448C6E" w:rsidR="00246D35" w:rsidRPr="0093463A" w:rsidRDefault="00CB20EB" w:rsidP="00A85CB8">
      <w:pPr>
        <w:numPr>
          <w:ilvl w:val="0"/>
          <w:numId w:val="9"/>
        </w:numPr>
        <w:tabs>
          <w:tab w:val="clear" w:pos="360"/>
        </w:tabs>
        <w:spacing w:after="120"/>
        <w:ind w:left="425" w:hanging="425"/>
        <w:jc w:val="both"/>
        <w:rPr>
          <w:rFonts w:ascii="Arial" w:hAnsi="Arial" w:cs="Arial"/>
        </w:rPr>
      </w:pPr>
      <w:r w:rsidRPr="0093463A">
        <w:rPr>
          <w:rFonts w:ascii="Arial" w:hAnsi="Arial" w:cs="Arial"/>
        </w:rPr>
        <w:t>Poskytovatel se zavazuje mít nejméně po celou dobu trvání této Smlouvy, jakož i po celou dobu poskytování záruk</w:t>
      </w:r>
      <w:r w:rsidR="00C634FE" w:rsidRPr="0093463A">
        <w:rPr>
          <w:rFonts w:ascii="Arial" w:hAnsi="Arial" w:cs="Arial"/>
        </w:rPr>
        <w:t>,</w:t>
      </w:r>
      <w:r w:rsidRPr="0093463A">
        <w:rPr>
          <w:rFonts w:ascii="Arial" w:hAnsi="Arial" w:cs="Arial"/>
        </w:rPr>
        <w:t xml:space="preserve"> uzavřeno pojištění odpovědnosti za škodu a platit řádně </w:t>
      </w:r>
      <w:r w:rsidR="00C634FE" w:rsidRPr="0093463A">
        <w:rPr>
          <w:rFonts w:ascii="Arial" w:hAnsi="Arial" w:cs="Arial"/>
        </w:rPr>
        <w:br/>
      </w:r>
      <w:r w:rsidRPr="0093463A">
        <w:rPr>
          <w:rFonts w:ascii="Arial" w:hAnsi="Arial" w:cs="Arial"/>
        </w:rPr>
        <w:t>a včas příslušné pojistné.</w:t>
      </w:r>
    </w:p>
    <w:p w14:paraId="1B047556" w14:textId="4C9191E9" w:rsidR="00246D35" w:rsidRPr="0093463A" w:rsidRDefault="00CB20EB" w:rsidP="00C079F9">
      <w:pPr>
        <w:numPr>
          <w:ilvl w:val="0"/>
          <w:numId w:val="9"/>
        </w:numPr>
        <w:spacing w:before="120" w:after="120"/>
        <w:jc w:val="both"/>
        <w:rPr>
          <w:rFonts w:ascii="Arial" w:hAnsi="Arial" w:cs="Arial"/>
        </w:rPr>
      </w:pPr>
      <w:r w:rsidRPr="0093463A">
        <w:rPr>
          <w:rFonts w:ascii="Arial" w:hAnsi="Arial" w:cs="Arial"/>
        </w:rPr>
        <w:lastRenderedPageBreak/>
        <w:t xml:space="preserve">Uvedené pojištění musí být sjednáno pro případ odpovědnosti Poskytovatele za škodu, která může nastat v souvislosti s plněním závazků Poskytovatele dle této Smlouvy. Pojištění musí být sjednáno zejména jako pojištění odpovědnosti za škody na věcech, majetku a zdraví s pojistnou částkou alespoň ve výši </w:t>
      </w:r>
      <w:r w:rsidR="00C079F9">
        <w:rPr>
          <w:rFonts w:ascii="Arial" w:hAnsi="Arial" w:cs="Arial"/>
        </w:rPr>
        <w:t>1 0</w:t>
      </w:r>
      <w:r w:rsidRPr="0093463A">
        <w:rPr>
          <w:rFonts w:ascii="Arial" w:hAnsi="Arial" w:cs="Arial"/>
        </w:rPr>
        <w:t xml:space="preserve">00 000 Kč (slovy: </w:t>
      </w:r>
      <w:r w:rsidR="00C079F9" w:rsidRPr="00C079F9">
        <w:rPr>
          <w:rFonts w:ascii="Arial" w:hAnsi="Arial" w:cs="Arial"/>
        </w:rPr>
        <w:t>jeden milion korun českých</w:t>
      </w:r>
      <w:r w:rsidRPr="0093463A">
        <w:rPr>
          <w:rFonts w:ascii="Arial" w:hAnsi="Arial" w:cs="Arial"/>
        </w:rPr>
        <w:t>).</w:t>
      </w:r>
    </w:p>
    <w:p w14:paraId="1B047557" w14:textId="77777777" w:rsidR="00246D35" w:rsidRPr="0093463A" w:rsidRDefault="00CB20EB" w:rsidP="00C634FE">
      <w:pPr>
        <w:numPr>
          <w:ilvl w:val="0"/>
          <w:numId w:val="9"/>
        </w:numPr>
        <w:tabs>
          <w:tab w:val="clear" w:pos="360"/>
        </w:tabs>
        <w:spacing w:before="120" w:after="120"/>
        <w:ind w:left="425" w:hanging="425"/>
        <w:jc w:val="both"/>
        <w:rPr>
          <w:rFonts w:ascii="Arial" w:hAnsi="Arial" w:cs="Arial"/>
        </w:rPr>
      </w:pPr>
      <w:r w:rsidRPr="0093463A">
        <w:rPr>
          <w:rFonts w:ascii="Arial" w:hAnsi="Arial" w:cs="Arial"/>
        </w:rPr>
        <w:t>Poskytovatel se zavazuje bez zbytečného odkladu předložit Objednateli či jím pověřené osobě na jejich výzvu příslušnou pojistku či jiný písemný doklad potvrzující uzavření příslušného pojištění a doklad o zaplacení pojistného na příslušné období.</w:t>
      </w:r>
    </w:p>
    <w:p w14:paraId="1B047558" w14:textId="3201A9D7" w:rsidR="00246D35" w:rsidRPr="0093463A" w:rsidRDefault="00CB20EB" w:rsidP="00C634FE">
      <w:pPr>
        <w:numPr>
          <w:ilvl w:val="0"/>
          <w:numId w:val="9"/>
        </w:numPr>
        <w:tabs>
          <w:tab w:val="clear" w:pos="360"/>
        </w:tabs>
        <w:spacing w:after="120"/>
        <w:ind w:left="425" w:hanging="425"/>
        <w:jc w:val="both"/>
        <w:rPr>
          <w:rFonts w:ascii="Arial" w:hAnsi="Arial" w:cs="Arial"/>
        </w:rPr>
      </w:pPr>
      <w:r w:rsidRPr="0093463A">
        <w:rPr>
          <w:rFonts w:ascii="Arial" w:hAnsi="Arial" w:cs="Arial"/>
        </w:rPr>
        <w:t>V případě nesplnění povinnosti Poskytovatele stanovené v odst. 1. a 2. tohoto Článku je Objednatel oprávněn vyúčtovat Poskyt</w:t>
      </w:r>
      <w:r w:rsidR="003D3F87">
        <w:rPr>
          <w:rFonts w:ascii="Arial" w:hAnsi="Arial" w:cs="Arial"/>
        </w:rPr>
        <w:t>ovateli smluvní pokutu ve výši 3 000 Kč (slovy: tři</w:t>
      </w:r>
      <w:r w:rsidRPr="0093463A">
        <w:rPr>
          <w:rFonts w:ascii="Arial" w:hAnsi="Arial" w:cs="Arial"/>
        </w:rPr>
        <w:t xml:space="preserve"> tisíc</w:t>
      </w:r>
      <w:r w:rsidR="003D3F87">
        <w:rPr>
          <w:rFonts w:ascii="Arial" w:hAnsi="Arial" w:cs="Arial"/>
        </w:rPr>
        <w:t>e</w:t>
      </w:r>
      <w:r w:rsidRPr="0093463A">
        <w:rPr>
          <w:rFonts w:ascii="Arial" w:hAnsi="Arial" w:cs="Arial"/>
        </w:rPr>
        <w:t xml:space="preserve"> korun českých), a to za každý, i jen započatý, kalendářní den, kdy takové pojištění uzavřeno neměl a Poskytovatel je povinen tuto částku uhradit.</w:t>
      </w:r>
    </w:p>
    <w:p w14:paraId="1B047559" w14:textId="0749B435" w:rsidR="00246D35" w:rsidRPr="0093463A" w:rsidRDefault="00CB20EB" w:rsidP="00C634FE">
      <w:pPr>
        <w:numPr>
          <w:ilvl w:val="0"/>
          <w:numId w:val="9"/>
        </w:numPr>
        <w:tabs>
          <w:tab w:val="clear" w:pos="360"/>
        </w:tabs>
        <w:ind w:left="425" w:hanging="425"/>
        <w:contextualSpacing/>
        <w:jc w:val="both"/>
        <w:rPr>
          <w:rFonts w:ascii="Arial" w:hAnsi="Arial" w:cs="Arial"/>
        </w:rPr>
      </w:pPr>
      <w:r w:rsidRPr="0093463A">
        <w:rPr>
          <w:rFonts w:ascii="Arial" w:hAnsi="Arial" w:cs="Arial"/>
        </w:rPr>
        <w:t>V případě nesplnění závazku Poskytovatele uvedeného v odst. 3. tohoto Článku je Objednatel oprávněn vyúčtovat Poskytovateli jednor</w:t>
      </w:r>
      <w:r w:rsidR="003D3F87">
        <w:rPr>
          <w:rFonts w:ascii="Arial" w:hAnsi="Arial" w:cs="Arial"/>
        </w:rPr>
        <w:t xml:space="preserve">ázovou smluvní pokutu ve výši </w:t>
      </w:r>
      <w:r w:rsidR="003D3F87">
        <w:rPr>
          <w:rFonts w:ascii="Arial" w:hAnsi="Arial" w:cs="Arial"/>
        </w:rPr>
        <w:br/>
        <w:t>3 000 Kč (slovy: tři</w:t>
      </w:r>
      <w:r w:rsidRPr="0093463A">
        <w:rPr>
          <w:rFonts w:ascii="Arial" w:hAnsi="Arial" w:cs="Arial"/>
        </w:rPr>
        <w:t xml:space="preserve"> tisíc</w:t>
      </w:r>
      <w:r w:rsidR="003D3F87">
        <w:rPr>
          <w:rFonts w:ascii="Arial" w:hAnsi="Arial" w:cs="Arial"/>
        </w:rPr>
        <w:t>e</w:t>
      </w:r>
      <w:r w:rsidRPr="0093463A">
        <w:rPr>
          <w:rFonts w:ascii="Arial" w:hAnsi="Arial" w:cs="Arial"/>
        </w:rPr>
        <w:t xml:space="preserve"> korun českých) a Poskytovatel je povinen tuto částku uhradit.</w:t>
      </w:r>
    </w:p>
    <w:p w14:paraId="1B04755B" w14:textId="77777777" w:rsidR="00246D35" w:rsidRDefault="00246D35">
      <w:pPr>
        <w:rPr>
          <w:rFonts w:ascii="Arial" w:hAnsi="Arial" w:cs="Arial"/>
        </w:rPr>
      </w:pPr>
    </w:p>
    <w:p w14:paraId="384A0B19" w14:textId="77777777" w:rsidR="00646B37" w:rsidRPr="0093463A" w:rsidRDefault="00646B37">
      <w:pPr>
        <w:rPr>
          <w:rFonts w:ascii="Arial" w:hAnsi="Arial" w:cs="Arial"/>
        </w:rPr>
      </w:pPr>
    </w:p>
    <w:p w14:paraId="1B04755C" w14:textId="77777777" w:rsidR="00246D35" w:rsidRPr="0093463A" w:rsidRDefault="00CB20EB">
      <w:pPr>
        <w:tabs>
          <w:tab w:val="left" w:pos="1701"/>
        </w:tabs>
        <w:jc w:val="center"/>
        <w:rPr>
          <w:rFonts w:ascii="Arial" w:hAnsi="Arial" w:cs="Arial"/>
          <w:b/>
        </w:rPr>
      </w:pPr>
      <w:r w:rsidRPr="0093463A">
        <w:rPr>
          <w:rFonts w:ascii="Arial" w:hAnsi="Arial" w:cs="Arial"/>
          <w:b/>
        </w:rPr>
        <w:t>Článek X.</w:t>
      </w:r>
    </w:p>
    <w:p w14:paraId="1B04755D" w14:textId="77777777" w:rsidR="00246D35" w:rsidRPr="0093463A" w:rsidRDefault="00CB20EB">
      <w:pPr>
        <w:tabs>
          <w:tab w:val="left" w:pos="1701"/>
        </w:tabs>
        <w:spacing w:after="120"/>
        <w:jc w:val="center"/>
        <w:rPr>
          <w:rFonts w:ascii="Arial" w:hAnsi="Arial" w:cs="Arial"/>
          <w:b/>
        </w:rPr>
      </w:pPr>
      <w:r w:rsidRPr="0093463A">
        <w:rPr>
          <w:rFonts w:ascii="Arial" w:hAnsi="Arial" w:cs="Arial"/>
          <w:b/>
        </w:rPr>
        <w:t>Sankční ujednání</w:t>
      </w:r>
    </w:p>
    <w:p w14:paraId="1B04755E" w14:textId="77777777" w:rsidR="00246D35" w:rsidRPr="0093463A" w:rsidRDefault="00CB20EB">
      <w:pPr>
        <w:pStyle w:val="Odstavecseseznamem"/>
        <w:numPr>
          <w:ilvl w:val="1"/>
          <w:numId w:val="1"/>
        </w:numPr>
        <w:spacing w:after="120"/>
        <w:ind w:left="425" w:hanging="425"/>
        <w:jc w:val="both"/>
        <w:rPr>
          <w:rFonts w:ascii="Arial" w:hAnsi="Arial" w:cs="Arial"/>
        </w:rPr>
      </w:pPr>
      <w:r w:rsidRPr="0093463A">
        <w:rPr>
          <w:rFonts w:ascii="Arial" w:hAnsi="Arial" w:cs="Arial"/>
        </w:rPr>
        <w:t xml:space="preserve">V případě prodlení s termínem dílčího plnění se sjednává smluvní pokuta </w:t>
      </w:r>
      <w:r w:rsidRPr="0093463A">
        <w:rPr>
          <w:rFonts w:ascii="Arial" w:hAnsi="Arial" w:cs="Arial"/>
          <w:bCs/>
        </w:rPr>
        <w:t xml:space="preserve">ve výši </w:t>
      </w:r>
      <w:r w:rsidRPr="0093463A">
        <w:rPr>
          <w:rFonts w:ascii="Arial" w:hAnsi="Arial" w:cs="Arial"/>
          <w:bCs/>
        </w:rPr>
        <w:br/>
      </w:r>
      <w:r w:rsidRPr="0093463A">
        <w:rPr>
          <w:rFonts w:ascii="Arial" w:hAnsi="Arial" w:cs="Arial"/>
          <w:b/>
          <w:bCs/>
        </w:rPr>
        <w:t>1000 Kč</w:t>
      </w:r>
      <w:r w:rsidRPr="0093463A">
        <w:rPr>
          <w:rFonts w:ascii="Arial" w:hAnsi="Arial" w:cs="Arial"/>
        </w:rPr>
        <w:t xml:space="preserve"> (slovy: jeden tisíc korun českých) za každý započatý den prodlení s plněním dle jednotlivé dílčí objednávky.</w:t>
      </w:r>
    </w:p>
    <w:p w14:paraId="1B04755F" w14:textId="6D9A4419" w:rsidR="00246D35" w:rsidRPr="0093463A" w:rsidRDefault="00CB20EB">
      <w:pPr>
        <w:numPr>
          <w:ilvl w:val="1"/>
          <w:numId w:val="1"/>
        </w:numPr>
        <w:spacing w:after="120"/>
        <w:ind w:left="425" w:hanging="425"/>
        <w:jc w:val="both"/>
        <w:rPr>
          <w:rFonts w:ascii="Arial" w:hAnsi="Arial" w:cs="Arial"/>
        </w:rPr>
      </w:pPr>
      <w:r w:rsidRPr="0093463A">
        <w:rPr>
          <w:rFonts w:ascii="Arial" w:hAnsi="Arial" w:cs="Arial"/>
        </w:rPr>
        <w:t xml:space="preserve">Pro případ, že Poskytovatel nepotvrdí ve stanovené lhůtě objednávku (viz čl. II. odst. 5. této Smlouvy), aniž by předtím její obsah rozporoval, zavazuje se k zaplacení smluvní pokuty ve výši </w:t>
      </w:r>
      <w:r w:rsidR="003D3F87">
        <w:rPr>
          <w:rFonts w:ascii="Arial" w:hAnsi="Arial" w:cs="Arial"/>
          <w:b/>
        </w:rPr>
        <w:t>10</w:t>
      </w:r>
      <w:r w:rsidRPr="0093463A">
        <w:rPr>
          <w:rFonts w:ascii="Arial" w:hAnsi="Arial" w:cs="Arial"/>
          <w:b/>
        </w:rPr>
        <w:t>00 Kč</w:t>
      </w:r>
      <w:r w:rsidRPr="0093463A">
        <w:rPr>
          <w:rFonts w:ascii="Arial" w:hAnsi="Arial" w:cs="Arial"/>
        </w:rPr>
        <w:t xml:space="preserve"> (slovy: </w:t>
      </w:r>
      <w:r w:rsidR="003D3F87">
        <w:rPr>
          <w:rFonts w:ascii="Arial" w:hAnsi="Arial" w:cs="Arial"/>
        </w:rPr>
        <w:t>jeden tisíc</w:t>
      </w:r>
      <w:r w:rsidRPr="0093463A">
        <w:rPr>
          <w:rFonts w:ascii="Arial" w:hAnsi="Arial" w:cs="Arial"/>
        </w:rPr>
        <w:t xml:space="preserve"> korun českých) za každou nepotvrzenou objednávku a každý započatý den bez potvrzení příslušné objednávky.</w:t>
      </w:r>
    </w:p>
    <w:p w14:paraId="1B047560" w14:textId="0B28B1D7" w:rsidR="00246D35" w:rsidRPr="0093463A" w:rsidRDefault="00CB20EB">
      <w:pPr>
        <w:numPr>
          <w:ilvl w:val="1"/>
          <w:numId w:val="1"/>
        </w:numPr>
        <w:spacing w:after="120"/>
        <w:ind w:left="425" w:hanging="425"/>
        <w:jc w:val="both"/>
        <w:rPr>
          <w:rFonts w:ascii="Arial" w:hAnsi="Arial" w:cs="Arial"/>
        </w:rPr>
      </w:pPr>
      <w:r w:rsidRPr="0093463A">
        <w:rPr>
          <w:rFonts w:ascii="Arial" w:hAnsi="Arial" w:cs="Arial"/>
        </w:rPr>
        <w:t>V případě prodlení s termínem pro odstranění vad se sjednává smluvní pokuta</w:t>
      </w:r>
      <w:r w:rsidRPr="0093463A">
        <w:rPr>
          <w:rFonts w:ascii="Arial" w:hAnsi="Arial" w:cs="Arial"/>
          <w:b/>
          <w:bCs/>
        </w:rPr>
        <w:t xml:space="preserve"> </w:t>
      </w:r>
      <w:r w:rsidRPr="0093463A">
        <w:rPr>
          <w:rFonts w:ascii="Arial" w:hAnsi="Arial" w:cs="Arial"/>
          <w:bCs/>
        </w:rPr>
        <w:t>ve výši</w:t>
      </w:r>
      <w:r w:rsidR="003D3F87">
        <w:rPr>
          <w:rFonts w:ascii="Arial" w:hAnsi="Arial" w:cs="Arial"/>
          <w:b/>
          <w:bCs/>
        </w:rPr>
        <w:t xml:space="preserve"> 3</w:t>
      </w:r>
      <w:r w:rsidRPr="0093463A">
        <w:rPr>
          <w:rFonts w:ascii="Arial" w:hAnsi="Arial" w:cs="Arial"/>
          <w:b/>
          <w:bCs/>
        </w:rPr>
        <w:t xml:space="preserve">000 Kč </w:t>
      </w:r>
      <w:r w:rsidRPr="0093463A">
        <w:rPr>
          <w:rFonts w:ascii="Arial" w:hAnsi="Arial" w:cs="Arial"/>
        </w:rPr>
        <w:t xml:space="preserve">(slovy: </w:t>
      </w:r>
      <w:r w:rsidR="003D3F87">
        <w:rPr>
          <w:rFonts w:ascii="Arial" w:hAnsi="Arial" w:cs="Arial"/>
        </w:rPr>
        <w:t>tři</w:t>
      </w:r>
      <w:r w:rsidRPr="0093463A">
        <w:rPr>
          <w:rFonts w:ascii="Arial" w:hAnsi="Arial" w:cs="Arial"/>
        </w:rPr>
        <w:t xml:space="preserve"> tisíc</w:t>
      </w:r>
      <w:r w:rsidR="003D3F87">
        <w:rPr>
          <w:rFonts w:ascii="Arial" w:hAnsi="Arial" w:cs="Arial"/>
        </w:rPr>
        <w:t>e</w:t>
      </w:r>
      <w:r w:rsidRPr="0093463A">
        <w:rPr>
          <w:rFonts w:ascii="Arial" w:hAnsi="Arial" w:cs="Arial"/>
        </w:rPr>
        <w:t xml:space="preserve"> korun českých) </w:t>
      </w:r>
      <w:r w:rsidRPr="0093463A">
        <w:rPr>
          <w:rFonts w:ascii="Arial" w:hAnsi="Arial" w:cs="Arial"/>
          <w:bCs/>
        </w:rPr>
        <w:t xml:space="preserve">za každý započatý den prodlení. </w:t>
      </w:r>
    </w:p>
    <w:p w14:paraId="1B047561" w14:textId="77777777" w:rsidR="00246D35" w:rsidRPr="0093463A" w:rsidRDefault="00CB20EB">
      <w:pPr>
        <w:numPr>
          <w:ilvl w:val="1"/>
          <w:numId w:val="1"/>
        </w:numPr>
        <w:spacing w:after="120"/>
        <w:ind w:left="425" w:hanging="425"/>
        <w:jc w:val="both"/>
        <w:rPr>
          <w:rFonts w:ascii="Arial" w:hAnsi="Arial" w:cs="Arial"/>
        </w:rPr>
      </w:pPr>
      <w:r w:rsidRPr="0093463A">
        <w:rPr>
          <w:rFonts w:ascii="Arial" w:hAnsi="Arial" w:cs="Arial"/>
        </w:rPr>
        <w:t>V případě prodlení Objednatele s úhradou oprávněné faktury může Poskytovatel vyúčtovat Objednateli úrok z prodlení ve výši 0,05 % z nezaplacené částky předmětné faktury za každý kalendářní den prodlení a Objednatel je povinen tuto sankci uhradit.</w:t>
      </w:r>
    </w:p>
    <w:p w14:paraId="1B047562" w14:textId="37E47C0F" w:rsidR="00246D35" w:rsidRPr="0093463A" w:rsidRDefault="00CB20EB">
      <w:pPr>
        <w:numPr>
          <w:ilvl w:val="1"/>
          <w:numId w:val="1"/>
        </w:numPr>
        <w:spacing w:after="120"/>
        <w:ind w:left="425" w:hanging="425"/>
        <w:jc w:val="both"/>
        <w:rPr>
          <w:rFonts w:ascii="Arial" w:hAnsi="Arial" w:cs="Arial"/>
        </w:rPr>
      </w:pPr>
      <w:r w:rsidRPr="0093463A">
        <w:rPr>
          <w:rFonts w:ascii="Arial" w:hAnsi="Arial" w:cs="Arial"/>
        </w:rPr>
        <w:t xml:space="preserve">Smluvní pokuty sjednané mezi Poskytovatelem a </w:t>
      </w:r>
      <w:r w:rsidR="00C634FE" w:rsidRPr="0093463A">
        <w:rPr>
          <w:rFonts w:ascii="Arial" w:hAnsi="Arial" w:cs="Arial"/>
        </w:rPr>
        <w:t>O</w:t>
      </w:r>
      <w:r w:rsidRPr="0093463A">
        <w:rPr>
          <w:rFonts w:ascii="Arial" w:hAnsi="Arial" w:cs="Arial"/>
        </w:rPr>
        <w:t>bjednatelem nemus</w:t>
      </w:r>
      <w:r w:rsidR="00C634FE" w:rsidRPr="0093463A">
        <w:rPr>
          <w:rFonts w:ascii="Arial" w:hAnsi="Arial" w:cs="Arial"/>
        </w:rPr>
        <w:t>ej</w:t>
      </w:r>
      <w:r w:rsidRPr="0093463A">
        <w:rPr>
          <w:rFonts w:ascii="Arial" w:hAnsi="Arial" w:cs="Arial"/>
        </w:rPr>
        <w:t>í být vymáhány.</w:t>
      </w:r>
    </w:p>
    <w:p w14:paraId="1B047563" w14:textId="77777777" w:rsidR="00246D35" w:rsidRPr="0093463A" w:rsidRDefault="00CB20EB">
      <w:pPr>
        <w:numPr>
          <w:ilvl w:val="1"/>
          <w:numId w:val="1"/>
        </w:numPr>
        <w:spacing w:after="120"/>
        <w:ind w:left="425" w:hanging="425"/>
        <w:jc w:val="both"/>
        <w:rPr>
          <w:rFonts w:ascii="Arial" w:hAnsi="Arial" w:cs="Arial"/>
        </w:rPr>
      </w:pPr>
      <w:r w:rsidRPr="0093463A">
        <w:rPr>
          <w:rFonts w:ascii="Arial" w:hAnsi="Arial" w:cs="Arial"/>
        </w:rPr>
        <w:t>Sjednáním smluvní pokuty ani jejím zaplacením není dotčeno právo oprávněné smluvní strany na náhradu škody, vzniklé porušením povinnosti zajištění smluvní pokutou, ve výši převyšující smluvní pokutu, stejně tak jako není dotčena povinnost příslušné smluvní strany splnit své závazky dle této Smlouvy, resp. příslušné objednávky.</w:t>
      </w:r>
    </w:p>
    <w:p w14:paraId="1B047564" w14:textId="77777777" w:rsidR="00246D35" w:rsidRPr="0093463A" w:rsidRDefault="00CB20EB">
      <w:pPr>
        <w:numPr>
          <w:ilvl w:val="1"/>
          <w:numId w:val="1"/>
        </w:numPr>
        <w:spacing w:after="120"/>
        <w:ind w:left="425" w:hanging="425"/>
        <w:jc w:val="both"/>
        <w:rPr>
          <w:rFonts w:ascii="Arial" w:hAnsi="Arial" w:cs="Arial"/>
        </w:rPr>
      </w:pPr>
      <w:r w:rsidRPr="0093463A">
        <w:rPr>
          <w:rFonts w:ascii="Arial" w:hAnsi="Arial" w:cs="Arial"/>
        </w:rPr>
        <w:t>Nárok na zaplacení smluvní pokuty musí oprávněná strana uplatnit bez zbytečného odkladu poté, co jí vznikl. Druhá strana je povinna uhradit smluvní pokutu do 1 měsíce od obdržení vyúčtování.</w:t>
      </w:r>
    </w:p>
    <w:p w14:paraId="1B047565" w14:textId="77777777" w:rsidR="00246D35" w:rsidRPr="0093463A" w:rsidRDefault="00CB20EB">
      <w:pPr>
        <w:numPr>
          <w:ilvl w:val="1"/>
          <w:numId w:val="1"/>
        </w:numPr>
        <w:spacing w:after="120"/>
        <w:ind w:left="425" w:hanging="425"/>
        <w:jc w:val="both"/>
        <w:rPr>
          <w:rFonts w:ascii="Arial" w:hAnsi="Arial" w:cs="Arial"/>
        </w:rPr>
      </w:pPr>
      <w:r w:rsidRPr="0093463A">
        <w:rPr>
          <w:rFonts w:ascii="Arial" w:hAnsi="Arial" w:cs="Arial"/>
        </w:rPr>
        <w:t>Objednatel si vyhrazuje právo na úhradu smluvní pokuty formou zápočtu ke kterékoliv splatné pohledávce Poskytovatele vůči Objednateli.</w:t>
      </w:r>
    </w:p>
    <w:p w14:paraId="1B04756B" w14:textId="2A47231B" w:rsidR="0029557B" w:rsidRPr="00646B37" w:rsidRDefault="00CB20EB" w:rsidP="0029557B">
      <w:pPr>
        <w:numPr>
          <w:ilvl w:val="1"/>
          <w:numId w:val="1"/>
        </w:numPr>
        <w:ind w:left="425" w:hanging="425"/>
        <w:jc w:val="both"/>
        <w:rPr>
          <w:rFonts w:ascii="Arial" w:hAnsi="Arial" w:cs="Arial"/>
        </w:rPr>
      </w:pPr>
      <w:r w:rsidRPr="0093463A">
        <w:rPr>
          <w:rFonts w:ascii="Arial" w:hAnsi="Arial" w:cs="Arial"/>
        </w:rPr>
        <w:t>Výši smluvní pokuty a výši případně vzniklé škody nelze před porušením smluvní povinnosti, z něhož může nárok na smluvní pokutu či náhradu škody vzniknout,</w:t>
      </w:r>
      <w:r w:rsidR="00646B37">
        <w:rPr>
          <w:rFonts w:ascii="Arial" w:hAnsi="Arial" w:cs="Arial"/>
        </w:rPr>
        <w:t xml:space="preserve"> dohodou smluvních stran omezit.</w:t>
      </w:r>
    </w:p>
    <w:p w14:paraId="061A8E6A" w14:textId="77777777" w:rsidR="00646B37" w:rsidRDefault="00646B37">
      <w:pPr>
        <w:pStyle w:val="Odstavecseseznamem"/>
        <w:ind w:left="0"/>
        <w:jc w:val="center"/>
        <w:rPr>
          <w:rFonts w:ascii="Arial" w:hAnsi="Arial" w:cs="Arial"/>
          <w:b/>
        </w:rPr>
      </w:pPr>
    </w:p>
    <w:p w14:paraId="1B04756D" w14:textId="77777777" w:rsidR="00246D35" w:rsidRPr="0093463A" w:rsidRDefault="00CB20EB">
      <w:pPr>
        <w:pStyle w:val="Odstavecseseznamem"/>
        <w:ind w:left="0"/>
        <w:jc w:val="center"/>
      </w:pPr>
      <w:r w:rsidRPr="0093463A">
        <w:rPr>
          <w:rFonts w:ascii="Arial" w:hAnsi="Arial" w:cs="Arial"/>
          <w:b/>
        </w:rPr>
        <w:t>Článek XI.</w:t>
      </w:r>
    </w:p>
    <w:p w14:paraId="1B04756E" w14:textId="77777777" w:rsidR="00246D35" w:rsidRPr="0093463A" w:rsidRDefault="00CB20EB">
      <w:pPr>
        <w:pStyle w:val="Nadpis2"/>
        <w:spacing w:after="120"/>
        <w:jc w:val="center"/>
        <w:rPr>
          <w:rFonts w:ascii="Arial" w:hAnsi="Arial" w:cs="Arial"/>
          <w:b/>
          <w:sz w:val="20"/>
          <w:lang w:val="cs-CZ"/>
        </w:rPr>
      </w:pPr>
      <w:r w:rsidRPr="0093463A">
        <w:rPr>
          <w:rFonts w:ascii="Arial" w:hAnsi="Arial" w:cs="Arial"/>
          <w:b/>
          <w:sz w:val="20"/>
        </w:rPr>
        <w:t xml:space="preserve">Doba trvání </w:t>
      </w:r>
      <w:r w:rsidRPr="0093463A">
        <w:rPr>
          <w:rFonts w:ascii="Arial" w:hAnsi="Arial" w:cs="Arial"/>
          <w:b/>
          <w:sz w:val="20"/>
          <w:lang w:val="cs-CZ"/>
        </w:rPr>
        <w:t xml:space="preserve"> a ukončení S</w:t>
      </w:r>
      <w:r w:rsidRPr="0093463A">
        <w:rPr>
          <w:rFonts w:ascii="Arial" w:hAnsi="Arial" w:cs="Arial"/>
          <w:b/>
          <w:sz w:val="20"/>
        </w:rPr>
        <w:t>ml</w:t>
      </w:r>
      <w:r w:rsidRPr="0093463A">
        <w:rPr>
          <w:rFonts w:ascii="Arial" w:hAnsi="Arial" w:cs="Arial"/>
          <w:b/>
          <w:sz w:val="20"/>
          <w:lang w:val="cs-CZ"/>
        </w:rPr>
        <w:t>o</w:t>
      </w:r>
      <w:r w:rsidRPr="0093463A">
        <w:rPr>
          <w:rFonts w:ascii="Arial" w:hAnsi="Arial" w:cs="Arial"/>
          <w:b/>
          <w:sz w:val="20"/>
        </w:rPr>
        <w:t>uvy</w:t>
      </w:r>
    </w:p>
    <w:p w14:paraId="03410EEF" w14:textId="77777777" w:rsidR="003D3F87" w:rsidRPr="00D87952" w:rsidRDefault="003D3F87" w:rsidP="003D3F87">
      <w:pPr>
        <w:pStyle w:val="Odstavecseseznamem"/>
        <w:numPr>
          <w:ilvl w:val="0"/>
          <w:numId w:val="17"/>
        </w:numPr>
        <w:suppressAutoHyphens w:val="0"/>
        <w:spacing w:after="120"/>
        <w:ind w:left="426"/>
        <w:jc w:val="both"/>
        <w:rPr>
          <w:rFonts w:ascii="Arial" w:hAnsi="Arial" w:cs="Arial"/>
        </w:rPr>
      </w:pPr>
      <w:r w:rsidRPr="00D87952">
        <w:rPr>
          <w:rFonts w:ascii="Arial" w:hAnsi="Arial" w:cs="Arial"/>
        </w:rPr>
        <w:t xml:space="preserve">Doba plnění předmětu Smlouvy je ode dne </w:t>
      </w:r>
      <w:r>
        <w:rPr>
          <w:rFonts w:ascii="Arial" w:hAnsi="Arial" w:cs="Arial"/>
        </w:rPr>
        <w:t xml:space="preserve">nabytí </w:t>
      </w:r>
      <w:r w:rsidRPr="00D87952">
        <w:rPr>
          <w:rFonts w:ascii="Arial" w:hAnsi="Arial" w:cs="Arial"/>
        </w:rPr>
        <w:t>její</w:t>
      </w:r>
      <w:r>
        <w:rPr>
          <w:rFonts w:ascii="Arial" w:hAnsi="Arial" w:cs="Arial"/>
        </w:rPr>
        <w:t xml:space="preserve"> účinnosti</w:t>
      </w:r>
      <w:r w:rsidRPr="00D87952">
        <w:rPr>
          <w:rFonts w:ascii="Arial" w:hAnsi="Arial" w:cs="Arial"/>
        </w:rPr>
        <w:t xml:space="preserve"> </w:t>
      </w:r>
      <w:r w:rsidRPr="002F053D">
        <w:rPr>
          <w:rFonts w:ascii="Arial" w:hAnsi="Arial" w:cs="Arial"/>
          <w:b/>
        </w:rPr>
        <w:t>do 31. 12. 201</w:t>
      </w:r>
      <w:r>
        <w:rPr>
          <w:rFonts w:ascii="Arial" w:hAnsi="Arial" w:cs="Arial"/>
          <w:b/>
        </w:rPr>
        <w:t>8</w:t>
      </w:r>
      <w:r w:rsidRPr="00D87952">
        <w:rPr>
          <w:rFonts w:ascii="Arial" w:hAnsi="Arial" w:cs="Arial"/>
        </w:rPr>
        <w:t>, popř. do vyčerpání finančního limitu uvedeného v čl. IV. odst. 2, a to v závislosti na tom, která skutečnost nastane dříve.</w:t>
      </w:r>
    </w:p>
    <w:p w14:paraId="1B047570" w14:textId="77777777" w:rsidR="00246D35" w:rsidRPr="0093463A" w:rsidRDefault="00CB20EB">
      <w:pPr>
        <w:pStyle w:val="Odstavecseseznamem"/>
        <w:numPr>
          <w:ilvl w:val="0"/>
          <w:numId w:val="17"/>
        </w:numPr>
        <w:spacing w:after="120"/>
        <w:ind w:left="426"/>
        <w:jc w:val="both"/>
        <w:rPr>
          <w:rFonts w:ascii="Arial" w:hAnsi="Arial" w:cs="Arial"/>
        </w:rPr>
      </w:pPr>
      <w:r w:rsidRPr="0093463A">
        <w:rPr>
          <w:rFonts w:ascii="Arial" w:hAnsi="Arial" w:cs="Arial"/>
        </w:rPr>
        <w:t xml:space="preserve">Tato Smlouva může být ukončena písemnou </w:t>
      </w:r>
      <w:r w:rsidRPr="0093463A">
        <w:rPr>
          <w:rFonts w:ascii="Arial" w:hAnsi="Arial" w:cs="Arial"/>
          <w:b/>
        </w:rPr>
        <w:t>dohodou</w:t>
      </w:r>
      <w:r w:rsidRPr="0093463A">
        <w:rPr>
          <w:rFonts w:ascii="Arial" w:hAnsi="Arial" w:cs="Arial"/>
        </w:rPr>
        <w:t xml:space="preserve"> smluvních stran, podepsanou oprávněnými zástupci obou smluvních stran.</w:t>
      </w:r>
    </w:p>
    <w:p w14:paraId="1B047571" w14:textId="53781B0F" w:rsidR="00246D35" w:rsidRPr="0093463A" w:rsidRDefault="00CB20EB">
      <w:pPr>
        <w:pStyle w:val="Odstavecseseznamem"/>
        <w:numPr>
          <w:ilvl w:val="0"/>
          <w:numId w:val="17"/>
        </w:numPr>
        <w:spacing w:before="120" w:after="120"/>
        <w:ind w:left="426"/>
        <w:jc w:val="both"/>
        <w:rPr>
          <w:rFonts w:ascii="Arial" w:hAnsi="Arial" w:cs="Arial"/>
        </w:rPr>
      </w:pPr>
      <w:r w:rsidRPr="0093463A">
        <w:rPr>
          <w:rFonts w:ascii="Arial" w:hAnsi="Arial" w:cs="Arial"/>
        </w:rPr>
        <w:t xml:space="preserve">Kterákoli ze smluvních stran je oprávněna tuto Smlouvu písemně vypovědět, a to bez uvedení důvodu. Výpovědní </w:t>
      </w:r>
      <w:r w:rsidR="00C634FE" w:rsidRPr="0093463A">
        <w:rPr>
          <w:rFonts w:ascii="Arial" w:hAnsi="Arial" w:cs="Arial"/>
        </w:rPr>
        <w:t xml:space="preserve">doba </w:t>
      </w:r>
      <w:r w:rsidRPr="0093463A">
        <w:rPr>
          <w:rFonts w:ascii="Arial" w:hAnsi="Arial" w:cs="Arial"/>
        </w:rPr>
        <w:t>činí 2 měsíce a počíná běžet prvním dnem kalendářního měsíce následujícího po doručení výpovědi druhé smluvní straně.</w:t>
      </w:r>
    </w:p>
    <w:p w14:paraId="1B047572" w14:textId="5055DF3B" w:rsidR="00246D35" w:rsidRPr="0093463A" w:rsidRDefault="00CB20EB">
      <w:pPr>
        <w:pStyle w:val="Odstavecseseznamem"/>
        <w:numPr>
          <w:ilvl w:val="0"/>
          <w:numId w:val="17"/>
        </w:numPr>
        <w:spacing w:after="120"/>
        <w:ind w:left="426"/>
        <w:jc w:val="both"/>
        <w:rPr>
          <w:rFonts w:ascii="Arial" w:hAnsi="Arial" w:cs="Arial"/>
        </w:rPr>
      </w:pPr>
      <w:r w:rsidRPr="0093463A">
        <w:rPr>
          <w:rFonts w:ascii="Arial" w:hAnsi="Arial" w:cs="Arial"/>
        </w:rPr>
        <w:lastRenderedPageBreak/>
        <w:t xml:space="preserve">Každá ze smluvních stran může od této Smlouvy odstoupit v případech stanovených touto Smlouvou nebo zákonem, zejména pak dle ustanovení § 1977 a násl. a § 2001 </w:t>
      </w:r>
      <w:r w:rsidR="00C634FE" w:rsidRPr="0093463A">
        <w:rPr>
          <w:rFonts w:ascii="Arial" w:hAnsi="Arial" w:cs="Arial"/>
        </w:rPr>
        <w:br/>
      </w:r>
      <w:r w:rsidRPr="0093463A">
        <w:rPr>
          <w:rFonts w:ascii="Arial" w:hAnsi="Arial" w:cs="Arial"/>
        </w:rPr>
        <w:t xml:space="preserve">a násl. NOZ. Účinky odstoupení od této Smlouvy nastávají dnem doručení oznámení </w:t>
      </w:r>
      <w:r w:rsidRPr="0093463A">
        <w:rPr>
          <w:rFonts w:ascii="Arial" w:hAnsi="Arial" w:cs="Arial"/>
        </w:rPr>
        <w:br/>
        <w:t>o odstoupení příslušné smluvní straně.</w:t>
      </w:r>
    </w:p>
    <w:p w14:paraId="1B047573" w14:textId="77777777" w:rsidR="00246D35" w:rsidRPr="0093463A" w:rsidRDefault="00CB20EB">
      <w:pPr>
        <w:pStyle w:val="Tlotextu"/>
        <w:widowControl w:val="0"/>
        <w:numPr>
          <w:ilvl w:val="0"/>
          <w:numId w:val="17"/>
        </w:numPr>
        <w:spacing w:after="120"/>
        <w:ind w:left="425" w:hanging="357"/>
        <w:rPr>
          <w:rFonts w:ascii="Arial" w:hAnsi="Arial" w:cs="Arial"/>
          <w:sz w:val="20"/>
        </w:rPr>
      </w:pPr>
      <w:r w:rsidRPr="0093463A">
        <w:rPr>
          <w:rFonts w:ascii="Arial" w:hAnsi="Arial" w:cs="Arial"/>
          <w:sz w:val="20"/>
          <w:lang w:val="cs-CZ"/>
        </w:rPr>
        <w:t>Objednatel</w:t>
      </w:r>
      <w:r w:rsidRPr="0093463A">
        <w:rPr>
          <w:rFonts w:ascii="Arial" w:hAnsi="Arial" w:cs="Arial"/>
          <w:sz w:val="20"/>
        </w:rPr>
        <w:t xml:space="preserve"> je oprávněn odstoupit od </w:t>
      </w:r>
      <w:r w:rsidRPr="0093463A">
        <w:rPr>
          <w:rFonts w:ascii="Arial" w:hAnsi="Arial" w:cs="Arial"/>
          <w:sz w:val="20"/>
          <w:lang w:val="cs-CZ"/>
        </w:rPr>
        <w:t>S</w:t>
      </w:r>
      <w:r w:rsidRPr="0093463A">
        <w:rPr>
          <w:rFonts w:ascii="Arial" w:hAnsi="Arial" w:cs="Arial"/>
          <w:sz w:val="20"/>
        </w:rPr>
        <w:t>mlouvy</w:t>
      </w:r>
      <w:r w:rsidRPr="0093463A">
        <w:rPr>
          <w:rFonts w:ascii="Arial" w:hAnsi="Arial" w:cs="Arial"/>
          <w:sz w:val="20"/>
          <w:lang w:val="cs-CZ"/>
        </w:rPr>
        <w:t xml:space="preserve"> </w:t>
      </w:r>
      <w:r w:rsidRPr="0093463A">
        <w:rPr>
          <w:rFonts w:ascii="Arial" w:hAnsi="Arial" w:cs="Arial"/>
          <w:sz w:val="20"/>
        </w:rPr>
        <w:t xml:space="preserve">z důvodu: </w:t>
      </w:r>
    </w:p>
    <w:p w14:paraId="1B047574" w14:textId="77777777" w:rsidR="00246D35" w:rsidRPr="0093463A" w:rsidRDefault="00CB20EB">
      <w:pPr>
        <w:pStyle w:val="Tlotextu"/>
        <w:widowControl w:val="0"/>
        <w:numPr>
          <w:ilvl w:val="0"/>
          <w:numId w:val="18"/>
        </w:numPr>
        <w:ind w:left="851" w:hanging="426"/>
        <w:rPr>
          <w:rFonts w:ascii="Arial" w:hAnsi="Arial" w:cs="Arial"/>
          <w:sz w:val="20"/>
        </w:rPr>
      </w:pPr>
      <w:r w:rsidRPr="0093463A">
        <w:rPr>
          <w:rFonts w:ascii="Arial" w:hAnsi="Arial" w:cs="Arial"/>
          <w:sz w:val="20"/>
        </w:rPr>
        <w:t>opakovaného nepotvrzení přijetí objednávky</w:t>
      </w:r>
      <w:r w:rsidRPr="0093463A">
        <w:rPr>
          <w:rFonts w:ascii="Arial" w:hAnsi="Arial" w:cs="Arial"/>
          <w:sz w:val="20"/>
          <w:lang w:val="cs-CZ"/>
        </w:rPr>
        <w:t xml:space="preserve"> Poskytovatelem</w:t>
      </w:r>
      <w:r w:rsidRPr="0093463A">
        <w:rPr>
          <w:rFonts w:ascii="Arial" w:hAnsi="Arial" w:cs="Arial"/>
          <w:sz w:val="20"/>
        </w:rPr>
        <w:t>,</w:t>
      </w:r>
    </w:p>
    <w:p w14:paraId="1B047575" w14:textId="77777777" w:rsidR="00246D35" w:rsidRPr="0093463A" w:rsidRDefault="00CB20EB">
      <w:pPr>
        <w:pStyle w:val="Tlotextu"/>
        <w:widowControl w:val="0"/>
        <w:numPr>
          <w:ilvl w:val="0"/>
          <w:numId w:val="18"/>
        </w:numPr>
        <w:spacing w:after="120"/>
        <w:ind w:left="851" w:hanging="425"/>
        <w:rPr>
          <w:rFonts w:ascii="Arial" w:hAnsi="Arial" w:cs="Arial"/>
          <w:sz w:val="20"/>
        </w:rPr>
      </w:pPr>
      <w:r w:rsidRPr="0093463A">
        <w:rPr>
          <w:rFonts w:ascii="Arial" w:hAnsi="Arial" w:cs="Arial"/>
          <w:sz w:val="20"/>
        </w:rPr>
        <w:t xml:space="preserve">opakovaného nesplnění či porušení povinností </w:t>
      </w:r>
      <w:r w:rsidRPr="0093463A">
        <w:rPr>
          <w:rFonts w:ascii="Arial" w:hAnsi="Arial" w:cs="Arial"/>
          <w:sz w:val="20"/>
          <w:lang w:val="cs-CZ"/>
        </w:rPr>
        <w:t>Poskytovatele</w:t>
      </w:r>
      <w:r w:rsidRPr="0093463A">
        <w:rPr>
          <w:rFonts w:ascii="Arial" w:hAnsi="Arial" w:cs="Arial"/>
          <w:sz w:val="20"/>
        </w:rPr>
        <w:t xml:space="preserve"> vyplývající z této </w:t>
      </w:r>
      <w:r w:rsidRPr="0093463A">
        <w:rPr>
          <w:rFonts w:ascii="Arial" w:hAnsi="Arial" w:cs="Arial"/>
          <w:sz w:val="20"/>
          <w:lang w:val="cs-CZ"/>
        </w:rPr>
        <w:t>S</w:t>
      </w:r>
      <w:r w:rsidRPr="0093463A">
        <w:rPr>
          <w:rFonts w:ascii="Arial" w:hAnsi="Arial" w:cs="Arial"/>
          <w:sz w:val="20"/>
        </w:rPr>
        <w:t xml:space="preserve">mlouvy, přičemž opakovaným porušením se rozumí nejméně </w:t>
      </w:r>
      <w:r w:rsidRPr="0093463A">
        <w:rPr>
          <w:rFonts w:ascii="Arial" w:hAnsi="Arial" w:cs="Arial"/>
          <w:sz w:val="20"/>
          <w:lang w:val="cs-CZ"/>
        </w:rPr>
        <w:t>třetí</w:t>
      </w:r>
      <w:r w:rsidRPr="0093463A">
        <w:rPr>
          <w:rFonts w:ascii="Arial" w:hAnsi="Arial" w:cs="Arial"/>
          <w:sz w:val="20"/>
        </w:rPr>
        <w:t xml:space="preserve"> porušení či nesplnění jakékoliv povinnosti.</w:t>
      </w:r>
    </w:p>
    <w:p w14:paraId="1B047579" w14:textId="348A971C" w:rsidR="0029557B" w:rsidRPr="00646B37" w:rsidRDefault="00CB20EB" w:rsidP="0029557B">
      <w:pPr>
        <w:pStyle w:val="Odstavecseseznamem"/>
        <w:numPr>
          <w:ilvl w:val="0"/>
          <w:numId w:val="17"/>
        </w:numPr>
        <w:ind w:left="426"/>
        <w:jc w:val="both"/>
        <w:rPr>
          <w:rFonts w:ascii="Arial" w:hAnsi="Arial" w:cs="Arial"/>
        </w:rPr>
      </w:pPr>
      <w:r w:rsidRPr="0093463A">
        <w:rPr>
          <w:rFonts w:ascii="Arial" w:hAnsi="Arial" w:cs="Arial"/>
        </w:rPr>
        <w:t>Předčasným ukončením této Smlouvy není dotčena platnost ustanovení, z jejichž povahy vyplývá, že mají být pro smluvní strany závazná i po skončení této Smlouvy (tj. zejména ustanovení týkající se záruky, odpovědnosti za vady, odpovědnosti za škodu, povinnosti mlčenlivosti, řešení sporů, apod.).</w:t>
      </w:r>
    </w:p>
    <w:p w14:paraId="1B04757A" w14:textId="77777777" w:rsidR="00246D35" w:rsidRPr="0093463A" w:rsidRDefault="00246D35">
      <w:pPr>
        <w:jc w:val="both"/>
        <w:rPr>
          <w:rFonts w:ascii="Arial" w:hAnsi="Arial" w:cs="Arial"/>
        </w:rPr>
      </w:pPr>
    </w:p>
    <w:p w14:paraId="1B04757B" w14:textId="77777777" w:rsidR="00246D35" w:rsidRPr="0093463A" w:rsidRDefault="00CB20EB">
      <w:pPr>
        <w:tabs>
          <w:tab w:val="left" w:pos="1701"/>
        </w:tabs>
        <w:jc w:val="center"/>
        <w:rPr>
          <w:rFonts w:ascii="Arial" w:hAnsi="Arial" w:cs="Arial"/>
          <w:b/>
        </w:rPr>
      </w:pPr>
      <w:r w:rsidRPr="0093463A">
        <w:rPr>
          <w:rFonts w:ascii="Arial" w:hAnsi="Arial" w:cs="Arial"/>
          <w:b/>
        </w:rPr>
        <w:t>Článek XII.</w:t>
      </w:r>
    </w:p>
    <w:p w14:paraId="1B04757C" w14:textId="77777777" w:rsidR="00246D35" w:rsidRPr="0093463A" w:rsidRDefault="00CB20EB">
      <w:pPr>
        <w:tabs>
          <w:tab w:val="left" w:pos="1701"/>
        </w:tabs>
        <w:spacing w:after="120"/>
        <w:jc w:val="center"/>
        <w:rPr>
          <w:rFonts w:ascii="Arial" w:hAnsi="Arial" w:cs="Arial"/>
          <w:b/>
        </w:rPr>
      </w:pPr>
      <w:r w:rsidRPr="0093463A">
        <w:rPr>
          <w:rFonts w:ascii="Arial" w:hAnsi="Arial" w:cs="Arial"/>
          <w:b/>
        </w:rPr>
        <w:t>Ostatní ujednání</w:t>
      </w:r>
    </w:p>
    <w:p w14:paraId="1B04757D" w14:textId="77777777" w:rsidR="00246D35" w:rsidRPr="0093463A" w:rsidRDefault="00CB20EB">
      <w:pPr>
        <w:pStyle w:val="Normlnweb"/>
        <w:spacing w:before="0" w:after="120"/>
        <w:ind w:left="426" w:hanging="426"/>
        <w:jc w:val="both"/>
        <w:rPr>
          <w:rFonts w:ascii="Arial" w:hAnsi="Arial" w:cs="Arial"/>
          <w:sz w:val="20"/>
          <w:szCs w:val="20"/>
        </w:rPr>
      </w:pPr>
      <w:r w:rsidRPr="0093463A">
        <w:rPr>
          <w:rFonts w:ascii="Arial" w:hAnsi="Arial" w:cs="Arial"/>
          <w:sz w:val="20"/>
          <w:szCs w:val="20"/>
        </w:rPr>
        <w:t>1.</w:t>
      </w:r>
      <w:r w:rsidRPr="0093463A">
        <w:rPr>
          <w:rFonts w:ascii="Arial" w:hAnsi="Arial" w:cs="Arial"/>
          <w:sz w:val="20"/>
          <w:szCs w:val="20"/>
        </w:rPr>
        <w:tab/>
        <w:t>Smluvní strany se zavazují, že budou respektovat oprávněné zájmy druhé smluvní strany, budou jednat v souladu s účelem této Smlouvy a nebudou jej mařit, přičemž uskuteční veškerá jednání a přijmou potřebná opatření, která se ukáží být nezbytná pro dosažení účelu této Smlouvy.</w:t>
      </w:r>
    </w:p>
    <w:p w14:paraId="1B04757E" w14:textId="6573AE08" w:rsidR="00246D35" w:rsidRPr="0093463A" w:rsidRDefault="00CB20EB">
      <w:pPr>
        <w:pStyle w:val="Normlnweb"/>
        <w:spacing w:before="0" w:after="120"/>
        <w:ind w:left="426" w:hanging="426"/>
        <w:jc w:val="both"/>
        <w:rPr>
          <w:rFonts w:ascii="Arial" w:hAnsi="Arial" w:cs="Arial"/>
          <w:sz w:val="20"/>
          <w:szCs w:val="20"/>
        </w:rPr>
      </w:pPr>
      <w:r w:rsidRPr="0093463A">
        <w:rPr>
          <w:rFonts w:ascii="Arial" w:hAnsi="Arial" w:cs="Arial"/>
          <w:sz w:val="20"/>
          <w:szCs w:val="20"/>
        </w:rPr>
        <w:t>2.</w:t>
      </w:r>
      <w:r w:rsidRPr="0093463A">
        <w:rPr>
          <w:rFonts w:ascii="Arial" w:hAnsi="Arial" w:cs="Arial"/>
          <w:sz w:val="20"/>
          <w:szCs w:val="20"/>
        </w:rPr>
        <w:tab/>
        <w:t>Poskytovatel odpovídá za dodržování předpisů v oblasti bezpečnosti práce, ochrany zdraví a požární ochrany a v rámci dodržování podmínek bezpečnosti práce a požární ochrany je povinen přijmout veškerá opatření k jejich naplnění s přihlédnutím k</w:t>
      </w:r>
      <w:r w:rsidR="006700B1">
        <w:rPr>
          <w:rFonts w:ascii="Arial" w:hAnsi="Arial" w:cs="Arial"/>
          <w:sz w:val="20"/>
          <w:szCs w:val="20"/>
        </w:rPr>
        <w:t> </w:t>
      </w:r>
      <w:r w:rsidRPr="0093463A">
        <w:rPr>
          <w:rFonts w:ascii="Arial" w:hAnsi="Arial" w:cs="Arial"/>
          <w:sz w:val="20"/>
          <w:szCs w:val="20"/>
        </w:rPr>
        <w:t>povaze</w:t>
      </w:r>
      <w:r w:rsidR="006700B1">
        <w:rPr>
          <w:rFonts w:ascii="Arial" w:hAnsi="Arial" w:cs="Arial"/>
          <w:sz w:val="20"/>
          <w:szCs w:val="20"/>
        </w:rPr>
        <w:t xml:space="preserve"> </w:t>
      </w:r>
      <w:r w:rsidRPr="0093463A">
        <w:rPr>
          <w:rFonts w:ascii="Arial" w:hAnsi="Arial" w:cs="Arial"/>
          <w:sz w:val="20"/>
          <w:szCs w:val="20"/>
        </w:rPr>
        <w:t xml:space="preserve">a rozsahu poskytovaných Služeb. </w:t>
      </w:r>
    </w:p>
    <w:p w14:paraId="1B04757F" w14:textId="77777777" w:rsidR="00246D35" w:rsidRPr="0093463A" w:rsidRDefault="00CB20EB">
      <w:pPr>
        <w:pStyle w:val="Normlnweb"/>
        <w:spacing w:before="0" w:after="120"/>
        <w:ind w:left="426" w:hanging="426"/>
        <w:jc w:val="both"/>
        <w:rPr>
          <w:rFonts w:ascii="Arial" w:hAnsi="Arial" w:cs="Arial"/>
          <w:sz w:val="20"/>
          <w:szCs w:val="20"/>
        </w:rPr>
      </w:pPr>
      <w:r w:rsidRPr="0093463A">
        <w:rPr>
          <w:rFonts w:ascii="Arial" w:hAnsi="Arial" w:cs="Arial"/>
          <w:sz w:val="20"/>
          <w:szCs w:val="20"/>
        </w:rPr>
        <w:t>3.</w:t>
      </w:r>
      <w:r w:rsidRPr="0093463A">
        <w:rPr>
          <w:rFonts w:ascii="Arial" w:hAnsi="Arial" w:cs="Arial"/>
          <w:sz w:val="20"/>
          <w:szCs w:val="20"/>
        </w:rPr>
        <w:tab/>
        <w:t>Problematika bezpečnosti práce, ochrany zdraví a požární ochrany se řídí příslušnými právními předpisy, a to zejména zákonem č. 309/2006 Sb., o zajištění dalších podmínek bezpečnosti a ochrany zdraví při práci, ve znění pozdějších předpisů a Nařízením vlády č. 591/2006 Sb., o bližších minimálních požadavcích na bezpečnost a ochranu zdraví při práci na staveništích. Za případná porušení těchto předpisů nese Poskytovatel plnou odpovědnost.</w:t>
      </w:r>
    </w:p>
    <w:p w14:paraId="1B047580" w14:textId="77777777" w:rsidR="00246D35" w:rsidRPr="0093463A" w:rsidRDefault="00CB20EB">
      <w:pPr>
        <w:pStyle w:val="Normlnweb"/>
        <w:spacing w:before="0" w:after="120"/>
        <w:ind w:left="426" w:hanging="426"/>
        <w:jc w:val="both"/>
        <w:rPr>
          <w:rFonts w:ascii="Arial" w:hAnsi="Arial" w:cs="Arial"/>
          <w:sz w:val="20"/>
          <w:szCs w:val="20"/>
        </w:rPr>
      </w:pPr>
      <w:r w:rsidRPr="0093463A">
        <w:rPr>
          <w:rFonts w:ascii="Arial" w:hAnsi="Arial" w:cs="Arial"/>
          <w:sz w:val="20"/>
          <w:szCs w:val="20"/>
        </w:rPr>
        <w:t>4.</w:t>
      </w:r>
      <w:r w:rsidRPr="0093463A">
        <w:rPr>
          <w:rFonts w:ascii="Arial" w:hAnsi="Arial" w:cs="Arial"/>
          <w:sz w:val="20"/>
          <w:szCs w:val="20"/>
        </w:rPr>
        <w:tab/>
        <w:t>Původcem veškerých odpadů spojených s poskytováním Služeb ve smyslu § 4 zák.</w:t>
      </w:r>
      <w:r w:rsidRPr="0093463A">
        <w:rPr>
          <w:rFonts w:ascii="Arial" w:hAnsi="Arial" w:cs="Arial"/>
          <w:sz w:val="20"/>
          <w:szCs w:val="20"/>
        </w:rPr>
        <w:br/>
        <w:t>č 185/2001 Sb., o odpadech a o změně dalších zákonů, ve znění pozdějších předpisů, je Poskytovatel, který zajistí na své náklady jejich ekologickou likvidaci.</w:t>
      </w:r>
    </w:p>
    <w:p w14:paraId="1B047581" w14:textId="77777777" w:rsidR="00246D35" w:rsidRPr="0093463A" w:rsidRDefault="00CB20EB">
      <w:pPr>
        <w:pStyle w:val="Normlnweb"/>
        <w:spacing w:before="0" w:after="120"/>
        <w:ind w:left="426" w:hanging="426"/>
        <w:jc w:val="both"/>
        <w:rPr>
          <w:rFonts w:ascii="Arial" w:hAnsi="Arial" w:cs="Arial"/>
          <w:sz w:val="20"/>
          <w:szCs w:val="20"/>
        </w:rPr>
      </w:pPr>
      <w:r w:rsidRPr="0093463A">
        <w:rPr>
          <w:rFonts w:ascii="Arial" w:hAnsi="Arial" w:cs="Arial"/>
          <w:sz w:val="20"/>
          <w:szCs w:val="20"/>
        </w:rPr>
        <w:t>5.</w:t>
      </w:r>
      <w:r w:rsidRPr="0093463A">
        <w:rPr>
          <w:rFonts w:ascii="Arial" w:hAnsi="Arial" w:cs="Arial"/>
          <w:sz w:val="20"/>
          <w:szCs w:val="20"/>
        </w:rPr>
        <w:tab/>
        <w:t>Poskytovatel se zavazuje, že po dobu poskytování Služeb nenaruší svojí činností v rámci plnění svých závazků plynoucích z této Smlouvy chod provozu v  objektu Objednatele či v jeho konkrétní části. Poskytovatel je povinen ve všech prostorách Objednatele, v nichž se budou jeho zaměstnanci v souvislosti s plněním závazků dle této Smlouvy pohybovat, udržovat čistotu a pořádek.</w:t>
      </w:r>
    </w:p>
    <w:p w14:paraId="1B047582" w14:textId="77777777" w:rsidR="00246D35" w:rsidRPr="0093463A" w:rsidRDefault="00CB20EB">
      <w:pPr>
        <w:pStyle w:val="Normlnweb"/>
        <w:spacing w:before="0" w:after="0"/>
        <w:ind w:left="425" w:hanging="425"/>
        <w:jc w:val="both"/>
        <w:rPr>
          <w:rFonts w:ascii="Arial" w:hAnsi="Arial" w:cs="Arial"/>
          <w:sz w:val="20"/>
          <w:szCs w:val="20"/>
        </w:rPr>
      </w:pPr>
      <w:r w:rsidRPr="0093463A">
        <w:rPr>
          <w:rFonts w:ascii="Arial" w:hAnsi="Arial" w:cs="Arial"/>
          <w:sz w:val="20"/>
          <w:szCs w:val="20"/>
        </w:rPr>
        <w:t>6.</w:t>
      </w:r>
      <w:r w:rsidRPr="0093463A">
        <w:rPr>
          <w:rFonts w:ascii="Arial" w:hAnsi="Arial" w:cs="Arial"/>
          <w:sz w:val="20"/>
          <w:szCs w:val="20"/>
        </w:rPr>
        <w:tab/>
        <w:t>Objednatel se zavazuje zpřístupnit a připravit objekt či jeho část, ve které budou požadované Služby poskytovány tak, aby Poskytovatel mohl zahájit, provést a ukončit poskytování Služeb v souladu s termíny a rozsahem dle Smlouvy, resp. příslušné objednávky.</w:t>
      </w:r>
    </w:p>
    <w:p w14:paraId="1B047585" w14:textId="77777777" w:rsidR="00246D35" w:rsidRDefault="00246D35">
      <w:pPr>
        <w:rPr>
          <w:rFonts w:ascii="Arial" w:hAnsi="Arial" w:cs="Arial"/>
          <w:b/>
        </w:rPr>
      </w:pPr>
    </w:p>
    <w:p w14:paraId="1B047586" w14:textId="77777777" w:rsidR="00246D35" w:rsidRPr="0093463A" w:rsidRDefault="00CB20EB" w:rsidP="00646B37">
      <w:pPr>
        <w:tabs>
          <w:tab w:val="left" w:pos="1701"/>
        </w:tabs>
        <w:jc w:val="center"/>
        <w:rPr>
          <w:rFonts w:ascii="Arial" w:hAnsi="Arial" w:cs="Arial"/>
          <w:b/>
        </w:rPr>
      </w:pPr>
      <w:r w:rsidRPr="0093463A">
        <w:rPr>
          <w:rFonts w:ascii="Arial" w:hAnsi="Arial" w:cs="Arial"/>
          <w:b/>
        </w:rPr>
        <w:t>Článek XIII.</w:t>
      </w:r>
    </w:p>
    <w:p w14:paraId="1B047587" w14:textId="77777777" w:rsidR="00246D35" w:rsidRPr="0093463A" w:rsidRDefault="00CB20EB">
      <w:pPr>
        <w:tabs>
          <w:tab w:val="left" w:pos="1701"/>
        </w:tabs>
        <w:spacing w:after="120"/>
        <w:jc w:val="center"/>
        <w:rPr>
          <w:rFonts w:ascii="Arial" w:hAnsi="Arial" w:cs="Arial"/>
          <w:b/>
        </w:rPr>
      </w:pPr>
      <w:r w:rsidRPr="0093463A">
        <w:rPr>
          <w:rFonts w:ascii="Arial" w:hAnsi="Arial" w:cs="Arial"/>
          <w:b/>
        </w:rPr>
        <w:t>Závěrečná ustanovení</w:t>
      </w:r>
    </w:p>
    <w:p w14:paraId="1B047588" w14:textId="77777777" w:rsidR="00246D35" w:rsidRPr="0093463A" w:rsidRDefault="00CB20EB">
      <w:pPr>
        <w:pStyle w:val="Zkladntextodsazen2"/>
        <w:numPr>
          <w:ilvl w:val="1"/>
          <w:numId w:val="13"/>
        </w:numPr>
        <w:tabs>
          <w:tab w:val="left" w:pos="1440"/>
        </w:tabs>
        <w:spacing w:line="240" w:lineRule="auto"/>
        <w:jc w:val="both"/>
        <w:rPr>
          <w:rFonts w:ascii="Arial" w:hAnsi="Arial" w:cs="Arial"/>
        </w:rPr>
      </w:pPr>
      <w:r w:rsidRPr="0093463A">
        <w:rPr>
          <w:rFonts w:ascii="Arial" w:hAnsi="Arial" w:cs="Arial"/>
          <w:lang w:val="cs-CZ"/>
        </w:rPr>
        <w:t>Tato Smlouva a vztahy z ní vyplývající se řídí právním řádem České republiky, zejména příslušnými ustanoveními NOZ.</w:t>
      </w:r>
    </w:p>
    <w:p w14:paraId="1B047589" w14:textId="77777777" w:rsidR="00246D35" w:rsidRPr="0093463A" w:rsidRDefault="00CB20EB">
      <w:pPr>
        <w:pStyle w:val="Tlotextu"/>
        <w:spacing w:after="120"/>
        <w:ind w:left="360" w:hanging="360"/>
        <w:rPr>
          <w:rFonts w:ascii="Arial" w:hAnsi="Arial" w:cs="Arial"/>
          <w:sz w:val="20"/>
        </w:rPr>
      </w:pPr>
      <w:r w:rsidRPr="0093463A">
        <w:rPr>
          <w:rFonts w:ascii="Arial" w:hAnsi="Arial" w:cs="Arial"/>
          <w:sz w:val="20"/>
          <w:lang w:val="cs-CZ"/>
        </w:rPr>
        <w:t>2.</w:t>
      </w:r>
      <w:r w:rsidRPr="0093463A">
        <w:rPr>
          <w:rFonts w:ascii="Arial" w:hAnsi="Arial" w:cs="Arial"/>
          <w:sz w:val="20"/>
          <w:lang w:val="cs-CZ"/>
        </w:rPr>
        <w:tab/>
      </w:r>
      <w:r w:rsidRPr="0093463A">
        <w:rPr>
          <w:rFonts w:ascii="Arial" w:hAnsi="Arial" w:cs="Arial"/>
          <w:sz w:val="20"/>
        </w:rPr>
        <w:t xml:space="preserve">Smluvní strany se dohodly, že vylučují možnost akceptace návrhu na uzavření </w:t>
      </w:r>
      <w:r w:rsidRPr="0093463A">
        <w:rPr>
          <w:rFonts w:ascii="Arial" w:hAnsi="Arial" w:cs="Arial"/>
          <w:sz w:val="20"/>
          <w:lang w:val="cs-CZ"/>
        </w:rPr>
        <w:t>S</w:t>
      </w:r>
      <w:r w:rsidRPr="0093463A">
        <w:rPr>
          <w:rFonts w:ascii="Arial" w:hAnsi="Arial" w:cs="Arial"/>
          <w:sz w:val="20"/>
        </w:rPr>
        <w:t xml:space="preserve">mlouvy, jakož i </w:t>
      </w:r>
      <w:r w:rsidRPr="0093463A">
        <w:rPr>
          <w:rFonts w:ascii="Arial" w:hAnsi="Arial" w:cs="Arial"/>
          <w:sz w:val="20"/>
          <w:lang w:val="cs-CZ"/>
        </w:rPr>
        <w:t>p</w:t>
      </w:r>
      <w:r w:rsidRPr="0093463A">
        <w:rPr>
          <w:rFonts w:ascii="Arial" w:hAnsi="Arial" w:cs="Arial"/>
          <w:sz w:val="20"/>
        </w:rPr>
        <w:t>ř</w:t>
      </w:r>
      <w:r w:rsidRPr="0093463A">
        <w:rPr>
          <w:rFonts w:ascii="Arial" w:hAnsi="Arial" w:cs="Arial"/>
          <w:sz w:val="20"/>
          <w:lang w:val="cs-CZ"/>
        </w:rPr>
        <w:t>i</w:t>
      </w:r>
      <w:r w:rsidRPr="0093463A">
        <w:rPr>
          <w:rFonts w:ascii="Arial" w:hAnsi="Arial" w:cs="Arial"/>
          <w:sz w:val="20"/>
        </w:rPr>
        <w:t xml:space="preserve">jetí </w:t>
      </w:r>
      <w:r w:rsidRPr="0093463A">
        <w:rPr>
          <w:rFonts w:ascii="Arial" w:hAnsi="Arial" w:cs="Arial"/>
          <w:sz w:val="20"/>
          <w:lang w:val="cs-CZ"/>
        </w:rPr>
        <w:t>objednávky</w:t>
      </w:r>
      <w:r w:rsidRPr="0093463A">
        <w:rPr>
          <w:rFonts w:ascii="Arial" w:hAnsi="Arial" w:cs="Arial"/>
          <w:sz w:val="20"/>
        </w:rPr>
        <w:t xml:space="preserve"> s dodatkem či jakoukoli jinou odchylkou od textu návrhu na uzavření </w:t>
      </w:r>
      <w:r w:rsidRPr="0093463A">
        <w:rPr>
          <w:rFonts w:ascii="Arial" w:hAnsi="Arial" w:cs="Arial"/>
          <w:sz w:val="20"/>
          <w:lang w:val="cs-CZ"/>
        </w:rPr>
        <w:t>S</w:t>
      </w:r>
      <w:r w:rsidRPr="0093463A">
        <w:rPr>
          <w:rFonts w:ascii="Arial" w:hAnsi="Arial" w:cs="Arial"/>
          <w:sz w:val="20"/>
        </w:rPr>
        <w:t xml:space="preserve">mlouvy / </w:t>
      </w:r>
      <w:r w:rsidRPr="0093463A">
        <w:rPr>
          <w:rFonts w:ascii="Arial" w:hAnsi="Arial" w:cs="Arial"/>
          <w:sz w:val="20"/>
          <w:lang w:val="cs-CZ"/>
        </w:rPr>
        <w:t>objednávky</w:t>
      </w:r>
      <w:r w:rsidRPr="0093463A">
        <w:rPr>
          <w:rFonts w:ascii="Arial" w:hAnsi="Arial" w:cs="Arial"/>
          <w:sz w:val="20"/>
        </w:rPr>
        <w:t>.</w:t>
      </w:r>
      <w:r w:rsidRPr="0093463A">
        <w:rPr>
          <w:rFonts w:ascii="Arial" w:hAnsi="Arial" w:cs="Arial"/>
          <w:sz w:val="20"/>
          <w:lang w:val="cs-CZ"/>
        </w:rPr>
        <w:t xml:space="preserve"> Veškerá případná ústní i písemná ujednání smluvních stran, uskutečněná v souvislosti s přípravou či procesem uzavírání této Smlouvy, pozbývají uzavřením této Smlouvy účinnosti a relevantní jsou nadále jen ujednání, obsažená v této Smlouvě a jejích případných přílohách a dodatcích.</w:t>
      </w:r>
    </w:p>
    <w:p w14:paraId="1B04758A" w14:textId="77777777" w:rsidR="00246D35" w:rsidRPr="0093463A" w:rsidRDefault="00CB20EB">
      <w:pPr>
        <w:pStyle w:val="Zkladntextodsazen2"/>
        <w:spacing w:line="240" w:lineRule="auto"/>
        <w:ind w:left="360" w:hanging="360"/>
        <w:jc w:val="both"/>
        <w:rPr>
          <w:rFonts w:ascii="Arial" w:hAnsi="Arial" w:cs="Arial"/>
        </w:rPr>
      </w:pPr>
      <w:r w:rsidRPr="0093463A">
        <w:rPr>
          <w:rFonts w:ascii="Arial" w:hAnsi="Arial" w:cs="Arial"/>
          <w:lang w:val="cs-CZ"/>
        </w:rPr>
        <w:t>3.</w:t>
      </w:r>
      <w:r w:rsidRPr="0093463A">
        <w:rPr>
          <w:rFonts w:ascii="Arial" w:hAnsi="Arial" w:cs="Arial"/>
          <w:lang w:val="cs-CZ"/>
        </w:rPr>
        <w:tab/>
      </w:r>
      <w:r w:rsidRPr="0093463A">
        <w:rPr>
          <w:rFonts w:ascii="Arial" w:hAnsi="Arial" w:cs="Arial"/>
        </w:rPr>
        <w:t xml:space="preserve">Tato Smlouva může být měněna a doplňována pouze po oboustranné dohodě </w:t>
      </w:r>
      <w:r w:rsidRPr="0093463A">
        <w:rPr>
          <w:rFonts w:ascii="Arial" w:hAnsi="Arial" w:cs="Arial"/>
          <w:lang w:val="cs-CZ"/>
        </w:rPr>
        <w:t>s</w:t>
      </w:r>
      <w:r w:rsidRPr="0093463A">
        <w:rPr>
          <w:rFonts w:ascii="Arial" w:hAnsi="Arial" w:cs="Arial"/>
        </w:rPr>
        <w:t>mluvních stran, a to formou písemných, vzestupně číslovaných</w:t>
      </w:r>
      <w:r w:rsidRPr="0093463A">
        <w:rPr>
          <w:rFonts w:ascii="Arial" w:hAnsi="Arial" w:cs="Arial"/>
          <w:lang w:val="cs-CZ"/>
        </w:rPr>
        <w:t>,</w:t>
      </w:r>
      <w:r w:rsidRPr="0093463A">
        <w:rPr>
          <w:rFonts w:ascii="Arial" w:hAnsi="Arial" w:cs="Arial"/>
        </w:rPr>
        <w:t xml:space="preserve"> smluvních dodatků, podepsaných oprávněnými zástupci obou </w:t>
      </w:r>
      <w:r w:rsidRPr="0093463A">
        <w:rPr>
          <w:rFonts w:ascii="Arial" w:hAnsi="Arial" w:cs="Arial"/>
          <w:lang w:val="cs-CZ"/>
        </w:rPr>
        <w:t>s</w:t>
      </w:r>
      <w:r w:rsidRPr="0093463A">
        <w:rPr>
          <w:rFonts w:ascii="Arial" w:hAnsi="Arial" w:cs="Arial"/>
        </w:rPr>
        <w:t xml:space="preserve">mluvních stran. </w:t>
      </w:r>
      <w:r w:rsidRPr="0093463A">
        <w:rPr>
          <w:rFonts w:ascii="Arial" w:hAnsi="Arial" w:cs="Arial"/>
          <w:lang w:val="cs-CZ"/>
        </w:rPr>
        <w:t xml:space="preserve">Jiné zápisy, protokoly a oznámení se za změnu Smlouvy nepovažují. </w:t>
      </w:r>
      <w:r w:rsidRPr="0093463A">
        <w:rPr>
          <w:rFonts w:ascii="Arial" w:hAnsi="Arial" w:cs="Arial"/>
        </w:rPr>
        <w:t>Uzavření písemného smluvního dodatku není třeba pouze v případě změny pověřených osob nebo jejich kontaktních údajů, uvedených v odstavc</w:t>
      </w:r>
      <w:r w:rsidRPr="0093463A">
        <w:rPr>
          <w:rFonts w:ascii="Arial" w:hAnsi="Arial" w:cs="Arial"/>
          <w:lang w:val="cs-CZ"/>
        </w:rPr>
        <w:t>ích</w:t>
      </w:r>
      <w:r w:rsidRPr="0093463A">
        <w:rPr>
          <w:rFonts w:ascii="Arial" w:hAnsi="Arial" w:cs="Arial"/>
        </w:rPr>
        <w:t xml:space="preserve"> </w:t>
      </w:r>
      <w:r w:rsidRPr="0093463A">
        <w:rPr>
          <w:rFonts w:ascii="Arial" w:hAnsi="Arial" w:cs="Arial"/>
          <w:lang w:val="cs-CZ"/>
        </w:rPr>
        <w:t>8. a 9</w:t>
      </w:r>
      <w:r w:rsidRPr="0093463A">
        <w:rPr>
          <w:rFonts w:ascii="Arial" w:hAnsi="Arial" w:cs="Arial"/>
        </w:rPr>
        <w:t xml:space="preserve">. tohoto </w:t>
      </w:r>
      <w:r w:rsidRPr="0093463A">
        <w:rPr>
          <w:rFonts w:ascii="Arial" w:hAnsi="Arial" w:cs="Arial"/>
          <w:lang w:val="cs-CZ"/>
        </w:rPr>
        <w:t>Č</w:t>
      </w:r>
      <w:r w:rsidRPr="0093463A">
        <w:rPr>
          <w:rFonts w:ascii="Arial" w:hAnsi="Arial" w:cs="Arial"/>
        </w:rPr>
        <w:t>lánku</w:t>
      </w:r>
      <w:r w:rsidRPr="0093463A">
        <w:rPr>
          <w:rFonts w:ascii="Arial" w:hAnsi="Arial" w:cs="Arial"/>
          <w:lang w:val="cs-CZ"/>
        </w:rPr>
        <w:t xml:space="preserve">, </w:t>
      </w:r>
      <w:r w:rsidRPr="0093463A">
        <w:rPr>
          <w:rFonts w:ascii="Arial" w:hAnsi="Arial" w:cs="Arial"/>
          <w:lang w:val="cs-CZ"/>
        </w:rPr>
        <w:lastRenderedPageBreak/>
        <w:t>kdy stačí písemné oznámení zaslané druhé smluvní straně. Jakákoliv ústní ujednání týkající se plnění této Smlouvy, která nejsou písemně potvrzena oběma smluvními stranami, jsou právně neúčinná.</w:t>
      </w:r>
      <w:r w:rsidRPr="0093463A">
        <w:rPr>
          <w:rFonts w:ascii="Arial" w:hAnsi="Arial" w:cs="Arial"/>
        </w:rPr>
        <w:t xml:space="preserve"> </w:t>
      </w:r>
    </w:p>
    <w:p w14:paraId="1B04758B" w14:textId="77777777" w:rsidR="00246D35" w:rsidRPr="0093463A" w:rsidRDefault="00CB20EB">
      <w:pPr>
        <w:pStyle w:val="Zkladntextodsazen2"/>
        <w:spacing w:line="240" w:lineRule="auto"/>
        <w:ind w:left="360" w:hanging="359"/>
        <w:jc w:val="both"/>
        <w:rPr>
          <w:rFonts w:ascii="Arial" w:hAnsi="Arial" w:cs="Arial"/>
        </w:rPr>
      </w:pPr>
      <w:r w:rsidRPr="0093463A">
        <w:rPr>
          <w:rFonts w:ascii="Arial" w:hAnsi="Arial" w:cs="Arial"/>
          <w:lang w:val="cs-CZ"/>
        </w:rPr>
        <w:t>4.</w:t>
      </w:r>
      <w:r w:rsidRPr="0093463A">
        <w:rPr>
          <w:rFonts w:ascii="Arial" w:hAnsi="Arial" w:cs="Arial"/>
          <w:lang w:val="cs-CZ"/>
        </w:rPr>
        <w:tab/>
      </w:r>
      <w:r w:rsidRPr="0093463A">
        <w:rPr>
          <w:rFonts w:ascii="Arial" w:hAnsi="Arial" w:cs="Arial"/>
        </w:rPr>
        <w:t xml:space="preserve">Pokud </w:t>
      </w:r>
      <w:r w:rsidRPr="0093463A">
        <w:rPr>
          <w:rFonts w:ascii="Arial" w:hAnsi="Arial" w:cs="Arial"/>
          <w:lang w:val="cs-CZ"/>
        </w:rPr>
        <w:t xml:space="preserve">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1B04758C" w14:textId="77777777" w:rsidR="00246D35" w:rsidRPr="0093463A" w:rsidRDefault="00CB20EB">
      <w:pPr>
        <w:spacing w:after="120"/>
        <w:ind w:left="360" w:hanging="360"/>
        <w:jc w:val="both"/>
        <w:rPr>
          <w:rFonts w:ascii="Arial" w:hAnsi="Arial" w:cs="Arial"/>
        </w:rPr>
      </w:pPr>
      <w:r w:rsidRPr="0093463A">
        <w:rPr>
          <w:rFonts w:ascii="Arial" w:hAnsi="Arial" w:cs="Arial"/>
        </w:rPr>
        <w:t>5.</w:t>
      </w:r>
      <w:r w:rsidRPr="0093463A">
        <w:rPr>
          <w:rFonts w:ascii="Arial" w:hAnsi="Arial" w:cs="Arial"/>
        </w:rPr>
        <w:tab/>
        <w:t>Nadpisy jednotlivých článků Smlouvy mají pouze orientační charakter a v žádném případě nebudou sloužit resp. napomáhat výkladu jednotlivých ustanovení Smlouvy.</w:t>
      </w:r>
    </w:p>
    <w:p w14:paraId="1B04758D" w14:textId="77777777" w:rsidR="00246D35" w:rsidRPr="0093463A" w:rsidRDefault="00CB20EB">
      <w:pPr>
        <w:spacing w:after="120"/>
        <w:ind w:left="360" w:hanging="360"/>
        <w:jc w:val="both"/>
        <w:rPr>
          <w:rFonts w:ascii="Arial" w:hAnsi="Arial" w:cs="Arial"/>
        </w:rPr>
      </w:pPr>
      <w:r w:rsidRPr="0093463A">
        <w:rPr>
          <w:rFonts w:ascii="Arial" w:hAnsi="Arial" w:cs="Arial"/>
        </w:rPr>
        <w:t>6.</w:t>
      </w:r>
      <w:r w:rsidRPr="0093463A">
        <w:rPr>
          <w:rFonts w:ascii="Arial" w:hAnsi="Arial" w:cs="Arial"/>
        </w:rPr>
        <w:tab/>
        <w:t>Poskytovatel není oprávněn bez předchozího písemného souhlasu Objednatele postoupit či převést jakákoliv práva či povinnosti vyplývající z této Smlouvy na jakoukoliv třetí osobu.</w:t>
      </w:r>
    </w:p>
    <w:p w14:paraId="1B04758E" w14:textId="77777777" w:rsidR="00246D35" w:rsidRPr="0093463A" w:rsidRDefault="00CB20EB">
      <w:pPr>
        <w:spacing w:after="120"/>
        <w:ind w:left="360" w:hanging="360"/>
        <w:jc w:val="both"/>
        <w:rPr>
          <w:rFonts w:ascii="Arial" w:hAnsi="Arial" w:cs="Arial"/>
        </w:rPr>
      </w:pPr>
      <w:r w:rsidRPr="0093463A">
        <w:rPr>
          <w:rFonts w:ascii="Arial" w:hAnsi="Arial" w:cs="Arial"/>
        </w:rPr>
        <w:t>7.</w:t>
      </w:r>
      <w:r w:rsidRPr="0093463A">
        <w:rPr>
          <w:rFonts w:ascii="Arial" w:hAnsi="Arial" w:cs="Arial"/>
        </w:rPr>
        <w:tab/>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1B04758F" w14:textId="3D983750" w:rsidR="00246D35" w:rsidRPr="0093463A" w:rsidRDefault="00CB20EB">
      <w:pPr>
        <w:pStyle w:val="Zkladntextodsazen2"/>
        <w:spacing w:line="240" w:lineRule="auto"/>
        <w:ind w:left="360" w:hanging="360"/>
        <w:jc w:val="both"/>
        <w:rPr>
          <w:rFonts w:ascii="Arial" w:hAnsi="Arial" w:cs="Arial"/>
        </w:rPr>
      </w:pPr>
      <w:r w:rsidRPr="0093463A">
        <w:rPr>
          <w:rFonts w:ascii="Arial" w:hAnsi="Arial" w:cs="Arial"/>
          <w:lang w:val="cs-CZ"/>
        </w:rPr>
        <w:t>8.</w:t>
      </w:r>
      <w:r w:rsidRPr="0093463A">
        <w:rPr>
          <w:rFonts w:ascii="Arial" w:hAnsi="Arial" w:cs="Arial"/>
          <w:lang w:val="cs-CZ"/>
        </w:rPr>
        <w:tab/>
        <w:t>Za Objednatele</w:t>
      </w:r>
      <w:r w:rsidRPr="0093463A">
        <w:rPr>
          <w:rFonts w:ascii="Arial" w:hAnsi="Arial" w:cs="Arial"/>
        </w:rPr>
        <w:t xml:space="preserve"> </w:t>
      </w:r>
      <w:r w:rsidRPr="0093463A">
        <w:rPr>
          <w:rFonts w:ascii="Arial" w:hAnsi="Arial" w:cs="Arial"/>
          <w:lang w:val="cs-CZ"/>
        </w:rPr>
        <w:t>jsou pověřen</w:t>
      </w:r>
      <w:r w:rsidR="00631404" w:rsidRPr="0093463A">
        <w:rPr>
          <w:rFonts w:ascii="Arial" w:hAnsi="Arial" w:cs="Arial"/>
          <w:lang w:val="cs-CZ"/>
        </w:rPr>
        <w:t>i</w:t>
      </w:r>
      <w:r w:rsidRPr="0093463A">
        <w:rPr>
          <w:rFonts w:ascii="Arial" w:hAnsi="Arial" w:cs="Arial"/>
          <w:lang w:val="cs-CZ"/>
        </w:rPr>
        <w:t xml:space="preserve"> k jednání ve </w:t>
      </w:r>
      <w:r w:rsidRPr="0093463A">
        <w:rPr>
          <w:rFonts w:ascii="Arial" w:hAnsi="Arial" w:cs="Arial"/>
        </w:rPr>
        <w:t xml:space="preserve">věci plnění této Smlouvy </w:t>
      </w:r>
      <w:r w:rsidR="00631404" w:rsidRPr="0093463A">
        <w:rPr>
          <w:rFonts w:ascii="Arial" w:hAnsi="Arial" w:cs="Arial"/>
          <w:lang w:val="cs-CZ"/>
        </w:rPr>
        <w:t>(</w:t>
      </w:r>
      <w:r w:rsidRPr="0093463A">
        <w:rPr>
          <w:rFonts w:ascii="Arial" w:hAnsi="Arial" w:cs="Arial"/>
          <w:lang w:val="cs-CZ"/>
        </w:rPr>
        <w:t>včetně vystavování objednávek, podpisu Předávací</w:t>
      </w:r>
      <w:r w:rsidR="00631404" w:rsidRPr="0093463A">
        <w:rPr>
          <w:rFonts w:ascii="Arial" w:hAnsi="Arial" w:cs="Arial"/>
          <w:lang w:val="cs-CZ"/>
        </w:rPr>
        <w:t>ch</w:t>
      </w:r>
      <w:r w:rsidRPr="0093463A">
        <w:rPr>
          <w:rFonts w:ascii="Arial" w:hAnsi="Arial" w:cs="Arial"/>
          <w:lang w:val="cs-CZ"/>
        </w:rPr>
        <w:t xml:space="preserve"> protokol</w:t>
      </w:r>
      <w:r w:rsidR="00631404" w:rsidRPr="0093463A">
        <w:rPr>
          <w:rFonts w:ascii="Arial" w:hAnsi="Arial" w:cs="Arial"/>
          <w:lang w:val="cs-CZ"/>
        </w:rPr>
        <w:t>ů</w:t>
      </w:r>
      <w:r w:rsidRPr="0093463A">
        <w:rPr>
          <w:rFonts w:ascii="Arial" w:hAnsi="Arial" w:cs="Arial"/>
          <w:lang w:val="cs-CZ"/>
        </w:rPr>
        <w:t xml:space="preserve"> a uplatňování reklamací</w:t>
      </w:r>
      <w:r w:rsidR="00631404" w:rsidRPr="0093463A">
        <w:rPr>
          <w:rFonts w:ascii="Arial" w:hAnsi="Arial" w:cs="Arial"/>
          <w:lang w:val="cs-CZ"/>
        </w:rPr>
        <w:t>)</w:t>
      </w:r>
      <w:r w:rsidRPr="0093463A">
        <w:rPr>
          <w:rFonts w:ascii="Arial" w:hAnsi="Arial" w:cs="Arial"/>
        </w:rPr>
        <w:t>:</w:t>
      </w:r>
      <w:r w:rsidRPr="0093463A">
        <w:rPr>
          <w:rFonts w:ascii="Arial" w:hAnsi="Arial" w:cs="Arial"/>
          <w:lang w:val="cs-CZ"/>
        </w:rPr>
        <w:t xml:space="preserve"> </w:t>
      </w:r>
    </w:p>
    <w:p w14:paraId="1B047590" w14:textId="6293E845" w:rsidR="00246D35" w:rsidRPr="0093463A" w:rsidRDefault="002054A8">
      <w:pPr>
        <w:pStyle w:val="Zkladntextodsazen2"/>
        <w:spacing w:after="0" w:line="240" w:lineRule="auto"/>
        <w:ind w:left="426"/>
        <w:jc w:val="both"/>
        <w:rPr>
          <w:rFonts w:ascii="Arial" w:hAnsi="Arial" w:cs="Arial"/>
          <w:lang w:val="cs-CZ"/>
        </w:rPr>
      </w:pPr>
      <w:r>
        <w:rPr>
          <w:rFonts w:ascii="Arial" w:hAnsi="Arial" w:cs="Arial"/>
          <w:lang w:val="cs-CZ"/>
        </w:rPr>
        <w:t>pan XXXXXXXX</w:t>
      </w:r>
      <w:r w:rsidR="00CB20EB" w:rsidRPr="0093463A">
        <w:rPr>
          <w:rFonts w:ascii="Arial" w:hAnsi="Arial" w:cs="Arial"/>
          <w:lang w:val="cs-CZ"/>
        </w:rPr>
        <w:t xml:space="preserve">, </w:t>
      </w:r>
      <w:r w:rsidR="00CB20EB" w:rsidRPr="0093463A">
        <w:rPr>
          <w:rFonts w:ascii="Arial" w:hAnsi="Arial" w:cs="Arial"/>
        </w:rPr>
        <w:t>tel.</w:t>
      </w:r>
      <w:r w:rsidR="00CB20EB" w:rsidRPr="0093463A">
        <w:rPr>
          <w:rFonts w:ascii="Arial" w:hAnsi="Arial" w:cs="Arial"/>
          <w:lang w:val="cs-CZ"/>
        </w:rPr>
        <w:t xml:space="preserve"> č.</w:t>
      </w:r>
      <w:r w:rsidR="00CB20EB" w:rsidRPr="0093463A">
        <w:rPr>
          <w:rFonts w:ascii="Arial" w:hAnsi="Arial" w:cs="Arial"/>
        </w:rPr>
        <w:t xml:space="preserve">: </w:t>
      </w:r>
      <w:r>
        <w:rPr>
          <w:rFonts w:ascii="Arial" w:hAnsi="Arial" w:cs="Arial"/>
          <w:lang w:val="cs-CZ"/>
        </w:rPr>
        <w:t>XXXXXXXXXXXX</w:t>
      </w:r>
      <w:r w:rsidR="00CB20EB" w:rsidRPr="0093463A">
        <w:rPr>
          <w:rFonts w:ascii="Arial" w:hAnsi="Arial" w:cs="Arial"/>
          <w:lang w:val="cs-CZ"/>
        </w:rPr>
        <w:t>, e</w:t>
      </w:r>
      <w:r w:rsidR="00CB20EB" w:rsidRPr="0093463A">
        <w:rPr>
          <w:rFonts w:ascii="Arial" w:hAnsi="Arial" w:cs="Arial"/>
        </w:rPr>
        <w:t>-mail:</w:t>
      </w:r>
      <w:r>
        <w:rPr>
          <w:rFonts w:ascii="Arial" w:hAnsi="Arial" w:cs="Arial"/>
          <w:lang w:val="cs-CZ"/>
        </w:rPr>
        <w:t>XXXXXXXXXXXX</w:t>
      </w:r>
      <w:r w:rsidR="006E78FF">
        <w:rPr>
          <w:rFonts w:ascii="Arial" w:hAnsi="Arial" w:cs="Arial"/>
          <w:lang w:val="cs-CZ"/>
        </w:rPr>
        <w:t xml:space="preserve"> </w:t>
      </w:r>
      <w:r w:rsidR="00CB20EB" w:rsidRPr="0093463A">
        <w:rPr>
          <w:rFonts w:ascii="Arial" w:hAnsi="Arial" w:cs="Arial"/>
          <w:lang w:val="cs-CZ"/>
        </w:rPr>
        <w:t>nebo</w:t>
      </w:r>
    </w:p>
    <w:p w14:paraId="1B047591" w14:textId="39D33569" w:rsidR="00246D35" w:rsidRPr="0093463A" w:rsidRDefault="002054A8">
      <w:pPr>
        <w:pStyle w:val="Zkladntextodsazen2"/>
        <w:spacing w:after="0" w:line="240" w:lineRule="auto"/>
        <w:ind w:left="426"/>
        <w:jc w:val="both"/>
        <w:rPr>
          <w:rFonts w:ascii="Arial" w:hAnsi="Arial" w:cs="Arial"/>
          <w:lang w:val="cs-CZ"/>
        </w:rPr>
      </w:pPr>
      <w:r>
        <w:rPr>
          <w:rFonts w:ascii="Arial" w:hAnsi="Arial" w:cs="Arial"/>
          <w:lang w:val="cs-CZ"/>
        </w:rPr>
        <w:t>Ing. XXXXXXXX, tel. č.: XXXXXXXXXX</w:t>
      </w:r>
      <w:r w:rsidR="00CB20EB" w:rsidRPr="0093463A">
        <w:rPr>
          <w:rFonts w:ascii="Arial" w:hAnsi="Arial" w:cs="Arial"/>
          <w:lang w:val="cs-CZ"/>
        </w:rPr>
        <w:t xml:space="preserve">, e-mail: </w:t>
      </w:r>
      <w:r>
        <w:rPr>
          <w:rFonts w:ascii="Arial" w:hAnsi="Arial" w:cs="Arial"/>
          <w:lang w:val="cs-CZ"/>
        </w:rPr>
        <w:t>XXXXXXXXXXXXX</w:t>
      </w:r>
      <w:r w:rsidR="006E78FF">
        <w:rPr>
          <w:rFonts w:ascii="Arial" w:hAnsi="Arial" w:cs="Arial"/>
          <w:lang w:val="cs-CZ"/>
        </w:rPr>
        <w:t xml:space="preserve"> </w:t>
      </w:r>
      <w:r w:rsidR="00CB20EB" w:rsidRPr="0093463A">
        <w:rPr>
          <w:rFonts w:ascii="Arial" w:hAnsi="Arial" w:cs="Arial"/>
          <w:lang w:val="cs-CZ"/>
        </w:rPr>
        <w:t>nebo</w:t>
      </w:r>
    </w:p>
    <w:p w14:paraId="1B047592" w14:textId="63B88FF1" w:rsidR="00246D35" w:rsidRPr="0093463A" w:rsidRDefault="002054A8">
      <w:pPr>
        <w:pStyle w:val="Zkladntextodsazen2"/>
        <w:spacing w:line="240" w:lineRule="auto"/>
        <w:ind w:left="426"/>
        <w:jc w:val="both"/>
        <w:rPr>
          <w:rFonts w:ascii="Arial" w:hAnsi="Arial" w:cs="Arial"/>
          <w:lang w:val="cs-CZ"/>
        </w:rPr>
      </w:pPr>
      <w:r>
        <w:rPr>
          <w:rFonts w:ascii="Arial" w:hAnsi="Arial" w:cs="Arial"/>
          <w:lang w:val="cs-CZ"/>
        </w:rPr>
        <w:t>Bc. XXXXXXXX, tel. č.:XXXXXXXXXX</w:t>
      </w:r>
      <w:r w:rsidR="00CB20EB" w:rsidRPr="0093463A">
        <w:rPr>
          <w:rFonts w:ascii="Arial" w:hAnsi="Arial" w:cs="Arial"/>
          <w:lang w:val="cs-CZ"/>
        </w:rPr>
        <w:t xml:space="preserve">, e-mail: </w:t>
      </w:r>
      <w:r>
        <w:rPr>
          <w:rFonts w:ascii="Arial" w:hAnsi="Arial" w:cs="Arial"/>
          <w:lang w:val="cs-CZ"/>
        </w:rPr>
        <w:t>XXXXXXXXXXXXX</w:t>
      </w:r>
      <w:r w:rsidR="00CB20EB" w:rsidRPr="0093463A">
        <w:rPr>
          <w:rFonts w:ascii="Arial" w:hAnsi="Arial" w:cs="Arial"/>
          <w:lang w:val="cs-CZ"/>
        </w:rPr>
        <w:t xml:space="preserve">. </w:t>
      </w:r>
    </w:p>
    <w:p w14:paraId="1B047593" w14:textId="36141907" w:rsidR="00246D35" w:rsidRPr="0093463A" w:rsidRDefault="00CB20EB" w:rsidP="00A85CB8">
      <w:pPr>
        <w:pStyle w:val="Zkladntextodsazen2"/>
        <w:spacing w:line="240" w:lineRule="auto"/>
        <w:ind w:left="360" w:hanging="360"/>
        <w:jc w:val="both"/>
        <w:rPr>
          <w:rFonts w:ascii="Arial" w:hAnsi="Arial" w:cs="Arial"/>
          <w:lang w:val="cs-CZ"/>
        </w:rPr>
      </w:pPr>
      <w:r w:rsidRPr="0093463A">
        <w:rPr>
          <w:rFonts w:ascii="Arial" w:hAnsi="Arial" w:cs="Arial"/>
          <w:lang w:val="cs-CZ"/>
        </w:rPr>
        <w:t>9.</w:t>
      </w:r>
      <w:r w:rsidRPr="0093463A">
        <w:rPr>
          <w:rFonts w:ascii="Arial" w:hAnsi="Arial" w:cs="Arial"/>
          <w:lang w:val="cs-CZ"/>
        </w:rPr>
        <w:tab/>
      </w:r>
      <w:r w:rsidR="00331503" w:rsidRPr="0093463A">
        <w:rPr>
          <w:rFonts w:ascii="Arial" w:hAnsi="Arial" w:cs="Arial"/>
          <w:lang w:val="cs-CZ"/>
        </w:rPr>
        <w:t>Za Poskytovatele bude ve v</w:t>
      </w:r>
      <w:r w:rsidR="0099111F" w:rsidRPr="0093463A">
        <w:rPr>
          <w:rFonts w:ascii="Arial" w:hAnsi="Arial" w:cs="Arial"/>
          <w:lang w:val="cs-CZ"/>
        </w:rPr>
        <w:t>šech věcech týkajících se této S</w:t>
      </w:r>
      <w:r w:rsidR="00331503" w:rsidRPr="0093463A">
        <w:rPr>
          <w:rFonts w:ascii="Arial" w:hAnsi="Arial" w:cs="Arial"/>
          <w:lang w:val="cs-CZ"/>
        </w:rPr>
        <w:t>mlouvy jednat pan</w:t>
      </w:r>
      <w:r w:rsidR="005921E1">
        <w:rPr>
          <w:rFonts w:ascii="Arial" w:hAnsi="Arial" w:cs="Arial"/>
          <w:lang w:val="cs-CZ"/>
        </w:rPr>
        <w:t xml:space="preserve"> </w:t>
      </w:r>
      <w:r w:rsidR="002054A8">
        <w:rPr>
          <w:rFonts w:ascii="Arial" w:hAnsi="Arial" w:cs="Arial"/>
          <w:lang w:val="cs-CZ"/>
        </w:rPr>
        <w:t>XXXXXXXX</w:t>
      </w:r>
      <w:r w:rsidR="005921E1">
        <w:rPr>
          <w:rFonts w:ascii="Arial" w:hAnsi="Arial" w:cs="Arial"/>
        </w:rPr>
        <w:t>,</w:t>
      </w:r>
      <w:r w:rsidR="002054A8">
        <w:rPr>
          <w:rFonts w:ascii="Arial" w:hAnsi="Arial" w:cs="Arial"/>
        </w:rPr>
        <w:t xml:space="preserve"> telefon: +</w:t>
      </w:r>
      <w:r w:rsidR="002054A8">
        <w:rPr>
          <w:rFonts w:ascii="Arial" w:hAnsi="Arial" w:cs="Arial"/>
          <w:lang w:val="cs-CZ"/>
        </w:rPr>
        <w:t>XXXXXXXXXXX</w:t>
      </w:r>
      <w:r w:rsidR="005921E1">
        <w:rPr>
          <w:rFonts w:ascii="Arial" w:hAnsi="Arial" w:cs="Arial"/>
          <w:lang w:val="cs-CZ"/>
        </w:rPr>
        <w:t>,</w:t>
      </w:r>
      <w:r w:rsidR="00331503" w:rsidRPr="0093463A">
        <w:rPr>
          <w:rFonts w:ascii="Arial" w:hAnsi="Arial" w:cs="Arial"/>
          <w:lang w:val="cs-CZ"/>
        </w:rPr>
        <w:t xml:space="preserve"> e-mail: </w:t>
      </w:r>
      <w:r w:rsidR="002054A8">
        <w:rPr>
          <w:rFonts w:ascii="Arial" w:hAnsi="Arial" w:cs="Arial"/>
          <w:lang w:val="cs-CZ" w:eastAsia="cs-CZ"/>
        </w:rPr>
        <w:t>XXXXXXXXXX</w:t>
      </w:r>
      <w:r w:rsidR="006E78FF">
        <w:rPr>
          <w:rFonts w:ascii="Arial" w:hAnsi="Arial" w:cs="Arial"/>
          <w:lang w:val="cs-CZ"/>
        </w:rPr>
        <w:t>.</w:t>
      </w:r>
    </w:p>
    <w:p w14:paraId="1B047594" w14:textId="77777777" w:rsidR="00246D35" w:rsidRPr="0093463A" w:rsidRDefault="00CB20EB" w:rsidP="00A85CB8">
      <w:pPr>
        <w:spacing w:after="120"/>
        <w:ind w:left="426" w:hanging="426"/>
        <w:jc w:val="both"/>
        <w:rPr>
          <w:rFonts w:ascii="Arial" w:hAnsi="Arial" w:cs="Arial"/>
        </w:rPr>
      </w:pPr>
      <w:r w:rsidRPr="0093463A">
        <w:rPr>
          <w:rFonts w:ascii="Arial" w:hAnsi="Arial" w:cs="Arial"/>
        </w:rPr>
        <w:t>10.</w:t>
      </w:r>
      <w:r w:rsidRPr="0093463A">
        <w:rPr>
          <w:rFonts w:ascii="Arial" w:hAnsi="Arial" w:cs="Arial"/>
        </w:rPr>
        <w:tab/>
        <w:t>Tato Smlouva je vyhotovena ve čtyřech stejnopisech, z nichž každá Smluvní strana obdrží dvě vyhotovení s platností originálu. Nedílnou součástí této Smlouvy jsou její přílohy, a to:</w:t>
      </w:r>
    </w:p>
    <w:p w14:paraId="1B047596" w14:textId="67D101EA" w:rsidR="00246D35" w:rsidRDefault="006E78FF" w:rsidP="00631404">
      <w:pPr>
        <w:spacing w:after="120"/>
        <w:ind w:left="426"/>
        <w:jc w:val="both"/>
        <w:rPr>
          <w:rFonts w:ascii="Arial" w:hAnsi="Arial" w:cs="Arial"/>
        </w:rPr>
      </w:pPr>
      <w:r>
        <w:rPr>
          <w:rFonts w:ascii="Arial" w:hAnsi="Arial" w:cs="Arial"/>
        </w:rPr>
        <w:t>příloha č. 1</w:t>
      </w:r>
      <w:r w:rsidR="00CB20EB" w:rsidRPr="0093463A">
        <w:rPr>
          <w:rFonts w:ascii="Arial" w:hAnsi="Arial" w:cs="Arial"/>
        </w:rPr>
        <w:t xml:space="preserve"> – Smluvní Ceník Služeb</w:t>
      </w:r>
    </w:p>
    <w:p w14:paraId="515464E7" w14:textId="5E2A3398" w:rsidR="00C079F9" w:rsidRPr="0093463A" w:rsidRDefault="00C079F9" w:rsidP="00631404">
      <w:pPr>
        <w:spacing w:after="120"/>
        <w:ind w:left="426"/>
        <w:jc w:val="both"/>
        <w:rPr>
          <w:rFonts w:ascii="Arial" w:hAnsi="Arial" w:cs="Arial"/>
        </w:rPr>
      </w:pPr>
      <w:r>
        <w:rPr>
          <w:rFonts w:ascii="Arial" w:hAnsi="Arial" w:cs="Arial"/>
        </w:rPr>
        <w:t xml:space="preserve">příloha č. 2 -  </w:t>
      </w:r>
      <w:r w:rsidR="00CE0A06" w:rsidRPr="00CE0A06">
        <w:rPr>
          <w:rFonts w:ascii="Arial" w:hAnsi="Arial" w:cs="Arial"/>
        </w:rPr>
        <w:t>Technická specifikace předmětu plnění</w:t>
      </w:r>
    </w:p>
    <w:p w14:paraId="1B047597" w14:textId="77777777" w:rsidR="00246D35" w:rsidRDefault="00CB20EB" w:rsidP="00A85CB8">
      <w:pPr>
        <w:spacing w:after="120"/>
        <w:ind w:left="426" w:hanging="426"/>
        <w:jc w:val="both"/>
        <w:rPr>
          <w:rFonts w:ascii="Arial" w:hAnsi="Arial" w:cs="Arial"/>
        </w:rPr>
      </w:pPr>
      <w:r w:rsidRPr="0093463A">
        <w:rPr>
          <w:rFonts w:ascii="Arial" w:hAnsi="Arial" w:cs="Arial"/>
        </w:rPr>
        <w:t>11.</w:t>
      </w:r>
      <w:r w:rsidRPr="0093463A">
        <w:rPr>
          <w:rFonts w:ascii="Arial" w:hAnsi="Arial" w:cs="Arial"/>
        </w:rPr>
        <w:tab/>
        <w:t>Smluvní strany prohlašují, že si tuto Smlouvu řádně přečetly a svůj souhlas s obsahem jejích jednotlivých ustanovení včetně příloh stvrzují svým podpisem.</w:t>
      </w:r>
    </w:p>
    <w:p w14:paraId="1B047598" w14:textId="77777777" w:rsidR="00246D35" w:rsidRDefault="00246D35">
      <w:pPr>
        <w:jc w:val="both"/>
        <w:rPr>
          <w:rFonts w:ascii="Arial" w:hAnsi="Arial" w:cs="Arial"/>
        </w:rPr>
      </w:pPr>
    </w:p>
    <w:p w14:paraId="5C30AF6B" w14:textId="77777777" w:rsidR="00CE0A06" w:rsidRDefault="00CE0A06">
      <w:pPr>
        <w:jc w:val="both"/>
        <w:rPr>
          <w:rFonts w:ascii="Arial" w:hAnsi="Arial" w:cs="Arial"/>
        </w:rPr>
      </w:pPr>
    </w:p>
    <w:p w14:paraId="52C694E1" w14:textId="77777777" w:rsidR="00CE0A06" w:rsidRPr="0093463A" w:rsidRDefault="00CE0A06">
      <w:pPr>
        <w:jc w:val="both"/>
        <w:rPr>
          <w:rFonts w:ascii="Arial" w:hAnsi="Arial" w:cs="Arial"/>
        </w:rPr>
      </w:pPr>
    </w:p>
    <w:p w14:paraId="1B047599" w14:textId="7F1665CF" w:rsidR="00246D35" w:rsidRPr="0093463A" w:rsidRDefault="006E75ED">
      <w:pPr>
        <w:spacing w:after="120"/>
        <w:jc w:val="both"/>
        <w:rPr>
          <w:rFonts w:ascii="Arial" w:hAnsi="Arial" w:cs="Arial"/>
        </w:rPr>
      </w:pPr>
      <w:r w:rsidRPr="0093463A">
        <w:rPr>
          <w:rFonts w:ascii="Arial" w:hAnsi="Arial" w:cs="Arial"/>
        </w:rPr>
        <w:t>V Praze dne: ……………………</w:t>
      </w:r>
      <w:r w:rsidRPr="0093463A">
        <w:rPr>
          <w:rFonts w:ascii="Arial" w:hAnsi="Arial" w:cs="Arial"/>
        </w:rPr>
        <w:tab/>
      </w:r>
      <w:r w:rsidRPr="0093463A">
        <w:rPr>
          <w:rFonts w:ascii="Arial" w:hAnsi="Arial" w:cs="Arial"/>
        </w:rPr>
        <w:tab/>
      </w:r>
      <w:r w:rsidRPr="0093463A">
        <w:rPr>
          <w:rFonts w:ascii="Arial" w:hAnsi="Arial" w:cs="Arial"/>
        </w:rPr>
        <w:tab/>
      </w:r>
      <w:r w:rsidRPr="0093463A">
        <w:rPr>
          <w:rFonts w:ascii="Arial" w:hAnsi="Arial" w:cs="Arial"/>
        </w:rPr>
        <w:tab/>
        <w:t>V </w:t>
      </w:r>
      <w:r w:rsidR="00631404" w:rsidRPr="0093463A">
        <w:rPr>
          <w:rFonts w:ascii="Arial" w:hAnsi="Arial" w:cs="Arial"/>
        </w:rPr>
        <w:t>……………</w:t>
      </w:r>
      <w:r w:rsidRPr="0093463A">
        <w:rPr>
          <w:rFonts w:ascii="Arial" w:hAnsi="Arial" w:cs="Arial"/>
        </w:rPr>
        <w:t xml:space="preserve"> dne:………………….</w:t>
      </w:r>
    </w:p>
    <w:p w14:paraId="445C9522" w14:textId="77777777" w:rsidR="00C634FE" w:rsidRPr="0093463A" w:rsidRDefault="00C634FE">
      <w:pPr>
        <w:spacing w:after="120"/>
        <w:jc w:val="both"/>
      </w:pPr>
    </w:p>
    <w:p w14:paraId="1C9AA998" w14:textId="77777777" w:rsidR="006E78FF" w:rsidRDefault="00CB20EB" w:rsidP="006E78FF">
      <w:pPr>
        <w:spacing w:after="120"/>
        <w:jc w:val="both"/>
        <w:rPr>
          <w:rFonts w:ascii="Arial" w:hAnsi="Arial" w:cs="Arial"/>
        </w:rPr>
      </w:pPr>
      <w:r w:rsidRPr="0093463A">
        <w:rPr>
          <w:rFonts w:ascii="Arial" w:hAnsi="Arial" w:cs="Arial"/>
        </w:rPr>
        <w:t>Objednatel:</w:t>
      </w:r>
      <w:r w:rsidRPr="0093463A">
        <w:rPr>
          <w:rFonts w:ascii="Arial" w:hAnsi="Arial" w:cs="Arial"/>
        </w:rPr>
        <w:tab/>
      </w:r>
      <w:r w:rsidRPr="0093463A">
        <w:rPr>
          <w:rFonts w:ascii="Arial" w:hAnsi="Arial" w:cs="Arial"/>
        </w:rPr>
        <w:tab/>
      </w:r>
      <w:r w:rsidRPr="0093463A">
        <w:rPr>
          <w:rFonts w:ascii="Arial" w:hAnsi="Arial" w:cs="Arial"/>
        </w:rPr>
        <w:tab/>
      </w:r>
      <w:r w:rsidRPr="0093463A">
        <w:rPr>
          <w:rFonts w:ascii="Arial" w:hAnsi="Arial" w:cs="Arial"/>
        </w:rPr>
        <w:tab/>
      </w:r>
      <w:r w:rsidRPr="0093463A">
        <w:rPr>
          <w:rFonts w:ascii="Arial" w:hAnsi="Arial" w:cs="Arial"/>
        </w:rPr>
        <w:tab/>
      </w:r>
      <w:r w:rsidRPr="0093463A">
        <w:rPr>
          <w:rFonts w:ascii="Arial" w:hAnsi="Arial" w:cs="Arial"/>
        </w:rPr>
        <w:tab/>
      </w:r>
      <w:r w:rsidRPr="0093463A">
        <w:rPr>
          <w:rFonts w:ascii="Arial" w:hAnsi="Arial" w:cs="Arial"/>
        </w:rPr>
        <w:tab/>
        <w:t>Poskytovatel:</w:t>
      </w:r>
    </w:p>
    <w:p w14:paraId="7A5F49B5" w14:textId="77777777" w:rsidR="006E78FF" w:rsidRDefault="006E78FF" w:rsidP="006E78FF">
      <w:pPr>
        <w:spacing w:after="120"/>
        <w:jc w:val="both"/>
        <w:rPr>
          <w:rFonts w:ascii="Arial" w:hAnsi="Arial" w:cs="Arial"/>
        </w:rPr>
      </w:pPr>
    </w:p>
    <w:p w14:paraId="4B14992B" w14:textId="305EB065" w:rsidR="006E78FF" w:rsidRPr="006E78FF" w:rsidRDefault="00CB20EB" w:rsidP="006E78FF">
      <w:pPr>
        <w:jc w:val="both"/>
        <w:rPr>
          <w:rFonts w:ascii="Arial" w:hAnsi="Arial" w:cs="Arial"/>
        </w:rPr>
      </w:pPr>
      <w:r w:rsidRPr="0093463A">
        <w:rPr>
          <w:rFonts w:ascii="Arial" w:hAnsi="Arial" w:cs="Arial"/>
          <w:b/>
        </w:rPr>
        <w:t>Všeobecná zdravotní pojišťovna</w:t>
      </w:r>
      <w:r w:rsidR="006E78FF">
        <w:rPr>
          <w:rFonts w:ascii="Arial" w:hAnsi="Arial" w:cs="Arial"/>
        </w:rPr>
        <w:tab/>
      </w:r>
      <w:r w:rsidR="006E78FF">
        <w:rPr>
          <w:rFonts w:ascii="Arial" w:hAnsi="Arial" w:cs="Arial"/>
        </w:rPr>
        <w:tab/>
      </w:r>
      <w:r w:rsidR="006E78FF">
        <w:rPr>
          <w:rFonts w:ascii="Arial" w:hAnsi="Arial" w:cs="Arial"/>
        </w:rPr>
        <w:tab/>
        <w:t xml:space="preserve">    </w:t>
      </w:r>
      <w:r w:rsidR="00C079F9">
        <w:rPr>
          <w:rFonts w:ascii="Arial" w:hAnsi="Arial" w:cs="Arial"/>
        </w:rPr>
        <w:t xml:space="preserve">    </w:t>
      </w:r>
      <w:r w:rsidR="00C079F9">
        <w:rPr>
          <w:rFonts w:ascii="Arial" w:hAnsi="Arial" w:cs="Arial"/>
          <w:b/>
        </w:rPr>
        <w:t>Jaroslav Václavek</w:t>
      </w:r>
    </w:p>
    <w:p w14:paraId="1B04759C" w14:textId="67CD53CC" w:rsidR="00246D35" w:rsidRPr="0093463A" w:rsidRDefault="00CB20EB" w:rsidP="006E78FF">
      <w:pPr>
        <w:ind w:firstLine="708"/>
        <w:jc w:val="both"/>
        <w:rPr>
          <w:rFonts w:ascii="Arial" w:hAnsi="Arial" w:cs="Arial"/>
          <w:b/>
        </w:rPr>
      </w:pPr>
      <w:r w:rsidRPr="0093463A">
        <w:rPr>
          <w:rFonts w:ascii="Arial" w:hAnsi="Arial" w:cs="Arial"/>
          <w:b/>
        </w:rPr>
        <w:t>České republiky</w:t>
      </w:r>
    </w:p>
    <w:p w14:paraId="1B04759D" w14:textId="77777777" w:rsidR="00246D35" w:rsidRPr="0093463A" w:rsidRDefault="00246D35">
      <w:pPr>
        <w:jc w:val="both"/>
        <w:rPr>
          <w:rFonts w:ascii="Arial" w:hAnsi="Arial" w:cs="Arial"/>
        </w:rPr>
      </w:pPr>
    </w:p>
    <w:p w14:paraId="1B04759E" w14:textId="77777777" w:rsidR="00246D35" w:rsidRPr="0093463A" w:rsidRDefault="00246D35">
      <w:pPr>
        <w:jc w:val="both"/>
        <w:rPr>
          <w:rFonts w:ascii="Arial" w:hAnsi="Arial" w:cs="Arial"/>
        </w:rPr>
      </w:pPr>
    </w:p>
    <w:p w14:paraId="1B04759F" w14:textId="77777777" w:rsidR="00246D35" w:rsidRPr="0093463A" w:rsidRDefault="00CB20EB">
      <w:pPr>
        <w:jc w:val="both"/>
        <w:rPr>
          <w:rFonts w:ascii="Arial" w:hAnsi="Arial" w:cs="Arial"/>
        </w:rPr>
      </w:pPr>
      <w:r w:rsidRPr="0093463A">
        <w:rPr>
          <w:rFonts w:ascii="Arial" w:hAnsi="Arial" w:cs="Arial"/>
        </w:rPr>
        <w:t>_____________________________</w:t>
      </w:r>
      <w:r w:rsidRPr="0093463A">
        <w:rPr>
          <w:rFonts w:ascii="Arial" w:hAnsi="Arial" w:cs="Arial"/>
        </w:rPr>
        <w:tab/>
      </w:r>
      <w:r w:rsidRPr="0093463A">
        <w:rPr>
          <w:rFonts w:ascii="Arial" w:hAnsi="Arial" w:cs="Arial"/>
        </w:rPr>
        <w:tab/>
      </w:r>
      <w:r w:rsidRPr="0093463A">
        <w:rPr>
          <w:rFonts w:ascii="Arial" w:hAnsi="Arial" w:cs="Arial"/>
        </w:rPr>
        <w:tab/>
        <w:t>___________________________</w:t>
      </w:r>
    </w:p>
    <w:p w14:paraId="1B0475A0" w14:textId="5423CAD6" w:rsidR="00246D35" w:rsidRPr="0093463A" w:rsidRDefault="002054A8" w:rsidP="006E75ED">
      <w:pPr>
        <w:ind w:firstLine="708"/>
        <w:jc w:val="both"/>
      </w:pPr>
      <w:r>
        <w:rPr>
          <w:rFonts w:ascii="Arial" w:hAnsi="Arial" w:cs="Arial"/>
        </w:rPr>
        <w:t>Ing.XXXXXXXXXX</w:t>
      </w:r>
      <w:r w:rsidR="006E78FF">
        <w:rPr>
          <w:rFonts w:ascii="Arial" w:hAnsi="Arial" w:cs="Arial"/>
        </w:rPr>
        <w:tab/>
      </w:r>
      <w:r w:rsidR="006E78FF">
        <w:rPr>
          <w:rFonts w:ascii="Arial" w:hAnsi="Arial" w:cs="Arial"/>
        </w:rPr>
        <w:tab/>
      </w:r>
      <w:r w:rsidR="006E78FF">
        <w:rPr>
          <w:rFonts w:ascii="Arial" w:hAnsi="Arial" w:cs="Arial"/>
        </w:rPr>
        <w:tab/>
      </w:r>
      <w:r w:rsidR="006E78FF">
        <w:rPr>
          <w:rFonts w:ascii="Arial" w:hAnsi="Arial" w:cs="Arial"/>
        </w:rPr>
        <w:tab/>
      </w:r>
      <w:r w:rsidR="006E78FF">
        <w:rPr>
          <w:rFonts w:ascii="Arial" w:hAnsi="Arial" w:cs="Arial"/>
        </w:rPr>
        <w:tab/>
      </w:r>
      <w:r>
        <w:rPr>
          <w:rFonts w:ascii="Arial" w:hAnsi="Arial" w:cs="Arial"/>
        </w:rPr>
        <w:t>XXXXXXXXXXXX</w:t>
      </w:r>
    </w:p>
    <w:p w14:paraId="1B0475A1" w14:textId="52B344F4" w:rsidR="00246D35" w:rsidRDefault="00615D08" w:rsidP="006E78FF">
      <w:pPr>
        <w:jc w:val="both"/>
        <w:rPr>
          <w:rFonts w:ascii="Arial" w:hAnsi="Arial" w:cs="Arial"/>
        </w:rPr>
      </w:pPr>
      <w:r>
        <w:rPr>
          <w:rFonts w:ascii="Arial" w:hAnsi="Arial" w:cs="Arial"/>
        </w:rPr>
        <w:t>e</w:t>
      </w:r>
      <w:r w:rsidR="006E78FF">
        <w:rPr>
          <w:rFonts w:ascii="Arial" w:hAnsi="Arial" w:cs="Arial"/>
        </w:rPr>
        <w:t>konomický náměstek ředitele VZP ČR</w:t>
      </w:r>
      <w:r w:rsidR="006E78FF">
        <w:rPr>
          <w:rFonts w:ascii="Arial" w:hAnsi="Arial" w:cs="Arial"/>
        </w:rPr>
        <w:tab/>
      </w:r>
      <w:r w:rsidR="006E78FF">
        <w:rPr>
          <w:rFonts w:ascii="Arial" w:hAnsi="Arial" w:cs="Arial"/>
        </w:rPr>
        <w:tab/>
      </w:r>
      <w:r w:rsidR="006E78FF">
        <w:rPr>
          <w:rFonts w:ascii="Arial" w:hAnsi="Arial" w:cs="Arial"/>
        </w:rPr>
        <w:tab/>
        <w:t xml:space="preserve">   </w:t>
      </w:r>
      <w:r w:rsidR="006E78FF">
        <w:rPr>
          <w:rFonts w:ascii="Arial" w:hAnsi="Arial" w:cs="Arial"/>
        </w:rPr>
        <w:tab/>
        <w:t xml:space="preserve">       </w:t>
      </w:r>
      <w:r w:rsidR="006E75ED" w:rsidRPr="0093463A">
        <w:rPr>
          <w:rFonts w:ascii="Arial" w:hAnsi="Arial" w:cs="Arial"/>
        </w:rPr>
        <w:t>jednatel</w:t>
      </w:r>
    </w:p>
    <w:p w14:paraId="045F5F49" w14:textId="77777777" w:rsidR="00CE0A06" w:rsidRDefault="00CE0A06" w:rsidP="006E78FF">
      <w:pPr>
        <w:jc w:val="both"/>
        <w:rPr>
          <w:rFonts w:ascii="Arial" w:hAnsi="Arial" w:cs="Arial"/>
        </w:rPr>
      </w:pPr>
    </w:p>
    <w:p w14:paraId="59D72BF0" w14:textId="77777777" w:rsidR="00CE0A06" w:rsidRDefault="00CE0A06" w:rsidP="006E78FF">
      <w:pPr>
        <w:jc w:val="both"/>
        <w:rPr>
          <w:rFonts w:ascii="Arial" w:hAnsi="Arial" w:cs="Arial"/>
        </w:rPr>
      </w:pPr>
    </w:p>
    <w:p w14:paraId="2EBD8DC6" w14:textId="77777777" w:rsidR="00CE0A06" w:rsidRDefault="00CE0A06" w:rsidP="006E78FF">
      <w:pPr>
        <w:jc w:val="both"/>
        <w:rPr>
          <w:rFonts w:ascii="Arial" w:hAnsi="Arial" w:cs="Arial"/>
        </w:rPr>
      </w:pPr>
    </w:p>
    <w:p w14:paraId="3A6BFABB" w14:textId="77777777" w:rsidR="00CE0A06" w:rsidRDefault="00CE0A06" w:rsidP="006E78FF">
      <w:pPr>
        <w:jc w:val="both"/>
        <w:rPr>
          <w:rFonts w:ascii="Arial" w:hAnsi="Arial" w:cs="Arial"/>
        </w:rPr>
      </w:pPr>
    </w:p>
    <w:p w14:paraId="5B7EAE2D" w14:textId="77777777" w:rsidR="00CE0A06" w:rsidRDefault="00CE0A06" w:rsidP="006E78FF">
      <w:pPr>
        <w:jc w:val="both"/>
        <w:rPr>
          <w:rFonts w:ascii="Arial" w:hAnsi="Arial" w:cs="Arial"/>
        </w:rPr>
      </w:pPr>
    </w:p>
    <w:p w14:paraId="25ECD0D0" w14:textId="77777777" w:rsidR="00CE0A06" w:rsidRDefault="00CE0A06" w:rsidP="006E78FF">
      <w:pPr>
        <w:jc w:val="both"/>
        <w:rPr>
          <w:rFonts w:ascii="Arial" w:hAnsi="Arial" w:cs="Arial"/>
        </w:rPr>
      </w:pPr>
    </w:p>
    <w:p w14:paraId="09137496" w14:textId="77777777" w:rsidR="00CE0A06" w:rsidRDefault="00CE0A06" w:rsidP="006E78FF">
      <w:pPr>
        <w:jc w:val="both"/>
        <w:rPr>
          <w:rFonts w:ascii="Arial" w:hAnsi="Arial" w:cs="Arial"/>
        </w:rPr>
      </w:pPr>
    </w:p>
    <w:p w14:paraId="4A6C5ABC" w14:textId="77777777" w:rsidR="00CE0A06" w:rsidRDefault="00CE0A06" w:rsidP="006E78FF">
      <w:pPr>
        <w:jc w:val="both"/>
        <w:rPr>
          <w:rFonts w:ascii="Arial" w:hAnsi="Arial" w:cs="Arial"/>
        </w:rPr>
      </w:pPr>
    </w:p>
    <w:p w14:paraId="39E1B9A3" w14:textId="77777777" w:rsidR="00CE0A06" w:rsidRDefault="00CE0A06" w:rsidP="006E78FF">
      <w:pPr>
        <w:jc w:val="both"/>
        <w:rPr>
          <w:rFonts w:ascii="Arial" w:hAnsi="Arial" w:cs="Arial"/>
        </w:rPr>
      </w:pPr>
    </w:p>
    <w:sectPr w:rsidR="00CE0A06">
      <w:footerReference w:type="default" r:id="rId12"/>
      <w:pgSz w:w="11906" w:h="16838"/>
      <w:pgMar w:top="1134" w:right="1417" w:bottom="1417" w:left="1417" w:header="0" w:footer="708" w:gutter="0"/>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089D9" w14:textId="77777777" w:rsidR="00EB3571" w:rsidRDefault="00EB3571">
      <w:r>
        <w:separator/>
      </w:r>
    </w:p>
  </w:endnote>
  <w:endnote w:type="continuationSeparator" w:id="0">
    <w:p w14:paraId="68131C84" w14:textId="77777777" w:rsidR="00EB3571" w:rsidRDefault="00EB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820767"/>
      <w:docPartObj>
        <w:docPartGallery w:val="Page Numbers (Bottom of Page)"/>
        <w:docPartUnique/>
      </w:docPartObj>
    </w:sdtPr>
    <w:sdtEndPr/>
    <w:sdtContent>
      <w:p w14:paraId="1B04760C" w14:textId="77777777" w:rsidR="00246D35" w:rsidRDefault="00CB20EB">
        <w:pPr>
          <w:pStyle w:val="Zpat"/>
          <w:jc w:val="center"/>
        </w:pPr>
        <w:r>
          <w:fldChar w:fldCharType="begin"/>
        </w:r>
        <w:r>
          <w:instrText>PAGE</w:instrText>
        </w:r>
        <w:r>
          <w:fldChar w:fldCharType="separate"/>
        </w:r>
        <w:r w:rsidR="006568FA">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7BE01" w14:textId="77777777" w:rsidR="00EB3571" w:rsidRDefault="00EB3571">
      <w:r>
        <w:separator/>
      </w:r>
    </w:p>
  </w:footnote>
  <w:footnote w:type="continuationSeparator" w:id="0">
    <w:p w14:paraId="42CEDE68" w14:textId="77777777" w:rsidR="00EB3571" w:rsidRDefault="00EB3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3"/>
    <w:name w:val="WW8Num19"/>
    <w:lvl w:ilvl="0">
      <w:start w:val="1"/>
      <w:numFmt w:val="decimal"/>
      <w:lvlText w:val="%1."/>
      <w:lvlJc w:val="left"/>
      <w:pPr>
        <w:tabs>
          <w:tab w:val="num" w:pos="0"/>
        </w:tabs>
        <w:ind w:left="1004" w:hanging="360"/>
      </w:pPr>
    </w:lvl>
    <w:lvl w:ilvl="1">
      <w:start w:val="1"/>
      <w:numFmt w:val="decimal"/>
      <w:lvlText w:val="%1.%2."/>
      <w:lvlJc w:val="left"/>
      <w:pPr>
        <w:tabs>
          <w:tab w:val="num" w:pos="0"/>
        </w:tabs>
        <w:ind w:left="1004" w:hanging="360"/>
      </w:pPr>
      <w:rPr>
        <w:rFonts w:hint="default"/>
        <w:b w:val="0"/>
      </w:rPr>
    </w:lvl>
    <w:lvl w:ilvl="2">
      <w:start w:val="1"/>
      <w:numFmt w:val="decimal"/>
      <w:lvlText w:val="%1.%2.%3."/>
      <w:lvlJc w:val="left"/>
      <w:pPr>
        <w:tabs>
          <w:tab w:val="num" w:pos="0"/>
        </w:tabs>
        <w:ind w:left="1364" w:hanging="720"/>
      </w:pPr>
      <w:rPr>
        <w:rFonts w:hint="default"/>
      </w:rPr>
    </w:lvl>
    <w:lvl w:ilvl="3">
      <w:start w:val="1"/>
      <w:numFmt w:val="decimal"/>
      <w:lvlText w:val="%1.%2.%3.%4."/>
      <w:lvlJc w:val="left"/>
      <w:pPr>
        <w:tabs>
          <w:tab w:val="num" w:pos="0"/>
        </w:tabs>
        <w:ind w:left="1364" w:hanging="720"/>
      </w:pPr>
      <w:rPr>
        <w:rFonts w:hint="default"/>
      </w:rPr>
    </w:lvl>
    <w:lvl w:ilvl="4">
      <w:start w:val="1"/>
      <w:numFmt w:val="decimal"/>
      <w:lvlText w:val="%1.%2.%3.%4.%5."/>
      <w:lvlJc w:val="left"/>
      <w:pPr>
        <w:tabs>
          <w:tab w:val="num" w:pos="0"/>
        </w:tabs>
        <w:ind w:left="1724" w:hanging="1080"/>
      </w:pPr>
      <w:rPr>
        <w:rFonts w:hint="default"/>
      </w:rPr>
    </w:lvl>
    <w:lvl w:ilvl="5">
      <w:start w:val="1"/>
      <w:numFmt w:val="decimal"/>
      <w:lvlText w:val="%1.%2.%3.%4.%5.%6."/>
      <w:lvlJc w:val="left"/>
      <w:pPr>
        <w:tabs>
          <w:tab w:val="num" w:pos="0"/>
        </w:tabs>
        <w:ind w:left="1724" w:hanging="1080"/>
      </w:pPr>
      <w:rPr>
        <w:rFonts w:hint="default"/>
      </w:rPr>
    </w:lvl>
    <w:lvl w:ilvl="6">
      <w:start w:val="1"/>
      <w:numFmt w:val="decimal"/>
      <w:lvlText w:val="%1.%2.%3.%4.%5.%6.%7."/>
      <w:lvlJc w:val="left"/>
      <w:pPr>
        <w:tabs>
          <w:tab w:val="num" w:pos="0"/>
        </w:tabs>
        <w:ind w:left="2084" w:hanging="1440"/>
      </w:pPr>
      <w:rPr>
        <w:rFonts w:hint="default"/>
      </w:rPr>
    </w:lvl>
    <w:lvl w:ilvl="7">
      <w:start w:val="1"/>
      <w:numFmt w:val="decimal"/>
      <w:lvlText w:val="%1.%2.%3.%4.%5.%6.%7.%8."/>
      <w:lvlJc w:val="left"/>
      <w:pPr>
        <w:tabs>
          <w:tab w:val="num" w:pos="0"/>
        </w:tabs>
        <w:ind w:left="2084" w:hanging="1440"/>
      </w:pPr>
      <w:rPr>
        <w:rFonts w:hint="default"/>
      </w:rPr>
    </w:lvl>
    <w:lvl w:ilvl="8">
      <w:start w:val="1"/>
      <w:numFmt w:val="decimal"/>
      <w:lvlText w:val="%1.%2.%3.%4.%5.%6.%7.%8.%9."/>
      <w:lvlJc w:val="left"/>
      <w:pPr>
        <w:tabs>
          <w:tab w:val="num" w:pos="0"/>
        </w:tabs>
        <w:ind w:left="2444" w:hanging="1800"/>
      </w:pPr>
      <w:rPr>
        <w:rFonts w:hint="default"/>
      </w:rPr>
    </w:lvl>
  </w:abstractNum>
  <w:abstractNum w:abstractNumId="1">
    <w:nsid w:val="02F17FAC"/>
    <w:multiLevelType w:val="hybridMultilevel"/>
    <w:tmpl w:val="6FB03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B84228"/>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C36953"/>
    <w:multiLevelType w:val="hybridMultilevel"/>
    <w:tmpl w:val="B4BC1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98403E"/>
    <w:multiLevelType w:val="hybridMultilevel"/>
    <w:tmpl w:val="AABC6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9E5677"/>
    <w:multiLevelType w:val="multilevel"/>
    <w:tmpl w:val="126E75B4"/>
    <w:lvl w:ilvl="0">
      <w:start w:val="1"/>
      <w:numFmt w:val="decimal"/>
      <w:lvlText w:val="%1."/>
      <w:lvlJc w:val="left"/>
      <w:pPr>
        <w:ind w:left="1146" w:hanging="360"/>
      </w:pPr>
      <w:rPr>
        <w:rFonts w:hint="default"/>
        <w:sz w:val="20"/>
        <w:szCs w:val="20"/>
      </w:rPr>
    </w:lvl>
    <w:lvl w:ilvl="1">
      <w:start w:val="1"/>
      <w:numFmt w:val="decimal"/>
      <w:isLgl/>
      <w:lvlText w:val="%1.%2"/>
      <w:lvlJc w:val="left"/>
      <w:pPr>
        <w:ind w:left="1146" w:hanging="360"/>
      </w:pPr>
      <w:rPr>
        <w:rFonts w:hint="default"/>
        <w:i w:val="0"/>
      </w:rPr>
    </w:lvl>
    <w:lvl w:ilvl="2">
      <w:start w:val="1"/>
      <w:numFmt w:val="decimal"/>
      <w:isLgl/>
      <w:lvlText w:val="%1.%2.%3"/>
      <w:lvlJc w:val="left"/>
      <w:pPr>
        <w:ind w:left="1506" w:hanging="720"/>
      </w:pPr>
      <w:rPr>
        <w:rFonts w:hint="default"/>
        <w:i w:val="0"/>
      </w:rPr>
    </w:lvl>
    <w:lvl w:ilvl="3">
      <w:start w:val="1"/>
      <w:numFmt w:val="decimal"/>
      <w:isLgl/>
      <w:lvlText w:val="%1.%2.%3.%4"/>
      <w:lvlJc w:val="left"/>
      <w:pPr>
        <w:ind w:left="1506" w:hanging="720"/>
      </w:pPr>
      <w:rPr>
        <w:rFonts w:hint="default"/>
        <w:i w:val="0"/>
      </w:rPr>
    </w:lvl>
    <w:lvl w:ilvl="4">
      <w:start w:val="1"/>
      <w:numFmt w:val="decimal"/>
      <w:isLgl/>
      <w:lvlText w:val="%1.%2.%3.%4.%5"/>
      <w:lvlJc w:val="left"/>
      <w:pPr>
        <w:ind w:left="1866" w:hanging="1080"/>
      </w:pPr>
      <w:rPr>
        <w:rFonts w:hint="default"/>
        <w:i w:val="0"/>
      </w:rPr>
    </w:lvl>
    <w:lvl w:ilvl="5">
      <w:start w:val="1"/>
      <w:numFmt w:val="decimal"/>
      <w:isLgl/>
      <w:lvlText w:val="%1.%2.%3.%4.%5.%6"/>
      <w:lvlJc w:val="left"/>
      <w:pPr>
        <w:ind w:left="1866" w:hanging="1080"/>
      </w:pPr>
      <w:rPr>
        <w:rFonts w:hint="default"/>
        <w:i w:val="0"/>
      </w:rPr>
    </w:lvl>
    <w:lvl w:ilvl="6">
      <w:start w:val="1"/>
      <w:numFmt w:val="decimal"/>
      <w:isLgl/>
      <w:lvlText w:val="%1.%2.%3.%4.%5.%6.%7"/>
      <w:lvlJc w:val="left"/>
      <w:pPr>
        <w:ind w:left="2226"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86" w:hanging="1800"/>
      </w:pPr>
      <w:rPr>
        <w:rFonts w:hint="default"/>
        <w:i w:val="0"/>
      </w:rPr>
    </w:lvl>
  </w:abstractNum>
  <w:abstractNum w:abstractNumId="6">
    <w:nsid w:val="1F4675BB"/>
    <w:multiLevelType w:val="multilevel"/>
    <w:tmpl w:val="6D141044"/>
    <w:lvl w:ilvl="0">
      <w:start w:val="1"/>
      <w:numFmt w:val="upperRoman"/>
      <w:lvlText w:val="%1."/>
      <w:lvlJc w:val="left"/>
      <w:pPr>
        <w:ind w:left="1080" w:hanging="720"/>
      </w:pPr>
    </w:lvl>
    <w:lvl w:ilvl="1">
      <w:start w:val="1"/>
      <w:numFmt w:val="decimal"/>
      <w:lvlText w:val="%2."/>
      <w:lvlJc w:val="left"/>
      <w:pPr>
        <w:ind w:left="1440" w:hanging="360"/>
      </w:pPr>
      <w:rPr>
        <w:sz w:val="22"/>
      </w:rPr>
    </w:lvl>
    <w:lvl w:ilvl="2">
      <w:start w:val="1"/>
      <w:numFmt w:val="lowerLetter"/>
      <w:lvlText w:val="%3)"/>
      <w:lvlJc w:val="left"/>
      <w:pPr>
        <w:ind w:left="2160" w:hanging="180"/>
      </w:pPr>
    </w:lvl>
    <w:lvl w:ilvl="3">
      <w:start w:val="1"/>
      <w:numFmt w:val="bullet"/>
      <w:lvlText w:val="-"/>
      <w:lvlJc w:val="left"/>
      <w:pPr>
        <w:ind w:left="2880" w:hanging="360"/>
      </w:pPr>
      <w:rPr>
        <w:rFonts w:ascii="Palatino Linotype" w:hAnsi="Palatino Linotype" w:cs="Palatino Linotype"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CF0CBE"/>
    <w:multiLevelType w:val="multilevel"/>
    <w:tmpl w:val="0FC66018"/>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8">
    <w:nsid w:val="227C311E"/>
    <w:multiLevelType w:val="hybridMultilevel"/>
    <w:tmpl w:val="741002AE"/>
    <w:lvl w:ilvl="0" w:tplc="503A15FC">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2F4227C"/>
    <w:multiLevelType w:val="hybridMultilevel"/>
    <w:tmpl w:val="79229164"/>
    <w:lvl w:ilvl="0" w:tplc="0742C81C">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nsid w:val="271058CC"/>
    <w:multiLevelType w:val="multilevel"/>
    <w:tmpl w:val="B6DEDF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8E13B5"/>
    <w:multiLevelType w:val="multilevel"/>
    <w:tmpl w:val="79505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2E2C81"/>
    <w:multiLevelType w:val="multilevel"/>
    <w:tmpl w:val="F44EF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E7F07BF"/>
    <w:multiLevelType w:val="multilevel"/>
    <w:tmpl w:val="B68CAE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5D0621"/>
    <w:multiLevelType w:val="hybridMultilevel"/>
    <w:tmpl w:val="8DB8368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nsid w:val="3C6103BB"/>
    <w:multiLevelType w:val="multilevel"/>
    <w:tmpl w:val="96EED80C"/>
    <w:lvl w:ilvl="0">
      <w:start w:val="1"/>
      <w:numFmt w:val="decimal"/>
      <w:lvlText w:val="%1."/>
      <w:lvlJc w:val="left"/>
      <w:pPr>
        <w:ind w:left="720" w:hanging="360"/>
      </w:pPr>
      <w:rPr>
        <w:b w:val="0"/>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FD331A7"/>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5B540A"/>
    <w:multiLevelType w:val="multilevel"/>
    <w:tmpl w:val="AD8EC7A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8">
    <w:nsid w:val="4AC52D2B"/>
    <w:multiLevelType w:val="multilevel"/>
    <w:tmpl w:val="075833E6"/>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B1D641D"/>
    <w:multiLevelType w:val="multilevel"/>
    <w:tmpl w:val="DBDABC7E"/>
    <w:lvl w:ilvl="0">
      <w:start w:val="1"/>
      <w:numFmt w:val="bullet"/>
      <w:lvlText w:val=""/>
      <w:lvlJc w:val="left"/>
      <w:pPr>
        <w:ind w:left="360" w:hanging="360"/>
      </w:pPr>
      <w:rPr>
        <w:rFonts w:ascii="Symbol" w:hAnsi="Symbol" w:cs="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D207831"/>
    <w:multiLevelType w:val="hybridMultilevel"/>
    <w:tmpl w:val="D4AE9972"/>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nsid w:val="4DAF691F"/>
    <w:multiLevelType w:val="hybridMultilevel"/>
    <w:tmpl w:val="06484022"/>
    <w:lvl w:ilvl="0" w:tplc="0405000F">
      <w:start w:val="1"/>
      <w:numFmt w:val="decimal"/>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22">
    <w:nsid w:val="53AE03C7"/>
    <w:multiLevelType w:val="multilevel"/>
    <w:tmpl w:val="3872B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C1654C"/>
    <w:multiLevelType w:val="multilevel"/>
    <w:tmpl w:val="D6729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E825DEF"/>
    <w:multiLevelType w:val="multilevel"/>
    <w:tmpl w:val="D7A67B6E"/>
    <w:lvl w:ilvl="0">
      <w:start w:val="1"/>
      <w:numFmt w:val="decimal"/>
      <w:lvlText w:val="%1."/>
      <w:lvlJc w:val="left"/>
      <w:pPr>
        <w:tabs>
          <w:tab w:val="num" w:pos="720"/>
        </w:tabs>
        <w:ind w:left="720" w:hanging="360"/>
      </w:pPr>
      <w:rPr>
        <w:b/>
        <w:sz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nsid w:val="61A824FB"/>
    <w:multiLevelType w:val="multilevel"/>
    <w:tmpl w:val="B284F888"/>
    <w:lvl w:ilvl="0">
      <w:start w:val="1"/>
      <w:numFmt w:val="lowerLetter"/>
      <w:lvlText w:val="%1)"/>
      <w:lvlJc w:val="left"/>
      <w:pPr>
        <w:ind w:left="3054" w:hanging="360"/>
      </w:pPr>
    </w:lvl>
    <w:lvl w:ilvl="1">
      <w:start w:val="1"/>
      <w:numFmt w:val="lowerLetter"/>
      <w:lvlText w:val="%2."/>
      <w:lvlJc w:val="left"/>
      <w:pPr>
        <w:ind w:left="3414" w:hanging="360"/>
      </w:pPr>
    </w:lvl>
    <w:lvl w:ilvl="2">
      <w:start w:val="1"/>
      <w:numFmt w:val="lowerRoman"/>
      <w:lvlText w:val="%3."/>
      <w:lvlJc w:val="right"/>
      <w:pPr>
        <w:ind w:left="4134" w:hanging="180"/>
      </w:pPr>
    </w:lvl>
    <w:lvl w:ilvl="3">
      <w:start w:val="1"/>
      <w:numFmt w:val="decimal"/>
      <w:lvlText w:val="%4."/>
      <w:lvlJc w:val="left"/>
      <w:pPr>
        <w:ind w:left="4854" w:hanging="360"/>
      </w:pPr>
    </w:lvl>
    <w:lvl w:ilvl="4">
      <w:start w:val="1"/>
      <w:numFmt w:val="lowerLetter"/>
      <w:lvlText w:val="%5."/>
      <w:lvlJc w:val="left"/>
      <w:pPr>
        <w:ind w:left="5574" w:hanging="360"/>
      </w:pPr>
    </w:lvl>
    <w:lvl w:ilvl="5">
      <w:start w:val="1"/>
      <w:numFmt w:val="lowerRoman"/>
      <w:lvlText w:val="%6."/>
      <w:lvlJc w:val="right"/>
      <w:pPr>
        <w:ind w:left="6294" w:hanging="180"/>
      </w:pPr>
    </w:lvl>
    <w:lvl w:ilvl="6">
      <w:start w:val="1"/>
      <w:numFmt w:val="decimal"/>
      <w:lvlText w:val="%7."/>
      <w:lvlJc w:val="left"/>
      <w:pPr>
        <w:ind w:left="7014" w:hanging="360"/>
      </w:pPr>
    </w:lvl>
    <w:lvl w:ilvl="7">
      <w:start w:val="1"/>
      <w:numFmt w:val="lowerLetter"/>
      <w:lvlText w:val="%8."/>
      <w:lvlJc w:val="left"/>
      <w:pPr>
        <w:ind w:left="7734" w:hanging="360"/>
      </w:pPr>
    </w:lvl>
    <w:lvl w:ilvl="8">
      <w:start w:val="1"/>
      <w:numFmt w:val="lowerRoman"/>
      <w:lvlText w:val="%9."/>
      <w:lvlJc w:val="right"/>
      <w:pPr>
        <w:ind w:left="8454" w:hanging="180"/>
      </w:pPr>
    </w:lvl>
  </w:abstractNum>
  <w:abstractNum w:abstractNumId="26">
    <w:nsid w:val="63CE22F3"/>
    <w:multiLevelType w:val="hybridMultilevel"/>
    <w:tmpl w:val="826AC16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48A538D"/>
    <w:multiLevelType w:val="multilevel"/>
    <w:tmpl w:val="28B4DDFE"/>
    <w:lvl w:ilvl="0">
      <w:start w:val="1"/>
      <w:numFmt w:val="lowerLetter"/>
      <w:lvlText w:val="%1)"/>
      <w:lvlJc w:val="left"/>
      <w:pPr>
        <w:tabs>
          <w:tab w:val="num" w:pos="717"/>
        </w:tabs>
        <w:ind w:left="717" w:hanging="360"/>
      </w:pPr>
    </w:lvl>
    <w:lvl w:ilvl="1">
      <w:start w:val="1"/>
      <w:numFmt w:val="decimal"/>
      <w:lvlText w:val="%2."/>
      <w:lvlJc w:val="left"/>
      <w:pPr>
        <w:tabs>
          <w:tab w:val="num" w:pos="360"/>
        </w:tabs>
        <w:ind w:left="360" w:hanging="360"/>
      </w:pPr>
      <w:rPr>
        <w:sz w:val="22"/>
      </w:r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8">
    <w:nsid w:val="655D7ACB"/>
    <w:multiLevelType w:val="multilevel"/>
    <w:tmpl w:val="221E45DA"/>
    <w:lvl w:ilvl="0">
      <w:start w:val="1"/>
      <w:numFmt w:val="upperRoman"/>
      <w:lvlText w:val="%1."/>
      <w:lvlJc w:val="left"/>
      <w:pPr>
        <w:ind w:left="1080" w:hanging="720"/>
      </w:pPr>
    </w:lvl>
    <w:lvl w:ilvl="1">
      <w:start w:val="1"/>
      <w:numFmt w:val="decimal"/>
      <w:lvlText w:val="%2."/>
      <w:lvlJc w:val="left"/>
      <w:pPr>
        <w:ind w:left="1440" w:hanging="360"/>
      </w:pPr>
      <w:rPr>
        <w:b w:val="0"/>
        <w:sz w:val="22"/>
        <w:szCs w:val="20"/>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5EF49CB"/>
    <w:multiLevelType w:val="hybridMultilevel"/>
    <w:tmpl w:val="DBC4AE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nsid w:val="66080B9C"/>
    <w:multiLevelType w:val="hybridMultilevel"/>
    <w:tmpl w:val="2E528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02D480B"/>
    <w:multiLevelType w:val="hybridMultilevel"/>
    <w:tmpl w:val="406AAC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nsid w:val="7BB656F2"/>
    <w:multiLevelType w:val="multilevel"/>
    <w:tmpl w:val="73C6D93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nsid w:val="7FF073A6"/>
    <w:multiLevelType w:val="multilevel"/>
    <w:tmpl w:val="EC12F604"/>
    <w:lvl w:ilvl="0">
      <w:start w:val="1"/>
      <w:numFmt w:val="bullet"/>
      <w:lvlText w:val=""/>
      <w:lvlJc w:val="left"/>
      <w:pPr>
        <w:ind w:left="360" w:hanging="360"/>
      </w:pPr>
      <w:rPr>
        <w:rFonts w:ascii="Symbol" w:hAnsi="Symbol" w:cs="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2"/>
  </w:num>
  <w:num w:numId="3">
    <w:abstractNumId w:val="28"/>
  </w:num>
  <w:num w:numId="4">
    <w:abstractNumId w:val="6"/>
  </w:num>
  <w:num w:numId="5">
    <w:abstractNumId w:val="24"/>
  </w:num>
  <w:num w:numId="6">
    <w:abstractNumId w:val="23"/>
  </w:num>
  <w:num w:numId="7">
    <w:abstractNumId w:val="7"/>
  </w:num>
  <w:num w:numId="8">
    <w:abstractNumId w:val="32"/>
  </w:num>
  <w:num w:numId="9">
    <w:abstractNumId w:val="13"/>
  </w:num>
  <w:num w:numId="10">
    <w:abstractNumId w:val="15"/>
  </w:num>
  <w:num w:numId="11">
    <w:abstractNumId w:val="25"/>
  </w:num>
  <w:num w:numId="12">
    <w:abstractNumId w:val="2"/>
  </w:num>
  <w:num w:numId="13">
    <w:abstractNumId w:val="27"/>
  </w:num>
  <w:num w:numId="14">
    <w:abstractNumId w:val="33"/>
  </w:num>
  <w:num w:numId="15">
    <w:abstractNumId w:val="19"/>
  </w:num>
  <w:num w:numId="16">
    <w:abstractNumId w:val="22"/>
  </w:num>
  <w:num w:numId="17">
    <w:abstractNumId w:val="11"/>
  </w:num>
  <w:num w:numId="18">
    <w:abstractNumId w:val="10"/>
  </w:num>
  <w:num w:numId="19">
    <w:abstractNumId w:val="17"/>
  </w:num>
  <w:num w:numId="20">
    <w:abstractNumId w:val="1"/>
  </w:num>
  <w:num w:numId="21">
    <w:abstractNumId w:val="14"/>
  </w:num>
  <w:num w:numId="22">
    <w:abstractNumId w:val="20"/>
  </w:num>
  <w:num w:numId="23">
    <w:abstractNumId w:val="21"/>
  </w:num>
  <w:num w:numId="24">
    <w:abstractNumId w:val="16"/>
  </w:num>
  <w:num w:numId="25">
    <w:abstractNumId w:val="31"/>
  </w:num>
  <w:num w:numId="26">
    <w:abstractNumId w:val="29"/>
  </w:num>
  <w:num w:numId="27">
    <w:abstractNumId w:val="4"/>
  </w:num>
  <w:num w:numId="28">
    <w:abstractNumId w:val="30"/>
  </w:num>
  <w:num w:numId="29">
    <w:abstractNumId w:val="8"/>
  </w:num>
  <w:num w:numId="30">
    <w:abstractNumId w:val="5"/>
  </w:num>
  <w:num w:numId="31">
    <w:abstractNumId w:val="3"/>
  </w:num>
  <w:num w:numId="32">
    <w:abstractNumId w:val="26"/>
  </w:num>
  <w:num w:numId="33">
    <w:abstractNumId w:val="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35"/>
    <w:rsid w:val="000B4F1B"/>
    <w:rsid w:val="000D72B0"/>
    <w:rsid w:val="001F6799"/>
    <w:rsid w:val="002054A8"/>
    <w:rsid w:val="00232184"/>
    <w:rsid w:val="00243544"/>
    <w:rsid w:val="0024489F"/>
    <w:rsid w:val="00246D35"/>
    <w:rsid w:val="002708C1"/>
    <w:rsid w:val="002711F2"/>
    <w:rsid w:val="0029557B"/>
    <w:rsid w:val="002A2CE5"/>
    <w:rsid w:val="002D5F4D"/>
    <w:rsid w:val="002F4424"/>
    <w:rsid w:val="00320E35"/>
    <w:rsid w:val="00331503"/>
    <w:rsid w:val="00363E9A"/>
    <w:rsid w:val="003D3F87"/>
    <w:rsid w:val="005271BF"/>
    <w:rsid w:val="00570EEC"/>
    <w:rsid w:val="005921E1"/>
    <w:rsid w:val="005A7408"/>
    <w:rsid w:val="00600563"/>
    <w:rsid w:val="00615D08"/>
    <w:rsid w:val="00631404"/>
    <w:rsid w:val="0064552B"/>
    <w:rsid w:val="00646B37"/>
    <w:rsid w:val="0065611F"/>
    <w:rsid w:val="006568FA"/>
    <w:rsid w:val="006700B1"/>
    <w:rsid w:val="006E75ED"/>
    <w:rsid w:val="006E78FF"/>
    <w:rsid w:val="00733A97"/>
    <w:rsid w:val="00777538"/>
    <w:rsid w:val="007936ED"/>
    <w:rsid w:val="008237AA"/>
    <w:rsid w:val="00833B22"/>
    <w:rsid w:val="008E3C49"/>
    <w:rsid w:val="0093463A"/>
    <w:rsid w:val="0099111F"/>
    <w:rsid w:val="009D725A"/>
    <w:rsid w:val="009F1905"/>
    <w:rsid w:val="00A034E5"/>
    <w:rsid w:val="00A76D03"/>
    <w:rsid w:val="00A85CB8"/>
    <w:rsid w:val="00AA0ABC"/>
    <w:rsid w:val="00AA1CDA"/>
    <w:rsid w:val="00B26D13"/>
    <w:rsid w:val="00B374E5"/>
    <w:rsid w:val="00B4321C"/>
    <w:rsid w:val="00B5003E"/>
    <w:rsid w:val="00B64C89"/>
    <w:rsid w:val="00BD2D11"/>
    <w:rsid w:val="00C079F9"/>
    <w:rsid w:val="00C23ECA"/>
    <w:rsid w:val="00C273CB"/>
    <w:rsid w:val="00C33B99"/>
    <w:rsid w:val="00C634FE"/>
    <w:rsid w:val="00C82D07"/>
    <w:rsid w:val="00C940DB"/>
    <w:rsid w:val="00CB20EB"/>
    <w:rsid w:val="00CE0A06"/>
    <w:rsid w:val="00D12947"/>
    <w:rsid w:val="00E34F22"/>
    <w:rsid w:val="00EB3571"/>
    <w:rsid w:val="00F7450F"/>
    <w:rsid w:val="00F971D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Nadpis1">
    <w:name w:val="heading 1"/>
    <w:basedOn w:val="Normln"/>
    <w:link w:val="Nadpis1Char"/>
    <w:qFormat/>
    <w:rsid w:val="00AE4D8C"/>
    <w:pPr>
      <w:keepNext/>
      <w:jc w:val="center"/>
      <w:outlineLvl w:val="0"/>
    </w:pPr>
    <w:rPr>
      <w:sz w:val="28"/>
      <w:lang w:val="x-none"/>
    </w:rPr>
  </w:style>
  <w:style w:type="paragraph" w:styleId="Nadpis2">
    <w:name w:val="heading 2"/>
    <w:basedOn w:val="Normln"/>
    <w:link w:val="Nadpis2Char"/>
    <w:qFormat/>
    <w:rsid w:val="00AE4D8C"/>
    <w:pPr>
      <w:keepNext/>
      <w:outlineLvl w:val="1"/>
    </w:pPr>
    <w:rPr>
      <w:sz w:val="24"/>
      <w:lang w:val="x-none"/>
    </w:rPr>
  </w:style>
  <w:style w:type="paragraph" w:styleId="Nadpis3">
    <w:name w:val="heading 3"/>
    <w:basedOn w:val="Normln"/>
    <w:link w:val="Nadpis3Char"/>
    <w:qFormat/>
    <w:rsid w:val="00AE4D8C"/>
    <w:pPr>
      <w:keepNext/>
      <w:jc w:val="both"/>
      <w:outlineLvl w:val="2"/>
    </w:pPr>
    <w:rPr>
      <w:b/>
      <w:sz w:val="24"/>
      <w:lang w:val="x-none"/>
    </w:rPr>
  </w:style>
  <w:style w:type="paragraph" w:styleId="Nadpis4">
    <w:name w:val="heading 4"/>
    <w:basedOn w:val="Normln"/>
    <w:link w:val="Nadpis4Char"/>
    <w:qFormat/>
    <w:rsid w:val="00AE4D8C"/>
    <w:pPr>
      <w:keepNext/>
      <w:spacing w:before="240" w:after="240"/>
      <w:outlineLvl w:val="3"/>
    </w:pPr>
    <w:rPr>
      <w:rFonts w:ascii="NimbusSanNovTEE" w:hAnsi="NimbusSanNovTEE"/>
      <w:b/>
      <w:lang w:val="en-GB"/>
    </w:rPr>
  </w:style>
  <w:style w:type="paragraph" w:styleId="Nadpis5">
    <w:name w:val="heading 5"/>
    <w:basedOn w:val="Normln"/>
    <w:link w:val="Nadpis5Char"/>
    <w:qFormat/>
    <w:rsid w:val="00AE4D8C"/>
    <w:pPr>
      <w:spacing w:before="240" w:after="60"/>
      <w:outlineLvl w:val="4"/>
    </w:pPr>
    <w:rPr>
      <w:rFonts w:ascii="Arial" w:hAnsi="Arial"/>
      <w:lang w:val="x-none"/>
    </w:rPr>
  </w:style>
  <w:style w:type="paragraph" w:styleId="Nadpis6">
    <w:name w:val="heading 6"/>
    <w:basedOn w:val="Normln"/>
    <w:link w:val="Nadpis6Char"/>
    <w:qFormat/>
    <w:rsid w:val="00AE4D8C"/>
    <w:pPr>
      <w:keepNext/>
      <w:outlineLvl w:val="5"/>
    </w:pPr>
    <w:rPr>
      <w:sz w:val="28"/>
      <w:lang w:val="x-none"/>
    </w:rPr>
  </w:style>
  <w:style w:type="paragraph" w:styleId="Nadpis7">
    <w:name w:val="heading 7"/>
    <w:basedOn w:val="Normln"/>
    <w:link w:val="Nadpis7Char"/>
    <w:qFormat/>
    <w:rsid w:val="00AE4D8C"/>
    <w:pPr>
      <w:keepNext/>
      <w:outlineLvl w:val="6"/>
    </w:pPr>
    <w:rPr>
      <w:sz w:val="24"/>
      <w:lang w:val="x-none"/>
    </w:rPr>
  </w:style>
  <w:style w:type="paragraph" w:styleId="Nadpis8">
    <w:name w:val="heading 8"/>
    <w:basedOn w:val="Normln"/>
    <w:link w:val="Nadpis8Char"/>
    <w:qFormat/>
    <w:rsid w:val="00AE4D8C"/>
    <w:pPr>
      <w:keepNext/>
      <w:spacing w:after="60"/>
      <w:jc w:val="both"/>
      <w:outlineLvl w:val="7"/>
    </w:pPr>
    <w:rPr>
      <w:sz w:val="28"/>
      <w:lang w:val="x-none"/>
    </w:rPr>
  </w:style>
  <w:style w:type="paragraph" w:styleId="Nadpis9">
    <w:name w:val="heading 9"/>
    <w:basedOn w:val="Normln"/>
    <w:link w:val="Nadpis9Char"/>
    <w:qFormat/>
    <w:rsid w:val="00AE4D8C"/>
    <w:pPr>
      <w:keepNext/>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AE4D8C"/>
    <w:rPr>
      <w:rFonts w:ascii="Times New Roman" w:eastAsia="Times New Roman" w:hAnsi="Times New Roman" w:cs="Times New Roman"/>
      <w:sz w:val="28"/>
      <w:szCs w:val="20"/>
      <w:lang w:val="x-none" w:eastAsia="cs-CZ"/>
    </w:rPr>
  </w:style>
  <w:style w:type="character" w:customStyle="1" w:styleId="Nadpis2Char">
    <w:name w:val="Nadpis 2 Char"/>
    <w:basedOn w:val="Standardnpsmoodstavce"/>
    <w:link w:val="Nadpis2"/>
    <w:qFormat/>
    <w:rsid w:val="00AE4D8C"/>
    <w:rPr>
      <w:rFonts w:ascii="Times New Roman" w:eastAsia="Times New Roman" w:hAnsi="Times New Roman" w:cs="Times New Roman"/>
      <w:sz w:val="24"/>
      <w:szCs w:val="20"/>
      <w:lang w:val="x-none" w:eastAsia="cs-CZ"/>
    </w:rPr>
  </w:style>
  <w:style w:type="character" w:customStyle="1" w:styleId="Nadpis3Char">
    <w:name w:val="Nadpis 3 Char"/>
    <w:basedOn w:val="Standardnpsmoodstavce"/>
    <w:link w:val="Nadpis3"/>
    <w:qFormat/>
    <w:rsid w:val="00AE4D8C"/>
    <w:rPr>
      <w:rFonts w:ascii="Times New Roman" w:eastAsia="Times New Roman" w:hAnsi="Times New Roman" w:cs="Times New Roman"/>
      <w:b/>
      <w:sz w:val="24"/>
      <w:szCs w:val="20"/>
      <w:lang w:val="x-none" w:eastAsia="cs-CZ"/>
    </w:rPr>
  </w:style>
  <w:style w:type="character" w:customStyle="1" w:styleId="Nadpis4Char">
    <w:name w:val="Nadpis 4 Char"/>
    <w:basedOn w:val="Standardnpsmoodstavce"/>
    <w:link w:val="Nadpis4"/>
    <w:qFormat/>
    <w:rsid w:val="00AE4D8C"/>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qFormat/>
    <w:rsid w:val="00AE4D8C"/>
    <w:rPr>
      <w:rFonts w:ascii="Arial" w:eastAsia="Times New Roman" w:hAnsi="Arial" w:cs="Times New Roman"/>
      <w:sz w:val="20"/>
      <w:szCs w:val="20"/>
      <w:lang w:val="x-none" w:eastAsia="cs-CZ"/>
    </w:rPr>
  </w:style>
  <w:style w:type="character" w:customStyle="1" w:styleId="Nadpis6Char">
    <w:name w:val="Nadpis 6 Char"/>
    <w:basedOn w:val="Standardnpsmoodstavce"/>
    <w:link w:val="Nadpis6"/>
    <w:qFormat/>
    <w:rsid w:val="00AE4D8C"/>
    <w:rPr>
      <w:rFonts w:ascii="Times New Roman" w:eastAsia="Times New Roman" w:hAnsi="Times New Roman" w:cs="Times New Roman"/>
      <w:sz w:val="28"/>
      <w:szCs w:val="20"/>
      <w:lang w:val="x-none" w:eastAsia="cs-CZ"/>
    </w:rPr>
  </w:style>
  <w:style w:type="character" w:customStyle="1" w:styleId="Nadpis7Char">
    <w:name w:val="Nadpis 7 Char"/>
    <w:basedOn w:val="Standardnpsmoodstavce"/>
    <w:link w:val="Nadpis7"/>
    <w:qFormat/>
    <w:rsid w:val="00AE4D8C"/>
    <w:rPr>
      <w:rFonts w:ascii="Times New Roman" w:eastAsia="Times New Roman" w:hAnsi="Times New Roman" w:cs="Times New Roman"/>
      <w:sz w:val="24"/>
      <w:szCs w:val="20"/>
      <w:lang w:val="x-none" w:eastAsia="cs-CZ"/>
    </w:rPr>
  </w:style>
  <w:style w:type="character" w:customStyle="1" w:styleId="Nadpis8Char">
    <w:name w:val="Nadpis 8 Char"/>
    <w:basedOn w:val="Standardnpsmoodstavce"/>
    <w:link w:val="Nadpis8"/>
    <w:qFormat/>
    <w:rsid w:val="00AE4D8C"/>
    <w:rPr>
      <w:rFonts w:ascii="Times New Roman" w:eastAsia="Times New Roman" w:hAnsi="Times New Roman" w:cs="Times New Roman"/>
      <w:sz w:val="28"/>
      <w:szCs w:val="20"/>
      <w:lang w:val="x-none" w:eastAsia="cs-CZ"/>
    </w:rPr>
  </w:style>
  <w:style w:type="character" w:customStyle="1" w:styleId="Nadpis9Char">
    <w:name w:val="Nadpis 9 Char"/>
    <w:basedOn w:val="Standardnpsmoodstavce"/>
    <w:link w:val="Nadpis9"/>
    <w:qFormat/>
    <w:rsid w:val="00AE4D8C"/>
    <w:rPr>
      <w:rFonts w:ascii="Times New Roman" w:eastAsia="Times New Roman" w:hAnsi="Times New Roman" w:cs="Times New Roman"/>
      <w:sz w:val="24"/>
      <w:szCs w:val="20"/>
      <w:lang w:val="x-none" w:eastAsia="cs-CZ"/>
    </w:rPr>
  </w:style>
  <w:style w:type="character" w:customStyle="1" w:styleId="ZkladntextChar">
    <w:name w:val="Základní text Char"/>
    <w:basedOn w:val="Standardnpsmoodstavce"/>
    <w:link w:val="Tlotextu"/>
    <w:uiPriority w:val="99"/>
    <w:qFormat/>
    <w:rsid w:val="00AE4D8C"/>
    <w:rPr>
      <w:rFonts w:ascii="Times New Roman" w:eastAsia="Times New Roman" w:hAnsi="Times New Roman" w:cs="Times New Roman"/>
      <w:sz w:val="24"/>
      <w:szCs w:val="20"/>
      <w:lang w:val="x-none" w:eastAsia="cs-CZ"/>
    </w:rPr>
  </w:style>
  <w:style w:type="character" w:styleId="Odkaznakoment">
    <w:name w:val="annotation reference"/>
    <w:unhideWhenUsed/>
    <w:qFormat/>
    <w:rsid w:val="00AE4D8C"/>
    <w:rPr>
      <w:sz w:val="16"/>
      <w:szCs w:val="16"/>
    </w:rPr>
  </w:style>
  <w:style w:type="character" w:customStyle="1" w:styleId="TextkomenteChar1">
    <w:name w:val="Text komentáře Char1"/>
    <w:link w:val="Textkomente"/>
    <w:qFormat/>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qFormat/>
    <w:rsid w:val="00AE4D8C"/>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AE4D8C"/>
    <w:rPr>
      <w:rFonts w:ascii="Tahoma" w:eastAsia="Times New Roman" w:hAnsi="Tahoma" w:cs="Times New Roman"/>
      <w:sz w:val="16"/>
      <w:szCs w:val="16"/>
      <w:lang w:val="x-none" w:eastAsia="cs-CZ"/>
    </w:rPr>
  </w:style>
  <w:style w:type="character" w:customStyle="1" w:styleId="PedmtkomenteChar">
    <w:name w:val="Předmět komentáře Char"/>
    <w:basedOn w:val="TextkomenteChar"/>
    <w:link w:val="Pedmtkomente"/>
    <w:uiPriority w:val="99"/>
    <w:semiHidden/>
    <w:qFormat/>
    <w:rsid w:val="00AE4D8C"/>
    <w:rPr>
      <w:rFonts w:ascii="Times New Roman" w:eastAsia="Times New Roman" w:hAnsi="Times New Roman" w:cs="Times New Roman"/>
      <w:b/>
      <w:bCs/>
      <w:sz w:val="20"/>
      <w:szCs w:val="20"/>
      <w:lang w:val="x-none" w:eastAsia="cs-CZ"/>
    </w:rPr>
  </w:style>
  <w:style w:type="character" w:customStyle="1" w:styleId="Internetovodkaz">
    <w:name w:val="Internetový odkaz"/>
    <w:uiPriority w:val="99"/>
    <w:unhideWhenUsed/>
    <w:rsid w:val="00AE4D8C"/>
    <w:rPr>
      <w:color w:val="0000FF"/>
      <w:u w:val="single"/>
    </w:rPr>
  </w:style>
  <w:style w:type="character" w:customStyle="1" w:styleId="ZhlavChar">
    <w:name w:val="Záhlaví Char"/>
    <w:basedOn w:val="Standardnpsmoodstavce"/>
    <w:link w:val="Zhlav"/>
    <w:uiPriority w:val="99"/>
    <w:qFormat/>
    <w:rsid w:val="00AE4D8C"/>
    <w:rPr>
      <w:rFonts w:ascii="Times New Roman" w:eastAsia="Times New Roman" w:hAnsi="Times New Roman" w:cs="Times New Roman"/>
      <w:sz w:val="20"/>
      <w:szCs w:val="20"/>
      <w:lang w:val="x-none" w:eastAsia="x-none"/>
    </w:rPr>
  </w:style>
  <w:style w:type="character" w:customStyle="1" w:styleId="ZpatChar">
    <w:name w:val="Zápatí Char"/>
    <w:basedOn w:val="Standardnpsmoodstavce"/>
    <w:link w:val="Zpat"/>
    <w:uiPriority w:val="99"/>
    <w:qFormat/>
    <w:rsid w:val="00AE4D8C"/>
    <w:rPr>
      <w:rFonts w:ascii="Times New Roman" w:eastAsia="Times New Roman" w:hAnsi="Times New Roman" w:cs="Times New Roman"/>
      <w:sz w:val="20"/>
      <w:szCs w:val="20"/>
      <w:lang w:val="x-none" w:eastAsia="x-none"/>
    </w:rPr>
  </w:style>
  <w:style w:type="character" w:customStyle="1" w:styleId="Zkladntextodsazen2Char">
    <w:name w:val="Základní text odsazený 2 Char"/>
    <w:basedOn w:val="Standardnpsmoodstavce"/>
    <w:link w:val="Zkladntextodsazen2"/>
    <w:uiPriority w:val="99"/>
    <w:semiHidden/>
    <w:qFormat/>
    <w:rsid w:val="00AE4D8C"/>
    <w:rPr>
      <w:rFonts w:ascii="Times New Roman" w:eastAsia="Times New Roman" w:hAnsi="Times New Roman" w:cs="Times New Roman"/>
      <w:sz w:val="20"/>
      <w:szCs w:val="20"/>
      <w:lang w:val="x-none" w:eastAsia="x-none"/>
    </w:rPr>
  </w:style>
  <w:style w:type="character" w:customStyle="1" w:styleId="ZkladntextodsazenChar">
    <w:name w:val="Základní text odsazený Char"/>
    <w:basedOn w:val="Standardnpsmoodstavce"/>
    <w:link w:val="Odsazentlatextu"/>
    <w:uiPriority w:val="99"/>
    <w:semiHidden/>
    <w:qFormat/>
    <w:rsid w:val="0017722C"/>
    <w:rPr>
      <w:rFonts w:ascii="Times New Roman" w:eastAsia="Times New Roman" w:hAnsi="Times New Roman" w:cs="Times New Roman"/>
      <w:sz w:val="20"/>
      <w:szCs w:val="20"/>
      <w:lang w:eastAsia="cs-CZ"/>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ascii="Arial" w:hAnsi="Arial" w:cs="Arial"/>
      <w:sz w:val="22"/>
    </w:rPr>
  </w:style>
  <w:style w:type="character" w:customStyle="1" w:styleId="ListLabel4">
    <w:name w:val="ListLabel 4"/>
    <w:qFormat/>
    <w:rPr>
      <w:rFonts w:ascii="Arial" w:hAnsi="Arial"/>
      <w:b w:val="0"/>
      <w:sz w:val="22"/>
      <w:szCs w:val="20"/>
    </w:rPr>
  </w:style>
  <w:style w:type="character" w:customStyle="1" w:styleId="ListLabel5">
    <w:name w:val="ListLabel 5"/>
    <w:qFormat/>
    <w:rPr>
      <w:rFonts w:ascii="Arial" w:hAnsi="Arial"/>
      <w:b/>
      <w:sz w:val="22"/>
    </w:rPr>
  </w:style>
  <w:style w:type="character" w:customStyle="1" w:styleId="ListLabel6">
    <w:name w:val="ListLabel 6"/>
    <w:qFormat/>
    <w:rPr>
      <w:rFonts w:cs="Arial"/>
      <w:b/>
      <w:sz w:val="20"/>
      <w:szCs w:val="20"/>
    </w:rPr>
  </w:style>
  <w:style w:type="character" w:customStyle="1" w:styleId="ListLabel7">
    <w:name w:val="ListLabel 7"/>
    <w:qFormat/>
    <w:rPr>
      <w:b w:val="0"/>
      <w:sz w:val="22"/>
      <w:szCs w:val="22"/>
    </w:rPr>
  </w:style>
  <w:style w:type="character" w:customStyle="1" w:styleId="ListLabel8">
    <w:name w:val="ListLabel 8"/>
    <w:qFormat/>
    <w:rPr>
      <w:rFonts w:cs="Times New Roman"/>
      <w:b/>
      <w:i w:val="0"/>
      <w:sz w:val="22"/>
      <w:szCs w:val="22"/>
    </w:rPr>
  </w:style>
  <w:style w:type="character" w:customStyle="1" w:styleId="ListLabel9">
    <w:name w:val="ListLabel 9"/>
    <w:qFormat/>
    <w:rPr>
      <w:rFonts w:cs="Times New Roman"/>
      <w:b w:val="0"/>
      <w:i w:val="0"/>
      <w:sz w:val="20"/>
      <w:szCs w:val="20"/>
    </w:rPr>
  </w:style>
  <w:style w:type="character" w:customStyle="1" w:styleId="ListLabel10">
    <w:name w:val="ListLabel 10"/>
    <w:qFormat/>
    <w:rPr>
      <w:rFonts w:cs="Times New Roman"/>
      <w:b w:val="0"/>
      <w:i w:val="0"/>
      <w:sz w:val="22"/>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ascii="Arial" w:hAnsi="Arial"/>
      <w:b/>
      <w:sz w:val="22"/>
      <w:szCs w:val="20"/>
    </w:rPr>
  </w:style>
  <w:style w:type="character" w:customStyle="1" w:styleId="ListLabel14">
    <w:name w:val="ListLabel 14"/>
    <w:qFormat/>
    <w:rPr>
      <w:rFonts w:ascii="Arial" w:hAnsi="Arial"/>
      <w:color w:val="00000A"/>
      <w:sz w:val="22"/>
    </w:rPr>
  </w:style>
  <w:style w:type="character" w:customStyle="1" w:styleId="ListLabel15">
    <w:name w:val="ListLabel 15"/>
    <w:qFormat/>
    <w:rPr>
      <w:rFonts w:ascii="Arial" w:hAnsi="Arial"/>
      <w:b/>
      <w:sz w:val="22"/>
    </w:rPr>
  </w:style>
  <w:style w:type="character" w:customStyle="1" w:styleId="ListLabel16">
    <w:name w:val="ListLabel 16"/>
    <w:qFormat/>
    <w:rPr>
      <w:b w:val="0"/>
      <w:sz w:val="22"/>
      <w:szCs w:val="22"/>
    </w:rPr>
  </w:style>
  <w:style w:type="character" w:customStyle="1" w:styleId="ListLabel17">
    <w:name w:val="ListLabel 17"/>
    <w:qFormat/>
    <w:rPr>
      <w:rFonts w:ascii="Arial" w:hAnsi="Arial"/>
      <w:b w:val="0"/>
      <w:sz w:val="22"/>
      <w:szCs w:val="20"/>
    </w:rPr>
  </w:style>
  <w:style w:type="character" w:customStyle="1" w:styleId="ListLabel18">
    <w:name w:val="ListLabel 18"/>
    <w:qFormat/>
    <w:rPr>
      <w:rFonts w:ascii="Arial" w:hAnsi="Arial"/>
      <w:sz w:val="22"/>
    </w:rPr>
  </w:style>
  <w:style w:type="character" w:customStyle="1" w:styleId="ListLabel19">
    <w:name w:val="ListLabel 19"/>
    <w:qFormat/>
    <w:rPr>
      <w:rFonts w:cs="Palatino Linotype"/>
    </w:rPr>
  </w:style>
  <w:style w:type="character" w:customStyle="1" w:styleId="ListLabel20">
    <w:name w:val="ListLabel 20"/>
    <w:qFormat/>
    <w:rPr>
      <w:rFonts w:ascii="Arial" w:hAnsi="Arial"/>
      <w:b/>
      <w:sz w:val="22"/>
      <w:szCs w:val="20"/>
    </w:rPr>
  </w:style>
  <w:style w:type="character" w:customStyle="1" w:styleId="ListLabel21">
    <w:name w:val="ListLabel 21"/>
    <w:qFormat/>
    <w:rPr>
      <w:rFonts w:cs="Symbol"/>
      <w:b/>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rsid w:val="00AE4D8C"/>
    <w:pPr>
      <w:jc w:val="both"/>
    </w:pPr>
    <w:rPr>
      <w:sz w:val="24"/>
      <w:lang w:val="x-none"/>
    </w:rPr>
  </w:style>
  <w:style w:type="paragraph" w:styleId="Seznam">
    <w:name w:val="List"/>
    <w:basedOn w:val="Normln"/>
    <w:uiPriority w:val="99"/>
    <w:semiHidden/>
    <w:unhideWhenUsed/>
    <w:rsid w:val="0017722C"/>
    <w:pPr>
      <w:ind w:left="283" w:hanging="283"/>
      <w:contextualSpacing/>
    </w:p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komente">
    <w:name w:val="annotation text"/>
    <w:basedOn w:val="Normln"/>
    <w:link w:val="TextkomenteChar1"/>
    <w:unhideWhenUsed/>
    <w:qFormat/>
    <w:rsid w:val="00AE4D8C"/>
    <w:rPr>
      <w:lang w:val="x-none"/>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qFormat/>
    <w:rsid w:val="00AE4D8C"/>
    <w:rPr>
      <w:rFonts w:ascii="Tahoma" w:hAnsi="Tahoma"/>
      <w:sz w:val="16"/>
      <w:szCs w:val="16"/>
      <w:lang w:val="x-none"/>
    </w:rPr>
  </w:style>
  <w:style w:type="paragraph" w:styleId="Pedmtkomente">
    <w:name w:val="annotation subject"/>
    <w:basedOn w:val="Textkomente"/>
    <w:link w:val="PedmtkomenteChar"/>
    <w:uiPriority w:val="99"/>
    <w:semiHidden/>
    <w:unhideWhenUsed/>
    <w:qFormat/>
    <w:rsid w:val="00AE4D8C"/>
    <w:rPr>
      <w:b/>
      <w:bCs/>
    </w:rPr>
  </w:style>
  <w:style w:type="paragraph" w:customStyle="1" w:styleId="SBSSmlouva">
    <w:name w:val="SBS Smlouva"/>
    <w:basedOn w:val="Normln"/>
    <w:qFormat/>
    <w:rsid w:val="00AE4D8C"/>
    <w:pPr>
      <w:spacing w:before="120"/>
    </w:pPr>
    <w:rPr>
      <w:rFonts w:ascii="Arial" w:hAnsi="Arial"/>
      <w:szCs w:val="24"/>
    </w:rPr>
  </w:style>
  <w:style w:type="paragraph" w:customStyle="1" w:styleId="Barevnstnovnzvraznn11">
    <w:name w:val="Barevné stínování – zvýraznění 11"/>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Rejstk1">
    <w:name w:val="index 1"/>
    <w:basedOn w:val="Normln"/>
    <w:autoRedefine/>
    <w:semiHidden/>
    <w:qFormat/>
    <w:rsid w:val="00AE4D8C"/>
    <w:pPr>
      <w:keepLines/>
      <w:tabs>
        <w:tab w:val="left" w:pos="1985"/>
      </w:tabs>
      <w:spacing w:before="60"/>
    </w:pPr>
    <w:rPr>
      <w:sz w:val="22"/>
      <w:lang w:eastAsia="en-US"/>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paragraph" w:styleId="Zkladntextodsazen2">
    <w:name w:val="Body Text Indent 2"/>
    <w:basedOn w:val="Normln"/>
    <w:link w:val="Zkladntextodsazen2Char"/>
    <w:uiPriority w:val="99"/>
    <w:semiHidden/>
    <w:unhideWhenUsed/>
    <w:qFormat/>
    <w:rsid w:val="00AE4D8C"/>
    <w:pPr>
      <w:spacing w:after="120" w:line="480" w:lineRule="auto"/>
      <w:ind w:left="283"/>
    </w:pPr>
    <w:rPr>
      <w:lang w:val="x-none" w:eastAsia="x-none"/>
    </w:rPr>
  </w:style>
  <w:style w:type="paragraph" w:styleId="Revize">
    <w:name w:val="Revision"/>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qFormat/>
    <w:rsid w:val="00AE4D8C"/>
    <w:pPr>
      <w:tabs>
        <w:tab w:val="left" w:pos="425"/>
      </w:tabs>
      <w:ind w:left="425" w:hanging="425"/>
      <w:jc w:val="both"/>
      <w:outlineLvl w:val="7"/>
    </w:pPr>
    <w:rPr>
      <w:sz w:val="24"/>
      <w:szCs w:val="24"/>
    </w:rPr>
  </w:style>
  <w:style w:type="paragraph" w:customStyle="1" w:styleId="Textodstavce">
    <w:name w:val="Text odstavce"/>
    <w:basedOn w:val="Normln"/>
    <w:uiPriority w:val="99"/>
    <w:qFormat/>
    <w:rsid w:val="00AE4D8C"/>
    <w:pPr>
      <w:tabs>
        <w:tab w:val="left" w:pos="851"/>
      </w:tabs>
      <w:spacing w:before="120" w:after="120"/>
      <w:jc w:val="both"/>
      <w:outlineLvl w:val="6"/>
    </w:pPr>
    <w:rPr>
      <w:sz w:val="24"/>
      <w:szCs w:val="24"/>
    </w:rPr>
  </w:style>
  <w:style w:type="paragraph" w:customStyle="1" w:styleId="Odsazentlatextu">
    <w:name w:val="Odsazení těla textu"/>
    <w:basedOn w:val="Normln"/>
    <w:link w:val="ZkladntextodsazenChar"/>
    <w:uiPriority w:val="99"/>
    <w:semiHidden/>
    <w:unhideWhenUsed/>
    <w:rsid w:val="0017722C"/>
    <w:pPr>
      <w:spacing w:after="120"/>
      <w:ind w:left="283"/>
    </w:pPr>
  </w:style>
  <w:style w:type="paragraph" w:styleId="Normlnweb">
    <w:name w:val="Normal (Web)"/>
    <w:basedOn w:val="Normln"/>
    <w:qFormat/>
    <w:rsid w:val="0017722C"/>
    <w:pPr>
      <w:spacing w:before="280" w:after="119"/>
    </w:pPr>
    <w:rPr>
      <w:sz w:val="24"/>
      <w:szCs w:val="24"/>
      <w:lang w:eastAsia="ar-SA"/>
    </w:rPr>
  </w:style>
  <w:style w:type="paragraph" w:customStyle="1" w:styleId="slovn1">
    <w:name w:val="Číslování 1"/>
    <w:basedOn w:val="Seznam"/>
    <w:rsid w:val="0017722C"/>
    <w:pPr>
      <w:spacing w:after="120" w:line="276" w:lineRule="auto"/>
      <w:ind w:left="360" w:hanging="360"/>
    </w:pPr>
    <w:rPr>
      <w:rFonts w:ascii="Calibri" w:eastAsia="Calibri" w:hAnsi="Calibri" w:cs="Tahoma"/>
      <w:sz w:val="22"/>
      <w:szCs w:val="22"/>
      <w:lang w:eastAsia="ar-SA"/>
    </w:rPr>
  </w:style>
  <w:style w:type="paragraph" w:customStyle="1" w:styleId="Obsahrmce">
    <w:name w:val="Obsah rámce"/>
    <w:basedOn w:val="Normln"/>
    <w:qFormat/>
  </w:style>
  <w:style w:type="table" w:styleId="Mkatabulky">
    <w:name w:val="Table Grid"/>
    <w:basedOn w:val="Normlntabulka"/>
    <w:uiPriority w:val="59"/>
    <w:rsid w:val="00AE4D8C"/>
    <w:pPr>
      <w:spacing w:line="240" w:lineRule="auto"/>
    </w:pPr>
    <w:rPr>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31503"/>
    <w:rPr>
      <w:color w:val="0000FF" w:themeColor="hyperlink"/>
      <w:u w:val="single"/>
    </w:rPr>
  </w:style>
  <w:style w:type="character" w:customStyle="1" w:styleId="OdstavecseseznamemChar">
    <w:name w:val="Odstavec se seznamem Char"/>
    <w:link w:val="Odstavecseseznamem"/>
    <w:uiPriority w:val="34"/>
    <w:locked/>
    <w:rsid w:val="0093463A"/>
    <w:rPr>
      <w:rFonts w:ascii="Times New Roman" w:eastAsia="Times New Roman" w:hAnsi="Times New Roman" w:cs="Times New Roman"/>
      <w:color w:val="00000A"/>
      <w:szCs w:val="20"/>
      <w:lang w:eastAsia="cs-CZ"/>
    </w:rPr>
  </w:style>
  <w:style w:type="paragraph" w:styleId="Zkladntext">
    <w:name w:val="Body Text"/>
    <w:basedOn w:val="Normln"/>
    <w:link w:val="ZkladntextChar1"/>
    <w:uiPriority w:val="99"/>
    <w:unhideWhenUsed/>
    <w:rsid w:val="0093463A"/>
    <w:pPr>
      <w:spacing w:after="120"/>
    </w:pPr>
  </w:style>
  <w:style w:type="character" w:customStyle="1" w:styleId="ZkladntextChar1">
    <w:name w:val="Základní text Char1"/>
    <w:basedOn w:val="Standardnpsmoodstavce"/>
    <w:link w:val="Zkladntext"/>
    <w:uiPriority w:val="99"/>
    <w:rsid w:val="0093463A"/>
    <w:rPr>
      <w:rFonts w:ascii="Times New Roman" w:eastAsia="Times New Roman" w:hAnsi="Times New Roman" w:cs="Times New Roman"/>
      <w:color w:val="00000A"/>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Nadpis1">
    <w:name w:val="heading 1"/>
    <w:basedOn w:val="Normln"/>
    <w:link w:val="Nadpis1Char"/>
    <w:qFormat/>
    <w:rsid w:val="00AE4D8C"/>
    <w:pPr>
      <w:keepNext/>
      <w:jc w:val="center"/>
      <w:outlineLvl w:val="0"/>
    </w:pPr>
    <w:rPr>
      <w:sz w:val="28"/>
      <w:lang w:val="x-none"/>
    </w:rPr>
  </w:style>
  <w:style w:type="paragraph" w:styleId="Nadpis2">
    <w:name w:val="heading 2"/>
    <w:basedOn w:val="Normln"/>
    <w:link w:val="Nadpis2Char"/>
    <w:qFormat/>
    <w:rsid w:val="00AE4D8C"/>
    <w:pPr>
      <w:keepNext/>
      <w:outlineLvl w:val="1"/>
    </w:pPr>
    <w:rPr>
      <w:sz w:val="24"/>
      <w:lang w:val="x-none"/>
    </w:rPr>
  </w:style>
  <w:style w:type="paragraph" w:styleId="Nadpis3">
    <w:name w:val="heading 3"/>
    <w:basedOn w:val="Normln"/>
    <w:link w:val="Nadpis3Char"/>
    <w:qFormat/>
    <w:rsid w:val="00AE4D8C"/>
    <w:pPr>
      <w:keepNext/>
      <w:jc w:val="both"/>
      <w:outlineLvl w:val="2"/>
    </w:pPr>
    <w:rPr>
      <w:b/>
      <w:sz w:val="24"/>
      <w:lang w:val="x-none"/>
    </w:rPr>
  </w:style>
  <w:style w:type="paragraph" w:styleId="Nadpis4">
    <w:name w:val="heading 4"/>
    <w:basedOn w:val="Normln"/>
    <w:link w:val="Nadpis4Char"/>
    <w:qFormat/>
    <w:rsid w:val="00AE4D8C"/>
    <w:pPr>
      <w:keepNext/>
      <w:spacing w:before="240" w:after="240"/>
      <w:outlineLvl w:val="3"/>
    </w:pPr>
    <w:rPr>
      <w:rFonts w:ascii="NimbusSanNovTEE" w:hAnsi="NimbusSanNovTEE"/>
      <w:b/>
      <w:lang w:val="en-GB"/>
    </w:rPr>
  </w:style>
  <w:style w:type="paragraph" w:styleId="Nadpis5">
    <w:name w:val="heading 5"/>
    <w:basedOn w:val="Normln"/>
    <w:link w:val="Nadpis5Char"/>
    <w:qFormat/>
    <w:rsid w:val="00AE4D8C"/>
    <w:pPr>
      <w:spacing w:before="240" w:after="60"/>
      <w:outlineLvl w:val="4"/>
    </w:pPr>
    <w:rPr>
      <w:rFonts w:ascii="Arial" w:hAnsi="Arial"/>
      <w:lang w:val="x-none"/>
    </w:rPr>
  </w:style>
  <w:style w:type="paragraph" w:styleId="Nadpis6">
    <w:name w:val="heading 6"/>
    <w:basedOn w:val="Normln"/>
    <w:link w:val="Nadpis6Char"/>
    <w:qFormat/>
    <w:rsid w:val="00AE4D8C"/>
    <w:pPr>
      <w:keepNext/>
      <w:outlineLvl w:val="5"/>
    </w:pPr>
    <w:rPr>
      <w:sz w:val="28"/>
      <w:lang w:val="x-none"/>
    </w:rPr>
  </w:style>
  <w:style w:type="paragraph" w:styleId="Nadpis7">
    <w:name w:val="heading 7"/>
    <w:basedOn w:val="Normln"/>
    <w:link w:val="Nadpis7Char"/>
    <w:qFormat/>
    <w:rsid w:val="00AE4D8C"/>
    <w:pPr>
      <w:keepNext/>
      <w:outlineLvl w:val="6"/>
    </w:pPr>
    <w:rPr>
      <w:sz w:val="24"/>
      <w:lang w:val="x-none"/>
    </w:rPr>
  </w:style>
  <w:style w:type="paragraph" w:styleId="Nadpis8">
    <w:name w:val="heading 8"/>
    <w:basedOn w:val="Normln"/>
    <w:link w:val="Nadpis8Char"/>
    <w:qFormat/>
    <w:rsid w:val="00AE4D8C"/>
    <w:pPr>
      <w:keepNext/>
      <w:spacing w:after="60"/>
      <w:jc w:val="both"/>
      <w:outlineLvl w:val="7"/>
    </w:pPr>
    <w:rPr>
      <w:sz w:val="28"/>
      <w:lang w:val="x-none"/>
    </w:rPr>
  </w:style>
  <w:style w:type="paragraph" w:styleId="Nadpis9">
    <w:name w:val="heading 9"/>
    <w:basedOn w:val="Normln"/>
    <w:link w:val="Nadpis9Char"/>
    <w:qFormat/>
    <w:rsid w:val="00AE4D8C"/>
    <w:pPr>
      <w:keepNext/>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AE4D8C"/>
    <w:rPr>
      <w:rFonts w:ascii="Times New Roman" w:eastAsia="Times New Roman" w:hAnsi="Times New Roman" w:cs="Times New Roman"/>
      <w:sz w:val="28"/>
      <w:szCs w:val="20"/>
      <w:lang w:val="x-none" w:eastAsia="cs-CZ"/>
    </w:rPr>
  </w:style>
  <w:style w:type="character" w:customStyle="1" w:styleId="Nadpis2Char">
    <w:name w:val="Nadpis 2 Char"/>
    <w:basedOn w:val="Standardnpsmoodstavce"/>
    <w:link w:val="Nadpis2"/>
    <w:qFormat/>
    <w:rsid w:val="00AE4D8C"/>
    <w:rPr>
      <w:rFonts w:ascii="Times New Roman" w:eastAsia="Times New Roman" w:hAnsi="Times New Roman" w:cs="Times New Roman"/>
      <w:sz w:val="24"/>
      <w:szCs w:val="20"/>
      <w:lang w:val="x-none" w:eastAsia="cs-CZ"/>
    </w:rPr>
  </w:style>
  <w:style w:type="character" w:customStyle="1" w:styleId="Nadpis3Char">
    <w:name w:val="Nadpis 3 Char"/>
    <w:basedOn w:val="Standardnpsmoodstavce"/>
    <w:link w:val="Nadpis3"/>
    <w:qFormat/>
    <w:rsid w:val="00AE4D8C"/>
    <w:rPr>
      <w:rFonts w:ascii="Times New Roman" w:eastAsia="Times New Roman" w:hAnsi="Times New Roman" w:cs="Times New Roman"/>
      <w:b/>
      <w:sz w:val="24"/>
      <w:szCs w:val="20"/>
      <w:lang w:val="x-none" w:eastAsia="cs-CZ"/>
    </w:rPr>
  </w:style>
  <w:style w:type="character" w:customStyle="1" w:styleId="Nadpis4Char">
    <w:name w:val="Nadpis 4 Char"/>
    <w:basedOn w:val="Standardnpsmoodstavce"/>
    <w:link w:val="Nadpis4"/>
    <w:qFormat/>
    <w:rsid w:val="00AE4D8C"/>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qFormat/>
    <w:rsid w:val="00AE4D8C"/>
    <w:rPr>
      <w:rFonts w:ascii="Arial" w:eastAsia="Times New Roman" w:hAnsi="Arial" w:cs="Times New Roman"/>
      <w:sz w:val="20"/>
      <w:szCs w:val="20"/>
      <w:lang w:val="x-none" w:eastAsia="cs-CZ"/>
    </w:rPr>
  </w:style>
  <w:style w:type="character" w:customStyle="1" w:styleId="Nadpis6Char">
    <w:name w:val="Nadpis 6 Char"/>
    <w:basedOn w:val="Standardnpsmoodstavce"/>
    <w:link w:val="Nadpis6"/>
    <w:qFormat/>
    <w:rsid w:val="00AE4D8C"/>
    <w:rPr>
      <w:rFonts w:ascii="Times New Roman" w:eastAsia="Times New Roman" w:hAnsi="Times New Roman" w:cs="Times New Roman"/>
      <w:sz w:val="28"/>
      <w:szCs w:val="20"/>
      <w:lang w:val="x-none" w:eastAsia="cs-CZ"/>
    </w:rPr>
  </w:style>
  <w:style w:type="character" w:customStyle="1" w:styleId="Nadpis7Char">
    <w:name w:val="Nadpis 7 Char"/>
    <w:basedOn w:val="Standardnpsmoodstavce"/>
    <w:link w:val="Nadpis7"/>
    <w:qFormat/>
    <w:rsid w:val="00AE4D8C"/>
    <w:rPr>
      <w:rFonts w:ascii="Times New Roman" w:eastAsia="Times New Roman" w:hAnsi="Times New Roman" w:cs="Times New Roman"/>
      <w:sz w:val="24"/>
      <w:szCs w:val="20"/>
      <w:lang w:val="x-none" w:eastAsia="cs-CZ"/>
    </w:rPr>
  </w:style>
  <w:style w:type="character" w:customStyle="1" w:styleId="Nadpis8Char">
    <w:name w:val="Nadpis 8 Char"/>
    <w:basedOn w:val="Standardnpsmoodstavce"/>
    <w:link w:val="Nadpis8"/>
    <w:qFormat/>
    <w:rsid w:val="00AE4D8C"/>
    <w:rPr>
      <w:rFonts w:ascii="Times New Roman" w:eastAsia="Times New Roman" w:hAnsi="Times New Roman" w:cs="Times New Roman"/>
      <w:sz w:val="28"/>
      <w:szCs w:val="20"/>
      <w:lang w:val="x-none" w:eastAsia="cs-CZ"/>
    </w:rPr>
  </w:style>
  <w:style w:type="character" w:customStyle="1" w:styleId="Nadpis9Char">
    <w:name w:val="Nadpis 9 Char"/>
    <w:basedOn w:val="Standardnpsmoodstavce"/>
    <w:link w:val="Nadpis9"/>
    <w:qFormat/>
    <w:rsid w:val="00AE4D8C"/>
    <w:rPr>
      <w:rFonts w:ascii="Times New Roman" w:eastAsia="Times New Roman" w:hAnsi="Times New Roman" w:cs="Times New Roman"/>
      <w:sz w:val="24"/>
      <w:szCs w:val="20"/>
      <w:lang w:val="x-none" w:eastAsia="cs-CZ"/>
    </w:rPr>
  </w:style>
  <w:style w:type="character" w:customStyle="1" w:styleId="ZkladntextChar">
    <w:name w:val="Základní text Char"/>
    <w:basedOn w:val="Standardnpsmoodstavce"/>
    <w:link w:val="Tlotextu"/>
    <w:uiPriority w:val="99"/>
    <w:qFormat/>
    <w:rsid w:val="00AE4D8C"/>
    <w:rPr>
      <w:rFonts w:ascii="Times New Roman" w:eastAsia="Times New Roman" w:hAnsi="Times New Roman" w:cs="Times New Roman"/>
      <w:sz w:val="24"/>
      <w:szCs w:val="20"/>
      <w:lang w:val="x-none" w:eastAsia="cs-CZ"/>
    </w:rPr>
  </w:style>
  <w:style w:type="character" w:styleId="Odkaznakoment">
    <w:name w:val="annotation reference"/>
    <w:unhideWhenUsed/>
    <w:qFormat/>
    <w:rsid w:val="00AE4D8C"/>
    <w:rPr>
      <w:sz w:val="16"/>
      <w:szCs w:val="16"/>
    </w:rPr>
  </w:style>
  <w:style w:type="character" w:customStyle="1" w:styleId="TextkomenteChar1">
    <w:name w:val="Text komentáře Char1"/>
    <w:link w:val="Textkomente"/>
    <w:qFormat/>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qFormat/>
    <w:rsid w:val="00AE4D8C"/>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AE4D8C"/>
    <w:rPr>
      <w:rFonts w:ascii="Tahoma" w:eastAsia="Times New Roman" w:hAnsi="Tahoma" w:cs="Times New Roman"/>
      <w:sz w:val="16"/>
      <w:szCs w:val="16"/>
      <w:lang w:val="x-none" w:eastAsia="cs-CZ"/>
    </w:rPr>
  </w:style>
  <w:style w:type="character" w:customStyle="1" w:styleId="PedmtkomenteChar">
    <w:name w:val="Předmět komentáře Char"/>
    <w:basedOn w:val="TextkomenteChar"/>
    <w:link w:val="Pedmtkomente"/>
    <w:uiPriority w:val="99"/>
    <w:semiHidden/>
    <w:qFormat/>
    <w:rsid w:val="00AE4D8C"/>
    <w:rPr>
      <w:rFonts w:ascii="Times New Roman" w:eastAsia="Times New Roman" w:hAnsi="Times New Roman" w:cs="Times New Roman"/>
      <w:b/>
      <w:bCs/>
      <w:sz w:val="20"/>
      <w:szCs w:val="20"/>
      <w:lang w:val="x-none" w:eastAsia="cs-CZ"/>
    </w:rPr>
  </w:style>
  <w:style w:type="character" w:customStyle="1" w:styleId="Internetovodkaz">
    <w:name w:val="Internetový odkaz"/>
    <w:uiPriority w:val="99"/>
    <w:unhideWhenUsed/>
    <w:rsid w:val="00AE4D8C"/>
    <w:rPr>
      <w:color w:val="0000FF"/>
      <w:u w:val="single"/>
    </w:rPr>
  </w:style>
  <w:style w:type="character" w:customStyle="1" w:styleId="ZhlavChar">
    <w:name w:val="Záhlaví Char"/>
    <w:basedOn w:val="Standardnpsmoodstavce"/>
    <w:link w:val="Zhlav"/>
    <w:uiPriority w:val="99"/>
    <w:qFormat/>
    <w:rsid w:val="00AE4D8C"/>
    <w:rPr>
      <w:rFonts w:ascii="Times New Roman" w:eastAsia="Times New Roman" w:hAnsi="Times New Roman" w:cs="Times New Roman"/>
      <w:sz w:val="20"/>
      <w:szCs w:val="20"/>
      <w:lang w:val="x-none" w:eastAsia="x-none"/>
    </w:rPr>
  </w:style>
  <w:style w:type="character" w:customStyle="1" w:styleId="ZpatChar">
    <w:name w:val="Zápatí Char"/>
    <w:basedOn w:val="Standardnpsmoodstavce"/>
    <w:link w:val="Zpat"/>
    <w:uiPriority w:val="99"/>
    <w:qFormat/>
    <w:rsid w:val="00AE4D8C"/>
    <w:rPr>
      <w:rFonts w:ascii="Times New Roman" w:eastAsia="Times New Roman" w:hAnsi="Times New Roman" w:cs="Times New Roman"/>
      <w:sz w:val="20"/>
      <w:szCs w:val="20"/>
      <w:lang w:val="x-none" w:eastAsia="x-none"/>
    </w:rPr>
  </w:style>
  <w:style w:type="character" w:customStyle="1" w:styleId="Zkladntextodsazen2Char">
    <w:name w:val="Základní text odsazený 2 Char"/>
    <w:basedOn w:val="Standardnpsmoodstavce"/>
    <w:link w:val="Zkladntextodsazen2"/>
    <w:uiPriority w:val="99"/>
    <w:semiHidden/>
    <w:qFormat/>
    <w:rsid w:val="00AE4D8C"/>
    <w:rPr>
      <w:rFonts w:ascii="Times New Roman" w:eastAsia="Times New Roman" w:hAnsi="Times New Roman" w:cs="Times New Roman"/>
      <w:sz w:val="20"/>
      <w:szCs w:val="20"/>
      <w:lang w:val="x-none" w:eastAsia="x-none"/>
    </w:rPr>
  </w:style>
  <w:style w:type="character" w:customStyle="1" w:styleId="ZkladntextodsazenChar">
    <w:name w:val="Základní text odsazený Char"/>
    <w:basedOn w:val="Standardnpsmoodstavce"/>
    <w:link w:val="Odsazentlatextu"/>
    <w:uiPriority w:val="99"/>
    <w:semiHidden/>
    <w:qFormat/>
    <w:rsid w:val="0017722C"/>
    <w:rPr>
      <w:rFonts w:ascii="Times New Roman" w:eastAsia="Times New Roman" w:hAnsi="Times New Roman" w:cs="Times New Roman"/>
      <w:sz w:val="20"/>
      <w:szCs w:val="20"/>
      <w:lang w:eastAsia="cs-CZ"/>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ascii="Arial" w:hAnsi="Arial" w:cs="Arial"/>
      <w:sz w:val="22"/>
    </w:rPr>
  </w:style>
  <w:style w:type="character" w:customStyle="1" w:styleId="ListLabel4">
    <w:name w:val="ListLabel 4"/>
    <w:qFormat/>
    <w:rPr>
      <w:rFonts w:ascii="Arial" w:hAnsi="Arial"/>
      <w:b w:val="0"/>
      <w:sz w:val="22"/>
      <w:szCs w:val="20"/>
    </w:rPr>
  </w:style>
  <w:style w:type="character" w:customStyle="1" w:styleId="ListLabel5">
    <w:name w:val="ListLabel 5"/>
    <w:qFormat/>
    <w:rPr>
      <w:rFonts w:ascii="Arial" w:hAnsi="Arial"/>
      <w:b/>
      <w:sz w:val="22"/>
    </w:rPr>
  </w:style>
  <w:style w:type="character" w:customStyle="1" w:styleId="ListLabel6">
    <w:name w:val="ListLabel 6"/>
    <w:qFormat/>
    <w:rPr>
      <w:rFonts w:cs="Arial"/>
      <w:b/>
      <w:sz w:val="20"/>
      <w:szCs w:val="20"/>
    </w:rPr>
  </w:style>
  <w:style w:type="character" w:customStyle="1" w:styleId="ListLabel7">
    <w:name w:val="ListLabel 7"/>
    <w:qFormat/>
    <w:rPr>
      <w:b w:val="0"/>
      <w:sz w:val="22"/>
      <w:szCs w:val="22"/>
    </w:rPr>
  </w:style>
  <w:style w:type="character" w:customStyle="1" w:styleId="ListLabel8">
    <w:name w:val="ListLabel 8"/>
    <w:qFormat/>
    <w:rPr>
      <w:rFonts w:cs="Times New Roman"/>
      <w:b/>
      <w:i w:val="0"/>
      <w:sz w:val="22"/>
      <w:szCs w:val="22"/>
    </w:rPr>
  </w:style>
  <w:style w:type="character" w:customStyle="1" w:styleId="ListLabel9">
    <w:name w:val="ListLabel 9"/>
    <w:qFormat/>
    <w:rPr>
      <w:rFonts w:cs="Times New Roman"/>
      <w:b w:val="0"/>
      <w:i w:val="0"/>
      <w:sz w:val="20"/>
      <w:szCs w:val="20"/>
    </w:rPr>
  </w:style>
  <w:style w:type="character" w:customStyle="1" w:styleId="ListLabel10">
    <w:name w:val="ListLabel 10"/>
    <w:qFormat/>
    <w:rPr>
      <w:rFonts w:cs="Times New Roman"/>
      <w:b w:val="0"/>
      <w:i w:val="0"/>
      <w:sz w:val="22"/>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ascii="Arial" w:hAnsi="Arial"/>
      <w:b/>
      <w:sz w:val="22"/>
      <w:szCs w:val="20"/>
    </w:rPr>
  </w:style>
  <w:style w:type="character" w:customStyle="1" w:styleId="ListLabel14">
    <w:name w:val="ListLabel 14"/>
    <w:qFormat/>
    <w:rPr>
      <w:rFonts w:ascii="Arial" w:hAnsi="Arial"/>
      <w:color w:val="00000A"/>
      <w:sz w:val="22"/>
    </w:rPr>
  </w:style>
  <w:style w:type="character" w:customStyle="1" w:styleId="ListLabel15">
    <w:name w:val="ListLabel 15"/>
    <w:qFormat/>
    <w:rPr>
      <w:rFonts w:ascii="Arial" w:hAnsi="Arial"/>
      <w:b/>
      <w:sz w:val="22"/>
    </w:rPr>
  </w:style>
  <w:style w:type="character" w:customStyle="1" w:styleId="ListLabel16">
    <w:name w:val="ListLabel 16"/>
    <w:qFormat/>
    <w:rPr>
      <w:b w:val="0"/>
      <w:sz w:val="22"/>
      <w:szCs w:val="22"/>
    </w:rPr>
  </w:style>
  <w:style w:type="character" w:customStyle="1" w:styleId="ListLabel17">
    <w:name w:val="ListLabel 17"/>
    <w:qFormat/>
    <w:rPr>
      <w:rFonts w:ascii="Arial" w:hAnsi="Arial"/>
      <w:b w:val="0"/>
      <w:sz w:val="22"/>
      <w:szCs w:val="20"/>
    </w:rPr>
  </w:style>
  <w:style w:type="character" w:customStyle="1" w:styleId="ListLabel18">
    <w:name w:val="ListLabel 18"/>
    <w:qFormat/>
    <w:rPr>
      <w:rFonts w:ascii="Arial" w:hAnsi="Arial"/>
      <w:sz w:val="22"/>
    </w:rPr>
  </w:style>
  <w:style w:type="character" w:customStyle="1" w:styleId="ListLabel19">
    <w:name w:val="ListLabel 19"/>
    <w:qFormat/>
    <w:rPr>
      <w:rFonts w:cs="Palatino Linotype"/>
    </w:rPr>
  </w:style>
  <w:style w:type="character" w:customStyle="1" w:styleId="ListLabel20">
    <w:name w:val="ListLabel 20"/>
    <w:qFormat/>
    <w:rPr>
      <w:rFonts w:ascii="Arial" w:hAnsi="Arial"/>
      <w:b/>
      <w:sz w:val="22"/>
      <w:szCs w:val="20"/>
    </w:rPr>
  </w:style>
  <w:style w:type="character" w:customStyle="1" w:styleId="ListLabel21">
    <w:name w:val="ListLabel 21"/>
    <w:qFormat/>
    <w:rPr>
      <w:rFonts w:cs="Symbol"/>
      <w:b/>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rsid w:val="00AE4D8C"/>
    <w:pPr>
      <w:jc w:val="both"/>
    </w:pPr>
    <w:rPr>
      <w:sz w:val="24"/>
      <w:lang w:val="x-none"/>
    </w:rPr>
  </w:style>
  <w:style w:type="paragraph" w:styleId="Seznam">
    <w:name w:val="List"/>
    <w:basedOn w:val="Normln"/>
    <w:uiPriority w:val="99"/>
    <w:semiHidden/>
    <w:unhideWhenUsed/>
    <w:rsid w:val="0017722C"/>
    <w:pPr>
      <w:ind w:left="283" w:hanging="283"/>
      <w:contextualSpacing/>
    </w:p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komente">
    <w:name w:val="annotation text"/>
    <w:basedOn w:val="Normln"/>
    <w:link w:val="TextkomenteChar1"/>
    <w:unhideWhenUsed/>
    <w:qFormat/>
    <w:rsid w:val="00AE4D8C"/>
    <w:rPr>
      <w:lang w:val="x-none"/>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qFormat/>
    <w:rsid w:val="00AE4D8C"/>
    <w:rPr>
      <w:rFonts w:ascii="Tahoma" w:hAnsi="Tahoma"/>
      <w:sz w:val="16"/>
      <w:szCs w:val="16"/>
      <w:lang w:val="x-none"/>
    </w:rPr>
  </w:style>
  <w:style w:type="paragraph" w:styleId="Pedmtkomente">
    <w:name w:val="annotation subject"/>
    <w:basedOn w:val="Textkomente"/>
    <w:link w:val="PedmtkomenteChar"/>
    <w:uiPriority w:val="99"/>
    <w:semiHidden/>
    <w:unhideWhenUsed/>
    <w:qFormat/>
    <w:rsid w:val="00AE4D8C"/>
    <w:rPr>
      <w:b/>
      <w:bCs/>
    </w:rPr>
  </w:style>
  <w:style w:type="paragraph" w:customStyle="1" w:styleId="SBSSmlouva">
    <w:name w:val="SBS Smlouva"/>
    <w:basedOn w:val="Normln"/>
    <w:qFormat/>
    <w:rsid w:val="00AE4D8C"/>
    <w:pPr>
      <w:spacing w:before="120"/>
    </w:pPr>
    <w:rPr>
      <w:rFonts w:ascii="Arial" w:hAnsi="Arial"/>
      <w:szCs w:val="24"/>
    </w:rPr>
  </w:style>
  <w:style w:type="paragraph" w:customStyle="1" w:styleId="Barevnstnovnzvraznn11">
    <w:name w:val="Barevné stínování – zvýraznění 11"/>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Rejstk1">
    <w:name w:val="index 1"/>
    <w:basedOn w:val="Normln"/>
    <w:autoRedefine/>
    <w:semiHidden/>
    <w:qFormat/>
    <w:rsid w:val="00AE4D8C"/>
    <w:pPr>
      <w:keepLines/>
      <w:tabs>
        <w:tab w:val="left" w:pos="1985"/>
      </w:tabs>
      <w:spacing w:before="60"/>
    </w:pPr>
    <w:rPr>
      <w:sz w:val="22"/>
      <w:lang w:eastAsia="en-US"/>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paragraph" w:styleId="Zkladntextodsazen2">
    <w:name w:val="Body Text Indent 2"/>
    <w:basedOn w:val="Normln"/>
    <w:link w:val="Zkladntextodsazen2Char"/>
    <w:uiPriority w:val="99"/>
    <w:semiHidden/>
    <w:unhideWhenUsed/>
    <w:qFormat/>
    <w:rsid w:val="00AE4D8C"/>
    <w:pPr>
      <w:spacing w:after="120" w:line="480" w:lineRule="auto"/>
      <w:ind w:left="283"/>
    </w:pPr>
    <w:rPr>
      <w:lang w:val="x-none" w:eastAsia="x-none"/>
    </w:rPr>
  </w:style>
  <w:style w:type="paragraph" w:styleId="Revize">
    <w:name w:val="Revision"/>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qFormat/>
    <w:rsid w:val="00AE4D8C"/>
    <w:pPr>
      <w:tabs>
        <w:tab w:val="left" w:pos="425"/>
      </w:tabs>
      <w:ind w:left="425" w:hanging="425"/>
      <w:jc w:val="both"/>
      <w:outlineLvl w:val="7"/>
    </w:pPr>
    <w:rPr>
      <w:sz w:val="24"/>
      <w:szCs w:val="24"/>
    </w:rPr>
  </w:style>
  <w:style w:type="paragraph" w:customStyle="1" w:styleId="Textodstavce">
    <w:name w:val="Text odstavce"/>
    <w:basedOn w:val="Normln"/>
    <w:uiPriority w:val="99"/>
    <w:qFormat/>
    <w:rsid w:val="00AE4D8C"/>
    <w:pPr>
      <w:tabs>
        <w:tab w:val="left" w:pos="851"/>
      </w:tabs>
      <w:spacing w:before="120" w:after="120"/>
      <w:jc w:val="both"/>
      <w:outlineLvl w:val="6"/>
    </w:pPr>
    <w:rPr>
      <w:sz w:val="24"/>
      <w:szCs w:val="24"/>
    </w:rPr>
  </w:style>
  <w:style w:type="paragraph" w:customStyle="1" w:styleId="Odsazentlatextu">
    <w:name w:val="Odsazení těla textu"/>
    <w:basedOn w:val="Normln"/>
    <w:link w:val="ZkladntextodsazenChar"/>
    <w:uiPriority w:val="99"/>
    <w:semiHidden/>
    <w:unhideWhenUsed/>
    <w:rsid w:val="0017722C"/>
    <w:pPr>
      <w:spacing w:after="120"/>
      <w:ind w:left="283"/>
    </w:pPr>
  </w:style>
  <w:style w:type="paragraph" w:styleId="Normlnweb">
    <w:name w:val="Normal (Web)"/>
    <w:basedOn w:val="Normln"/>
    <w:qFormat/>
    <w:rsid w:val="0017722C"/>
    <w:pPr>
      <w:spacing w:before="280" w:after="119"/>
    </w:pPr>
    <w:rPr>
      <w:sz w:val="24"/>
      <w:szCs w:val="24"/>
      <w:lang w:eastAsia="ar-SA"/>
    </w:rPr>
  </w:style>
  <w:style w:type="paragraph" w:customStyle="1" w:styleId="slovn1">
    <w:name w:val="Číslování 1"/>
    <w:basedOn w:val="Seznam"/>
    <w:rsid w:val="0017722C"/>
    <w:pPr>
      <w:spacing w:after="120" w:line="276" w:lineRule="auto"/>
      <w:ind w:left="360" w:hanging="360"/>
    </w:pPr>
    <w:rPr>
      <w:rFonts w:ascii="Calibri" w:eastAsia="Calibri" w:hAnsi="Calibri" w:cs="Tahoma"/>
      <w:sz w:val="22"/>
      <w:szCs w:val="22"/>
      <w:lang w:eastAsia="ar-SA"/>
    </w:rPr>
  </w:style>
  <w:style w:type="paragraph" w:customStyle="1" w:styleId="Obsahrmce">
    <w:name w:val="Obsah rámce"/>
    <w:basedOn w:val="Normln"/>
    <w:qFormat/>
  </w:style>
  <w:style w:type="table" w:styleId="Mkatabulky">
    <w:name w:val="Table Grid"/>
    <w:basedOn w:val="Normlntabulka"/>
    <w:uiPriority w:val="59"/>
    <w:rsid w:val="00AE4D8C"/>
    <w:pPr>
      <w:spacing w:line="240" w:lineRule="auto"/>
    </w:pPr>
    <w:rPr>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31503"/>
    <w:rPr>
      <w:color w:val="0000FF" w:themeColor="hyperlink"/>
      <w:u w:val="single"/>
    </w:rPr>
  </w:style>
  <w:style w:type="character" w:customStyle="1" w:styleId="OdstavecseseznamemChar">
    <w:name w:val="Odstavec se seznamem Char"/>
    <w:link w:val="Odstavecseseznamem"/>
    <w:uiPriority w:val="34"/>
    <w:locked/>
    <w:rsid w:val="0093463A"/>
    <w:rPr>
      <w:rFonts w:ascii="Times New Roman" w:eastAsia="Times New Roman" w:hAnsi="Times New Roman" w:cs="Times New Roman"/>
      <w:color w:val="00000A"/>
      <w:szCs w:val="20"/>
      <w:lang w:eastAsia="cs-CZ"/>
    </w:rPr>
  </w:style>
  <w:style w:type="paragraph" w:styleId="Zkladntext">
    <w:name w:val="Body Text"/>
    <w:basedOn w:val="Normln"/>
    <w:link w:val="ZkladntextChar1"/>
    <w:uiPriority w:val="99"/>
    <w:unhideWhenUsed/>
    <w:rsid w:val="0093463A"/>
    <w:pPr>
      <w:spacing w:after="120"/>
    </w:pPr>
  </w:style>
  <w:style w:type="character" w:customStyle="1" w:styleId="ZkladntextChar1">
    <w:name w:val="Základní text Char1"/>
    <w:basedOn w:val="Standardnpsmoodstavce"/>
    <w:link w:val="Zkladntext"/>
    <w:uiPriority w:val="99"/>
    <w:rsid w:val="0093463A"/>
    <w:rPr>
      <w:rFonts w:ascii="Times New Roman" w:eastAsia="Times New Roman" w:hAnsi="Times New Roman" w:cs="Times New Roman"/>
      <w:color w:val="00000A"/>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2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E74D-ED83-43B5-B83B-37C9B97092C9}">
  <ds:schemaRefs>
    <ds:schemaRef ds:uri="http://schemas.microsoft.com/sharepoint/v3/contenttype/forms"/>
  </ds:schemaRefs>
</ds:datastoreItem>
</file>

<file path=customXml/itemProps2.xml><?xml version="1.0" encoding="utf-8"?>
<ds:datastoreItem xmlns:ds="http://schemas.openxmlformats.org/officeDocument/2006/customXml" ds:itemID="{B56B52EC-BB99-4E25-BDD6-17534F01994F}">
  <ds:schemaRefs>
    <ds:schemaRef ds:uri="http://schemas.microsoft.com/office/2006/metadata/properties"/>
    <ds:schemaRef ds:uri="http://schemas.microsoft.com/office/infopath/2007/PartnerControls"/>
    <ds:schemaRef ds:uri="5386a7db-36dc-47e8-aacb-0d5051febeea"/>
  </ds:schemaRefs>
</ds:datastoreItem>
</file>

<file path=customXml/itemProps3.xml><?xml version="1.0" encoding="utf-8"?>
<ds:datastoreItem xmlns:ds="http://schemas.openxmlformats.org/officeDocument/2006/customXml" ds:itemID="{BF3482BA-F9FF-41BF-94D0-2251F3424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68240-771B-4358-AD2D-EBD08C7B2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4496</Words>
  <Characters>26527</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Kristýna Snížková</cp:lastModifiedBy>
  <cp:revision>2</cp:revision>
  <cp:lastPrinted>2015-05-19T09:24:00Z</cp:lastPrinted>
  <dcterms:created xsi:type="dcterms:W3CDTF">2018-05-18T14:15:00Z</dcterms:created>
  <dcterms:modified xsi:type="dcterms:W3CDTF">2018-05-18T14:15:00Z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VZP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0x010100C558EDF2B3ED6243BB2AD3673F3B7728</vt:lpwstr>
  </property>
</Properties>
</file>