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5F" w:rsidRDefault="00AB0A17">
      <w:r>
        <w:t>Název akce: Oprava skály u paviánů</w:t>
      </w:r>
    </w:p>
    <w:p w:rsidR="00650F5F" w:rsidRDefault="00AB0A17">
      <w:r>
        <w:t>Plocha</w:t>
      </w:r>
    </w:p>
    <w:p w:rsidR="00650F5F" w:rsidRDefault="00AB0A17">
      <w:r>
        <w:t>Tloušťka stěny</w:t>
      </w:r>
    </w:p>
    <w:p w:rsidR="00650F5F" w:rsidRDefault="00AB0A17">
      <w:r>
        <w:t>85</w:t>
      </w:r>
    </w:p>
    <w:p w:rsidR="00650F5F" w:rsidRDefault="00AB0A17">
      <w:r>
        <w:t>5</w:t>
      </w:r>
    </w:p>
    <w:p w:rsidR="00650F5F" w:rsidRDefault="00AB0A17">
      <w:r>
        <w:t>m2</w:t>
      </w:r>
    </w:p>
    <w:p w:rsidR="00650F5F" w:rsidRDefault="00AB0A17">
      <w:r>
        <w:t>cm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6"/>
        <w:gridCol w:w="1411"/>
        <w:gridCol w:w="1229"/>
        <w:gridCol w:w="1363"/>
        <w:gridCol w:w="1070"/>
        <w:gridCol w:w="355"/>
        <w:gridCol w:w="461"/>
        <w:gridCol w:w="1872"/>
        <w:gridCol w:w="859"/>
        <w:gridCol w:w="821"/>
        <w:gridCol w:w="4286"/>
      </w:tblGrid>
      <w:tr w:rsidR="00650F5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656" w:type="dxa"/>
            <w:tcBorders>
              <w:top w:val="single" w:sz="4" w:space="0" w:color="auto"/>
            </w:tcBorders>
            <w:shd w:val="clear" w:color="auto" w:fill="FFFFFF"/>
          </w:tcPr>
          <w:p w:rsidR="00650F5F" w:rsidRDefault="00650F5F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650F5F" w:rsidRDefault="00AB0A17">
            <w:r>
              <w:t>spotřeba na m2</w:t>
            </w:r>
          </w:p>
        </w:tc>
        <w:tc>
          <w:tcPr>
            <w:tcW w:w="1229" w:type="dxa"/>
            <w:shd w:val="clear" w:color="auto" w:fill="FFFFFF"/>
          </w:tcPr>
          <w:p w:rsidR="00650F5F" w:rsidRDefault="00AB0A17">
            <w:r>
              <w:t>kg</w:t>
            </w:r>
          </w:p>
        </w:tc>
        <w:tc>
          <w:tcPr>
            <w:tcW w:w="1363" w:type="dxa"/>
            <w:shd w:val="clear" w:color="auto" w:fill="FFFFFF"/>
          </w:tcPr>
          <w:p w:rsidR="00650F5F" w:rsidRDefault="00AB0A17">
            <w:r>
              <w:t>balení</w:t>
            </w:r>
          </w:p>
        </w:tc>
        <w:tc>
          <w:tcPr>
            <w:tcW w:w="1070" w:type="dxa"/>
            <w:shd w:val="clear" w:color="auto" w:fill="FFFFFF"/>
          </w:tcPr>
          <w:p w:rsidR="00650F5F" w:rsidRDefault="00AB0A17">
            <w:r>
              <w:t>počet balení</w:t>
            </w:r>
          </w:p>
        </w:tc>
        <w:tc>
          <w:tcPr>
            <w:tcW w:w="355" w:type="dxa"/>
            <w:shd w:val="clear" w:color="auto" w:fill="FFFFFF"/>
          </w:tcPr>
          <w:p w:rsidR="00650F5F" w:rsidRDefault="00AB0A17">
            <w:r>
              <w:t>ks</w:t>
            </w:r>
          </w:p>
        </w:tc>
        <w:tc>
          <w:tcPr>
            <w:tcW w:w="461" w:type="dxa"/>
            <w:shd w:val="clear" w:color="auto" w:fill="FFFFFF"/>
          </w:tcPr>
          <w:p w:rsidR="00650F5F" w:rsidRDefault="00650F5F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FFFFFF"/>
          </w:tcPr>
          <w:p w:rsidR="00650F5F" w:rsidRDefault="00AB0A17">
            <w:r>
              <w:t>počet pro objednávku</w:t>
            </w:r>
          </w:p>
        </w:tc>
        <w:tc>
          <w:tcPr>
            <w:tcW w:w="859" w:type="dxa"/>
            <w:shd w:val="clear" w:color="auto" w:fill="FFFFFF"/>
          </w:tcPr>
          <w:p w:rsidR="00650F5F" w:rsidRDefault="00AB0A17">
            <w:r>
              <w:t>Kč/kg</w:t>
            </w:r>
          </w:p>
        </w:tc>
        <w:tc>
          <w:tcPr>
            <w:tcW w:w="821" w:type="dxa"/>
            <w:shd w:val="clear" w:color="auto" w:fill="FFFFFF"/>
          </w:tcPr>
          <w:p w:rsidR="00650F5F" w:rsidRDefault="00AB0A17">
            <w:r>
              <w:t>Kč</w:t>
            </w:r>
          </w:p>
        </w:tc>
        <w:tc>
          <w:tcPr>
            <w:tcW w:w="4286" w:type="dxa"/>
            <w:shd w:val="clear" w:color="auto" w:fill="FFFFFF"/>
          </w:tcPr>
          <w:p w:rsidR="00650F5F" w:rsidRDefault="00AB0A17">
            <w:r>
              <w:t>odkaz</w:t>
            </w:r>
          </w:p>
        </w:tc>
      </w:tr>
      <w:tr w:rsidR="00650F5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656" w:type="dxa"/>
            <w:shd w:val="clear" w:color="auto" w:fill="FFFFFF"/>
            <w:vAlign w:val="bottom"/>
          </w:tcPr>
          <w:p w:rsidR="00650F5F" w:rsidRDefault="00AB0A17">
            <w:r>
              <w:t>Expert Proof eco - Rychletuhnoucí, vysoce flexibilní, vysoce produktivní, dvousložková reaktivní hydroizola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50F5F" w:rsidRDefault="00AB0A17">
            <w:r>
              <w:t>3 kg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650F5F" w:rsidRDefault="00AB0A17">
            <w:r>
              <w:t>nů 255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650F5F" w:rsidRDefault="00AB0A17">
            <w:r>
              <w:t>30 kg/nádoba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650F5F" w:rsidRDefault="00AB0A17">
            <w:r>
              <w:t>8,5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F5F" w:rsidRDefault="00650F5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0F5F" w:rsidRDefault="00AB0A17">
            <w:r>
              <w:t>9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0F5F" w:rsidRDefault="00AB0A17">
            <w:r>
              <w:t>270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650F5F" w:rsidRDefault="00AB0A17">
            <w:r>
              <w:t>85 Kč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650F5F" w:rsidRDefault="00AB0A17">
            <w:r>
              <w:t>22 950 Kč</w:t>
            </w:r>
          </w:p>
        </w:tc>
        <w:tc>
          <w:tcPr>
            <w:tcW w:w="4286" w:type="dxa"/>
            <w:shd w:val="clear" w:color="auto" w:fill="FFFFFF"/>
            <w:vAlign w:val="bottom"/>
          </w:tcPr>
          <w:p w:rsidR="00650F5F" w:rsidRDefault="00AB0A17" w:rsidP="00AB0A17">
            <w:hyperlink r:id="rId6" w:history="1"/>
            <w:r>
              <w:t xml:space="preserve"> </w:t>
            </w:r>
          </w:p>
        </w:tc>
      </w:tr>
      <w:tr w:rsidR="00650F5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656" w:type="dxa"/>
            <w:shd w:val="clear" w:color="auto" w:fill="FFFFFF"/>
            <w:vAlign w:val="bottom"/>
          </w:tcPr>
          <w:p w:rsidR="00650F5F" w:rsidRDefault="00AB0A17">
            <w:r>
              <w:t>Oxal RM-L - Vyrovnávací a modelovací malta obohacená mikrosilikou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50F5F" w:rsidRDefault="00AB0A17">
            <w:r>
              <w:t>15 kg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650F5F" w:rsidRDefault="00AB0A17">
            <w:r>
              <w:t>6375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650F5F" w:rsidRDefault="00AB0A17">
            <w:r>
              <w:t xml:space="preserve">40 </w:t>
            </w:r>
            <w:r>
              <w:t>kg/pytel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650F5F" w:rsidRDefault="00AB0A17">
            <w:r>
              <w:t>159,375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650F5F" w:rsidRDefault="00650F5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650F5F" w:rsidRDefault="00AB0A17">
            <w:r>
              <w:t>160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0F5F" w:rsidRDefault="00AB0A17">
            <w:r>
              <w:t>6400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650F5F" w:rsidRDefault="00AB0A17">
            <w:r>
              <w:t>12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650F5F" w:rsidRDefault="00AB0A17">
            <w:r>
              <w:t>76 800 Kč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0F5F" w:rsidRDefault="00AB0A17" w:rsidP="00AB0A17">
            <w:hyperlink r:id="rId7" w:history="1"/>
            <w:r>
              <w:t xml:space="preserve"> </w:t>
            </w:r>
          </w:p>
        </w:tc>
      </w:tr>
      <w:tr w:rsidR="00650F5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56" w:type="dxa"/>
            <w:shd w:val="clear" w:color="auto" w:fill="FFFFFF"/>
            <w:vAlign w:val="bottom"/>
          </w:tcPr>
          <w:p w:rsidR="00650F5F" w:rsidRDefault="00AB0A17">
            <w:r>
              <w:t>MC-Floor TopSpeed - Pigmentovaný krycí nátěr na bázi speciálního polyuretanu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50F5F" w:rsidRDefault="00AB0A17">
            <w:r>
              <w:t>0,3 l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650F5F" w:rsidRDefault="00AB0A17">
            <w:r>
              <w:t>25,5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650F5F" w:rsidRDefault="00AB0A17">
            <w:r>
              <w:t xml:space="preserve">10 </w:t>
            </w:r>
            <w:r>
              <w:t>kg/obal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650F5F" w:rsidRDefault="00AB0A17">
            <w:r>
              <w:t>2,55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F5F" w:rsidRDefault="00650F5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50F5F" w:rsidRDefault="00AB0A17">
            <w:r>
              <w:t>3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0F5F" w:rsidRDefault="00AB0A17">
            <w:r>
              <w:t>30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650F5F" w:rsidRDefault="00AB0A17">
            <w:r>
              <w:t>670</w:t>
            </w:r>
          </w:p>
        </w:tc>
        <w:tc>
          <w:tcPr>
            <w:tcW w:w="821" w:type="dxa"/>
            <w:shd w:val="clear" w:color="auto" w:fill="FFFFFF"/>
            <w:textDirection w:val="tbRl"/>
            <w:vAlign w:val="bottom"/>
          </w:tcPr>
          <w:p w:rsidR="00650F5F" w:rsidRDefault="00AB0A17">
            <w:r>
              <w:t>&gt;(J</w:t>
            </w:r>
          </w:p>
          <w:p w:rsidR="00650F5F" w:rsidRDefault="00AB0A17">
            <w:r>
              <w:t>O</w:t>
            </w:r>
          </w:p>
          <w:p w:rsidR="00650F5F" w:rsidRDefault="00AB0A17">
            <w:r>
              <w:t>o</w:t>
            </w:r>
          </w:p>
          <w:p w:rsidR="00650F5F" w:rsidRDefault="00AB0A17">
            <w:r>
              <w:t>r-1</w:t>
            </w:r>
          </w:p>
          <w:p w:rsidR="00650F5F" w:rsidRDefault="00AB0A17">
            <w:r>
              <w:t>o</w:t>
            </w:r>
          </w:p>
          <w:p w:rsidR="00650F5F" w:rsidRDefault="00AB0A17">
            <w:r>
              <w:t>&lt;N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0F5F" w:rsidRDefault="00AB0A17" w:rsidP="00AB0A17">
            <w:hyperlink r:id="rId8" w:history="1"/>
            <w:r>
              <w:t xml:space="preserve"> </w:t>
            </w:r>
          </w:p>
        </w:tc>
      </w:tr>
    </w:tbl>
    <w:p w:rsidR="00650F5F" w:rsidRDefault="00AB0A17">
      <w:r>
        <w:t>Cena bez DPH Cena včetně DPH</w:t>
      </w:r>
    </w:p>
    <w:p w:rsidR="00650F5F" w:rsidRDefault="00AB0A17">
      <w:r>
        <w:t>119 850 Kč 145 019 Kč</w:t>
      </w:r>
      <w:bookmarkStart w:id="0" w:name="_GoBack"/>
      <w:bookmarkEnd w:id="0"/>
    </w:p>
    <w:p w:rsidR="00650F5F" w:rsidRDefault="00AB0A17">
      <w:r>
        <w:t xml:space="preserve">za peletu to je: 150 Kč což je celkem: </w:t>
      </w:r>
      <w:r>
        <w:t>1200 Kč bez dph s dph za palety: 1452 Kč</w:t>
      </w:r>
    </w:p>
    <w:p w:rsidR="00650F5F" w:rsidRDefault="00650F5F"/>
    <w:sectPr w:rsidR="00650F5F">
      <w:type w:val="continuous"/>
      <w:pgSz w:w="23800" w:h="16840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17" w:rsidRDefault="00AB0A17">
      <w:r>
        <w:separator/>
      </w:r>
    </w:p>
  </w:endnote>
  <w:endnote w:type="continuationSeparator" w:id="0">
    <w:p w:rsidR="00AB0A17" w:rsidRDefault="00AB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17" w:rsidRDefault="00AB0A17"/>
  </w:footnote>
  <w:footnote w:type="continuationSeparator" w:id="0">
    <w:p w:rsidR="00AB0A17" w:rsidRDefault="00AB0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5F"/>
    <w:rsid w:val="00650F5F"/>
    <w:rsid w:val="00A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A5C6F-EE17-44EF-8A8C-127030E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mc-bauchemie.cz/index.php?id=72&amp;produkt=3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t.mc-bauchemie.cz/index.php?id=72&amp;produkt=3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mc-bauchemie.cz/index.php?id=72&amp;produkt=3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Dostálová</dc:creator>
  <cp:keywords/>
  <cp:lastModifiedBy>Ivana Dostálová</cp:lastModifiedBy>
  <cp:revision>1</cp:revision>
  <dcterms:created xsi:type="dcterms:W3CDTF">2018-05-18T11:42:00Z</dcterms:created>
  <dcterms:modified xsi:type="dcterms:W3CDTF">2018-05-18T11:43:00Z</dcterms:modified>
</cp:coreProperties>
</file>