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42" w:rsidRDefault="00BD2242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BD2242" w:rsidRDefault="00BD2242">
      <w:pPr>
        <w:spacing w:line="254" w:lineRule="exact"/>
        <w:rPr>
          <w:sz w:val="24"/>
          <w:szCs w:val="24"/>
        </w:rPr>
      </w:pPr>
    </w:p>
    <w:p w:rsidR="00BD2242" w:rsidRDefault="00CC0229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Požadované technické parametry dodávky</w:t>
      </w:r>
    </w:p>
    <w:p w:rsidR="00BD2242" w:rsidRDefault="00BD2242">
      <w:pPr>
        <w:spacing w:line="46" w:lineRule="exact"/>
        <w:rPr>
          <w:sz w:val="24"/>
          <w:szCs w:val="24"/>
        </w:rPr>
      </w:pPr>
    </w:p>
    <w:p w:rsidR="00BD2242" w:rsidRDefault="00CC0229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</w:rPr>
        <w:t>Předmětem dodávky jsou aktivní síťové prvky dle technických podmínek uvedených níže.</w:t>
      </w:r>
    </w:p>
    <w:p w:rsidR="00BD2242" w:rsidRDefault="00BD2242">
      <w:pPr>
        <w:spacing w:line="1" w:lineRule="exact"/>
        <w:rPr>
          <w:sz w:val="24"/>
          <w:szCs w:val="24"/>
        </w:rPr>
      </w:pPr>
    </w:p>
    <w:p w:rsidR="00BD2242" w:rsidRDefault="00CC0229">
      <w:pPr>
        <w:numPr>
          <w:ilvl w:val="0"/>
          <w:numId w:val="1"/>
        </w:numPr>
        <w:tabs>
          <w:tab w:val="left" w:pos="500"/>
        </w:tabs>
        <w:ind w:left="500" w:hanging="42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Bezdrátový přístupový bod vnitřní typ A (105 ks).</w:t>
      </w:r>
    </w:p>
    <w:p w:rsidR="00BD2242" w:rsidRDefault="00CC0229">
      <w:pPr>
        <w:numPr>
          <w:ilvl w:val="0"/>
          <w:numId w:val="1"/>
        </w:numPr>
        <w:tabs>
          <w:tab w:val="left" w:pos="500"/>
        </w:tabs>
        <w:spacing w:line="238" w:lineRule="auto"/>
        <w:ind w:left="500" w:hanging="42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Bezdrátový přístupový bod vnitřní typ B (15 ks).</w:t>
      </w:r>
    </w:p>
    <w:p w:rsidR="00BD2242" w:rsidRDefault="00BD2242">
      <w:pPr>
        <w:spacing w:line="209" w:lineRule="exact"/>
        <w:rPr>
          <w:sz w:val="24"/>
          <w:szCs w:val="24"/>
        </w:rPr>
      </w:pPr>
    </w:p>
    <w:p w:rsidR="00BD2242" w:rsidRDefault="00CC0229">
      <w:pPr>
        <w:spacing w:line="275" w:lineRule="auto"/>
        <w:ind w:left="80" w:righ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Tabulka povinných požadavků</w:t>
      </w:r>
      <w:r>
        <w:rPr>
          <w:rFonts w:ascii="Cambria" w:eastAsia="Cambria" w:hAnsi="Cambria" w:cs="Cambria"/>
          <w:b/>
          <w:bCs/>
          <w:sz w:val="26"/>
          <w:szCs w:val="26"/>
        </w:rPr>
        <w:t xml:space="preserve"> pro bezdrátový přístupový bod vnitřní typ A (požadováno 105 ks)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0"/>
        <w:gridCol w:w="60"/>
        <w:gridCol w:w="2620"/>
        <w:gridCol w:w="30"/>
      </w:tblGrid>
      <w:tr w:rsidR="00BD2242">
        <w:trPr>
          <w:trHeight w:val="281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Požadavek na funkcionalitu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BD2242" w:rsidRDefault="00BD224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Minimální požadavky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78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Základní vlastnosti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BD2242" w:rsidRDefault="00BD2242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242" w:rsidRDefault="00BD22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Typ zařízení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bezdrátový přístupový bod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Rádiové rozhraní pro pásmo 2,4 GHz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7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Rádiové rozhraní pro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pásmo 5 GHz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Počet portů 10/100/1000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Podpora IEEE 802.3at napájení z přepínače nebo injektoru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Typ antén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integrované pro obě pásma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9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Podpora stávajících centralizovaných řadičů bezdrátové sítě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78"/>
        </w:trPr>
        <w:tc>
          <w:tcPr>
            <w:tcW w:w="6560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Výkonnostní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D2242" w:rsidRDefault="00BD2242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242" w:rsidRDefault="00BD22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9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Fyzická přenosová rychlost bezdrátové části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1,3 Gb/s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78"/>
        </w:trPr>
        <w:tc>
          <w:tcPr>
            <w:tcW w:w="6560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Protokoly fyzické vrstvy</w:t>
            </w: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D2242" w:rsidRDefault="00BD2242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242" w:rsidRDefault="00BD22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IEEE 802.11a/b/g/n/ac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MIMO (Multiple Input Multiple Output)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3x4:3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IEEE 802.11n Maximal ratio combining (MRC)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Agregace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rámců A-MPDU a A-MSDU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Dynamický výběr volné frekvence DFS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7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Podpora 20 MHz a 40 MHz kanálů pro IEEE 802.11n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Podpora 80 MHz pro IEEE 802.11ac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27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Optimalizace fáze vysílaného bezdrátového signálu směrem 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802.11a/g/n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122"/>
        </w:trPr>
        <w:tc>
          <w:tcPr>
            <w:tcW w:w="6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klientům (Beam Forming)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126"/>
        </w:trPr>
        <w:tc>
          <w:tcPr>
            <w:tcW w:w="6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50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Podpora mechanismu pro přepojení klientů z 2,4GHz do 5GHz pásma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27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Hardwarová podpora spektrální analýzy (detekce zdroje rušivého signálu –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122"/>
        </w:trPr>
        <w:tc>
          <w:tcPr>
            <w:tcW w:w="6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interferencí)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125"/>
        </w:trPr>
        <w:tc>
          <w:tcPr>
            <w:tcW w:w="6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51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Hardwarová podpora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rozpoznání zdroje rušivého signálu podle otisku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Výpočet závažnosti dopadu interference na kvalitu radiového signálu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Minimální počet inzerovaných SSID (BSSID)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8/rádiové rozhraní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Nastavitelný DTIM interval pro jednotlivé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bezdrátové sítě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78"/>
        </w:trPr>
        <w:tc>
          <w:tcPr>
            <w:tcW w:w="6560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Bezpečnost</w:t>
            </w: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D2242" w:rsidRDefault="00BD2242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242" w:rsidRDefault="00BD22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7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Certifikát s lokální platností pro nasazení PKI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Fyzické zabezpečení/zamknutí k okolním pevným částem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78"/>
        </w:trPr>
        <w:tc>
          <w:tcPr>
            <w:tcW w:w="6560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Management</w:t>
            </w: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D2242" w:rsidRDefault="00BD2242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242" w:rsidRDefault="00BD22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 rozhraní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SSHv2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9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Konzolová linka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30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Detekce a monitorování problémů bezdrátové sítě odchytáváním provozu a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120"/>
        </w:trPr>
        <w:tc>
          <w:tcPr>
            <w:tcW w:w="6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jeho zasíláním do analyzátoru (například Wireshark)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126"/>
        </w:trPr>
        <w:tc>
          <w:tcPr>
            <w:tcW w:w="6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81"/>
        </w:trPr>
        <w:tc>
          <w:tcPr>
            <w:tcW w:w="6560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Montáž zařízení</w:t>
            </w: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D2242" w:rsidRDefault="00BD224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242" w:rsidRDefault="00BD22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73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Montáž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strop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</w:tbl>
    <w:p w:rsidR="00BD2242" w:rsidRDefault="00CC02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-1813560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60.45pt;margin-top:-142.7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60.4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BD2242" w:rsidRDefault="00BD2242">
      <w:pPr>
        <w:sectPr w:rsidR="00BD2242">
          <w:pgSz w:w="11900" w:h="16838"/>
          <w:pgMar w:top="1440" w:right="1346" w:bottom="1094" w:left="1340" w:header="0" w:footer="0" w:gutter="0"/>
          <w:cols w:space="708" w:equalWidth="0">
            <w:col w:w="9220"/>
          </w:cols>
        </w:sectPr>
      </w:pPr>
    </w:p>
    <w:p w:rsidR="00BD2242" w:rsidRDefault="00CC0229">
      <w:pPr>
        <w:spacing w:line="274" w:lineRule="auto"/>
        <w:ind w:left="80" w:right="160"/>
        <w:rPr>
          <w:sz w:val="20"/>
          <w:szCs w:val="20"/>
        </w:rPr>
      </w:pPr>
      <w:bookmarkStart w:id="2" w:name="page2"/>
      <w:bookmarkEnd w:id="2"/>
      <w:r>
        <w:rPr>
          <w:rFonts w:ascii="Cambria" w:eastAsia="Cambria" w:hAnsi="Cambria" w:cs="Cambria"/>
          <w:b/>
          <w:bCs/>
          <w:sz w:val="26"/>
          <w:szCs w:val="26"/>
        </w:rPr>
        <w:lastRenderedPageBreak/>
        <w:t>Tabulka povinných požadavků pro bezdrátový přístupový</w:t>
      </w:r>
      <w:r>
        <w:rPr>
          <w:rFonts w:ascii="Cambria" w:eastAsia="Cambria" w:hAnsi="Cambria" w:cs="Cambria"/>
          <w:b/>
          <w:bCs/>
          <w:sz w:val="26"/>
          <w:szCs w:val="26"/>
        </w:rPr>
        <w:t xml:space="preserve"> bod vnitřní typ B (požadováno 15 ks)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0"/>
        <w:gridCol w:w="60"/>
        <w:gridCol w:w="2620"/>
        <w:gridCol w:w="30"/>
      </w:tblGrid>
      <w:tr w:rsidR="00BD2242">
        <w:trPr>
          <w:trHeight w:val="284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Požadavek na funkcionalitu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BD2242" w:rsidRDefault="00BD224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Minimální požadavky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78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Základní vlastnosti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BD2242" w:rsidRDefault="00BD2242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242" w:rsidRDefault="00BD22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Typ zařízení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bezdrátový přístupový bod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Rádiové rozhraní pro pásmo 2,4 GHz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Rádiové rozhraní pro pásmo 5 GHz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Počet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portů 10/100/1000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Podpora IEEE 802.3at napájení z přepínače nebo injektoru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Typ antén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integrované pro obě pásma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Montáž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strop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9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Podpora stávajících centralizovaných řadičů bezdrátové sítě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78"/>
        </w:trPr>
        <w:tc>
          <w:tcPr>
            <w:tcW w:w="6560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Výkonnostní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D2242" w:rsidRDefault="00BD2242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242" w:rsidRDefault="00BD22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9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Fyzická přenosová rychlost bezdrátové části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1,3 Gb/s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78"/>
        </w:trPr>
        <w:tc>
          <w:tcPr>
            <w:tcW w:w="6560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Protokoly fyzické vrstvy</w:t>
            </w: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D2242" w:rsidRDefault="00BD2242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242" w:rsidRDefault="00BD22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IEEE 802.11a/b/g/n/ac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MIMO (Multiple Input Multiple Output)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3x4:3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IEEE 802.11n Maximal ratio combining (MRC)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Agregace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rámců A-MPDU a A-MSDU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Dynamický výběr volné frekvence DFS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Podpora 20 MHz a 40 MHz kanálů pro IEEE 802.11n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Podpora 80 MHz pro IEEE 802.11ac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27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Optimalizace fáze vysílaného bezdrátového signálu směrem 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802.11a/g/n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122"/>
        </w:trPr>
        <w:tc>
          <w:tcPr>
            <w:tcW w:w="6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klientům (Beam Forming)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126"/>
        </w:trPr>
        <w:tc>
          <w:tcPr>
            <w:tcW w:w="6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50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Podpora mechanismu pro přepojení klientů z 2,4GHz do 5GHz pásma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28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Hardwarová podpora spektrální analýzy (detekce zdroje rušivého signálu –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122"/>
        </w:trPr>
        <w:tc>
          <w:tcPr>
            <w:tcW w:w="6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interferencí)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125"/>
        </w:trPr>
        <w:tc>
          <w:tcPr>
            <w:tcW w:w="6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51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Hardwarová podpora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rozpoznání zdroje rušivého signálu podle otisku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Výpočet závažnosti dopadu interference na kvalitu radiového signálu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Minimální počet inzerovaných SSID (BSSID)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8/rádiové rozhraní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Nastavitelný DTIM interval pro jednotlivé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bezdrátové sítě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78"/>
        </w:trPr>
        <w:tc>
          <w:tcPr>
            <w:tcW w:w="6560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Bezpečnost</w:t>
            </w: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D2242" w:rsidRDefault="00BD2242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242" w:rsidRDefault="00BD22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Certifikát s lokální platností pro nasazení PKI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Fyzické zabezpečení/zamknutí k okolním pevným částem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78"/>
        </w:trPr>
        <w:tc>
          <w:tcPr>
            <w:tcW w:w="6560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Management</w:t>
            </w: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D2242" w:rsidRDefault="00BD2242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242" w:rsidRDefault="00BD22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 rozhraní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9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SSHv2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9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Konzolová linka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5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30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Detekce a monitorování problémů bezdrátové sítě odchytáváním provozu a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120"/>
        </w:trPr>
        <w:tc>
          <w:tcPr>
            <w:tcW w:w="6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jeho zasíláním do analyzátoru (například Wireshark)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126"/>
        </w:trPr>
        <w:tc>
          <w:tcPr>
            <w:tcW w:w="6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81"/>
        </w:trPr>
        <w:tc>
          <w:tcPr>
            <w:tcW w:w="6560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Montáž zařízení</w:t>
            </w: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D2242" w:rsidRDefault="00BD224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D2242" w:rsidRDefault="00BD22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Montáž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pravoúhlá konzola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Instalace konzole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stěnu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5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Instalace AP ve vodorovné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poloze</w:t>
            </w:r>
          </w:p>
        </w:tc>
        <w:tc>
          <w:tcPr>
            <w:tcW w:w="60" w:type="dxa"/>
            <w:vAlign w:val="bottom"/>
          </w:tcPr>
          <w:p w:rsidR="00BD2242" w:rsidRDefault="00BD2242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34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9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Instalace AP úchytem nahoru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Pevné bočnice pro ukrytí kabeláže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46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Horní odklápěcí kryt pro ukrytí kabeláže</w:t>
            </w:r>
          </w:p>
        </w:tc>
        <w:tc>
          <w:tcPr>
            <w:tcW w:w="60" w:type="dxa"/>
            <w:vAlign w:val="bottom"/>
          </w:tcPr>
          <w:p w:rsidR="00BD2242" w:rsidRDefault="00BD2242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6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  <w:tr w:rsidR="00BD2242">
        <w:trPr>
          <w:trHeight w:val="273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Kompatibilita s bezdrátovým přístupovým bodem poptávaným v této VZ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2242" w:rsidRDefault="00BD2242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0" w:type="dxa"/>
            <w:vAlign w:val="bottom"/>
          </w:tcPr>
          <w:p w:rsidR="00BD2242" w:rsidRDefault="00BD2242">
            <w:pPr>
              <w:rPr>
                <w:sz w:val="1"/>
                <w:szCs w:val="1"/>
              </w:rPr>
            </w:pPr>
          </w:p>
        </w:tc>
      </w:tr>
    </w:tbl>
    <w:p w:rsidR="00BD2242" w:rsidRDefault="00CC022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460.4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BD2242" w:rsidRDefault="00BD2242">
      <w:pPr>
        <w:sectPr w:rsidR="00BD2242">
          <w:pgSz w:w="11900" w:h="16838"/>
          <w:pgMar w:top="1416" w:right="1346" w:bottom="912" w:left="1340" w:header="0" w:footer="0" w:gutter="0"/>
          <w:cols w:space="708" w:equalWidth="0">
            <w:col w:w="9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2680"/>
      </w:tblGrid>
      <w:tr w:rsidR="00BD2242">
        <w:trPr>
          <w:trHeight w:val="269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60"/>
              <w:rPr>
                <w:sz w:val="20"/>
                <w:szCs w:val="20"/>
              </w:rPr>
            </w:pPr>
            <w:bookmarkStart w:id="3" w:name="page3"/>
            <w:bookmarkEnd w:id="3"/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Instalace AP pomocí nastavitelného držáku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</w:tr>
      <w:tr w:rsidR="00BD2242">
        <w:trPr>
          <w:trHeight w:val="26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</w:tr>
      <w:tr w:rsidR="00BD2242">
        <w:trPr>
          <w:trHeight w:val="247"/>
        </w:trPr>
        <w:tc>
          <w:tcPr>
            <w:tcW w:w="6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242" w:rsidRDefault="00CC022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Odolné kovové provedení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D2242" w:rsidRDefault="00CC022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</w:t>
            </w:r>
          </w:p>
        </w:tc>
      </w:tr>
      <w:tr w:rsidR="00BD2242">
        <w:trPr>
          <w:trHeight w:val="26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242" w:rsidRDefault="00BD2242">
            <w:pPr>
              <w:rPr>
                <w:sz w:val="2"/>
                <w:szCs w:val="2"/>
              </w:rPr>
            </w:pPr>
          </w:p>
        </w:tc>
      </w:tr>
    </w:tbl>
    <w:p w:rsidR="00BD2242" w:rsidRDefault="00BD2242">
      <w:pPr>
        <w:spacing w:line="198" w:lineRule="exact"/>
        <w:rPr>
          <w:sz w:val="20"/>
          <w:szCs w:val="20"/>
        </w:rPr>
      </w:pPr>
    </w:p>
    <w:p w:rsidR="00BD2242" w:rsidRDefault="00CC0229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Další technické požadavky</w:t>
      </w:r>
    </w:p>
    <w:p w:rsidR="00BD2242" w:rsidRDefault="00BD2242">
      <w:pPr>
        <w:spacing w:line="100" w:lineRule="exact"/>
        <w:rPr>
          <w:sz w:val="20"/>
          <w:szCs w:val="20"/>
        </w:rPr>
      </w:pPr>
    </w:p>
    <w:p w:rsidR="00BD2242" w:rsidRDefault="00CC0229">
      <w:pPr>
        <w:numPr>
          <w:ilvl w:val="0"/>
          <w:numId w:val="2"/>
        </w:numPr>
        <w:tabs>
          <w:tab w:val="left" w:pos="480"/>
        </w:tabs>
        <w:spacing w:line="226" w:lineRule="auto"/>
        <w:ind w:left="480" w:right="80" w:hanging="424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Všechny poptávané aktivní síťové prvky musí být z důvodů ochrany stávajících investic a minimalizace celkových nákladů na vlastnictví a provoz </w:t>
      </w:r>
      <w:r>
        <w:rPr>
          <w:rFonts w:ascii="Calibri" w:eastAsia="Calibri" w:hAnsi="Calibri" w:cs="Calibri"/>
        </w:rPr>
        <w:t>počítačové sítě zadavatele kompatibilní se všemi již používanými zařízeními, komunikačními protokoly a systémy správy sítě specifikovanými níže.</w:t>
      </w:r>
    </w:p>
    <w:p w:rsidR="00BD2242" w:rsidRDefault="00BD2242">
      <w:pPr>
        <w:spacing w:line="209" w:lineRule="exact"/>
        <w:rPr>
          <w:sz w:val="20"/>
          <w:szCs w:val="20"/>
        </w:rPr>
      </w:pPr>
    </w:p>
    <w:p w:rsidR="00BD2242" w:rsidRDefault="00CC0229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Struktura technické části nabídky</w:t>
      </w:r>
    </w:p>
    <w:p w:rsidR="00BD2242" w:rsidRDefault="00BD2242">
      <w:pPr>
        <w:spacing w:line="39" w:lineRule="exact"/>
        <w:rPr>
          <w:sz w:val="20"/>
          <w:szCs w:val="20"/>
        </w:rPr>
      </w:pPr>
    </w:p>
    <w:p w:rsidR="00BD2242" w:rsidRDefault="00CC0229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Technická část nabídky musí obsahovat:</w:t>
      </w:r>
    </w:p>
    <w:p w:rsidR="00BD2242" w:rsidRDefault="00BD2242">
      <w:pPr>
        <w:spacing w:line="61" w:lineRule="exact"/>
        <w:rPr>
          <w:sz w:val="20"/>
          <w:szCs w:val="20"/>
        </w:rPr>
      </w:pPr>
    </w:p>
    <w:p w:rsidR="00BD2242" w:rsidRDefault="00CC0229">
      <w:pPr>
        <w:numPr>
          <w:ilvl w:val="0"/>
          <w:numId w:val="3"/>
        </w:numPr>
        <w:tabs>
          <w:tab w:val="left" w:pos="340"/>
        </w:tabs>
        <w:spacing w:line="213" w:lineRule="auto"/>
        <w:ind w:left="340" w:right="60" w:hanging="284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Podrobný popis technických a funkčních parametrů </w:t>
      </w:r>
      <w:r>
        <w:rPr>
          <w:rFonts w:ascii="Calibri" w:eastAsia="Calibri" w:hAnsi="Calibri" w:cs="Calibri"/>
        </w:rPr>
        <w:t>nabízeného řešení, z něhož bude jasně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patrné splnění jednotlivých položek technických a funkčních požadavků technického zadání.</w:t>
      </w:r>
    </w:p>
    <w:p w:rsidR="00BD2242" w:rsidRDefault="00BD2242">
      <w:pPr>
        <w:spacing w:line="62" w:lineRule="exact"/>
        <w:rPr>
          <w:rFonts w:ascii="Symbol" w:eastAsia="Symbol" w:hAnsi="Symbol" w:cs="Symbol"/>
        </w:rPr>
      </w:pPr>
    </w:p>
    <w:p w:rsidR="00BD2242" w:rsidRDefault="00CC0229">
      <w:pPr>
        <w:numPr>
          <w:ilvl w:val="0"/>
          <w:numId w:val="3"/>
        </w:numPr>
        <w:tabs>
          <w:tab w:val="left" w:pos="340"/>
        </w:tabs>
        <w:spacing w:line="212" w:lineRule="auto"/>
        <w:ind w:left="340" w:right="60" w:hanging="284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Podrobný popis servisních a záručních podmínek</w:t>
      </w:r>
      <w:r>
        <w:rPr>
          <w:rFonts w:ascii="Calibri" w:eastAsia="Calibri" w:hAnsi="Calibri" w:cs="Calibri"/>
        </w:rPr>
        <w:t>, z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něhož bude jasně patrné spln</w:t>
      </w:r>
      <w:r>
        <w:rPr>
          <w:rFonts w:ascii="Calibri" w:eastAsia="Calibri" w:hAnsi="Calibri" w:cs="Calibri"/>
        </w:rPr>
        <w:t>ění jednotlivých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položek servisních a záručních požadavků zadání.</w:t>
      </w:r>
    </w:p>
    <w:p w:rsidR="00BD2242" w:rsidRDefault="00BD2242">
      <w:pPr>
        <w:spacing w:line="63" w:lineRule="exact"/>
        <w:rPr>
          <w:rFonts w:ascii="Symbol" w:eastAsia="Symbol" w:hAnsi="Symbol" w:cs="Symbol"/>
        </w:rPr>
      </w:pPr>
    </w:p>
    <w:p w:rsidR="00BD2242" w:rsidRDefault="00CC0229">
      <w:pPr>
        <w:numPr>
          <w:ilvl w:val="0"/>
          <w:numId w:val="3"/>
        </w:numPr>
        <w:tabs>
          <w:tab w:val="left" w:pos="340"/>
        </w:tabs>
        <w:spacing w:line="213" w:lineRule="auto"/>
        <w:ind w:left="340" w:right="80" w:hanging="284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Podrobnou položkovou specifikaci </w:t>
      </w:r>
      <w:r>
        <w:rPr>
          <w:rFonts w:ascii="Calibri" w:eastAsia="Calibri" w:hAnsi="Calibri" w:cs="Calibri"/>
        </w:rPr>
        <w:t>nabízených zařízení (např. typů šasi, jednotlivých modulů,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operačního software, napájecích zdrojů apod.).</w:t>
      </w:r>
    </w:p>
    <w:p w:rsidR="00BD2242" w:rsidRDefault="00BD2242">
      <w:pPr>
        <w:spacing w:line="200" w:lineRule="exact"/>
        <w:rPr>
          <w:sz w:val="20"/>
          <w:szCs w:val="20"/>
        </w:rPr>
      </w:pPr>
    </w:p>
    <w:p w:rsidR="00BD2242" w:rsidRDefault="00BD2242">
      <w:pPr>
        <w:spacing w:line="287" w:lineRule="exact"/>
        <w:rPr>
          <w:sz w:val="20"/>
          <w:szCs w:val="20"/>
        </w:rPr>
      </w:pPr>
    </w:p>
    <w:p w:rsidR="00BD2242" w:rsidRDefault="00CC0229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Popis současného stavu</w:t>
      </w:r>
    </w:p>
    <w:p w:rsidR="00BD2242" w:rsidRDefault="00BD2242">
      <w:pPr>
        <w:spacing w:line="52" w:lineRule="exact"/>
        <w:rPr>
          <w:sz w:val="20"/>
          <w:szCs w:val="20"/>
        </w:rPr>
      </w:pPr>
    </w:p>
    <w:p w:rsidR="00BD2242" w:rsidRDefault="00CC0229">
      <w:pPr>
        <w:spacing w:line="218" w:lineRule="auto"/>
        <w:ind w:left="60" w:right="6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Na ZČU je provozována be</w:t>
      </w:r>
      <w:r>
        <w:rPr>
          <w:rFonts w:ascii="Calibri" w:eastAsia="Calibri" w:hAnsi="Calibri" w:cs="Calibri"/>
        </w:rPr>
        <w:t>zdrátová síť eduroam</w:t>
      </w:r>
      <w:r>
        <w:rPr>
          <w:rFonts w:ascii="Calibri" w:eastAsia="Calibri" w:hAnsi="Calibri" w:cs="Calibri"/>
          <w:sz w:val="27"/>
          <w:szCs w:val="27"/>
          <w:vertAlign w:val="superscript"/>
        </w:rPr>
        <w:t>1</w:t>
      </w:r>
      <w:r>
        <w:rPr>
          <w:rFonts w:ascii="Calibri" w:eastAsia="Calibri" w:hAnsi="Calibri" w:cs="Calibri"/>
        </w:rPr>
        <w:t>, která podporuje IP mobilitu a roaming uživatelů v rámci české sítě národního výzkumu a vzdělávání. Kromě toho je provozována síť zcu-mobile, která mobilitu a roaming nepodporuje. Pro její provoz byl vyvinut vlastní systém založený na</w:t>
      </w:r>
      <w:r>
        <w:rPr>
          <w:rFonts w:ascii="Calibri" w:eastAsia="Calibri" w:hAnsi="Calibri" w:cs="Calibri"/>
        </w:rPr>
        <w:t xml:space="preserve"> open-source řešení. Obě řešení jsou navázána na AAA infrastrukturu založenou na ověřovacím serveru freeRADIUS</w:t>
      </w:r>
      <w:r>
        <w:rPr>
          <w:rFonts w:ascii="Calibri" w:eastAsia="Calibri" w:hAnsi="Calibri" w:cs="Calibri"/>
          <w:sz w:val="27"/>
          <w:szCs w:val="27"/>
          <w:vertAlign w:val="superscript"/>
        </w:rPr>
        <w:t>2</w:t>
      </w:r>
      <w:r>
        <w:rPr>
          <w:rFonts w:ascii="Calibri" w:eastAsia="Calibri" w:hAnsi="Calibri" w:cs="Calibri"/>
        </w:rPr>
        <w:t>. Pro správu a konfiguraci bezdrátových přístupových bodů je využíváno centralizované řešení. Jako centrální prvky jsou použity celkem čtyři bezd</w:t>
      </w:r>
      <w:r>
        <w:rPr>
          <w:rFonts w:ascii="Calibri" w:eastAsia="Calibri" w:hAnsi="Calibri" w:cs="Calibri"/>
        </w:rPr>
        <w:t>rátové řadiče</w:t>
      </w:r>
      <w:r>
        <w:rPr>
          <w:rFonts w:ascii="Calibri" w:eastAsia="Calibri" w:hAnsi="Calibri" w:cs="Calibri"/>
          <w:sz w:val="27"/>
          <w:szCs w:val="27"/>
          <w:vertAlign w:val="superscript"/>
        </w:rPr>
        <w:t>3</w:t>
      </w:r>
      <w:r>
        <w:rPr>
          <w:rFonts w:ascii="Calibri" w:eastAsia="Calibri" w:hAnsi="Calibri" w:cs="Calibri"/>
        </w:rPr>
        <w:t xml:space="preserve"> pracující v režimu active/standby, které jsou schopny současně spravovat až 1000 AP. K udržení konzistentní konfigurace obou bezdrátových řadičů je používán specializovaný software</w:t>
      </w:r>
      <w:r>
        <w:rPr>
          <w:rFonts w:ascii="Calibri" w:eastAsia="Calibri" w:hAnsi="Calibri" w:cs="Calibri"/>
          <w:sz w:val="27"/>
          <w:szCs w:val="27"/>
          <w:vertAlign w:val="superscript"/>
        </w:rPr>
        <w:t>4</w:t>
      </w:r>
      <w:r>
        <w:rPr>
          <w:rFonts w:ascii="Calibri" w:eastAsia="Calibri" w:hAnsi="Calibri" w:cs="Calibri"/>
        </w:rPr>
        <w:t>.</w:t>
      </w:r>
    </w:p>
    <w:p w:rsidR="00BD2242" w:rsidRDefault="00CC022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3139440</wp:posOffset>
                </wp:positionV>
                <wp:extent cx="18288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8pt,247.2pt" to="146.8pt,247.2pt" o:allowincell="f" strokecolor="#000000" strokeweight="0.72pt"/>
            </w:pict>
          </mc:Fallback>
        </mc:AlternateContent>
      </w:r>
    </w:p>
    <w:p w:rsidR="00BD2242" w:rsidRDefault="00BD2242">
      <w:pPr>
        <w:spacing w:line="200" w:lineRule="exact"/>
        <w:rPr>
          <w:sz w:val="20"/>
          <w:szCs w:val="20"/>
        </w:rPr>
      </w:pPr>
    </w:p>
    <w:p w:rsidR="00BD2242" w:rsidRDefault="00BD2242">
      <w:pPr>
        <w:spacing w:line="200" w:lineRule="exact"/>
        <w:rPr>
          <w:sz w:val="20"/>
          <w:szCs w:val="20"/>
        </w:rPr>
      </w:pPr>
    </w:p>
    <w:p w:rsidR="00BD2242" w:rsidRDefault="00BD2242">
      <w:pPr>
        <w:spacing w:line="200" w:lineRule="exact"/>
        <w:rPr>
          <w:sz w:val="20"/>
          <w:szCs w:val="20"/>
        </w:rPr>
      </w:pPr>
    </w:p>
    <w:p w:rsidR="00BD2242" w:rsidRDefault="00BD2242">
      <w:pPr>
        <w:spacing w:line="200" w:lineRule="exact"/>
        <w:rPr>
          <w:sz w:val="20"/>
          <w:szCs w:val="20"/>
        </w:rPr>
      </w:pPr>
    </w:p>
    <w:p w:rsidR="00BD2242" w:rsidRDefault="00BD2242">
      <w:pPr>
        <w:spacing w:line="200" w:lineRule="exact"/>
        <w:rPr>
          <w:sz w:val="20"/>
          <w:szCs w:val="20"/>
        </w:rPr>
      </w:pPr>
    </w:p>
    <w:p w:rsidR="00BD2242" w:rsidRDefault="00BD2242">
      <w:pPr>
        <w:spacing w:line="200" w:lineRule="exact"/>
        <w:rPr>
          <w:sz w:val="20"/>
          <w:szCs w:val="20"/>
        </w:rPr>
      </w:pPr>
    </w:p>
    <w:p w:rsidR="00BD2242" w:rsidRDefault="00BD2242">
      <w:pPr>
        <w:spacing w:line="200" w:lineRule="exact"/>
        <w:rPr>
          <w:sz w:val="20"/>
          <w:szCs w:val="20"/>
        </w:rPr>
      </w:pPr>
    </w:p>
    <w:p w:rsidR="00BD2242" w:rsidRDefault="00BD2242">
      <w:pPr>
        <w:spacing w:line="200" w:lineRule="exact"/>
        <w:rPr>
          <w:sz w:val="20"/>
          <w:szCs w:val="20"/>
        </w:rPr>
      </w:pPr>
    </w:p>
    <w:p w:rsidR="00BD2242" w:rsidRDefault="00BD2242">
      <w:pPr>
        <w:spacing w:line="200" w:lineRule="exact"/>
        <w:rPr>
          <w:sz w:val="20"/>
          <w:szCs w:val="20"/>
        </w:rPr>
      </w:pPr>
    </w:p>
    <w:p w:rsidR="00BD2242" w:rsidRDefault="00BD2242">
      <w:pPr>
        <w:spacing w:line="200" w:lineRule="exact"/>
        <w:rPr>
          <w:sz w:val="20"/>
          <w:szCs w:val="20"/>
        </w:rPr>
      </w:pPr>
    </w:p>
    <w:p w:rsidR="00BD2242" w:rsidRDefault="00BD2242">
      <w:pPr>
        <w:spacing w:line="200" w:lineRule="exact"/>
        <w:rPr>
          <w:sz w:val="20"/>
          <w:szCs w:val="20"/>
        </w:rPr>
      </w:pPr>
    </w:p>
    <w:p w:rsidR="00BD2242" w:rsidRDefault="00BD2242">
      <w:pPr>
        <w:spacing w:line="200" w:lineRule="exact"/>
        <w:rPr>
          <w:sz w:val="20"/>
          <w:szCs w:val="20"/>
        </w:rPr>
      </w:pPr>
    </w:p>
    <w:p w:rsidR="00BD2242" w:rsidRDefault="00BD2242">
      <w:pPr>
        <w:spacing w:line="200" w:lineRule="exact"/>
        <w:rPr>
          <w:sz w:val="20"/>
          <w:szCs w:val="20"/>
        </w:rPr>
      </w:pPr>
    </w:p>
    <w:p w:rsidR="00BD2242" w:rsidRDefault="00BD2242">
      <w:pPr>
        <w:spacing w:line="200" w:lineRule="exact"/>
        <w:rPr>
          <w:sz w:val="20"/>
          <w:szCs w:val="20"/>
        </w:rPr>
      </w:pPr>
    </w:p>
    <w:p w:rsidR="00BD2242" w:rsidRDefault="00BD2242">
      <w:pPr>
        <w:spacing w:line="200" w:lineRule="exact"/>
        <w:rPr>
          <w:sz w:val="20"/>
          <w:szCs w:val="20"/>
        </w:rPr>
      </w:pPr>
    </w:p>
    <w:p w:rsidR="00BD2242" w:rsidRDefault="00BD2242">
      <w:pPr>
        <w:spacing w:line="200" w:lineRule="exact"/>
        <w:rPr>
          <w:sz w:val="20"/>
          <w:szCs w:val="20"/>
        </w:rPr>
      </w:pPr>
    </w:p>
    <w:p w:rsidR="00BD2242" w:rsidRDefault="00BD2242">
      <w:pPr>
        <w:spacing w:line="200" w:lineRule="exact"/>
        <w:rPr>
          <w:sz w:val="20"/>
          <w:szCs w:val="20"/>
        </w:rPr>
      </w:pPr>
    </w:p>
    <w:p w:rsidR="00BD2242" w:rsidRDefault="00BD2242">
      <w:pPr>
        <w:spacing w:line="200" w:lineRule="exact"/>
        <w:rPr>
          <w:sz w:val="20"/>
          <w:szCs w:val="20"/>
        </w:rPr>
      </w:pPr>
    </w:p>
    <w:p w:rsidR="00BD2242" w:rsidRDefault="00BD2242">
      <w:pPr>
        <w:spacing w:line="200" w:lineRule="exact"/>
        <w:rPr>
          <w:sz w:val="20"/>
          <w:szCs w:val="20"/>
        </w:rPr>
      </w:pPr>
    </w:p>
    <w:p w:rsidR="00BD2242" w:rsidRDefault="00BD2242">
      <w:pPr>
        <w:spacing w:line="200" w:lineRule="exact"/>
        <w:rPr>
          <w:sz w:val="20"/>
          <w:szCs w:val="20"/>
        </w:rPr>
      </w:pPr>
    </w:p>
    <w:p w:rsidR="00BD2242" w:rsidRDefault="00BD2242">
      <w:pPr>
        <w:spacing w:line="200" w:lineRule="exact"/>
        <w:rPr>
          <w:sz w:val="20"/>
          <w:szCs w:val="20"/>
        </w:rPr>
      </w:pPr>
    </w:p>
    <w:p w:rsidR="00BD2242" w:rsidRDefault="00BD2242">
      <w:pPr>
        <w:spacing w:line="200" w:lineRule="exact"/>
        <w:rPr>
          <w:sz w:val="20"/>
          <w:szCs w:val="20"/>
        </w:rPr>
      </w:pPr>
    </w:p>
    <w:p w:rsidR="00BD2242" w:rsidRDefault="00BD2242">
      <w:pPr>
        <w:spacing w:line="200" w:lineRule="exact"/>
        <w:rPr>
          <w:sz w:val="20"/>
          <w:szCs w:val="20"/>
        </w:rPr>
      </w:pPr>
    </w:p>
    <w:p w:rsidR="00BD2242" w:rsidRDefault="00BD2242">
      <w:pPr>
        <w:spacing w:line="367" w:lineRule="exact"/>
        <w:rPr>
          <w:sz w:val="20"/>
          <w:szCs w:val="20"/>
        </w:rPr>
      </w:pPr>
    </w:p>
    <w:p w:rsidR="00BD2242" w:rsidRDefault="00CC0229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  <w:vertAlign w:val="superscript"/>
        </w:rPr>
        <w:t>1</w:t>
      </w:r>
      <w:r>
        <w:rPr>
          <w:rFonts w:ascii="Calibri" w:eastAsia="Calibri" w:hAnsi="Calibri" w:cs="Calibri"/>
          <w:sz w:val="20"/>
          <w:szCs w:val="20"/>
        </w:rPr>
        <w:t>http://www.eduroam.cz</w:t>
      </w:r>
    </w:p>
    <w:p w:rsidR="00BD2242" w:rsidRDefault="00CC0229">
      <w:pPr>
        <w:spacing w:line="190" w:lineRule="auto"/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  <w:vertAlign w:val="superscript"/>
        </w:rPr>
        <w:t>2</w:t>
      </w:r>
      <w:r>
        <w:rPr>
          <w:rFonts w:ascii="Calibri" w:eastAsia="Calibri" w:hAnsi="Calibri" w:cs="Calibri"/>
          <w:sz w:val="20"/>
          <w:szCs w:val="20"/>
        </w:rPr>
        <w:t>http://freeradius.org</w:t>
      </w:r>
    </w:p>
    <w:p w:rsidR="00BD2242" w:rsidRDefault="00BD2242">
      <w:pPr>
        <w:spacing w:line="1" w:lineRule="exact"/>
        <w:rPr>
          <w:sz w:val="20"/>
          <w:szCs w:val="20"/>
        </w:rPr>
      </w:pPr>
    </w:p>
    <w:p w:rsidR="00BD2242" w:rsidRDefault="00CC0229">
      <w:pPr>
        <w:spacing w:line="213" w:lineRule="auto"/>
        <w:ind w:left="60" w:right="44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  <w:vertAlign w:val="superscript"/>
        </w:rPr>
        <w:t>3</w:t>
      </w:r>
      <w:r>
        <w:rPr>
          <w:rFonts w:ascii="Calibri" w:eastAsia="Calibri" w:hAnsi="Calibri" w:cs="Calibri"/>
          <w:sz w:val="20"/>
          <w:szCs w:val="20"/>
        </w:rPr>
        <w:t>Dva bezdrátové řadiče Cisco Wireless LAN Controller (WLC) 5520 pro 600 AP a dva bezdrátové řadiče Cisco Wireless LAN Controller (WLC) 5508 pro 400 AP.</w:t>
      </w:r>
    </w:p>
    <w:p w:rsidR="00BD2242" w:rsidRDefault="00CC0229">
      <w:pPr>
        <w:spacing w:line="217" w:lineRule="auto"/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  <w:vertAlign w:val="superscript"/>
        </w:rPr>
        <w:t>4</w:t>
      </w:r>
      <w:r>
        <w:rPr>
          <w:rFonts w:ascii="Calibri" w:eastAsia="Calibri" w:hAnsi="Calibri" w:cs="Calibri"/>
          <w:sz w:val="20"/>
          <w:szCs w:val="20"/>
        </w:rPr>
        <w:t xml:space="preserve">Cisco Prime Infrastructure verze 3.3 pro 1000 AP provozovaný ve virtualizovaném </w:t>
      </w:r>
      <w:r>
        <w:rPr>
          <w:rFonts w:ascii="Calibri" w:eastAsia="Calibri" w:hAnsi="Calibri" w:cs="Calibri"/>
          <w:sz w:val="20"/>
          <w:szCs w:val="20"/>
        </w:rPr>
        <w:t>prostředí.</w:t>
      </w:r>
    </w:p>
    <w:sectPr w:rsidR="00BD2242">
      <w:pgSz w:w="11900" w:h="16838"/>
      <w:pgMar w:top="1395" w:right="1346" w:bottom="829" w:left="1360" w:header="0" w:footer="0" w:gutter="0"/>
      <w:cols w:space="708" w:equalWidth="0">
        <w:col w:w="9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AA4CB716"/>
    <w:lvl w:ilvl="0" w:tplc="73CCBB6C">
      <w:start w:val="1"/>
      <w:numFmt w:val="bullet"/>
      <w:lvlText w:val=""/>
      <w:lvlJc w:val="left"/>
    </w:lvl>
    <w:lvl w:ilvl="1" w:tplc="9530F1BE">
      <w:numFmt w:val="decimal"/>
      <w:lvlText w:val=""/>
      <w:lvlJc w:val="left"/>
    </w:lvl>
    <w:lvl w:ilvl="2" w:tplc="AFE44AAC">
      <w:numFmt w:val="decimal"/>
      <w:lvlText w:val=""/>
      <w:lvlJc w:val="left"/>
    </w:lvl>
    <w:lvl w:ilvl="3" w:tplc="FA727E2E">
      <w:numFmt w:val="decimal"/>
      <w:lvlText w:val=""/>
      <w:lvlJc w:val="left"/>
    </w:lvl>
    <w:lvl w:ilvl="4" w:tplc="3A1CA966">
      <w:numFmt w:val="decimal"/>
      <w:lvlText w:val=""/>
      <w:lvlJc w:val="left"/>
    </w:lvl>
    <w:lvl w:ilvl="5" w:tplc="180A76B4">
      <w:numFmt w:val="decimal"/>
      <w:lvlText w:val=""/>
      <w:lvlJc w:val="left"/>
    </w:lvl>
    <w:lvl w:ilvl="6" w:tplc="600C2A6C">
      <w:numFmt w:val="decimal"/>
      <w:lvlText w:val=""/>
      <w:lvlJc w:val="left"/>
    </w:lvl>
    <w:lvl w:ilvl="7" w:tplc="FFAAE162">
      <w:numFmt w:val="decimal"/>
      <w:lvlText w:val=""/>
      <w:lvlJc w:val="left"/>
    </w:lvl>
    <w:lvl w:ilvl="8" w:tplc="2D125822">
      <w:numFmt w:val="decimal"/>
      <w:lvlText w:val=""/>
      <w:lvlJc w:val="left"/>
    </w:lvl>
  </w:abstractNum>
  <w:abstractNum w:abstractNumId="1">
    <w:nsid w:val="66334873"/>
    <w:multiLevelType w:val="hybridMultilevel"/>
    <w:tmpl w:val="BB52D848"/>
    <w:lvl w:ilvl="0" w:tplc="E4F073AE">
      <w:start w:val="1"/>
      <w:numFmt w:val="bullet"/>
      <w:lvlText w:val=""/>
      <w:lvlJc w:val="left"/>
    </w:lvl>
    <w:lvl w:ilvl="1" w:tplc="777074D8">
      <w:numFmt w:val="decimal"/>
      <w:lvlText w:val=""/>
      <w:lvlJc w:val="left"/>
    </w:lvl>
    <w:lvl w:ilvl="2" w:tplc="108057FC">
      <w:numFmt w:val="decimal"/>
      <w:lvlText w:val=""/>
      <w:lvlJc w:val="left"/>
    </w:lvl>
    <w:lvl w:ilvl="3" w:tplc="BA34E828">
      <w:numFmt w:val="decimal"/>
      <w:lvlText w:val=""/>
      <w:lvlJc w:val="left"/>
    </w:lvl>
    <w:lvl w:ilvl="4" w:tplc="E33C12D4">
      <w:numFmt w:val="decimal"/>
      <w:lvlText w:val=""/>
      <w:lvlJc w:val="left"/>
    </w:lvl>
    <w:lvl w:ilvl="5" w:tplc="D406A092">
      <w:numFmt w:val="decimal"/>
      <w:lvlText w:val=""/>
      <w:lvlJc w:val="left"/>
    </w:lvl>
    <w:lvl w:ilvl="6" w:tplc="A4643684">
      <w:numFmt w:val="decimal"/>
      <w:lvlText w:val=""/>
      <w:lvlJc w:val="left"/>
    </w:lvl>
    <w:lvl w:ilvl="7" w:tplc="D758D190">
      <w:numFmt w:val="decimal"/>
      <w:lvlText w:val=""/>
      <w:lvlJc w:val="left"/>
    </w:lvl>
    <w:lvl w:ilvl="8" w:tplc="021C3F40">
      <w:numFmt w:val="decimal"/>
      <w:lvlText w:val=""/>
      <w:lvlJc w:val="left"/>
    </w:lvl>
  </w:abstractNum>
  <w:abstractNum w:abstractNumId="2">
    <w:nsid w:val="74B0DC51"/>
    <w:multiLevelType w:val="hybridMultilevel"/>
    <w:tmpl w:val="0DEC9320"/>
    <w:lvl w:ilvl="0" w:tplc="BBA077E0">
      <w:start w:val="1"/>
      <w:numFmt w:val="bullet"/>
      <w:lvlText w:val=""/>
      <w:lvlJc w:val="left"/>
    </w:lvl>
    <w:lvl w:ilvl="1" w:tplc="5A501680">
      <w:numFmt w:val="decimal"/>
      <w:lvlText w:val=""/>
      <w:lvlJc w:val="left"/>
    </w:lvl>
    <w:lvl w:ilvl="2" w:tplc="6D28346E">
      <w:numFmt w:val="decimal"/>
      <w:lvlText w:val=""/>
      <w:lvlJc w:val="left"/>
    </w:lvl>
    <w:lvl w:ilvl="3" w:tplc="A7C23BF2">
      <w:numFmt w:val="decimal"/>
      <w:lvlText w:val=""/>
      <w:lvlJc w:val="left"/>
    </w:lvl>
    <w:lvl w:ilvl="4" w:tplc="3DD21F28">
      <w:numFmt w:val="decimal"/>
      <w:lvlText w:val=""/>
      <w:lvlJc w:val="left"/>
    </w:lvl>
    <w:lvl w:ilvl="5" w:tplc="A34C44C0">
      <w:numFmt w:val="decimal"/>
      <w:lvlText w:val=""/>
      <w:lvlJc w:val="left"/>
    </w:lvl>
    <w:lvl w:ilvl="6" w:tplc="CFA8FAEC">
      <w:numFmt w:val="decimal"/>
      <w:lvlText w:val=""/>
      <w:lvlJc w:val="left"/>
    </w:lvl>
    <w:lvl w:ilvl="7" w:tplc="DE2A8498">
      <w:numFmt w:val="decimal"/>
      <w:lvlText w:val=""/>
      <w:lvlJc w:val="left"/>
    </w:lvl>
    <w:lvl w:ilvl="8" w:tplc="50228124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42"/>
    <w:rsid w:val="00BD2242"/>
    <w:rsid w:val="00CC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5569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Západočeská Univerzita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Blanka GREBEŇOVÁ</cp:lastModifiedBy>
  <cp:revision>2</cp:revision>
  <dcterms:created xsi:type="dcterms:W3CDTF">2018-05-18T06:05:00Z</dcterms:created>
  <dcterms:modified xsi:type="dcterms:W3CDTF">2018-05-18T06:05:00Z</dcterms:modified>
</cp:coreProperties>
</file>