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CC" w:rsidRPr="00351AC5" w:rsidRDefault="006E42CC" w:rsidP="006E42CC">
      <w:pPr>
        <w:jc w:val="center"/>
        <w:rPr>
          <w:rFonts w:ascii="Georgia" w:hAnsi="Georgia" w:cs="Arial"/>
          <w:b/>
          <w:sz w:val="28"/>
          <w:szCs w:val="28"/>
        </w:rPr>
      </w:pPr>
      <w:r w:rsidRPr="00351AC5">
        <w:rPr>
          <w:rFonts w:ascii="Georgia" w:hAnsi="Georgia" w:cs="Arial"/>
          <w:b/>
          <w:sz w:val="28"/>
          <w:szCs w:val="28"/>
        </w:rPr>
        <w:t>SMLOUVA O DÍLO</w:t>
      </w:r>
    </w:p>
    <w:p w:rsidR="006E42CC" w:rsidRPr="00351AC5" w:rsidRDefault="006E42CC" w:rsidP="006E42CC">
      <w:pPr>
        <w:pStyle w:val="Zkladntext"/>
        <w:rPr>
          <w:rFonts w:ascii="Georgia" w:hAnsi="Georgia" w:cs="Tahoma"/>
          <w:lang w:val="cs-CZ"/>
        </w:rPr>
      </w:pPr>
    </w:p>
    <w:p w:rsidR="006E42CC" w:rsidRPr="00351AC5" w:rsidRDefault="006E42CC" w:rsidP="006E42CC">
      <w:pPr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>Česká filharmonie</w:t>
      </w:r>
    </w:p>
    <w:p w:rsidR="006E42CC" w:rsidRPr="00351AC5" w:rsidRDefault="006E42CC" w:rsidP="006E42CC">
      <w:pPr>
        <w:rPr>
          <w:rFonts w:ascii="Georgia" w:hAnsi="Georgia" w:cs="Arial"/>
          <w:sz w:val="24"/>
          <w:szCs w:val="24"/>
        </w:rPr>
      </w:pPr>
      <w:r w:rsidRPr="00351AC5">
        <w:rPr>
          <w:rFonts w:ascii="Georgia" w:hAnsi="Georgia" w:cs="Arial"/>
          <w:sz w:val="24"/>
          <w:szCs w:val="24"/>
        </w:rPr>
        <w:t>se sídlem Alšovo nábřeží 12, 110 01 Praha 1, Česká republika</w:t>
      </w:r>
    </w:p>
    <w:p w:rsidR="006E42CC" w:rsidRPr="00351AC5" w:rsidRDefault="006E42CC" w:rsidP="006E42CC">
      <w:pPr>
        <w:rPr>
          <w:rFonts w:ascii="Georgia" w:hAnsi="Georgia" w:cs="Arial"/>
          <w:sz w:val="24"/>
          <w:szCs w:val="24"/>
        </w:rPr>
      </w:pPr>
      <w:r w:rsidRPr="00351AC5">
        <w:rPr>
          <w:rFonts w:ascii="Georgia" w:hAnsi="Georgia" w:cs="Arial"/>
          <w:sz w:val="24"/>
          <w:szCs w:val="24"/>
        </w:rPr>
        <w:t>IČ: 00023264, DIČ: CZ00023264</w:t>
      </w:r>
    </w:p>
    <w:p w:rsidR="006E42CC" w:rsidRPr="00351AC5" w:rsidRDefault="006E42CC" w:rsidP="006E42CC">
      <w:pPr>
        <w:rPr>
          <w:rFonts w:ascii="Georgia" w:hAnsi="Georgia" w:cs="Arial"/>
          <w:sz w:val="24"/>
          <w:szCs w:val="24"/>
        </w:rPr>
      </w:pPr>
      <w:r w:rsidRPr="00351AC5">
        <w:rPr>
          <w:rFonts w:ascii="Georgia" w:hAnsi="Georgia" w:cs="Arial"/>
          <w:sz w:val="24"/>
          <w:szCs w:val="24"/>
        </w:rPr>
        <w:t xml:space="preserve">bankovní spojení: účet číslo </w:t>
      </w:r>
      <w:r w:rsidRPr="00351AC5">
        <w:rPr>
          <w:rFonts w:ascii="Georgia" w:hAnsi="Georgia" w:cs="Tahoma"/>
          <w:bCs/>
          <w:sz w:val="24"/>
          <w:szCs w:val="24"/>
        </w:rPr>
        <w:t>12934011/0710 vedený u České národní banky</w:t>
      </w:r>
    </w:p>
    <w:p w:rsidR="006E42CC" w:rsidRPr="00351AC5" w:rsidRDefault="006E42CC" w:rsidP="006E42CC">
      <w:pPr>
        <w:rPr>
          <w:rFonts w:ascii="Georgia" w:hAnsi="Georgia" w:cs="Arial"/>
          <w:sz w:val="24"/>
          <w:szCs w:val="24"/>
        </w:rPr>
      </w:pPr>
      <w:r w:rsidRPr="00351AC5">
        <w:rPr>
          <w:rFonts w:ascii="Georgia" w:hAnsi="Georgia" w:cs="Arial"/>
          <w:sz w:val="24"/>
          <w:szCs w:val="24"/>
        </w:rPr>
        <w:t xml:space="preserve">zastoupena </w:t>
      </w:r>
      <w:r>
        <w:rPr>
          <w:rFonts w:ascii="Georgia" w:hAnsi="Georgia" w:cs="Arial"/>
          <w:sz w:val="24"/>
          <w:szCs w:val="24"/>
        </w:rPr>
        <w:t>Davidem Marečkem, generálním ředitelem</w:t>
      </w:r>
    </w:p>
    <w:p w:rsidR="006E42CC" w:rsidRPr="00351AC5" w:rsidRDefault="006E42CC" w:rsidP="006E42CC">
      <w:pPr>
        <w:numPr>
          <w:ilvl w:val="12"/>
          <w:numId w:val="0"/>
        </w:numPr>
        <w:rPr>
          <w:rFonts w:ascii="Georgia" w:hAnsi="Georgia" w:cs="Tahoma"/>
          <w:sz w:val="24"/>
          <w:szCs w:val="24"/>
        </w:rPr>
      </w:pPr>
      <w:r w:rsidRPr="00351AC5">
        <w:rPr>
          <w:rFonts w:ascii="Georgia" w:hAnsi="Georgia" w:cs="Tahoma"/>
          <w:sz w:val="24"/>
          <w:szCs w:val="24"/>
        </w:rPr>
        <w:t>(dále jen „</w:t>
      </w:r>
      <w:r w:rsidRPr="00351AC5">
        <w:rPr>
          <w:rFonts w:ascii="Georgia" w:hAnsi="Georgia" w:cs="Tahoma"/>
          <w:b/>
          <w:sz w:val="24"/>
          <w:szCs w:val="24"/>
        </w:rPr>
        <w:t>objednatel</w:t>
      </w:r>
      <w:r w:rsidRPr="00351AC5">
        <w:rPr>
          <w:rFonts w:ascii="Georgia" w:hAnsi="Georgia" w:cs="Tahoma"/>
          <w:sz w:val="24"/>
          <w:szCs w:val="24"/>
        </w:rPr>
        <w:t xml:space="preserve">“) </w:t>
      </w:r>
    </w:p>
    <w:p w:rsidR="006E42CC" w:rsidRPr="00351AC5" w:rsidRDefault="006E42CC" w:rsidP="006E42CC">
      <w:pPr>
        <w:numPr>
          <w:ilvl w:val="12"/>
          <w:numId w:val="0"/>
        </w:numPr>
        <w:rPr>
          <w:rFonts w:ascii="Georgia" w:hAnsi="Georgia" w:cs="Tahoma"/>
          <w:b/>
          <w:color w:val="000000"/>
          <w:sz w:val="24"/>
          <w:szCs w:val="24"/>
        </w:rPr>
      </w:pPr>
    </w:p>
    <w:p w:rsidR="006E42CC" w:rsidRPr="00351AC5" w:rsidRDefault="006E42CC" w:rsidP="006E42CC">
      <w:pPr>
        <w:numPr>
          <w:ilvl w:val="12"/>
          <w:numId w:val="0"/>
        </w:numPr>
        <w:rPr>
          <w:rFonts w:ascii="Georgia" w:hAnsi="Georgia" w:cs="Tahoma"/>
          <w:b/>
          <w:color w:val="000000"/>
          <w:sz w:val="24"/>
          <w:szCs w:val="24"/>
        </w:rPr>
      </w:pPr>
    </w:p>
    <w:p w:rsidR="006E42CC" w:rsidRPr="00CF5D2E" w:rsidRDefault="006E42CC" w:rsidP="006E42CC">
      <w:pPr>
        <w:rPr>
          <w:rFonts w:ascii="Georgia" w:hAnsi="Georgia" w:cs="Arial"/>
          <w:sz w:val="24"/>
          <w:szCs w:val="24"/>
        </w:rPr>
      </w:pPr>
      <w:r w:rsidRPr="00CF5D2E">
        <w:rPr>
          <w:rFonts w:ascii="Georgia" w:hAnsi="Georgia" w:cs="Arial"/>
          <w:sz w:val="24"/>
          <w:szCs w:val="24"/>
        </w:rPr>
        <w:t xml:space="preserve">pan/paní: </w:t>
      </w:r>
      <w:r w:rsidRPr="00CF5D2E">
        <w:rPr>
          <w:rFonts w:ascii="Georgia" w:hAnsi="Georgia" w:cs="Arial"/>
          <w:b/>
          <w:sz w:val="24"/>
          <w:szCs w:val="24"/>
        </w:rPr>
        <w:t>Kolečko Milan</w:t>
      </w:r>
    </w:p>
    <w:p w:rsidR="006E42CC" w:rsidRPr="00CF5D2E" w:rsidRDefault="006E42CC" w:rsidP="006E42CC">
      <w:pPr>
        <w:rPr>
          <w:rFonts w:ascii="Georgia" w:hAnsi="Georgia" w:cs="Arial"/>
          <w:sz w:val="24"/>
          <w:szCs w:val="24"/>
        </w:rPr>
      </w:pPr>
      <w:r w:rsidRPr="00CF5D2E">
        <w:rPr>
          <w:rFonts w:ascii="Georgia" w:hAnsi="Georgia" w:cs="Arial"/>
          <w:sz w:val="24"/>
          <w:szCs w:val="24"/>
        </w:rPr>
        <w:t xml:space="preserve">se sídlem/bytem: </w:t>
      </w:r>
      <w:r w:rsidRPr="00CF5D2E">
        <w:rPr>
          <w:rFonts w:ascii="Georgia" w:hAnsi="Georgia"/>
          <w:b/>
          <w:sz w:val="24"/>
          <w:szCs w:val="24"/>
        </w:rPr>
        <w:t>Železniční 20 Plzeň 326 00</w:t>
      </w:r>
    </w:p>
    <w:p w:rsidR="006E42CC" w:rsidRDefault="006E42CC" w:rsidP="006E42CC">
      <w:r w:rsidRPr="00CF5D2E">
        <w:rPr>
          <w:rFonts w:ascii="Georgia" w:hAnsi="Georgia" w:cs="Arial"/>
          <w:sz w:val="24"/>
          <w:szCs w:val="24"/>
        </w:rPr>
        <w:t xml:space="preserve">IČ/datum narození: </w:t>
      </w:r>
      <w:r w:rsidRPr="00CF5D2E">
        <w:rPr>
          <w:rFonts w:ascii="Georgia" w:hAnsi="Georgia"/>
          <w:b/>
          <w:sz w:val="24"/>
        </w:rPr>
        <w:t>11629185</w:t>
      </w:r>
    </w:p>
    <w:p w:rsidR="006E42CC" w:rsidRPr="00351AC5" w:rsidRDefault="006E42CC" w:rsidP="006E42CC">
      <w:pPr>
        <w:numPr>
          <w:ilvl w:val="12"/>
          <w:numId w:val="0"/>
        </w:numPr>
        <w:rPr>
          <w:rFonts w:ascii="Georgia" w:hAnsi="Georgia" w:cs="Tahoma"/>
          <w:color w:val="000000"/>
          <w:sz w:val="24"/>
          <w:szCs w:val="24"/>
        </w:rPr>
      </w:pPr>
      <w:r w:rsidRPr="00351AC5">
        <w:rPr>
          <w:rFonts w:ascii="Georgia" w:hAnsi="Georgia" w:cs="Tahoma"/>
          <w:color w:val="000000"/>
          <w:sz w:val="24"/>
          <w:szCs w:val="24"/>
        </w:rPr>
        <w:t xml:space="preserve"> (dále jen „</w:t>
      </w:r>
      <w:r w:rsidRPr="00351AC5">
        <w:rPr>
          <w:rFonts w:ascii="Georgia" w:hAnsi="Georgia" w:cs="Tahoma"/>
          <w:b/>
          <w:color w:val="000000"/>
          <w:sz w:val="24"/>
          <w:szCs w:val="24"/>
        </w:rPr>
        <w:t>zhotovitel</w:t>
      </w:r>
      <w:r w:rsidRPr="00351AC5">
        <w:rPr>
          <w:rFonts w:ascii="Georgia" w:hAnsi="Georgia" w:cs="Tahoma"/>
          <w:color w:val="000000"/>
          <w:sz w:val="24"/>
          <w:szCs w:val="24"/>
        </w:rPr>
        <w:t>“)</w:t>
      </w:r>
    </w:p>
    <w:p w:rsidR="006E42CC" w:rsidRPr="00351AC5" w:rsidRDefault="006E42CC" w:rsidP="006E42CC">
      <w:pPr>
        <w:numPr>
          <w:ilvl w:val="12"/>
          <w:numId w:val="0"/>
        </w:numPr>
        <w:rPr>
          <w:rFonts w:ascii="Georgia" w:hAnsi="Georgia" w:cs="Tahoma"/>
          <w:color w:val="000000"/>
          <w:sz w:val="24"/>
          <w:szCs w:val="24"/>
        </w:rPr>
      </w:pPr>
    </w:p>
    <w:p w:rsidR="006E42CC" w:rsidRPr="00351AC5" w:rsidRDefault="006E42CC" w:rsidP="006E42CC">
      <w:pPr>
        <w:rPr>
          <w:rFonts w:ascii="Georgia" w:hAnsi="Georgia" w:cs="Arial"/>
          <w:sz w:val="24"/>
          <w:szCs w:val="24"/>
        </w:rPr>
      </w:pPr>
      <w:r w:rsidRPr="00351AC5">
        <w:rPr>
          <w:rFonts w:ascii="Georgia" w:hAnsi="Georgia" w:cs="Arial"/>
          <w:sz w:val="24"/>
          <w:szCs w:val="24"/>
        </w:rPr>
        <w:t>uzavírají níže uvedeného dne, měsíce a roku tuto smlouvu (dále jen „</w:t>
      </w:r>
      <w:r w:rsidRPr="00351AC5">
        <w:rPr>
          <w:rFonts w:ascii="Georgia" w:hAnsi="Georgia" w:cs="Arial"/>
          <w:b/>
          <w:sz w:val="24"/>
          <w:szCs w:val="24"/>
        </w:rPr>
        <w:t>smlouva</w:t>
      </w:r>
      <w:r w:rsidRPr="00351AC5">
        <w:rPr>
          <w:rFonts w:ascii="Georgia" w:hAnsi="Georgia" w:cs="Arial"/>
          <w:sz w:val="24"/>
          <w:szCs w:val="24"/>
        </w:rPr>
        <w:t>“):</w:t>
      </w:r>
    </w:p>
    <w:p w:rsidR="006E42CC" w:rsidRPr="00351AC5" w:rsidRDefault="006E42CC" w:rsidP="006E42CC">
      <w:pPr>
        <w:numPr>
          <w:ilvl w:val="12"/>
          <w:numId w:val="0"/>
        </w:numPr>
        <w:rPr>
          <w:rFonts w:ascii="Georgia" w:hAnsi="Georgia" w:cs="Tahoma"/>
          <w:color w:val="000000"/>
          <w:sz w:val="24"/>
          <w:szCs w:val="24"/>
        </w:rPr>
      </w:pPr>
    </w:p>
    <w:p w:rsidR="006E42CC" w:rsidRPr="00351AC5" w:rsidRDefault="006E42CC" w:rsidP="006E42CC">
      <w:pPr>
        <w:keepNext/>
        <w:numPr>
          <w:ilvl w:val="12"/>
          <w:numId w:val="0"/>
        </w:numPr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>Preambule</w:t>
      </w:r>
    </w:p>
    <w:p w:rsidR="006E42CC" w:rsidRPr="00351AC5" w:rsidRDefault="006E42CC" w:rsidP="006E42CC">
      <w:pPr>
        <w:numPr>
          <w:ilvl w:val="12"/>
          <w:numId w:val="0"/>
        </w:numPr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autoSpaceDE w:val="0"/>
        <w:autoSpaceDN w:val="0"/>
        <w:adjustRightInd w:val="0"/>
        <w:rPr>
          <w:rFonts w:ascii="Georgia" w:hAnsi="Georgia" w:cs="Arial"/>
          <w:sz w:val="24"/>
          <w:szCs w:val="24"/>
        </w:rPr>
      </w:pPr>
      <w:r w:rsidRPr="00351AC5">
        <w:rPr>
          <w:rFonts w:ascii="Georgia" w:hAnsi="Georgia" w:cs="Arial"/>
          <w:sz w:val="24"/>
          <w:szCs w:val="24"/>
        </w:rPr>
        <w:t>Tato smlouva je uzavírána na základě výsledků výběru uskutečněného mimo režim zadávacího řízení podle zákona č. 134/2016 Sb., o zadávání veřejných zakázek, ve znění pozdějších předpisů (dále též „</w:t>
      </w:r>
      <w:r w:rsidRPr="00351AC5">
        <w:rPr>
          <w:rFonts w:ascii="Georgia" w:hAnsi="Georgia" w:cs="Arial"/>
          <w:b/>
          <w:sz w:val="24"/>
          <w:szCs w:val="24"/>
        </w:rPr>
        <w:t>ZZVZ</w:t>
      </w:r>
      <w:r w:rsidRPr="00351AC5">
        <w:rPr>
          <w:rFonts w:ascii="Georgia" w:hAnsi="Georgia" w:cs="Arial"/>
          <w:sz w:val="24"/>
          <w:szCs w:val="24"/>
        </w:rPr>
        <w:t>“), ohledně realizace veřejné zakázky malého rozsahu s názvem „</w:t>
      </w:r>
      <w:r w:rsidRPr="00CF5D2E">
        <w:rPr>
          <w:rFonts w:ascii="Georgia" w:hAnsi="Georgia"/>
          <w:sz w:val="24"/>
        </w:rPr>
        <w:t>Opravy a retuše mramorů, fládrů a maleb</w:t>
      </w:r>
      <w:r w:rsidRPr="00351AC5">
        <w:rPr>
          <w:rFonts w:ascii="Georgia" w:hAnsi="Georgia" w:cs="Arial"/>
          <w:sz w:val="24"/>
          <w:szCs w:val="24"/>
        </w:rPr>
        <w:t>“ (dále též „</w:t>
      </w:r>
      <w:r w:rsidRPr="00351AC5">
        <w:rPr>
          <w:rFonts w:ascii="Georgia" w:hAnsi="Georgia" w:cs="Arial"/>
          <w:b/>
          <w:sz w:val="24"/>
          <w:szCs w:val="24"/>
        </w:rPr>
        <w:t>veřejná zakázka</w:t>
      </w:r>
      <w:r w:rsidRPr="00351AC5">
        <w:rPr>
          <w:rFonts w:ascii="Georgia" w:hAnsi="Georgia" w:cs="Arial"/>
          <w:sz w:val="24"/>
          <w:szCs w:val="24"/>
        </w:rPr>
        <w:t>“).</w:t>
      </w:r>
    </w:p>
    <w:p w:rsidR="006E42CC" w:rsidRPr="00351AC5" w:rsidRDefault="006E42CC" w:rsidP="006E42CC">
      <w:pPr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>Článek I.</w:t>
      </w: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>Předmět smlouvy</w:t>
      </w:r>
    </w:p>
    <w:p w:rsidR="006E42CC" w:rsidRPr="00351AC5" w:rsidRDefault="006E42CC" w:rsidP="006E42CC">
      <w:pPr>
        <w:keepNext/>
        <w:rPr>
          <w:rFonts w:ascii="Georgia" w:hAnsi="Georgia" w:cs="Arial"/>
          <w:b/>
          <w:sz w:val="24"/>
          <w:szCs w:val="24"/>
        </w:rPr>
      </w:pPr>
    </w:p>
    <w:p w:rsidR="006E42CC" w:rsidRPr="00351AC5" w:rsidRDefault="006E42CC" w:rsidP="006E42CC">
      <w:pPr>
        <w:numPr>
          <w:ilvl w:val="0"/>
          <w:numId w:val="2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351AC5">
        <w:rPr>
          <w:rFonts w:ascii="Georgia" w:hAnsi="Georgia" w:cs="Arial"/>
          <w:sz w:val="24"/>
          <w:szCs w:val="24"/>
        </w:rPr>
        <w:t>Zhotovitel se zavazuje provést pro objednatele dílo</w:t>
      </w:r>
      <w:r w:rsidRPr="00351AC5">
        <w:rPr>
          <w:rFonts w:ascii="Georgia" w:hAnsi="Georgia" w:cs="Tahoma"/>
          <w:sz w:val="24"/>
          <w:szCs w:val="24"/>
        </w:rPr>
        <w:t xml:space="preserve">, </w:t>
      </w:r>
      <w:r>
        <w:rPr>
          <w:rFonts w:ascii="Georgia" w:hAnsi="Georgia" w:cs="Tahoma"/>
          <w:sz w:val="24"/>
          <w:szCs w:val="24"/>
        </w:rPr>
        <w:t xml:space="preserve">které spočívá ve výmalbě prostor Rudolfina </w:t>
      </w:r>
      <w:r w:rsidRPr="00351AC5">
        <w:rPr>
          <w:rFonts w:ascii="Georgia" w:hAnsi="Georgia" w:cs="Arial"/>
          <w:sz w:val="24"/>
          <w:szCs w:val="24"/>
        </w:rPr>
        <w:t>(dále jen „</w:t>
      </w:r>
      <w:r w:rsidRPr="00351AC5">
        <w:rPr>
          <w:rFonts w:ascii="Georgia" w:hAnsi="Georgia" w:cs="Arial"/>
          <w:b/>
          <w:sz w:val="24"/>
          <w:szCs w:val="24"/>
        </w:rPr>
        <w:t>dílo</w:t>
      </w:r>
      <w:r w:rsidRPr="00351AC5">
        <w:rPr>
          <w:rFonts w:ascii="Georgia" w:hAnsi="Georgia" w:cs="Arial"/>
          <w:sz w:val="24"/>
          <w:szCs w:val="24"/>
        </w:rPr>
        <w:t>“), a dokončit je nejpozději v níže sjednaném termínu. Za provedení díla řádně a včas se objednatel zavazuje zhotoviteli zaplatit cenu díla</w:t>
      </w:r>
      <w:r w:rsidRPr="00351AC5">
        <w:rPr>
          <w:rFonts w:ascii="Georgia" w:hAnsi="Georgia" w:cs="Tahoma"/>
          <w:sz w:val="24"/>
          <w:szCs w:val="24"/>
        </w:rPr>
        <w:t xml:space="preserve"> dle podmínek této smlouvy</w:t>
      </w:r>
      <w:r w:rsidRPr="00351AC5">
        <w:rPr>
          <w:rFonts w:ascii="Georgia" w:hAnsi="Georgia" w:cs="Arial"/>
          <w:sz w:val="24"/>
          <w:szCs w:val="24"/>
        </w:rPr>
        <w:t>.</w:t>
      </w:r>
    </w:p>
    <w:p w:rsidR="006E42CC" w:rsidRPr="00351AC5" w:rsidRDefault="006E42CC" w:rsidP="006E42CC">
      <w:pPr>
        <w:pStyle w:val="Firmy"/>
        <w:rPr>
          <w:rFonts w:ascii="Georgia" w:hAnsi="Georgia" w:cs="Tahoma"/>
          <w:b/>
          <w:bCs/>
          <w:u w:val="dash"/>
          <w:lang w:val="cs-CZ"/>
        </w:rPr>
      </w:pPr>
    </w:p>
    <w:p w:rsidR="006E42CC" w:rsidRPr="00372D55" w:rsidRDefault="006E42CC" w:rsidP="006E42CC">
      <w:pPr>
        <w:numPr>
          <w:ilvl w:val="0"/>
          <w:numId w:val="2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372D55">
        <w:rPr>
          <w:rFonts w:ascii="Georgia" w:hAnsi="Georgia" w:cs="Arial"/>
          <w:sz w:val="24"/>
          <w:szCs w:val="24"/>
        </w:rPr>
        <w:t>Dílo bude realizováno v souladu se Specifikací díla a v rozsahu nejméně dle</w:t>
      </w:r>
      <w:r>
        <w:rPr>
          <w:rFonts w:ascii="Georgia" w:hAnsi="Georgia" w:cs="Arial"/>
          <w:sz w:val="24"/>
          <w:szCs w:val="24"/>
        </w:rPr>
        <w:t xml:space="preserve"> </w:t>
      </w:r>
      <w:r w:rsidRPr="00372D55">
        <w:rPr>
          <w:rFonts w:ascii="Georgia" w:hAnsi="Georgia" w:cs="Arial"/>
          <w:sz w:val="24"/>
          <w:szCs w:val="24"/>
        </w:rPr>
        <w:t>následujících dokumentů:</w:t>
      </w:r>
    </w:p>
    <w:p w:rsidR="006E42CC" w:rsidRPr="00372D55" w:rsidRDefault="006E42CC" w:rsidP="006E42CC">
      <w:pPr>
        <w:pStyle w:val="Odstavecseseznamem"/>
        <w:keepNext/>
        <w:numPr>
          <w:ilvl w:val="1"/>
          <w:numId w:val="2"/>
        </w:numPr>
        <w:ind w:left="714" w:hanging="357"/>
        <w:jc w:val="left"/>
        <w:rPr>
          <w:rFonts w:ascii="Georgia" w:eastAsia="Times New Roman" w:hAnsi="Georgia" w:cs="Arial"/>
          <w:sz w:val="24"/>
          <w:szCs w:val="24"/>
          <w:lang w:eastAsia="cs-CZ"/>
        </w:rPr>
      </w:pPr>
      <w:r>
        <w:rPr>
          <w:rFonts w:ascii="Georgia" w:eastAsia="Times New Roman" w:hAnsi="Georgia" w:cs="Arial"/>
          <w:sz w:val="24"/>
          <w:szCs w:val="24"/>
          <w:lang w:eastAsia="cs-CZ"/>
        </w:rPr>
        <w:t>z</w:t>
      </w:r>
      <w:r w:rsidRPr="00372D55">
        <w:rPr>
          <w:rFonts w:ascii="Georgia" w:eastAsia="Times New Roman" w:hAnsi="Georgia" w:cs="Arial"/>
          <w:sz w:val="24"/>
          <w:szCs w:val="24"/>
          <w:lang w:eastAsia="cs-CZ"/>
        </w:rPr>
        <w:t>adávací dokumentace k veřejné zakázce;</w:t>
      </w:r>
    </w:p>
    <w:p w:rsidR="006E42CC" w:rsidRPr="00372D55" w:rsidRDefault="006E42CC" w:rsidP="006E42CC">
      <w:pPr>
        <w:pStyle w:val="Odstavecseseznamem"/>
        <w:keepNext/>
        <w:numPr>
          <w:ilvl w:val="1"/>
          <w:numId w:val="2"/>
        </w:numPr>
        <w:ind w:left="714" w:hanging="357"/>
        <w:jc w:val="left"/>
        <w:rPr>
          <w:rFonts w:ascii="Georgia" w:eastAsia="Times New Roman" w:hAnsi="Georgia" w:cs="Arial"/>
          <w:sz w:val="24"/>
          <w:szCs w:val="24"/>
          <w:lang w:eastAsia="cs-CZ"/>
        </w:rPr>
      </w:pPr>
      <w:r>
        <w:rPr>
          <w:rFonts w:ascii="Georgia" w:eastAsia="Times New Roman" w:hAnsi="Georgia" w:cs="Arial"/>
          <w:sz w:val="24"/>
          <w:szCs w:val="24"/>
          <w:lang w:eastAsia="cs-CZ"/>
        </w:rPr>
        <w:t>n</w:t>
      </w:r>
      <w:r w:rsidRPr="00372D55">
        <w:rPr>
          <w:rFonts w:ascii="Georgia" w:eastAsia="Times New Roman" w:hAnsi="Georgia" w:cs="Arial"/>
          <w:sz w:val="24"/>
          <w:szCs w:val="24"/>
          <w:lang w:eastAsia="cs-CZ"/>
        </w:rPr>
        <w:t xml:space="preserve">abídka </w:t>
      </w:r>
      <w:r>
        <w:rPr>
          <w:rFonts w:ascii="Georgia" w:eastAsia="Times New Roman" w:hAnsi="Georgia" w:cs="Arial"/>
          <w:sz w:val="24"/>
          <w:szCs w:val="24"/>
          <w:lang w:eastAsia="cs-CZ"/>
        </w:rPr>
        <w:t xml:space="preserve">zhotovitele jako </w:t>
      </w:r>
      <w:r w:rsidRPr="00372D55">
        <w:rPr>
          <w:rFonts w:ascii="Georgia" w:eastAsia="Times New Roman" w:hAnsi="Georgia" w:cs="Arial"/>
          <w:sz w:val="24"/>
          <w:szCs w:val="24"/>
          <w:lang w:eastAsia="cs-CZ"/>
        </w:rPr>
        <w:t xml:space="preserve">účastníka </w:t>
      </w:r>
      <w:r>
        <w:rPr>
          <w:rFonts w:ascii="Georgia" w:eastAsia="Times New Roman" w:hAnsi="Georgia" w:cs="Arial"/>
          <w:sz w:val="24"/>
          <w:szCs w:val="24"/>
          <w:lang w:eastAsia="cs-CZ"/>
        </w:rPr>
        <w:t>v rámci výběru</w:t>
      </w:r>
      <w:r w:rsidRPr="00372D55">
        <w:rPr>
          <w:rFonts w:ascii="Georgia" w:eastAsia="Times New Roman" w:hAnsi="Georgia" w:cs="Arial"/>
          <w:sz w:val="24"/>
          <w:szCs w:val="24"/>
          <w:lang w:eastAsia="cs-CZ"/>
        </w:rPr>
        <w:t xml:space="preserve">; </w:t>
      </w:r>
    </w:p>
    <w:p w:rsidR="006E42C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54453B" w:rsidRDefault="006E42CC" w:rsidP="006E42CC">
      <w:pPr>
        <w:ind w:left="357"/>
        <w:rPr>
          <w:rFonts w:ascii="Georgia" w:hAnsi="Georgia" w:cs="Arial"/>
          <w:sz w:val="24"/>
          <w:szCs w:val="24"/>
        </w:rPr>
      </w:pPr>
      <w:r w:rsidRPr="0054453B">
        <w:rPr>
          <w:rFonts w:ascii="Georgia" w:hAnsi="Georgia" w:cs="Arial"/>
          <w:sz w:val="24"/>
          <w:szCs w:val="24"/>
        </w:rPr>
        <w:t xml:space="preserve">Součástí díla, které je zhotovitel v rámci sjednané ceny díla povinen provést, jsou vždy veškeré práce a dodávky, které </w:t>
      </w:r>
      <w:r>
        <w:rPr>
          <w:rFonts w:ascii="Georgia" w:hAnsi="Georgia" w:cs="Arial"/>
          <w:sz w:val="24"/>
          <w:szCs w:val="24"/>
        </w:rPr>
        <w:t xml:space="preserve">jsou zahrnuty v některém z uvedených dokumentů anebo </w:t>
      </w:r>
      <w:r w:rsidRPr="0054453B">
        <w:rPr>
          <w:rFonts w:ascii="Georgia" w:hAnsi="Georgia" w:cs="Arial"/>
          <w:sz w:val="24"/>
          <w:szCs w:val="24"/>
        </w:rPr>
        <w:t>jsou nezbytné nebo účelné k řádnému provedení díla ve sjednaném rozsahu.</w:t>
      </w:r>
      <w:r w:rsidRPr="006E39B4">
        <w:rPr>
          <w:rFonts w:ascii="Georgia" w:hAnsi="Georgia" w:cs="Tahoma"/>
          <w:sz w:val="24"/>
          <w:szCs w:val="24"/>
        </w:rPr>
        <w:t xml:space="preserve"> </w:t>
      </w:r>
      <w:r w:rsidRPr="00351AC5">
        <w:rPr>
          <w:rFonts w:ascii="Georgia" w:hAnsi="Georgia" w:cs="Tahoma"/>
          <w:sz w:val="24"/>
          <w:szCs w:val="24"/>
        </w:rPr>
        <w:t>Součástí díla je i provedení případn</w:t>
      </w:r>
      <w:r>
        <w:rPr>
          <w:rFonts w:ascii="Georgia" w:hAnsi="Georgia" w:cs="Tahoma"/>
          <w:sz w:val="24"/>
          <w:szCs w:val="24"/>
        </w:rPr>
        <w:t>ě vyžadovan</w:t>
      </w:r>
      <w:r w:rsidRPr="00351AC5">
        <w:rPr>
          <w:rFonts w:ascii="Georgia" w:hAnsi="Georgia" w:cs="Tahoma"/>
          <w:sz w:val="24"/>
          <w:szCs w:val="24"/>
        </w:rPr>
        <w:t xml:space="preserve">ých komplexních zkoušek díla jako celku i jeho jednotlivých součástí, </w:t>
      </w:r>
      <w:r>
        <w:rPr>
          <w:rFonts w:ascii="Georgia" w:hAnsi="Georgia" w:cs="Tahoma"/>
          <w:sz w:val="24"/>
          <w:szCs w:val="24"/>
        </w:rPr>
        <w:t>přičemž dílo není provedeno řádně, pokud jeho celek nebo části neb</w:t>
      </w:r>
      <w:r w:rsidRPr="00351AC5">
        <w:rPr>
          <w:rFonts w:ascii="Georgia" w:hAnsi="Georgia" w:cs="Tahoma"/>
          <w:sz w:val="24"/>
          <w:szCs w:val="24"/>
        </w:rPr>
        <w:t xml:space="preserve">udou vykazovat všechny sjednané </w:t>
      </w:r>
      <w:r>
        <w:rPr>
          <w:rFonts w:ascii="Georgia" w:hAnsi="Georgia" w:cs="Tahoma"/>
          <w:sz w:val="24"/>
          <w:szCs w:val="24"/>
        </w:rPr>
        <w:t xml:space="preserve">nebo obvykle očekávané </w:t>
      </w:r>
      <w:r w:rsidRPr="00351AC5">
        <w:rPr>
          <w:rFonts w:ascii="Georgia" w:hAnsi="Georgia" w:cs="Tahoma"/>
          <w:sz w:val="24"/>
          <w:szCs w:val="24"/>
        </w:rPr>
        <w:t>vlastnosti</w:t>
      </w:r>
      <w:r>
        <w:rPr>
          <w:rFonts w:ascii="Georgia" w:hAnsi="Georgia" w:cs="Tahoma"/>
          <w:sz w:val="24"/>
          <w:szCs w:val="24"/>
        </w:rPr>
        <w:t>.</w:t>
      </w:r>
    </w:p>
    <w:p w:rsidR="006E42CC" w:rsidRPr="00351AC5" w:rsidRDefault="006E42CC" w:rsidP="006E42CC">
      <w:pPr>
        <w:pStyle w:val="Odstavecseseznamem"/>
        <w:jc w:val="left"/>
        <w:rPr>
          <w:rFonts w:ascii="Georgia" w:hAnsi="Georgia" w:cs="Tahoma"/>
          <w:sz w:val="24"/>
          <w:szCs w:val="24"/>
        </w:rPr>
      </w:pPr>
    </w:p>
    <w:p w:rsidR="006E42CC" w:rsidRPr="0028101A" w:rsidRDefault="006E42CC" w:rsidP="006E42CC">
      <w:pPr>
        <w:numPr>
          <w:ilvl w:val="0"/>
          <w:numId w:val="2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28101A">
        <w:rPr>
          <w:rFonts w:ascii="Georgia" w:hAnsi="Georgia" w:cs="Arial"/>
          <w:sz w:val="24"/>
          <w:szCs w:val="24"/>
        </w:rPr>
        <w:t xml:space="preserve">Smluvní strany se mohou </w:t>
      </w:r>
      <w:r>
        <w:rPr>
          <w:rFonts w:ascii="Georgia" w:hAnsi="Georgia" w:cs="Arial"/>
          <w:sz w:val="24"/>
          <w:szCs w:val="24"/>
        </w:rPr>
        <w:t xml:space="preserve">za předpokladu souladu s příslušnými právními předpisy (zejména ZZVZ) </w:t>
      </w:r>
      <w:r w:rsidRPr="0028101A">
        <w:rPr>
          <w:rFonts w:ascii="Georgia" w:hAnsi="Georgia" w:cs="Arial"/>
          <w:sz w:val="24"/>
          <w:szCs w:val="24"/>
        </w:rPr>
        <w:t>na návrh kterékoli z nich v průběhu provádění díla dohodnout na rozšíření díla (vícepráce) nebo jeho omezení (</w:t>
      </w:r>
      <w:proofErr w:type="spellStart"/>
      <w:r w:rsidRPr="0028101A">
        <w:rPr>
          <w:rFonts w:ascii="Georgia" w:hAnsi="Georgia" w:cs="Arial"/>
          <w:sz w:val="24"/>
          <w:szCs w:val="24"/>
        </w:rPr>
        <w:t>méněpráce</w:t>
      </w:r>
      <w:proofErr w:type="spellEnd"/>
      <w:r w:rsidRPr="0028101A">
        <w:rPr>
          <w:rFonts w:ascii="Georgia" w:hAnsi="Georgia" w:cs="Arial"/>
          <w:sz w:val="24"/>
          <w:szCs w:val="24"/>
        </w:rPr>
        <w:t xml:space="preserve">); taková dohoda vyžaduje písemnou podobu. Ke zvýšení ceny díla v důsledku víceprací </w:t>
      </w:r>
      <w:r w:rsidRPr="0028101A">
        <w:rPr>
          <w:rFonts w:ascii="Georgia" w:hAnsi="Georgia" w:cs="Arial"/>
          <w:sz w:val="24"/>
          <w:szCs w:val="24"/>
        </w:rPr>
        <w:lastRenderedPageBreak/>
        <w:t>může dojít, jen pokud se na tom v dohodě podle předchozí věty smluvní strany výslovně dohodnou včetně výslovného sjednání konkrétní ceny za takové vícepráce. Zhotovitel se zavazuje vyhovět návrhu objednatele na omezení rozsahu díla (</w:t>
      </w:r>
      <w:proofErr w:type="spellStart"/>
      <w:r w:rsidRPr="0028101A">
        <w:rPr>
          <w:rFonts w:ascii="Georgia" w:hAnsi="Georgia" w:cs="Arial"/>
          <w:sz w:val="24"/>
          <w:szCs w:val="24"/>
        </w:rPr>
        <w:t>méněpráce</w:t>
      </w:r>
      <w:proofErr w:type="spellEnd"/>
      <w:r w:rsidRPr="0028101A">
        <w:rPr>
          <w:rFonts w:ascii="Georgia" w:hAnsi="Georgia" w:cs="Arial"/>
          <w:sz w:val="24"/>
          <w:szCs w:val="24"/>
        </w:rPr>
        <w:t xml:space="preserve">), pokud vyhověním nebude znemožněno provést dílo tak, aby je posléze bylo možno řádně užívat. Ukáže-li se v průběhu provádění díla, že určité práce či dodávky není zapotřebí provést či že postačí je provést v menším rozsahu, aniž by to mělo vliv na řádnost provedení díla jako celku, budou takové práce a dodávky rovněž považovány za </w:t>
      </w:r>
      <w:proofErr w:type="spellStart"/>
      <w:r w:rsidRPr="0028101A">
        <w:rPr>
          <w:rFonts w:ascii="Georgia" w:hAnsi="Georgia" w:cs="Arial"/>
          <w:sz w:val="24"/>
          <w:szCs w:val="24"/>
        </w:rPr>
        <w:t>méněpráce</w:t>
      </w:r>
      <w:proofErr w:type="spellEnd"/>
      <w:r w:rsidRPr="0028101A">
        <w:rPr>
          <w:rFonts w:ascii="Georgia" w:hAnsi="Georgia" w:cs="Arial"/>
          <w:sz w:val="24"/>
          <w:szCs w:val="24"/>
        </w:rPr>
        <w:t xml:space="preserve"> a cena díla o ně v příslušném rozsahu </w:t>
      </w:r>
      <w:r>
        <w:rPr>
          <w:rFonts w:ascii="Georgia" w:hAnsi="Georgia" w:cs="Arial"/>
          <w:sz w:val="24"/>
          <w:szCs w:val="24"/>
        </w:rPr>
        <w:t>snížena</w:t>
      </w:r>
      <w:r w:rsidRPr="0028101A">
        <w:rPr>
          <w:rFonts w:ascii="Georgia" w:hAnsi="Georgia" w:cs="Arial"/>
          <w:sz w:val="24"/>
          <w:szCs w:val="24"/>
        </w:rPr>
        <w:t>.</w:t>
      </w:r>
    </w:p>
    <w:p w:rsidR="006E42C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372D55" w:rsidRDefault="006E42CC" w:rsidP="006E42CC">
      <w:pPr>
        <w:numPr>
          <w:ilvl w:val="0"/>
          <w:numId w:val="2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372D55">
        <w:rPr>
          <w:rFonts w:ascii="Georgia" w:hAnsi="Georgia" w:cs="Arial"/>
          <w:sz w:val="24"/>
          <w:szCs w:val="24"/>
        </w:rPr>
        <w:t xml:space="preserve">Zhotovitel prohlašuje, že se plně seznámil s rozsahem a povahou díla, s veškerou dokumentací potřebnou k jeho realizaci a s místem provádění díla, a to před </w:t>
      </w:r>
      <w:r>
        <w:rPr>
          <w:rFonts w:ascii="Georgia" w:hAnsi="Georgia" w:cs="Arial"/>
          <w:sz w:val="24"/>
          <w:szCs w:val="24"/>
        </w:rPr>
        <w:t xml:space="preserve">uzavřením </w:t>
      </w:r>
      <w:r w:rsidRPr="00372D55">
        <w:rPr>
          <w:rFonts w:ascii="Georgia" w:hAnsi="Georgia" w:cs="Arial"/>
          <w:sz w:val="24"/>
          <w:szCs w:val="24"/>
        </w:rPr>
        <w:t xml:space="preserve">smlouvy. Zhotovitel dále prohlašuje, že jsou mu známy veškeré technické, kvalitativní a jiné podmínky provádění díla a že má k dispozici takové kapacity a odborné znalosti, které jsou pro řádné a včasné provedení a předání díla nezbytné. Zhotovitel potvrzuje, že prověřil podklady a pokyny, které obdržel od objednatele, že je shledal kompletními a vhodnými, že sjednané podmínky pro provádění díla včetně ceny a doby provedení zohledňují všechny uvedené podmínky a okolnosti jakož i ty, které zhotovitel, jako </w:t>
      </w:r>
      <w:r>
        <w:rPr>
          <w:rFonts w:ascii="Georgia" w:hAnsi="Georgia" w:cs="Arial"/>
          <w:sz w:val="24"/>
          <w:szCs w:val="24"/>
        </w:rPr>
        <w:t>subjekt odborně způsobilý k </w:t>
      </w:r>
      <w:r w:rsidRPr="00372D55">
        <w:rPr>
          <w:rFonts w:ascii="Georgia" w:hAnsi="Georgia" w:cs="Arial"/>
          <w:sz w:val="24"/>
          <w:szCs w:val="24"/>
        </w:rPr>
        <w:t>provedení díla, měl nebo mohl předvídat.</w:t>
      </w:r>
    </w:p>
    <w:p w:rsidR="006E42CC" w:rsidRPr="00372D55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372D55" w:rsidRDefault="006E42CC" w:rsidP="006E42CC">
      <w:pPr>
        <w:numPr>
          <w:ilvl w:val="0"/>
          <w:numId w:val="2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372D55">
        <w:rPr>
          <w:rFonts w:ascii="Georgia" w:hAnsi="Georgia" w:cs="Arial"/>
          <w:sz w:val="24"/>
          <w:szCs w:val="24"/>
        </w:rPr>
        <w:t xml:space="preserve">Zhotovitel jako příslušník všech odborných povolání, kterých je k řádné realizaci předmětu této smlouvy zapotřebí, prohlašuje, že realizace předmětu této smlouvy je odborným výkonem, při </w:t>
      </w:r>
      <w:r>
        <w:rPr>
          <w:rFonts w:ascii="Georgia" w:hAnsi="Georgia" w:cs="Arial"/>
          <w:sz w:val="24"/>
          <w:szCs w:val="24"/>
        </w:rPr>
        <w:t xml:space="preserve">němž </w:t>
      </w:r>
      <w:r w:rsidRPr="00372D55">
        <w:rPr>
          <w:rFonts w:ascii="Georgia" w:hAnsi="Georgia" w:cs="Arial"/>
          <w:sz w:val="24"/>
          <w:szCs w:val="24"/>
        </w:rPr>
        <w:t xml:space="preserve">bude jednat se znalostí a pečlivostí, která je s jeho povoláním a stavem spojena. </w:t>
      </w:r>
    </w:p>
    <w:p w:rsidR="006E42CC" w:rsidRPr="00372D55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0842AE" w:rsidRDefault="006E42CC" w:rsidP="006E42CC">
      <w:pPr>
        <w:numPr>
          <w:ilvl w:val="0"/>
          <w:numId w:val="2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0842AE">
        <w:rPr>
          <w:rFonts w:ascii="Georgia" w:hAnsi="Georgia" w:cs="Arial"/>
          <w:sz w:val="24"/>
          <w:szCs w:val="24"/>
        </w:rPr>
        <w:t>Po dokončení prací zhotovitel staveniště či jiné místo provedení díla a výkonu činností dle této smlouvy vyklidí a nejpozději do 10 dnů po dokončení a předání díla je bez závad protokolárně předá objednateli.</w:t>
      </w:r>
    </w:p>
    <w:p w:rsidR="006E42CC" w:rsidRPr="00372D55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372D55" w:rsidRDefault="006E42CC" w:rsidP="006E42CC">
      <w:pPr>
        <w:numPr>
          <w:ilvl w:val="0"/>
          <w:numId w:val="2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372D55">
        <w:rPr>
          <w:rFonts w:ascii="Georgia" w:hAnsi="Georgia" w:cs="Arial"/>
          <w:sz w:val="24"/>
          <w:szCs w:val="24"/>
        </w:rPr>
        <w:t>Osoby na straně objednatele</w:t>
      </w:r>
      <w:r>
        <w:rPr>
          <w:rFonts w:ascii="Georgia" w:hAnsi="Georgia" w:cs="Arial"/>
          <w:sz w:val="24"/>
          <w:szCs w:val="24"/>
        </w:rPr>
        <w:t>,</w:t>
      </w:r>
      <w:r w:rsidRPr="00372D55">
        <w:rPr>
          <w:rFonts w:ascii="Georgia" w:hAnsi="Georgia" w:cs="Arial"/>
          <w:sz w:val="24"/>
          <w:szCs w:val="24"/>
        </w:rPr>
        <w:t xml:space="preserve"> oprávněné:</w:t>
      </w:r>
    </w:p>
    <w:p w:rsidR="006E42CC" w:rsidRPr="00351AC5" w:rsidRDefault="006E42CC" w:rsidP="006E42CC">
      <w:pPr>
        <w:pStyle w:val="Odstavecseseznamem"/>
        <w:numPr>
          <w:ilvl w:val="0"/>
          <w:numId w:val="1"/>
        </w:numPr>
        <w:ind w:left="851" w:hanging="425"/>
        <w:jc w:val="left"/>
        <w:rPr>
          <w:rFonts w:ascii="Georgia" w:hAnsi="Georgia" w:cs="Tahoma"/>
          <w:sz w:val="24"/>
          <w:szCs w:val="24"/>
        </w:rPr>
      </w:pPr>
      <w:r w:rsidRPr="00351AC5">
        <w:rPr>
          <w:rFonts w:ascii="Georgia" w:hAnsi="Georgia" w:cs="Tahoma"/>
          <w:sz w:val="24"/>
          <w:szCs w:val="24"/>
        </w:rPr>
        <w:t xml:space="preserve">jednat ve věcech technických: </w:t>
      </w:r>
      <w:r>
        <w:rPr>
          <w:rFonts w:ascii="Georgia" w:hAnsi="Georgia" w:cs="Tahoma"/>
          <w:b/>
          <w:sz w:val="24"/>
          <w:szCs w:val="24"/>
        </w:rPr>
        <w:t>Radomír Stöhr</w:t>
      </w:r>
    </w:p>
    <w:p w:rsidR="006E42CC" w:rsidRPr="00351AC5" w:rsidRDefault="006E42CC" w:rsidP="006E42CC">
      <w:pPr>
        <w:pStyle w:val="Odstavecseseznamem"/>
        <w:numPr>
          <w:ilvl w:val="0"/>
          <w:numId w:val="1"/>
        </w:numPr>
        <w:ind w:left="851" w:hanging="425"/>
        <w:jc w:val="left"/>
        <w:rPr>
          <w:rFonts w:ascii="Georgia" w:hAnsi="Georgia" w:cs="Tahoma"/>
          <w:sz w:val="24"/>
          <w:szCs w:val="24"/>
        </w:rPr>
      </w:pPr>
      <w:r w:rsidRPr="000842AE">
        <w:rPr>
          <w:rFonts w:ascii="Georgia" w:hAnsi="Georgia" w:cs="Tahoma"/>
          <w:sz w:val="24"/>
          <w:szCs w:val="24"/>
        </w:rPr>
        <w:t xml:space="preserve">k předání a převzetí staveniště: </w:t>
      </w:r>
      <w:r>
        <w:rPr>
          <w:rFonts w:ascii="Georgia" w:hAnsi="Georgia" w:cs="Tahoma"/>
          <w:b/>
          <w:sz w:val="24"/>
          <w:szCs w:val="24"/>
        </w:rPr>
        <w:t>Radomír Stöhr</w:t>
      </w:r>
    </w:p>
    <w:p w:rsidR="006E42CC" w:rsidRPr="00F91E5F" w:rsidRDefault="006E42CC" w:rsidP="006E42CC">
      <w:pPr>
        <w:pStyle w:val="Odstavecseseznamem"/>
        <w:numPr>
          <w:ilvl w:val="0"/>
          <w:numId w:val="1"/>
        </w:numPr>
        <w:ind w:left="426" w:hanging="425"/>
        <w:jc w:val="left"/>
        <w:rPr>
          <w:rFonts w:ascii="Georgia" w:hAnsi="Georgia" w:cs="Tahoma"/>
          <w:sz w:val="24"/>
          <w:szCs w:val="24"/>
        </w:rPr>
      </w:pPr>
      <w:r w:rsidRPr="00A17ABF">
        <w:rPr>
          <w:rFonts w:ascii="Georgia" w:hAnsi="Georgia" w:cs="Tahoma"/>
          <w:sz w:val="24"/>
          <w:szCs w:val="24"/>
        </w:rPr>
        <w:t xml:space="preserve">k podpisu protokolu o předání a převzetí díla: </w:t>
      </w:r>
      <w:r>
        <w:rPr>
          <w:rFonts w:ascii="Georgia" w:hAnsi="Georgia" w:cs="Tahoma"/>
          <w:b/>
          <w:sz w:val="24"/>
          <w:szCs w:val="24"/>
        </w:rPr>
        <w:t>Lukáš Duchek</w:t>
      </w:r>
    </w:p>
    <w:p w:rsidR="006E42CC" w:rsidRPr="00A17ABF" w:rsidRDefault="006E42CC" w:rsidP="006E42CC">
      <w:pPr>
        <w:pStyle w:val="Odstavecseseznamem"/>
        <w:ind w:left="0"/>
        <w:jc w:val="left"/>
        <w:rPr>
          <w:rFonts w:ascii="Georgia" w:hAnsi="Georgia" w:cs="Tahoma"/>
          <w:sz w:val="24"/>
          <w:szCs w:val="24"/>
        </w:rPr>
      </w:pPr>
    </w:p>
    <w:p w:rsidR="006E42CC" w:rsidRPr="00F91E5F" w:rsidRDefault="006E42CC" w:rsidP="006E42CC">
      <w:pPr>
        <w:numPr>
          <w:ilvl w:val="0"/>
          <w:numId w:val="2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372D55">
        <w:rPr>
          <w:rFonts w:ascii="Georgia" w:hAnsi="Georgia" w:cs="Arial"/>
          <w:sz w:val="24"/>
          <w:szCs w:val="24"/>
        </w:rPr>
        <w:t>Osoby na straně zhotovitele, oprávněné:</w:t>
      </w:r>
    </w:p>
    <w:p w:rsidR="006E42CC" w:rsidRPr="00351AC5" w:rsidRDefault="006E42CC" w:rsidP="006E42CC">
      <w:pPr>
        <w:pStyle w:val="Odstavecseseznamem"/>
        <w:numPr>
          <w:ilvl w:val="0"/>
          <w:numId w:val="1"/>
        </w:numPr>
        <w:ind w:left="851" w:hanging="425"/>
        <w:jc w:val="left"/>
        <w:rPr>
          <w:rFonts w:ascii="Georgia" w:hAnsi="Georgia" w:cs="Tahoma"/>
          <w:sz w:val="24"/>
          <w:szCs w:val="24"/>
        </w:rPr>
      </w:pPr>
      <w:r w:rsidRPr="00351AC5">
        <w:rPr>
          <w:rFonts w:ascii="Georgia" w:hAnsi="Georgia" w:cs="Tahoma"/>
          <w:sz w:val="24"/>
          <w:szCs w:val="24"/>
        </w:rPr>
        <w:t>jednat ve věcech technických:</w:t>
      </w:r>
      <w:r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b/>
          <w:sz w:val="24"/>
          <w:szCs w:val="24"/>
        </w:rPr>
        <w:t>Milan Kolečko</w:t>
      </w:r>
    </w:p>
    <w:p w:rsidR="006E42CC" w:rsidRPr="00351AC5" w:rsidRDefault="006E42CC" w:rsidP="006E42CC">
      <w:pPr>
        <w:pStyle w:val="Odstavecseseznamem"/>
        <w:numPr>
          <w:ilvl w:val="0"/>
          <w:numId w:val="1"/>
        </w:numPr>
        <w:ind w:left="851" w:hanging="425"/>
        <w:jc w:val="left"/>
        <w:rPr>
          <w:rFonts w:ascii="Georgia" w:hAnsi="Georgia" w:cs="Tahoma"/>
          <w:sz w:val="24"/>
          <w:szCs w:val="24"/>
        </w:rPr>
      </w:pPr>
      <w:r w:rsidRPr="00670EB8">
        <w:rPr>
          <w:rFonts w:ascii="Georgia" w:hAnsi="Georgia" w:cs="Tahoma"/>
          <w:sz w:val="24"/>
          <w:szCs w:val="24"/>
        </w:rPr>
        <w:t xml:space="preserve">k předání staveniště: </w:t>
      </w:r>
      <w:r>
        <w:rPr>
          <w:rFonts w:ascii="Georgia" w:hAnsi="Georgia" w:cs="Tahoma"/>
          <w:b/>
          <w:sz w:val="24"/>
          <w:szCs w:val="24"/>
        </w:rPr>
        <w:t>Milan Kolečko</w:t>
      </w:r>
    </w:p>
    <w:p w:rsidR="006E42CC" w:rsidRPr="00351AC5" w:rsidRDefault="006E42CC" w:rsidP="006E42CC">
      <w:pPr>
        <w:pStyle w:val="Odstavecseseznamem"/>
        <w:numPr>
          <w:ilvl w:val="0"/>
          <w:numId w:val="1"/>
        </w:numPr>
        <w:ind w:left="851" w:hanging="425"/>
        <w:jc w:val="left"/>
        <w:rPr>
          <w:rFonts w:ascii="Georgia" w:hAnsi="Georgia" w:cs="Tahoma"/>
          <w:sz w:val="24"/>
          <w:szCs w:val="24"/>
        </w:rPr>
      </w:pPr>
      <w:r w:rsidRPr="00351AC5">
        <w:rPr>
          <w:rFonts w:ascii="Georgia" w:hAnsi="Georgia" w:cs="Tahoma"/>
          <w:sz w:val="24"/>
          <w:szCs w:val="24"/>
        </w:rPr>
        <w:t>k podpisu protokolu o předání a převzetí díla:</w:t>
      </w:r>
      <w:r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b/>
          <w:sz w:val="24"/>
          <w:szCs w:val="24"/>
        </w:rPr>
        <w:t>Milan Kolečko</w:t>
      </w:r>
    </w:p>
    <w:p w:rsidR="006E42CC" w:rsidRDefault="006E42CC" w:rsidP="006E42CC">
      <w:pPr>
        <w:rPr>
          <w:rFonts w:ascii="Georgia" w:hAnsi="Georgia" w:cs="Tahoma"/>
          <w:sz w:val="24"/>
          <w:szCs w:val="24"/>
        </w:rPr>
      </w:pP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 xml:space="preserve">Článek </w:t>
      </w:r>
      <w:r>
        <w:rPr>
          <w:rFonts w:ascii="Georgia" w:hAnsi="Georgia" w:cs="Arial"/>
          <w:b/>
          <w:sz w:val="24"/>
          <w:szCs w:val="24"/>
        </w:rPr>
        <w:t>II</w:t>
      </w:r>
      <w:r w:rsidRPr="00351AC5">
        <w:rPr>
          <w:rFonts w:ascii="Georgia" w:hAnsi="Georgia" w:cs="Arial"/>
          <w:b/>
          <w:sz w:val="24"/>
          <w:szCs w:val="24"/>
        </w:rPr>
        <w:t>.</w:t>
      </w:r>
    </w:p>
    <w:p w:rsidR="006E42CC" w:rsidRPr="00351AC5" w:rsidRDefault="006E42CC" w:rsidP="006E42CC">
      <w:pPr>
        <w:pStyle w:val="Zkladntext"/>
        <w:jc w:val="center"/>
        <w:rPr>
          <w:rFonts w:ascii="Georgia" w:hAnsi="Georgia" w:cs="Tahoma"/>
          <w:b/>
          <w:bCs/>
          <w:lang w:val="cs-CZ"/>
        </w:rPr>
      </w:pPr>
      <w:r>
        <w:rPr>
          <w:rFonts w:ascii="Georgia" w:hAnsi="Georgia" w:cs="Tahoma"/>
          <w:b/>
          <w:bCs/>
          <w:lang w:val="cs-CZ"/>
        </w:rPr>
        <w:t>Termín a místo provedení díla</w:t>
      </w:r>
    </w:p>
    <w:p w:rsidR="006E42CC" w:rsidRPr="00351AC5" w:rsidRDefault="006E42CC" w:rsidP="006E42CC">
      <w:pPr>
        <w:ind w:left="426" w:hanging="426"/>
        <w:rPr>
          <w:rFonts w:ascii="Georgia" w:hAnsi="Georgia" w:cs="Tahoma"/>
          <w:sz w:val="24"/>
          <w:szCs w:val="24"/>
        </w:rPr>
      </w:pPr>
    </w:p>
    <w:p w:rsidR="006E42CC" w:rsidRPr="006E39B4" w:rsidRDefault="006E42CC" w:rsidP="006E42CC">
      <w:pPr>
        <w:numPr>
          <w:ilvl w:val="0"/>
          <w:numId w:val="4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6E39B4">
        <w:rPr>
          <w:rFonts w:ascii="Georgia" w:hAnsi="Georgia" w:cs="Arial"/>
          <w:sz w:val="24"/>
          <w:szCs w:val="24"/>
        </w:rPr>
        <w:t xml:space="preserve">Místem plnění je </w:t>
      </w:r>
      <w:r>
        <w:rPr>
          <w:rFonts w:ascii="Georgia" w:hAnsi="Georgia" w:cs="Arial"/>
          <w:sz w:val="24"/>
          <w:szCs w:val="24"/>
        </w:rPr>
        <w:t xml:space="preserve">Rudolfinum </w:t>
      </w:r>
      <w:r w:rsidRPr="006E39B4">
        <w:rPr>
          <w:rFonts w:ascii="Georgia" w:hAnsi="Georgia" w:cs="Arial"/>
          <w:sz w:val="24"/>
          <w:szCs w:val="24"/>
        </w:rPr>
        <w:t xml:space="preserve">na adrese Alšovo nábřeží 79/12, 110 00 Praha 1. </w:t>
      </w:r>
    </w:p>
    <w:p w:rsidR="006E42C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6E39B4" w:rsidRDefault="006E42CC" w:rsidP="006E42CC">
      <w:pPr>
        <w:numPr>
          <w:ilvl w:val="0"/>
          <w:numId w:val="4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6E39B4">
        <w:rPr>
          <w:rFonts w:ascii="Georgia" w:hAnsi="Georgia" w:cs="Tahoma"/>
          <w:sz w:val="24"/>
          <w:szCs w:val="24"/>
        </w:rPr>
        <w:t xml:space="preserve">Zhotovitel je povinen </w:t>
      </w:r>
      <w:r>
        <w:rPr>
          <w:rFonts w:ascii="Georgia" w:hAnsi="Georgia" w:cs="Tahoma"/>
          <w:sz w:val="24"/>
          <w:szCs w:val="24"/>
        </w:rPr>
        <w:t xml:space="preserve">provádění díla </w:t>
      </w:r>
      <w:r w:rsidRPr="006E39B4">
        <w:rPr>
          <w:rFonts w:ascii="Georgia" w:hAnsi="Georgia" w:cs="Tahoma"/>
          <w:sz w:val="24"/>
          <w:szCs w:val="24"/>
        </w:rPr>
        <w:t xml:space="preserve">zahájit nejpozději do </w:t>
      </w:r>
      <w:r w:rsidRPr="00A17ABF">
        <w:rPr>
          <w:rFonts w:ascii="Georgia" w:hAnsi="Georgia" w:cs="Tahoma"/>
          <w:sz w:val="24"/>
          <w:szCs w:val="24"/>
        </w:rPr>
        <w:t>7 pracovních dnů</w:t>
      </w:r>
      <w:r w:rsidRPr="006E39B4">
        <w:rPr>
          <w:rFonts w:ascii="Georgia" w:hAnsi="Georgia" w:cs="Tahoma"/>
          <w:sz w:val="24"/>
          <w:szCs w:val="24"/>
        </w:rPr>
        <w:t xml:space="preserve"> od doručení písemného pokynu objednatele k zahájení prací. </w:t>
      </w:r>
    </w:p>
    <w:p w:rsidR="006E42CC" w:rsidRPr="006E39B4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Default="006E42CC" w:rsidP="006E42CC">
      <w:pPr>
        <w:numPr>
          <w:ilvl w:val="0"/>
          <w:numId w:val="4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6E39B4">
        <w:rPr>
          <w:rFonts w:ascii="Georgia" w:hAnsi="Georgia" w:cs="Arial"/>
          <w:sz w:val="24"/>
          <w:szCs w:val="24"/>
        </w:rPr>
        <w:lastRenderedPageBreak/>
        <w:t xml:space="preserve">Maximální doba k provedení díla </w:t>
      </w:r>
      <w:r>
        <w:rPr>
          <w:rFonts w:ascii="Georgia" w:hAnsi="Georgia" w:cs="Arial"/>
          <w:sz w:val="24"/>
          <w:szCs w:val="24"/>
        </w:rPr>
        <w:t>a předání dokončeného díla bez vad a nedodělků objednateli</w:t>
      </w:r>
      <w:r w:rsidRPr="006E39B4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činí</w:t>
      </w:r>
      <w:r w:rsidRPr="006E39B4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150 dnů</w:t>
      </w:r>
      <w:r w:rsidRPr="006E39B4">
        <w:rPr>
          <w:rFonts w:ascii="Georgia" w:hAnsi="Georgia" w:cs="Arial"/>
          <w:sz w:val="24"/>
          <w:szCs w:val="24"/>
        </w:rPr>
        <w:t xml:space="preserve"> ode dne zahájení provádění díla. </w:t>
      </w:r>
      <w:r>
        <w:rPr>
          <w:rFonts w:ascii="Georgia" w:hAnsi="Georgia" w:cs="Arial"/>
          <w:sz w:val="24"/>
          <w:szCs w:val="24"/>
        </w:rPr>
        <w:t>Termín provedení díla může být prodloužen</w:t>
      </w:r>
      <w:r w:rsidRPr="006E39B4">
        <w:rPr>
          <w:rFonts w:ascii="Georgia" w:hAnsi="Georgia" w:cs="Arial"/>
          <w:sz w:val="24"/>
          <w:szCs w:val="24"/>
        </w:rPr>
        <w:t xml:space="preserve"> pouze z objektivních důvodů </w:t>
      </w:r>
      <w:r>
        <w:rPr>
          <w:rFonts w:ascii="Georgia" w:hAnsi="Georgia" w:cs="Arial"/>
          <w:sz w:val="24"/>
          <w:szCs w:val="24"/>
        </w:rPr>
        <w:t>a s</w:t>
      </w:r>
      <w:r w:rsidRPr="006E39B4">
        <w:rPr>
          <w:rFonts w:ascii="Georgia" w:hAnsi="Georgia" w:cs="Arial"/>
          <w:sz w:val="24"/>
          <w:szCs w:val="24"/>
        </w:rPr>
        <w:t>e souhlasem objednatele</w:t>
      </w:r>
      <w:r>
        <w:rPr>
          <w:rFonts w:ascii="Georgia" w:hAnsi="Georgia" w:cs="Arial"/>
          <w:sz w:val="24"/>
          <w:szCs w:val="24"/>
        </w:rPr>
        <w:t xml:space="preserve"> uděleným</w:t>
      </w:r>
      <w:r w:rsidRPr="006E39B4">
        <w:rPr>
          <w:rFonts w:ascii="Georgia" w:hAnsi="Georgia" w:cs="Arial"/>
          <w:sz w:val="24"/>
          <w:szCs w:val="24"/>
        </w:rPr>
        <w:t xml:space="preserve"> na základě předchozího písemného upozornění</w:t>
      </w:r>
      <w:r>
        <w:rPr>
          <w:rFonts w:ascii="Georgia" w:hAnsi="Georgia" w:cs="Arial"/>
          <w:sz w:val="24"/>
          <w:szCs w:val="24"/>
        </w:rPr>
        <w:t xml:space="preserve"> zhotovitelem.</w:t>
      </w:r>
    </w:p>
    <w:p w:rsidR="006E42CC" w:rsidRDefault="006E42CC" w:rsidP="006E42CC">
      <w:pPr>
        <w:pStyle w:val="Odstavecseseznamem"/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 xml:space="preserve">Článek </w:t>
      </w:r>
      <w:r>
        <w:rPr>
          <w:rFonts w:ascii="Georgia" w:hAnsi="Georgia" w:cs="Arial"/>
          <w:b/>
          <w:sz w:val="24"/>
          <w:szCs w:val="24"/>
        </w:rPr>
        <w:t>I</w:t>
      </w:r>
      <w:r w:rsidRPr="00351AC5">
        <w:rPr>
          <w:rFonts w:ascii="Georgia" w:hAnsi="Georgia" w:cs="Arial"/>
          <w:b/>
          <w:sz w:val="24"/>
          <w:szCs w:val="24"/>
        </w:rPr>
        <w:t>I</w:t>
      </w:r>
      <w:r>
        <w:rPr>
          <w:rFonts w:ascii="Georgia" w:hAnsi="Georgia" w:cs="Arial"/>
          <w:b/>
          <w:sz w:val="24"/>
          <w:szCs w:val="24"/>
        </w:rPr>
        <w:t>I</w:t>
      </w:r>
      <w:r w:rsidRPr="00351AC5">
        <w:rPr>
          <w:rFonts w:ascii="Georgia" w:hAnsi="Georgia" w:cs="Arial"/>
          <w:b/>
          <w:sz w:val="24"/>
          <w:szCs w:val="24"/>
        </w:rPr>
        <w:t>.</w:t>
      </w:r>
    </w:p>
    <w:p w:rsidR="006E42CC" w:rsidRPr="00351AC5" w:rsidRDefault="006E42CC" w:rsidP="006E42CC">
      <w:pPr>
        <w:pStyle w:val="Zkladntext"/>
        <w:jc w:val="center"/>
        <w:rPr>
          <w:rFonts w:ascii="Georgia" w:hAnsi="Georgia" w:cs="Tahoma"/>
          <w:lang w:val="cs-CZ"/>
        </w:rPr>
      </w:pPr>
      <w:r w:rsidRPr="00351AC5">
        <w:rPr>
          <w:rFonts w:ascii="Georgia" w:hAnsi="Georgia" w:cs="Tahoma"/>
          <w:b/>
          <w:bCs/>
          <w:lang w:val="cs-CZ"/>
        </w:rPr>
        <w:t>Cena díla a platební podmínky</w:t>
      </w:r>
    </w:p>
    <w:p w:rsidR="006E42CC" w:rsidRPr="00351AC5" w:rsidRDefault="006E42CC" w:rsidP="006E42CC">
      <w:pPr>
        <w:pStyle w:val="Zkladntext"/>
        <w:rPr>
          <w:rFonts w:ascii="Georgia" w:hAnsi="Georgia" w:cs="Tahoma"/>
          <w:lang w:val="cs-CZ"/>
        </w:rPr>
      </w:pPr>
    </w:p>
    <w:p w:rsidR="006E42CC" w:rsidRPr="006E39B4" w:rsidRDefault="006E42CC" w:rsidP="006E42CC">
      <w:pPr>
        <w:numPr>
          <w:ilvl w:val="0"/>
          <w:numId w:val="5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6E39B4">
        <w:rPr>
          <w:rFonts w:ascii="Georgia" w:hAnsi="Georgia" w:cs="Arial"/>
          <w:sz w:val="24"/>
          <w:szCs w:val="24"/>
        </w:rPr>
        <w:t>Cena díla je smluvními stranami stanovena jako cena nejvýše přípustná za provedení díla dle této smlouvy</w:t>
      </w:r>
      <w:r>
        <w:rPr>
          <w:rFonts w:ascii="Georgia" w:hAnsi="Georgia" w:cs="Arial"/>
          <w:sz w:val="24"/>
          <w:szCs w:val="24"/>
        </w:rPr>
        <w:t>, přičemž zhotovitel přebírá nebezpečí změny okolností</w:t>
      </w:r>
      <w:r w:rsidRPr="006E39B4">
        <w:rPr>
          <w:rFonts w:ascii="Georgia" w:hAnsi="Georgia" w:cs="Arial"/>
          <w:sz w:val="24"/>
          <w:szCs w:val="24"/>
        </w:rPr>
        <w:t>. Cena díla je závazně určena v této smlouv</w:t>
      </w:r>
      <w:r>
        <w:rPr>
          <w:rFonts w:ascii="Georgia" w:hAnsi="Georgia" w:cs="Arial"/>
          <w:sz w:val="24"/>
          <w:szCs w:val="24"/>
        </w:rPr>
        <w:t>ě. Je</w:t>
      </w:r>
      <w:r>
        <w:rPr>
          <w:rFonts w:ascii="Georgia" w:hAnsi="Georgia" w:cs="Arial"/>
          <w:sz w:val="24"/>
          <w:szCs w:val="24"/>
        </w:rPr>
        <w:noBreakHyphen/>
      </w:r>
      <w:r w:rsidRPr="006E39B4">
        <w:rPr>
          <w:rFonts w:ascii="Georgia" w:hAnsi="Georgia" w:cs="Arial"/>
          <w:sz w:val="24"/>
          <w:szCs w:val="24"/>
        </w:rPr>
        <w:t>li zhotovitel plátcem DPH, bude k ceně díla</w:t>
      </w:r>
      <w:r>
        <w:rPr>
          <w:rFonts w:ascii="Georgia" w:hAnsi="Georgia" w:cs="Arial"/>
          <w:sz w:val="24"/>
          <w:szCs w:val="24"/>
        </w:rPr>
        <w:t xml:space="preserve"> bez DPH</w:t>
      </w:r>
      <w:r w:rsidRPr="006E39B4">
        <w:rPr>
          <w:rFonts w:ascii="Georgia" w:hAnsi="Georgia" w:cs="Arial"/>
          <w:sz w:val="24"/>
          <w:szCs w:val="24"/>
        </w:rPr>
        <w:t xml:space="preserve"> připočtena odpovídající DPH v sazbě platné ke dni uskutečnění zdanitelného plnění.</w:t>
      </w:r>
    </w:p>
    <w:p w:rsidR="006E42CC" w:rsidRPr="006E39B4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6E42CC" w:rsidRDefault="006E42CC" w:rsidP="006E42CC">
      <w:pPr>
        <w:numPr>
          <w:ilvl w:val="0"/>
          <w:numId w:val="5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6E39B4">
        <w:rPr>
          <w:rFonts w:ascii="Georgia" w:hAnsi="Georgia" w:cs="Arial"/>
          <w:sz w:val="24"/>
          <w:szCs w:val="24"/>
        </w:rPr>
        <w:t>Cena díla zahrnuje ocenění všech činností a nákladů zhotovitele, tedy jak odměnu za vykonanou práci, tak i náhradu veškerých nákladů na realizaci, vyzkoušení a předání díla zhotovitelem</w:t>
      </w:r>
      <w:r>
        <w:rPr>
          <w:rFonts w:ascii="Georgia" w:hAnsi="Georgia" w:cs="Arial"/>
          <w:sz w:val="24"/>
          <w:szCs w:val="24"/>
        </w:rPr>
        <w:t xml:space="preserve">, </w:t>
      </w:r>
      <w:r w:rsidRPr="00923176">
        <w:rPr>
          <w:rFonts w:ascii="Georgia" w:hAnsi="Georgia" w:cs="Arial"/>
          <w:sz w:val="24"/>
          <w:szCs w:val="24"/>
        </w:rPr>
        <w:t xml:space="preserve">včetně zřízení, provozování a likvidace </w:t>
      </w:r>
      <w:r>
        <w:rPr>
          <w:rFonts w:ascii="Georgia" w:hAnsi="Georgia" w:cs="Arial"/>
          <w:sz w:val="24"/>
          <w:szCs w:val="24"/>
        </w:rPr>
        <w:t xml:space="preserve">případného </w:t>
      </w:r>
      <w:r w:rsidRPr="00923176">
        <w:rPr>
          <w:rFonts w:ascii="Georgia" w:hAnsi="Georgia" w:cs="Arial"/>
          <w:sz w:val="24"/>
          <w:szCs w:val="24"/>
        </w:rPr>
        <w:t>zařízení staveniště pro potřeby zhotovitele a včetně případně potřebných průzkumů, a dále odměnu a náklady ve vztahu k veškerým činnostem potřebným k realizaci díla a ve smlouvě neuvedeným</w:t>
      </w:r>
      <w:r w:rsidRPr="006E39B4">
        <w:rPr>
          <w:rFonts w:ascii="Georgia" w:hAnsi="Georgia" w:cs="Arial"/>
          <w:sz w:val="24"/>
          <w:szCs w:val="24"/>
        </w:rPr>
        <w:t>, o kterých zhotovitel vzhledem ke svým odborným znalostem anebo na základě předložených podkladů a informací od objednatele měl a mohl vědět. Součástí ceny jsou i případné správní nebo jiné obdobné poplatky zaplacené zhotovitelem při provádění díla.</w:t>
      </w:r>
      <w:r>
        <w:rPr>
          <w:rFonts w:ascii="Georgia" w:hAnsi="Georgia" w:cs="Arial"/>
          <w:sz w:val="24"/>
          <w:szCs w:val="24"/>
        </w:rPr>
        <w:t xml:space="preserve"> Nedohodnou-li se smluvní strany jinak, hradí zhotovitel i spotřebu elektrické energie, vody a </w:t>
      </w:r>
      <w:r w:rsidRPr="006E42CC">
        <w:rPr>
          <w:rFonts w:ascii="Georgia" w:hAnsi="Georgia" w:cs="Arial"/>
          <w:sz w:val="24"/>
          <w:szCs w:val="24"/>
        </w:rPr>
        <w:t xml:space="preserve">případných dalších podobných plnění potřebných k provádění díla. Cena oprav a retuší byla stanovena na 500 Kč za hodinu práce, očekávaný rozsah je </w:t>
      </w:r>
      <w:r w:rsidR="00CB5482">
        <w:rPr>
          <w:rFonts w:ascii="Georgia" w:hAnsi="Georgia" w:cs="Arial"/>
          <w:sz w:val="24"/>
          <w:szCs w:val="24"/>
        </w:rPr>
        <w:t>20</w:t>
      </w:r>
      <w:r w:rsidRPr="006E42CC">
        <w:rPr>
          <w:rFonts w:ascii="Georgia" w:hAnsi="Georgia" w:cs="Arial"/>
          <w:sz w:val="24"/>
          <w:szCs w:val="24"/>
        </w:rPr>
        <w:t>0 hodin. Cena výmalby souvislých ploch je stanovena na 80</w:t>
      </w:r>
      <w:r w:rsidR="00CB5482">
        <w:rPr>
          <w:rFonts w:ascii="Georgia" w:hAnsi="Georgia" w:cs="Arial"/>
          <w:sz w:val="24"/>
          <w:szCs w:val="24"/>
        </w:rPr>
        <w:t xml:space="preserve"> Kč za m2, plocha k výmalbě je 4</w:t>
      </w:r>
      <w:r w:rsidRPr="006E42CC">
        <w:rPr>
          <w:rFonts w:ascii="Georgia" w:hAnsi="Georgia" w:cs="Arial"/>
          <w:sz w:val="24"/>
          <w:szCs w:val="24"/>
        </w:rPr>
        <w:t xml:space="preserve">00 m2. Dopravné je </w:t>
      </w:r>
      <w:r w:rsidR="006754ED">
        <w:rPr>
          <w:rFonts w:ascii="Georgia" w:hAnsi="Georgia" w:cs="Arial"/>
          <w:sz w:val="24"/>
          <w:szCs w:val="24"/>
        </w:rPr>
        <w:t>6</w:t>
      </w:r>
      <w:r w:rsidRPr="006E42CC">
        <w:rPr>
          <w:rFonts w:ascii="Georgia" w:hAnsi="Georgia" w:cs="Arial"/>
          <w:sz w:val="24"/>
          <w:szCs w:val="24"/>
        </w:rPr>
        <w:t xml:space="preserve"> Kč za kilometr.</w:t>
      </w:r>
      <w:r w:rsidR="00CB5482">
        <w:rPr>
          <w:rFonts w:ascii="Georgia" w:hAnsi="Georgia" w:cs="Arial"/>
          <w:sz w:val="24"/>
          <w:szCs w:val="24"/>
        </w:rPr>
        <w:t xml:space="preserve"> Odhadovaná cena celkem je 150.000,- Kč.</w:t>
      </w:r>
    </w:p>
    <w:p w:rsidR="006E42CC" w:rsidRPr="00F91E5F" w:rsidRDefault="006E42CC" w:rsidP="006E42CC">
      <w:pPr>
        <w:rPr>
          <w:rFonts w:ascii="Georgia" w:hAnsi="Georgia" w:cs="Arial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5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 xml:space="preserve">Zhotovitel je povinen doručit objednateli na cenu díla fakturu s náležitostmi dle této smlouvy, jinak se cena díla nestane splatnou. Zhotovitel je oprávněn fakturu vystavit </w:t>
      </w:r>
      <w:r>
        <w:rPr>
          <w:rFonts w:ascii="Georgia" w:hAnsi="Georgia" w:cs="Arial"/>
          <w:sz w:val="24"/>
          <w:szCs w:val="24"/>
        </w:rPr>
        <w:t xml:space="preserve">až </w:t>
      </w:r>
      <w:r w:rsidRPr="00A323AC">
        <w:rPr>
          <w:rFonts w:ascii="Georgia" w:hAnsi="Georgia" w:cs="Arial"/>
          <w:sz w:val="24"/>
          <w:szCs w:val="24"/>
        </w:rPr>
        <w:t xml:space="preserve">po dokončení díla bez vad a nedodělků bránících řádnému užívání či použití výstupů příslušné části plnění a </w:t>
      </w:r>
      <w:r>
        <w:rPr>
          <w:rFonts w:ascii="Georgia" w:hAnsi="Georgia" w:cs="Arial"/>
          <w:sz w:val="24"/>
          <w:szCs w:val="24"/>
        </w:rPr>
        <w:t xml:space="preserve">po </w:t>
      </w:r>
      <w:r w:rsidRPr="00A323AC">
        <w:rPr>
          <w:rFonts w:ascii="Georgia" w:hAnsi="Georgia" w:cs="Arial"/>
          <w:sz w:val="24"/>
          <w:szCs w:val="24"/>
        </w:rPr>
        <w:t>převzetí díla objednatelem. Faktura musí mít náležitosti řádného účetního a daňového dokladu ve smyslu příslušných právních předpisů, především o dani z přidané hodnoty. Nebude-li vystavená faktura obsahovat zákonem či touto smlouvou stanovené náležitosti nebo v</w:t>
      </w:r>
      <w:r>
        <w:rPr>
          <w:rFonts w:ascii="Georgia" w:hAnsi="Georgia" w:cs="Arial"/>
          <w:sz w:val="24"/>
          <w:szCs w:val="24"/>
        </w:rPr>
        <w:t xml:space="preserve"> ní </w:t>
      </w:r>
      <w:r w:rsidRPr="00A323AC">
        <w:rPr>
          <w:rFonts w:ascii="Georgia" w:hAnsi="Georgia" w:cs="Arial"/>
          <w:sz w:val="24"/>
          <w:szCs w:val="24"/>
        </w:rPr>
        <w:t>budou uvedeny nesprávné údaje, je objednatel oprávněn ji vrátit zpět zhotovite</w:t>
      </w:r>
      <w:r>
        <w:rPr>
          <w:rFonts w:ascii="Georgia" w:hAnsi="Georgia" w:cs="Arial"/>
          <w:sz w:val="24"/>
          <w:szCs w:val="24"/>
        </w:rPr>
        <w:t>li s </w:t>
      </w:r>
      <w:r w:rsidRPr="00A323AC">
        <w:rPr>
          <w:rFonts w:ascii="Georgia" w:hAnsi="Georgia" w:cs="Arial"/>
          <w:sz w:val="24"/>
          <w:szCs w:val="24"/>
        </w:rPr>
        <w:t xml:space="preserve">vytčením chybějících náležitostí nebo nesprávných údajů. V takovém případě </w:t>
      </w:r>
      <w:r>
        <w:rPr>
          <w:rFonts w:ascii="Georgia" w:hAnsi="Georgia" w:cs="Arial"/>
          <w:sz w:val="24"/>
          <w:szCs w:val="24"/>
        </w:rPr>
        <w:t xml:space="preserve">začne </w:t>
      </w:r>
      <w:r w:rsidRPr="00A323AC">
        <w:rPr>
          <w:rFonts w:ascii="Georgia" w:hAnsi="Georgia" w:cs="Arial"/>
          <w:sz w:val="24"/>
          <w:szCs w:val="24"/>
        </w:rPr>
        <w:t xml:space="preserve">lhůta splatnosti </w:t>
      </w:r>
      <w:r>
        <w:rPr>
          <w:rFonts w:ascii="Georgia" w:hAnsi="Georgia" w:cs="Arial"/>
          <w:sz w:val="24"/>
          <w:szCs w:val="24"/>
        </w:rPr>
        <w:t xml:space="preserve">faktury </w:t>
      </w:r>
      <w:r w:rsidRPr="00A323AC">
        <w:rPr>
          <w:rFonts w:ascii="Georgia" w:hAnsi="Georgia" w:cs="Arial"/>
          <w:sz w:val="24"/>
          <w:szCs w:val="24"/>
        </w:rPr>
        <w:t>běžet doručením nové, opravené faktury objednateli.</w:t>
      </w:r>
    </w:p>
    <w:p w:rsidR="006E42CC" w:rsidRPr="006E39B4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6E39B4" w:rsidRDefault="006E42CC" w:rsidP="006E42CC">
      <w:pPr>
        <w:numPr>
          <w:ilvl w:val="0"/>
          <w:numId w:val="5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6E39B4">
        <w:rPr>
          <w:rFonts w:ascii="Georgia" w:hAnsi="Georgia" w:cs="Arial"/>
          <w:sz w:val="24"/>
          <w:szCs w:val="24"/>
        </w:rPr>
        <w:t xml:space="preserve">Splatnost faktury vystavované v souladu s touto smlouvou </w:t>
      </w:r>
      <w:r>
        <w:rPr>
          <w:rFonts w:ascii="Georgia" w:hAnsi="Georgia" w:cs="Arial"/>
          <w:sz w:val="24"/>
          <w:szCs w:val="24"/>
        </w:rPr>
        <w:t xml:space="preserve">bude činit </w:t>
      </w:r>
      <w:r w:rsidRPr="006E39B4">
        <w:rPr>
          <w:rFonts w:ascii="Georgia" w:hAnsi="Georgia" w:cs="Arial"/>
          <w:sz w:val="24"/>
          <w:szCs w:val="24"/>
        </w:rPr>
        <w:t xml:space="preserve">30 dnů ode dne vystavení. Faktura musí být doručena do 3 pracovních dnů ode dne vystavení na adresu objednatele uvedenou v záhlaví </w:t>
      </w:r>
      <w:r>
        <w:rPr>
          <w:rFonts w:ascii="Georgia" w:hAnsi="Georgia" w:cs="Arial"/>
          <w:sz w:val="24"/>
          <w:szCs w:val="24"/>
        </w:rPr>
        <w:t xml:space="preserve">této </w:t>
      </w:r>
      <w:r w:rsidRPr="006E39B4">
        <w:rPr>
          <w:rFonts w:ascii="Georgia" w:hAnsi="Georgia" w:cs="Arial"/>
          <w:sz w:val="24"/>
          <w:szCs w:val="24"/>
        </w:rPr>
        <w:t xml:space="preserve">smlouvy. </w:t>
      </w:r>
    </w:p>
    <w:p w:rsidR="006E42CC" w:rsidRPr="006E39B4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6E39B4" w:rsidRDefault="006E42CC" w:rsidP="006E42CC">
      <w:pPr>
        <w:numPr>
          <w:ilvl w:val="0"/>
          <w:numId w:val="5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6E39B4">
        <w:rPr>
          <w:rFonts w:ascii="Georgia" w:hAnsi="Georgia" w:cs="Arial"/>
          <w:sz w:val="24"/>
          <w:szCs w:val="24"/>
        </w:rPr>
        <w:t xml:space="preserve">Nebude-li faktura splňovat požadavky stanovené touto smlouvou a platnými právními předpisy, není objednatel povinen fakturu hradit a není v prodlení s placením ceny díla. Nárok na úhradu faktury zhotovitele nevzniká dříve než řádným doručením faktury vystavené v souladu s podmínkami této smlouvy včetně jejích příloh na adresu objednatele uvedenou v záhlaví této smlouvy. </w:t>
      </w:r>
    </w:p>
    <w:p w:rsidR="006E42CC" w:rsidRPr="00351AC5" w:rsidRDefault="006E42CC" w:rsidP="006E42CC">
      <w:pPr>
        <w:pStyle w:val="Zkladntext"/>
        <w:rPr>
          <w:rFonts w:ascii="Georgia" w:hAnsi="Georgia" w:cs="Tahoma"/>
          <w:lang w:val="cs-CZ"/>
        </w:rPr>
      </w:pP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>Článek I</w:t>
      </w:r>
      <w:r>
        <w:rPr>
          <w:rFonts w:ascii="Georgia" w:hAnsi="Georgia" w:cs="Arial"/>
          <w:b/>
          <w:sz w:val="24"/>
          <w:szCs w:val="24"/>
        </w:rPr>
        <w:t>V</w:t>
      </w:r>
      <w:r w:rsidRPr="00351AC5">
        <w:rPr>
          <w:rFonts w:ascii="Georgia" w:hAnsi="Georgia" w:cs="Arial"/>
          <w:b/>
          <w:sz w:val="24"/>
          <w:szCs w:val="24"/>
        </w:rPr>
        <w:t>.</w:t>
      </w:r>
    </w:p>
    <w:p w:rsidR="006E42CC" w:rsidRPr="00351AC5" w:rsidRDefault="006E42CC" w:rsidP="006E42CC">
      <w:pPr>
        <w:pStyle w:val="Zkladntext"/>
        <w:jc w:val="center"/>
        <w:rPr>
          <w:rFonts w:ascii="Georgia" w:hAnsi="Georgia" w:cs="Tahoma"/>
          <w:b/>
          <w:bCs/>
          <w:lang w:val="cs-CZ"/>
        </w:rPr>
      </w:pPr>
      <w:r>
        <w:rPr>
          <w:rFonts w:ascii="Georgia" w:hAnsi="Georgia" w:cs="Tahoma"/>
          <w:b/>
          <w:bCs/>
          <w:lang w:val="cs-CZ"/>
        </w:rPr>
        <w:t>Provádění díla</w:t>
      </w:r>
    </w:p>
    <w:p w:rsidR="006E42CC" w:rsidRPr="00351AC5" w:rsidRDefault="006E42CC" w:rsidP="006E42CC">
      <w:pPr>
        <w:ind w:left="360" w:hanging="426"/>
        <w:rPr>
          <w:rFonts w:ascii="Georgia" w:hAnsi="Georgia" w:cs="Tahoma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>Zhotovitel provede dílo na své náklady a nebezpečí.</w:t>
      </w:r>
      <w:r w:rsidRPr="00BB5CD4">
        <w:rPr>
          <w:rFonts w:ascii="Georgia" w:hAnsi="Georgia" w:cs="Arial"/>
          <w:sz w:val="24"/>
          <w:szCs w:val="24"/>
        </w:rPr>
        <w:t xml:space="preserve"> Dojde-li v důsledku provádění díla zhotovitelem ke vzniku jakékoli újmy třetích osob, zavazuje se zhotovitel veškerou takovou újmu bez odkladu odstranit či po dohodě s těmito třetími osobami jinak nahradit a odškodní objednatele, pokud by z důvodu vzniku újmy dle tohoto odstavce třetí osoby uplatnily jakoukoli náhradu újmy po objednateli</w:t>
      </w:r>
      <w:r>
        <w:rPr>
          <w:rFonts w:ascii="Georgia" w:hAnsi="Georgia" w:cs="Arial"/>
          <w:sz w:val="24"/>
          <w:szCs w:val="24"/>
        </w:rPr>
        <w:t>.</w:t>
      </w:r>
    </w:p>
    <w:p w:rsidR="006E42CC" w:rsidRPr="00A323A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>Zhotovitel je povinen postupovat v souladu s obecně závaznými předpisy</w:t>
      </w:r>
      <w:r>
        <w:rPr>
          <w:rFonts w:ascii="Georgia" w:hAnsi="Georgia" w:cs="Arial"/>
          <w:sz w:val="24"/>
          <w:szCs w:val="24"/>
        </w:rPr>
        <w:t>, českými technickými normami a obecně uznávanými odbornými postupy vztahujícími</w:t>
      </w:r>
      <w:r w:rsidRPr="00A323AC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se ke sjednanému dílu</w:t>
      </w:r>
      <w:r w:rsidRPr="00A323AC">
        <w:rPr>
          <w:rFonts w:ascii="Georgia" w:hAnsi="Georgia" w:cs="Arial"/>
          <w:sz w:val="24"/>
          <w:szCs w:val="24"/>
        </w:rPr>
        <w:t xml:space="preserve">. V případě, že v průběhu </w:t>
      </w:r>
      <w:r>
        <w:rPr>
          <w:rFonts w:ascii="Georgia" w:hAnsi="Georgia" w:cs="Arial"/>
          <w:sz w:val="24"/>
          <w:szCs w:val="24"/>
        </w:rPr>
        <w:t>provádění díla dojde ke změně takových předpisů, norem či postupů</w:t>
      </w:r>
      <w:r w:rsidRPr="00A323AC">
        <w:rPr>
          <w:rFonts w:ascii="Georgia" w:hAnsi="Georgia" w:cs="Arial"/>
          <w:sz w:val="24"/>
          <w:szCs w:val="24"/>
        </w:rPr>
        <w:t xml:space="preserve">, je zhotovitel povinen </w:t>
      </w:r>
      <w:r>
        <w:rPr>
          <w:rFonts w:ascii="Georgia" w:hAnsi="Georgia" w:cs="Arial"/>
          <w:sz w:val="24"/>
          <w:szCs w:val="24"/>
        </w:rPr>
        <w:t xml:space="preserve">se </w:t>
      </w:r>
      <w:r w:rsidRPr="00A323AC">
        <w:rPr>
          <w:rFonts w:ascii="Georgia" w:hAnsi="Georgia" w:cs="Arial"/>
          <w:sz w:val="24"/>
          <w:szCs w:val="24"/>
        </w:rPr>
        <w:t xml:space="preserve">řídit </w:t>
      </w:r>
      <w:r>
        <w:rPr>
          <w:rFonts w:ascii="Georgia" w:hAnsi="Georgia" w:cs="Arial"/>
          <w:sz w:val="24"/>
          <w:szCs w:val="24"/>
        </w:rPr>
        <w:t xml:space="preserve">jejich </w:t>
      </w:r>
      <w:r w:rsidRPr="00A323AC">
        <w:rPr>
          <w:rFonts w:ascii="Georgia" w:hAnsi="Georgia" w:cs="Arial"/>
          <w:sz w:val="24"/>
          <w:szCs w:val="24"/>
        </w:rPr>
        <w:t>novým</w:t>
      </w:r>
      <w:r>
        <w:rPr>
          <w:rFonts w:ascii="Georgia" w:hAnsi="Georgia" w:cs="Arial"/>
          <w:sz w:val="24"/>
          <w:szCs w:val="24"/>
        </w:rPr>
        <w:t xml:space="preserve"> zněním</w:t>
      </w:r>
      <w:r w:rsidRPr="00A323AC">
        <w:rPr>
          <w:rFonts w:ascii="Georgia" w:hAnsi="Georgia" w:cs="Arial"/>
          <w:sz w:val="24"/>
          <w:szCs w:val="24"/>
        </w:rPr>
        <w:t>.</w:t>
      </w:r>
    </w:p>
    <w:p w:rsidR="006E42CC" w:rsidRPr="00A323A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>Zhotovitel je povinen postupovat s odbornou p</w:t>
      </w:r>
      <w:r>
        <w:rPr>
          <w:rFonts w:ascii="Georgia" w:hAnsi="Georgia" w:cs="Arial"/>
          <w:sz w:val="24"/>
          <w:szCs w:val="24"/>
        </w:rPr>
        <w:t>éčí, bez zbytečných průtahů a v </w:t>
      </w:r>
      <w:r w:rsidRPr="00A323AC">
        <w:rPr>
          <w:rFonts w:ascii="Georgia" w:hAnsi="Georgia" w:cs="Arial"/>
          <w:sz w:val="24"/>
          <w:szCs w:val="24"/>
        </w:rPr>
        <w:t>souladu se zájmy objednatele. Zhotovitel postupuje při provádění díla samostatně, ledaže mu objednatel udělí pokyny</w:t>
      </w:r>
      <w:r w:rsidRPr="00BB5CD4">
        <w:rPr>
          <w:rFonts w:ascii="Georgia" w:hAnsi="Georgia" w:cs="Arial"/>
          <w:sz w:val="24"/>
          <w:szCs w:val="24"/>
        </w:rPr>
        <w:t>; těmi je zhotovitel povinen se v souladu s dále uvedenými pravidly řídit</w:t>
      </w:r>
      <w:r w:rsidRPr="00A323AC">
        <w:rPr>
          <w:rFonts w:ascii="Georgia" w:hAnsi="Georgia" w:cs="Arial"/>
          <w:sz w:val="24"/>
          <w:szCs w:val="24"/>
        </w:rPr>
        <w:t>. Zhotovitel je dále povinen včas oznámit objednateli všechny okolnosti, které zjistil při plnění této smlouvy a jež mohou mít vliv na změnu pokynů objednatele. Zhotovitel je povinen poskytovat objednateli včas vysvětlení a podklady potřebné pro uvážení dalších pokynů. Zhotovitel se zavazuje upozornit objednatele na rozpor pokynů s technickou (</w:t>
      </w:r>
      <w:r>
        <w:rPr>
          <w:rFonts w:ascii="Georgia" w:hAnsi="Georgia" w:cs="Arial"/>
          <w:sz w:val="24"/>
          <w:szCs w:val="24"/>
        </w:rPr>
        <w:t xml:space="preserve">či </w:t>
      </w:r>
      <w:r w:rsidRPr="00A323AC">
        <w:rPr>
          <w:rFonts w:ascii="Georgia" w:hAnsi="Georgia" w:cs="Arial"/>
          <w:sz w:val="24"/>
          <w:szCs w:val="24"/>
        </w:rPr>
        <w:t>jinou) normou, právním předpisem nebo rozhodnutím či stanoviskem příslušného orgánu veřejné správy. Zhotovitel je povinen objednatele včas upozornit na neúplnost či nevhodnost objednatelem udělených pokynů.</w:t>
      </w:r>
    </w:p>
    <w:p w:rsidR="006E42CC" w:rsidRPr="00A323A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 xml:space="preserve">Bude-li se zhotovitel řídit pokyny objednatele, aniž by jej upozornil na jejich nevhodnost, znamená to, že vhodnost udělených pokynů odsouhlasil a </w:t>
      </w:r>
      <w:r>
        <w:rPr>
          <w:rFonts w:ascii="Georgia" w:hAnsi="Georgia" w:cs="Arial"/>
          <w:sz w:val="24"/>
          <w:szCs w:val="24"/>
        </w:rPr>
        <w:t xml:space="preserve">shledal, že </w:t>
      </w:r>
      <w:r w:rsidRPr="00A323AC">
        <w:rPr>
          <w:rFonts w:ascii="Georgia" w:hAnsi="Georgia" w:cs="Arial"/>
          <w:sz w:val="24"/>
          <w:szCs w:val="24"/>
        </w:rPr>
        <w:t xml:space="preserve">může plnit předmět této smlouvy tak, aby mohly být dodrženy obecně závazné předpisy a </w:t>
      </w:r>
      <w:r>
        <w:rPr>
          <w:rFonts w:ascii="Georgia" w:hAnsi="Georgia" w:cs="Arial"/>
          <w:sz w:val="24"/>
          <w:szCs w:val="24"/>
        </w:rPr>
        <w:t>tato smlouva</w:t>
      </w:r>
      <w:r w:rsidRPr="00A323AC">
        <w:rPr>
          <w:rFonts w:ascii="Georgia" w:hAnsi="Georgia" w:cs="Arial"/>
          <w:sz w:val="24"/>
          <w:szCs w:val="24"/>
        </w:rPr>
        <w:t xml:space="preserve">. Zhotovitel odpovídá v plném rozsahu za vady a </w:t>
      </w:r>
      <w:r>
        <w:rPr>
          <w:rFonts w:ascii="Georgia" w:hAnsi="Georgia" w:cs="Arial"/>
          <w:sz w:val="24"/>
          <w:szCs w:val="24"/>
        </w:rPr>
        <w:t>újmy</w:t>
      </w:r>
      <w:r w:rsidRPr="00A323AC">
        <w:rPr>
          <w:rFonts w:ascii="Georgia" w:hAnsi="Georgia" w:cs="Arial"/>
          <w:sz w:val="24"/>
          <w:szCs w:val="24"/>
        </w:rPr>
        <w:t xml:space="preserve"> způsobené dodržením nevhodných pokynů daných mu objednatelem, jestliže na nevhodnost pokynů neupozornil nebo na tuto nevhodnost upozornil a objednatel na dodržení pokynů netrval.</w:t>
      </w:r>
    </w:p>
    <w:p w:rsidR="006E42CC" w:rsidRPr="00A323A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>Zhotovitel je povinen opatřit si všechny podklady a informace, z jejichž povahy vyplývá, že je má opatřit zhotovitel. Zhotovitel je dále povinen objednatele včas upozornit na neúplnost informací nebo dokumentů předaných mu objednatelem.</w:t>
      </w:r>
    </w:p>
    <w:p w:rsidR="006E42CC" w:rsidRPr="00A323A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 xml:space="preserve">Bude-li zhotovitel postupovat při plnění předmětu této smlouvy podle objednatelem poskytnutých informací a dokumentů, aniž by upozornil na jejich neúplnost, </w:t>
      </w:r>
      <w:r>
        <w:rPr>
          <w:rFonts w:ascii="Georgia" w:hAnsi="Georgia" w:cs="Arial"/>
          <w:sz w:val="24"/>
          <w:szCs w:val="24"/>
        </w:rPr>
        <w:t>platí</w:t>
      </w:r>
      <w:r w:rsidRPr="00A323AC">
        <w:rPr>
          <w:rFonts w:ascii="Georgia" w:hAnsi="Georgia" w:cs="Arial"/>
          <w:sz w:val="24"/>
          <w:szCs w:val="24"/>
        </w:rPr>
        <w:t>, že poskytnuté informace jsou úplné a dostačující k tomu, aby zhotovitel mohl řádně splnit své povinnosti dle této smlouvy.</w:t>
      </w:r>
    </w:p>
    <w:p w:rsidR="006E42CC" w:rsidRPr="00A323A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 xml:space="preserve">Zhotovitel je povinen po dokončení a předání díla předat objednateli všechny </w:t>
      </w:r>
      <w:r>
        <w:rPr>
          <w:rFonts w:ascii="Georgia" w:hAnsi="Georgia" w:cs="Arial"/>
          <w:sz w:val="24"/>
          <w:szCs w:val="24"/>
        </w:rPr>
        <w:t>dokumenty</w:t>
      </w:r>
      <w:r w:rsidRPr="00A323AC">
        <w:rPr>
          <w:rFonts w:ascii="Georgia" w:hAnsi="Georgia" w:cs="Arial"/>
          <w:sz w:val="24"/>
          <w:szCs w:val="24"/>
        </w:rPr>
        <w:t xml:space="preserve">, které mu objednatel předal nebo které vznikly při plnění předmětu této smlouvy, pokud </w:t>
      </w:r>
      <w:r>
        <w:rPr>
          <w:rFonts w:ascii="Georgia" w:hAnsi="Georgia" w:cs="Arial"/>
          <w:sz w:val="24"/>
          <w:szCs w:val="24"/>
        </w:rPr>
        <w:t xml:space="preserve">je </w:t>
      </w:r>
      <w:r w:rsidRPr="00A323AC">
        <w:rPr>
          <w:rFonts w:ascii="Georgia" w:hAnsi="Georgia" w:cs="Arial"/>
          <w:sz w:val="24"/>
          <w:szCs w:val="24"/>
        </w:rPr>
        <w:t>zhotovitel již nebude dále při plnění svých povinností dle této smlouvy potřebovat</w:t>
      </w:r>
      <w:r>
        <w:rPr>
          <w:rFonts w:ascii="Georgia" w:hAnsi="Georgia" w:cs="Arial"/>
          <w:sz w:val="24"/>
          <w:szCs w:val="24"/>
        </w:rPr>
        <w:t xml:space="preserve"> (v posledně uvedeném případě je povinen objednateli </w:t>
      </w:r>
      <w:r>
        <w:rPr>
          <w:rFonts w:ascii="Georgia" w:hAnsi="Georgia" w:cs="Arial"/>
          <w:sz w:val="24"/>
          <w:szCs w:val="24"/>
        </w:rPr>
        <w:lastRenderedPageBreak/>
        <w:t>bezodkladně předat alespoň kopie takových dokumentů). S</w:t>
      </w:r>
      <w:r w:rsidRPr="00A323AC">
        <w:rPr>
          <w:rFonts w:ascii="Georgia" w:hAnsi="Georgia" w:cs="Arial"/>
          <w:sz w:val="24"/>
          <w:szCs w:val="24"/>
        </w:rPr>
        <w:t>plnění této povinnosti nesmí být podmiňováno zaplacením ceny díla.</w:t>
      </w:r>
    </w:p>
    <w:p w:rsidR="006E42CC" w:rsidRPr="00A323A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 xml:space="preserve">Zhotovitel je povinen vykonávat odborné činnosti při provádění díla prostřednictvím osob, kterými prokázal splnění </w:t>
      </w:r>
      <w:r>
        <w:rPr>
          <w:rFonts w:ascii="Georgia" w:hAnsi="Georgia" w:cs="Arial"/>
          <w:sz w:val="24"/>
          <w:szCs w:val="24"/>
        </w:rPr>
        <w:t xml:space="preserve">případných </w:t>
      </w:r>
      <w:r w:rsidRPr="00A323AC">
        <w:rPr>
          <w:rFonts w:ascii="Georgia" w:hAnsi="Georgia" w:cs="Arial"/>
          <w:sz w:val="24"/>
          <w:szCs w:val="24"/>
        </w:rPr>
        <w:t>kvalifika</w:t>
      </w:r>
      <w:r>
        <w:rPr>
          <w:rFonts w:ascii="Georgia" w:hAnsi="Georgia" w:cs="Arial"/>
          <w:sz w:val="24"/>
          <w:szCs w:val="24"/>
        </w:rPr>
        <w:t xml:space="preserve">čních předpokladů </w:t>
      </w:r>
      <w:r w:rsidRPr="00A323AC">
        <w:rPr>
          <w:rFonts w:ascii="Georgia" w:hAnsi="Georgia" w:cs="Arial"/>
          <w:sz w:val="24"/>
          <w:szCs w:val="24"/>
        </w:rPr>
        <w:t>v</w:t>
      </w:r>
      <w:r>
        <w:rPr>
          <w:rFonts w:ascii="Georgia" w:hAnsi="Georgia" w:cs="Arial"/>
          <w:sz w:val="24"/>
          <w:szCs w:val="24"/>
        </w:rPr>
        <w:t> rámci výběru zhotovitele</w:t>
      </w:r>
      <w:r w:rsidRPr="00A323AC">
        <w:rPr>
          <w:rFonts w:ascii="Georgia" w:hAnsi="Georgia" w:cs="Arial"/>
          <w:sz w:val="24"/>
          <w:szCs w:val="24"/>
        </w:rPr>
        <w:t>, případně prostřednictvím osob, jejichž kvalifikace dosahuje úrovně požadované objednatelem v</w:t>
      </w:r>
      <w:r>
        <w:rPr>
          <w:rFonts w:ascii="Georgia" w:hAnsi="Georgia" w:cs="Arial"/>
          <w:sz w:val="24"/>
          <w:szCs w:val="24"/>
        </w:rPr>
        <w:t> rámci výběru</w:t>
      </w:r>
      <w:r w:rsidRPr="00A323AC">
        <w:rPr>
          <w:rFonts w:ascii="Georgia" w:hAnsi="Georgia" w:cs="Arial"/>
          <w:sz w:val="24"/>
          <w:szCs w:val="24"/>
        </w:rPr>
        <w:t xml:space="preserve">. </w:t>
      </w:r>
    </w:p>
    <w:p w:rsidR="006E42CC" w:rsidRPr="00A323A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 xml:space="preserve">Svěří-li zhotovitel provedení činností dle této smlouvy jinému, odpovídá, jako by </w:t>
      </w:r>
      <w:r>
        <w:rPr>
          <w:rFonts w:ascii="Georgia" w:hAnsi="Georgia" w:cs="Arial"/>
          <w:sz w:val="24"/>
          <w:szCs w:val="24"/>
        </w:rPr>
        <w:t>je</w:t>
      </w:r>
      <w:r w:rsidRPr="00A323AC">
        <w:rPr>
          <w:rFonts w:ascii="Georgia" w:hAnsi="Georgia" w:cs="Arial"/>
          <w:sz w:val="24"/>
          <w:szCs w:val="24"/>
        </w:rPr>
        <w:t xml:space="preserve"> prováděl sám. Zhotovitel je oprávněn provádět dílo prostřednictvím subdodavatele na základě a v rozsahu seznamu subdodavatelů, který zhotovitel předložil v nabídce </w:t>
      </w:r>
      <w:r>
        <w:rPr>
          <w:rFonts w:ascii="Georgia" w:hAnsi="Georgia" w:cs="Arial"/>
          <w:sz w:val="24"/>
          <w:szCs w:val="24"/>
        </w:rPr>
        <w:t>podané v rámci výběru zhotovitele</w:t>
      </w:r>
      <w:r w:rsidRPr="00A323AC">
        <w:rPr>
          <w:rFonts w:ascii="Georgia" w:hAnsi="Georgia" w:cs="Arial"/>
          <w:sz w:val="24"/>
          <w:szCs w:val="24"/>
        </w:rPr>
        <w:t xml:space="preserve">. Změna tohoto seznamu podléhá výslovnému písemnému souhlasu objednatele s tím, že takovou změnou nesmí dojít ke změně plnění či zpětnému ovlivnění výsledků </w:t>
      </w:r>
      <w:r>
        <w:rPr>
          <w:rFonts w:ascii="Georgia" w:hAnsi="Georgia" w:cs="Arial"/>
          <w:sz w:val="24"/>
          <w:szCs w:val="24"/>
        </w:rPr>
        <w:t xml:space="preserve">výběru </w:t>
      </w:r>
      <w:r w:rsidRPr="00A323AC">
        <w:rPr>
          <w:rFonts w:ascii="Georgia" w:hAnsi="Georgia" w:cs="Arial"/>
          <w:sz w:val="24"/>
          <w:szCs w:val="24"/>
        </w:rPr>
        <w:t>v rozporu se ZZVZ.</w:t>
      </w:r>
    </w:p>
    <w:p w:rsidR="006E42CC" w:rsidRPr="00A323A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 xml:space="preserve">Pokud </w:t>
      </w:r>
      <w:r>
        <w:rPr>
          <w:rFonts w:ascii="Georgia" w:hAnsi="Georgia" w:cs="Arial"/>
          <w:sz w:val="24"/>
          <w:szCs w:val="24"/>
        </w:rPr>
        <w:t>příslušné obecně závazné</w:t>
      </w:r>
      <w:r w:rsidRPr="00A323AC">
        <w:rPr>
          <w:rFonts w:ascii="Georgia" w:hAnsi="Georgia" w:cs="Arial"/>
          <w:sz w:val="24"/>
          <w:szCs w:val="24"/>
        </w:rPr>
        <w:t xml:space="preserve"> předpisy či </w:t>
      </w:r>
      <w:r>
        <w:rPr>
          <w:rFonts w:ascii="Georgia" w:hAnsi="Georgia" w:cs="Arial"/>
          <w:sz w:val="24"/>
          <w:szCs w:val="24"/>
        </w:rPr>
        <w:t xml:space="preserve">české technické normy </w:t>
      </w:r>
      <w:r w:rsidRPr="00A323AC">
        <w:rPr>
          <w:rFonts w:ascii="Georgia" w:hAnsi="Georgia" w:cs="Arial"/>
          <w:sz w:val="24"/>
          <w:szCs w:val="24"/>
        </w:rPr>
        <w:t xml:space="preserve">stanoví povinnost provedení zkoušek osvědčujících vlastnosti díla nebo jeho části, musí provedení těchto zkoušek předcházet dokončení a předání díla a zhotovitel je k jejich provedení povinen v rámci své </w:t>
      </w:r>
      <w:r>
        <w:rPr>
          <w:rFonts w:ascii="Georgia" w:hAnsi="Georgia" w:cs="Arial"/>
          <w:sz w:val="24"/>
          <w:szCs w:val="24"/>
        </w:rPr>
        <w:t xml:space="preserve">povinnosti </w:t>
      </w:r>
      <w:r w:rsidRPr="00A323AC">
        <w:rPr>
          <w:rFonts w:ascii="Georgia" w:hAnsi="Georgia" w:cs="Arial"/>
          <w:sz w:val="24"/>
          <w:szCs w:val="24"/>
        </w:rPr>
        <w:t>k provedení díla.</w:t>
      </w:r>
    </w:p>
    <w:p w:rsidR="006E42CC" w:rsidRDefault="006E42CC" w:rsidP="006E42CC">
      <w:pPr>
        <w:pStyle w:val="Odstavecseseznamem"/>
        <w:rPr>
          <w:rFonts w:ascii="Georgia" w:hAnsi="Georgia" w:cs="Arial"/>
          <w:sz w:val="24"/>
          <w:szCs w:val="24"/>
        </w:rPr>
      </w:pPr>
    </w:p>
    <w:p w:rsidR="006E42CC" w:rsidRPr="00EE702A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EE702A">
        <w:rPr>
          <w:rFonts w:ascii="Georgia" w:hAnsi="Georgia" w:cs="Arial"/>
          <w:sz w:val="24"/>
          <w:szCs w:val="24"/>
        </w:rPr>
        <w:t xml:space="preserve">Zhotovitel je povinen udržovat pořádek a čistotu na </w:t>
      </w:r>
      <w:r>
        <w:rPr>
          <w:rFonts w:ascii="Georgia" w:hAnsi="Georgia" w:cs="Arial"/>
          <w:sz w:val="24"/>
          <w:szCs w:val="24"/>
        </w:rPr>
        <w:t>místě provádění díla a zamezit</w:t>
      </w:r>
      <w:r w:rsidRPr="00EE702A">
        <w:rPr>
          <w:rFonts w:ascii="Georgia" w:hAnsi="Georgia" w:cs="Arial"/>
          <w:sz w:val="24"/>
          <w:szCs w:val="24"/>
        </w:rPr>
        <w:t xml:space="preserve"> znečišťování prostor</w:t>
      </w:r>
      <w:r>
        <w:rPr>
          <w:rFonts w:ascii="Georgia" w:hAnsi="Georgia" w:cs="Arial"/>
          <w:sz w:val="24"/>
          <w:szCs w:val="24"/>
        </w:rPr>
        <w:t>ů</w:t>
      </w:r>
      <w:r w:rsidRPr="00EE702A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 xml:space="preserve">či přístupových komunikací </w:t>
      </w:r>
      <w:r w:rsidRPr="00EE702A">
        <w:rPr>
          <w:rFonts w:ascii="Georgia" w:hAnsi="Georgia" w:cs="Arial"/>
          <w:sz w:val="24"/>
          <w:szCs w:val="24"/>
        </w:rPr>
        <w:t xml:space="preserve">mimo </w:t>
      </w:r>
      <w:r>
        <w:rPr>
          <w:rFonts w:ascii="Georgia" w:hAnsi="Georgia" w:cs="Arial"/>
          <w:sz w:val="24"/>
          <w:szCs w:val="24"/>
        </w:rPr>
        <w:t>samotné místo provádění díla</w:t>
      </w:r>
      <w:r w:rsidRPr="00EE702A">
        <w:rPr>
          <w:rFonts w:ascii="Georgia" w:hAnsi="Georgia" w:cs="Arial"/>
          <w:sz w:val="24"/>
          <w:szCs w:val="24"/>
        </w:rPr>
        <w:t xml:space="preserve">. Při neplnění této povinnosti je objednatel oprávněn zajistit čistotu na </w:t>
      </w:r>
      <w:r>
        <w:rPr>
          <w:rFonts w:ascii="Georgia" w:hAnsi="Georgia" w:cs="Arial"/>
          <w:sz w:val="24"/>
          <w:szCs w:val="24"/>
        </w:rPr>
        <w:t xml:space="preserve">místě provádění díla </w:t>
      </w:r>
      <w:r w:rsidRPr="00EE702A">
        <w:rPr>
          <w:rFonts w:ascii="Georgia" w:hAnsi="Georgia" w:cs="Arial"/>
          <w:sz w:val="24"/>
          <w:szCs w:val="24"/>
        </w:rPr>
        <w:t>a </w:t>
      </w:r>
      <w:r>
        <w:rPr>
          <w:rFonts w:ascii="Georgia" w:hAnsi="Georgia" w:cs="Arial"/>
          <w:sz w:val="24"/>
          <w:szCs w:val="24"/>
        </w:rPr>
        <w:t>v </w:t>
      </w:r>
      <w:r w:rsidRPr="00EE702A">
        <w:rPr>
          <w:rFonts w:ascii="Georgia" w:hAnsi="Georgia" w:cs="Arial"/>
          <w:sz w:val="24"/>
          <w:szCs w:val="24"/>
        </w:rPr>
        <w:t>jeho okolí prostřednictvím třetí osoby na náklady zhotovitele.</w:t>
      </w:r>
    </w:p>
    <w:p w:rsidR="006E42CC" w:rsidRPr="00A323A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 xml:space="preserve">Zhotovitel je povinen likvidovat na svůj náklad odpady vzniklé jeho činností </w:t>
      </w:r>
      <w:r>
        <w:rPr>
          <w:rFonts w:ascii="Georgia" w:hAnsi="Georgia" w:cs="Arial"/>
          <w:sz w:val="24"/>
          <w:szCs w:val="24"/>
        </w:rPr>
        <w:t xml:space="preserve">(včetně </w:t>
      </w:r>
      <w:r w:rsidRPr="00A323AC">
        <w:rPr>
          <w:rFonts w:ascii="Georgia" w:hAnsi="Georgia" w:cs="Arial"/>
          <w:sz w:val="24"/>
          <w:szCs w:val="24"/>
        </w:rPr>
        <w:t>činnost</w:t>
      </w:r>
      <w:r>
        <w:rPr>
          <w:rFonts w:ascii="Georgia" w:hAnsi="Georgia" w:cs="Arial"/>
          <w:sz w:val="24"/>
          <w:szCs w:val="24"/>
        </w:rPr>
        <w:t>i</w:t>
      </w:r>
      <w:r w:rsidRPr="00A323AC">
        <w:rPr>
          <w:rFonts w:ascii="Georgia" w:hAnsi="Georgia" w:cs="Arial"/>
          <w:sz w:val="24"/>
          <w:szCs w:val="24"/>
        </w:rPr>
        <w:t xml:space="preserve"> jeho subdodavatelů</w:t>
      </w:r>
      <w:r>
        <w:rPr>
          <w:rFonts w:ascii="Georgia" w:hAnsi="Georgia" w:cs="Arial"/>
          <w:sz w:val="24"/>
          <w:szCs w:val="24"/>
        </w:rPr>
        <w:t>)</w:t>
      </w:r>
      <w:r w:rsidRPr="00A323AC">
        <w:rPr>
          <w:rFonts w:ascii="Georgia" w:hAnsi="Georgia" w:cs="Arial"/>
          <w:sz w:val="24"/>
          <w:szCs w:val="24"/>
        </w:rPr>
        <w:t>. To platí i v případě, že odpad pochází z materiálů, které byly na staveniště dodány ze strany objednatele pro potřeby zhotovitele. Pro tyto účely je povinen vést evidenci vzniklých odpadů a jejich likvidace v souladu s příslušnými právními předpisy, kterou je povinen předat objednateli při protokolárním předáním díla, popřípadě umožnit objednateli nahlédnutí do ní kdykoli v průběhu provádění díla. Zhotovitel je povinen předložit nejpozději při předání díla objednateli doklady o likvidaci odpadu vzniklého jeho činností při provádění díla. Bez doložení těchto dokladů o likvidaci odpadu není objednatel povinen dílo od zhotovitele převzít a nedostává se do prodlení s jeho převzetím.</w:t>
      </w:r>
    </w:p>
    <w:p w:rsidR="006E42CC" w:rsidRPr="00A323A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>Zhotovitel se zavazuje použít při realizaci díla materiály, výrobky a zařízení v kvalitě dle technického popisu a standardu kvality prováděných prací a dle podmínek této smlouvy. Zhotovitel je povinen doklady prokazující vlastnosti použitých materiálů, výrobků a zařízení (např</w:t>
      </w:r>
      <w:r>
        <w:rPr>
          <w:rFonts w:ascii="Georgia" w:hAnsi="Georgia" w:cs="Arial"/>
          <w:sz w:val="24"/>
          <w:szCs w:val="24"/>
        </w:rPr>
        <w:t>íklad</w:t>
      </w:r>
      <w:r w:rsidRPr="00A323AC">
        <w:rPr>
          <w:rFonts w:ascii="Georgia" w:hAnsi="Georgia" w:cs="Arial"/>
          <w:sz w:val="24"/>
          <w:szCs w:val="24"/>
        </w:rPr>
        <w:t xml:space="preserve"> prohlášení o shodě, atesty apod.) předložit objednateli před zahájením prací, při nichž bude uvedeného materiálu, výrobku či zařízení užito. </w:t>
      </w:r>
      <w:r>
        <w:rPr>
          <w:rFonts w:ascii="Georgia" w:hAnsi="Georgia" w:cs="Arial"/>
          <w:sz w:val="24"/>
          <w:szCs w:val="24"/>
        </w:rPr>
        <w:t>Nep</w:t>
      </w:r>
      <w:r w:rsidRPr="00A323AC">
        <w:rPr>
          <w:rFonts w:ascii="Georgia" w:hAnsi="Georgia" w:cs="Arial"/>
          <w:sz w:val="24"/>
          <w:szCs w:val="24"/>
        </w:rPr>
        <w:t xml:space="preserve">lnění těchto povinností zhotovitelem </w:t>
      </w:r>
      <w:r>
        <w:rPr>
          <w:rFonts w:ascii="Georgia" w:hAnsi="Georgia" w:cs="Arial"/>
          <w:sz w:val="24"/>
          <w:szCs w:val="24"/>
        </w:rPr>
        <w:t>má za následek, že dílo není prováděno řádně.</w:t>
      </w:r>
    </w:p>
    <w:p w:rsidR="006E42CC" w:rsidRPr="00A323A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>Zhotovitel se zavazuje dodržovat bezpečnostní, hygienické</w:t>
      </w:r>
      <w:r>
        <w:rPr>
          <w:rFonts w:ascii="Georgia" w:hAnsi="Georgia" w:cs="Arial"/>
          <w:sz w:val="24"/>
          <w:szCs w:val="24"/>
        </w:rPr>
        <w:t xml:space="preserve"> a</w:t>
      </w:r>
      <w:r w:rsidRPr="00A323AC">
        <w:rPr>
          <w:rFonts w:ascii="Georgia" w:hAnsi="Georgia" w:cs="Arial"/>
          <w:sz w:val="24"/>
          <w:szCs w:val="24"/>
        </w:rPr>
        <w:t xml:space="preserve"> protipožární předpisy a normy</w:t>
      </w:r>
      <w:r>
        <w:rPr>
          <w:rFonts w:ascii="Georgia" w:hAnsi="Georgia" w:cs="Arial"/>
          <w:sz w:val="24"/>
          <w:szCs w:val="24"/>
        </w:rPr>
        <w:t xml:space="preserve"> a podmínky případného stavebního nebo jiného povolení, bude-li k realizaci díla potřebné;</w:t>
      </w:r>
      <w:r w:rsidRPr="00A323AC">
        <w:rPr>
          <w:rFonts w:ascii="Georgia" w:hAnsi="Georgia" w:cs="Arial"/>
          <w:sz w:val="24"/>
          <w:szCs w:val="24"/>
        </w:rPr>
        <w:t xml:space="preserve"> dále se zavazuje dodržovat povinnosti dle platných </w:t>
      </w:r>
      <w:r w:rsidRPr="00A323AC">
        <w:rPr>
          <w:rFonts w:ascii="Georgia" w:hAnsi="Georgia" w:cs="Arial"/>
          <w:sz w:val="24"/>
          <w:szCs w:val="24"/>
        </w:rPr>
        <w:lastRenderedPageBreak/>
        <w:t>předpisů v oblasti bezpečnosti a ochrany zdraví při práci a </w:t>
      </w:r>
      <w:r>
        <w:rPr>
          <w:rFonts w:ascii="Georgia" w:hAnsi="Georgia" w:cs="Arial"/>
          <w:sz w:val="24"/>
          <w:szCs w:val="24"/>
        </w:rPr>
        <w:t>ochrany životního prostředí</w:t>
      </w:r>
      <w:r w:rsidRPr="00A323AC">
        <w:rPr>
          <w:rFonts w:ascii="Georgia" w:hAnsi="Georgia" w:cs="Arial"/>
          <w:sz w:val="24"/>
          <w:szCs w:val="24"/>
        </w:rPr>
        <w:t xml:space="preserve">. </w:t>
      </w:r>
    </w:p>
    <w:p w:rsidR="006E42CC" w:rsidRPr="00A323A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A323AC" w:rsidRDefault="006E42CC" w:rsidP="006E42C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A323AC">
        <w:rPr>
          <w:rFonts w:ascii="Georgia" w:hAnsi="Georgia" w:cs="Arial"/>
          <w:sz w:val="24"/>
          <w:szCs w:val="24"/>
        </w:rPr>
        <w:t>Objednatel nebo jím pověřen</w:t>
      </w:r>
      <w:r>
        <w:rPr>
          <w:rFonts w:ascii="Georgia" w:hAnsi="Georgia" w:cs="Arial"/>
          <w:sz w:val="24"/>
          <w:szCs w:val="24"/>
        </w:rPr>
        <w:t>á osoba</w:t>
      </w:r>
      <w:r w:rsidRPr="00A323AC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 xml:space="preserve">jsou </w:t>
      </w:r>
      <w:r w:rsidRPr="00A323AC">
        <w:rPr>
          <w:rFonts w:ascii="Georgia" w:hAnsi="Georgia" w:cs="Arial"/>
          <w:sz w:val="24"/>
          <w:szCs w:val="24"/>
        </w:rPr>
        <w:t>oprávněn</w:t>
      </w:r>
      <w:r>
        <w:rPr>
          <w:rFonts w:ascii="Georgia" w:hAnsi="Georgia" w:cs="Arial"/>
          <w:sz w:val="24"/>
          <w:szCs w:val="24"/>
        </w:rPr>
        <w:t>i</w:t>
      </w:r>
      <w:r w:rsidRPr="00A323AC">
        <w:rPr>
          <w:rFonts w:ascii="Georgia" w:hAnsi="Georgia" w:cs="Arial"/>
          <w:sz w:val="24"/>
          <w:szCs w:val="24"/>
        </w:rPr>
        <w:t xml:space="preserve"> kontrolovat provádění díla. Zjistí-li, že zhotovitel provádí dílo v rozporu se svými povinnostmi, je objednatel opráv</w:t>
      </w:r>
      <w:r>
        <w:rPr>
          <w:rFonts w:ascii="Georgia" w:hAnsi="Georgia" w:cs="Arial"/>
          <w:sz w:val="24"/>
          <w:szCs w:val="24"/>
        </w:rPr>
        <w:t>něn zastavit prováděné práce a p</w:t>
      </w:r>
      <w:r w:rsidRPr="00A323AC">
        <w:rPr>
          <w:rFonts w:ascii="Georgia" w:hAnsi="Georgia" w:cs="Arial"/>
          <w:sz w:val="24"/>
          <w:szCs w:val="24"/>
        </w:rPr>
        <w:t xml:space="preserve">ožadovat, aby zhotovitel odstranil vady vzniklé vadným prováděním a dílo prováděl řádným způsobem. Jestliže </w:t>
      </w:r>
      <w:r>
        <w:rPr>
          <w:rFonts w:ascii="Georgia" w:hAnsi="Georgia" w:cs="Arial"/>
          <w:sz w:val="24"/>
          <w:szCs w:val="24"/>
        </w:rPr>
        <w:t xml:space="preserve">tak </w:t>
      </w:r>
      <w:r w:rsidRPr="00A323AC">
        <w:rPr>
          <w:rFonts w:ascii="Georgia" w:hAnsi="Georgia" w:cs="Arial"/>
          <w:sz w:val="24"/>
          <w:szCs w:val="24"/>
        </w:rPr>
        <w:t>zhotovitel neučiní ani v přiměřené lhůtě mu k tomu poskytnuté a postup zhotovitele by vedl k porušení smlouvy, má objednatel právo od smlouvy odstoupit.</w:t>
      </w:r>
    </w:p>
    <w:p w:rsidR="006E42CC" w:rsidRPr="0071787A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pStyle w:val="Zkladntext"/>
        <w:rPr>
          <w:rFonts w:ascii="Georgia" w:hAnsi="Georgia" w:cs="Tahoma"/>
          <w:lang w:val="cs-CZ"/>
        </w:rPr>
      </w:pP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Článek V</w:t>
      </w:r>
      <w:r w:rsidRPr="00351AC5">
        <w:rPr>
          <w:rFonts w:ascii="Georgia" w:hAnsi="Georgia" w:cs="Arial"/>
          <w:b/>
          <w:sz w:val="24"/>
          <w:szCs w:val="24"/>
        </w:rPr>
        <w:t>.</w:t>
      </w:r>
    </w:p>
    <w:p w:rsidR="006E42CC" w:rsidRPr="00351AC5" w:rsidRDefault="006E42CC" w:rsidP="006E42CC">
      <w:pPr>
        <w:pStyle w:val="Zkladntext"/>
        <w:jc w:val="center"/>
        <w:rPr>
          <w:rFonts w:ascii="Georgia" w:hAnsi="Georgia" w:cs="Tahoma"/>
          <w:lang w:val="cs-CZ"/>
        </w:rPr>
      </w:pPr>
      <w:r>
        <w:rPr>
          <w:rFonts w:ascii="Georgia" w:hAnsi="Georgia" w:cs="Tahoma"/>
          <w:b/>
          <w:bCs/>
          <w:lang w:val="cs-CZ"/>
        </w:rPr>
        <w:t>P</w:t>
      </w:r>
      <w:r w:rsidRPr="00351AC5">
        <w:rPr>
          <w:rFonts w:ascii="Georgia" w:hAnsi="Georgia" w:cs="Tahoma"/>
          <w:b/>
          <w:bCs/>
          <w:lang w:val="cs-CZ"/>
        </w:rPr>
        <w:t xml:space="preserve">ředání a </w:t>
      </w:r>
      <w:r>
        <w:rPr>
          <w:rFonts w:ascii="Georgia" w:hAnsi="Georgia" w:cs="Tahoma"/>
          <w:b/>
          <w:bCs/>
          <w:lang w:val="cs-CZ"/>
        </w:rPr>
        <w:t>p</w:t>
      </w:r>
      <w:r w:rsidRPr="00351AC5">
        <w:rPr>
          <w:rFonts w:ascii="Georgia" w:hAnsi="Georgia" w:cs="Tahoma"/>
          <w:b/>
          <w:bCs/>
          <w:lang w:val="cs-CZ"/>
        </w:rPr>
        <w:t>řevzetí díla</w:t>
      </w:r>
    </w:p>
    <w:p w:rsidR="006E42CC" w:rsidRPr="00351AC5" w:rsidRDefault="006E42CC" w:rsidP="006E42CC">
      <w:pPr>
        <w:pStyle w:val="Zkladntext"/>
        <w:ind w:hanging="426"/>
        <w:rPr>
          <w:rFonts w:ascii="Georgia" w:hAnsi="Georgia" w:cs="Tahoma"/>
          <w:b/>
          <w:bCs/>
          <w:color w:val="FFFFFF"/>
          <w:u w:val="dash"/>
          <w:lang w:val="cs-CZ"/>
        </w:rPr>
      </w:pPr>
    </w:p>
    <w:p w:rsidR="006E42CC" w:rsidRPr="00553F3B" w:rsidRDefault="006E42CC" w:rsidP="006E42CC">
      <w:pPr>
        <w:numPr>
          <w:ilvl w:val="0"/>
          <w:numId w:val="7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553F3B">
        <w:rPr>
          <w:rFonts w:ascii="Georgia" w:hAnsi="Georgia" w:cs="Arial"/>
          <w:sz w:val="24"/>
          <w:szCs w:val="24"/>
        </w:rPr>
        <w:t>Dílo je provedeno jeho dokončením a předání</w:t>
      </w:r>
      <w:r>
        <w:rPr>
          <w:rFonts w:ascii="Georgia" w:hAnsi="Georgia" w:cs="Arial"/>
          <w:sz w:val="24"/>
          <w:szCs w:val="24"/>
        </w:rPr>
        <w:t>m zhotovitelem objednateli. O předání a převzetí bude sepsán protokol.</w:t>
      </w:r>
    </w:p>
    <w:p w:rsidR="006E42CC" w:rsidRPr="00553F3B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553F3B" w:rsidRDefault="006E42CC" w:rsidP="006E42CC">
      <w:pPr>
        <w:numPr>
          <w:ilvl w:val="0"/>
          <w:numId w:val="7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553F3B">
        <w:rPr>
          <w:rFonts w:ascii="Georgia" w:hAnsi="Georgia" w:cs="Arial"/>
          <w:sz w:val="24"/>
          <w:szCs w:val="24"/>
        </w:rPr>
        <w:t>Zhotovitel je povinen písemně oznámit objednateli nejpozději 5 dnů před termínem dokončení díla, kdy bude dílo připraveno k předání. Současně s tímto oznámením předá zhotovitel dokumentaci a předávací doklady dle této smlouvy.</w:t>
      </w:r>
    </w:p>
    <w:p w:rsidR="006E42CC" w:rsidRPr="00553F3B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553F3B" w:rsidRDefault="006E42CC" w:rsidP="006E42CC">
      <w:pPr>
        <w:numPr>
          <w:ilvl w:val="0"/>
          <w:numId w:val="7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553F3B">
        <w:rPr>
          <w:rFonts w:ascii="Georgia" w:hAnsi="Georgia" w:cs="Arial"/>
          <w:sz w:val="24"/>
          <w:szCs w:val="24"/>
        </w:rPr>
        <w:t>Objednatel je povinen dílo převzít pouze v případě, že bylo provedeno řádně a bez vad a nedodělků. Objednatel je oprávněn odmítnout převzít dílo, pokud neodpovídá ve svých vlastnostech, kvalitě, kvantitě či specifikaci popisu uvedenému ve smlouvě, aniž by se tím objednatel dostal do prodlení.</w:t>
      </w:r>
    </w:p>
    <w:p w:rsidR="006E42CC" w:rsidRPr="00553F3B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553F3B" w:rsidRDefault="006E42CC" w:rsidP="006E42CC">
      <w:pPr>
        <w:numPr>
          <w:ilvl w:val="0"/>
          <w:numId w:val="7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553F3B">
        <w:rPr>
          <w:rFonts w:ascii="Georgia" w:hAnsi="Georgia" w:cs="Arial"/>
          <w:sz w:val="24"/>
          <w:szCs w:val="24"/>
        </w:rPr>
        <w:t>Při předávání díla je zhotovitel povinen předat objednateli veškeré povinné doklady k výrobkům a zařízením, prohlášení o shodě, atesty a protokoly o zkouškách díla a další doklady a dokumenty potřebné k řádnému provozu díla.</w:t>
      </w:r>
    </w:p>
    <w:p w:rsidR="006E42CC" w:rsidRPr="00553F3B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553F3B" w:rsidRDefault="006E42CC" w:rsidP="006E42CC">
      <w:pPr>
        <w:numPr>
          <w:ilvl w:val="0"/>
          <w:numId w:val="7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553F3B">
        <w:rPr>
          <w:rFonts w:ascii="Georgia" w:hAnsi="Georgia" w:cs="Arial"/>
          <w:sz w:val="24"/>
          <w:szCs w:val="24"/>
        </w:rPr>
        <w:t xml:space="preserve">Nebude-li ke dni předání díla zhotovitelem součástí předání některý z dokladů uvedených v tomto článku, není objednatel za předpokladu, že takový doklad je vyžadován, povinen dílo převzít. </w:t>
      </w:r>
    </w:p>
    <w:p w:rsidR="006E42CC" w:rsidRPr="00351AC5" w:rsidRDefault="006E42CC" w:rsidP="006E42CC">
      <w:pPr>
        <w:pStyle w:val="Zkladntext"/>
        <w:ind w:left="425" w:hanging="426"/>
        <w:rPr>
          <w:rFonts w:ascii="Georgia" w:hAnsi="Georgia" w:cs="Tahoma"/>
          <w:b/>
          <w:bCs/>
          <w:lang w:val="cs-CZ"/>
        </w:rPr>
      </w:pP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>Článek</w:t>
      </w:r>
      <w:r>
        <w:rPr>
          <w:rFonts w:ascii="Georgia" w:hAnsi="Georgia" w:cs="Arial"/>
          <w:b/>
          <w:sz w:val="24"/>
          <w:szCs w:val="24"/>
        </w:rPr>
        <w:t xml:space="preserve"> V</w:t>
      </w:r>
      <w:r w:rsidRPr="00351AC5">
        <w:rPr>
          <w:rFonts w:ascii="Georgia" w:hAnsi="Georgia" w:cs="Arial"/>
          <w:b/>
          <w:sz w:val="24"/>
          <w:szCs w:val="24"/>
        </w:rPr>
        <w:t>I.</w:t>
      </w:r>
    </w:p>
    <w:p w:rsidR="006E42CC" w:rsidRPr="00351AC5" w:rsidRDefault="006E42CC" w:rsidP="006E42CC">
      <w:pPr>
        <w:pStyle w:val="Zkladntext"/>
        <w:jc w:val="center"/>
        <w:rPr>
          <w:rFonts w:ascii="Georgia" w:hAnsi="Georgia" w:cs="Tahoma"/>
          <w:b/>
          <w:bCs/>
          <w:lang w:val="cs-CZ"/>
        </w:rPr>
      </w:pPr>
      <w:r w:rsidRPr="00351AC5">
        <w:rPr>
          <w:rFonts w:ascii="Georgia" w:hAnsi="Georgia" w:cs="Tahoma"/>
          <w:b/>
          <w:bCs/>
          <w:lang w:val="cs-CZ"/>
        </w:rPr>
        <w:t xml:space="preserve">Záruka za </w:t>
      </w:r>
      <w:r>
        <w:rPr>
          <w:rFonts w:ascii="Georgia" w:hAnsi="Georgia" w:cs="Tahoma"/>
          <w:b/>
          <w:bCs/>
          <w:lang w:val="cs-CZ"/>
        </w:rPr>
        <w:t>jakost díla a odpovědnost za vady</w:t>
      </w:r>
    </w:p>
    <w:p w:rsidR="006E42CC" w:rsidRPr="00351AC5" w:rsidRDefault="006E42CC" w:rsidP="006E42CC">
      <w:pPr>
        <w:pStyle w:val="Zkladntext"/>
        <w:ind w:left="426" w:hanging="426"/>
        <w:rPr>
          <w:rFonts w:ascii="Georgia" w:hAnsi="Georgia" w:cs="Tahoma"/>
          <w:b/>
          <w:bCs/>
          <w:u w:val="dash"/>
          <w:lang w:val="cs-CZ"/>
        </w:rPr>
      </w:pPr>
    </w:p>
    <w:p w:rsidR="006E42CC" w:rsidRPr="00351AC5" w:rsidRDefault="006E42CC" w:rsidP="006E42CC">
      <w:pPr>
        <w:numPr>
          <w:ilvl w:val="0"/>
          <w:numId w:val="8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553F3B">
        <w:rPr>
          <w:rFonts w:ascii="Georgia" w:hAnsi="Georgia" w:cs="Arial"/>
          <w:sz w:val="24"/>
          <w:szCs w:val="24"/>
        </w:rPr>
        <w:t>Zhotovitel poskytuje podle této smlouvy záruku za jakost díla.</w:t>
      </w:r>
    </w:p>
    <w:p w:rsidR="006E42CC" w:rsidRPr="00553F3B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553F3B" w:rsidRDefault="006E42CC" w:rsidP="006E42CC">
      <w:pPr>
        <w:numPr>
          <w:ilvl w:val="0"/>
          <w:numId w:val="8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553F3B">
        <w:rPr>
          <w:rFonts w:ascii="Georgia" w:hAnsi="Georgia" w:cs="Arial"/>
          <w:sz w:val="24"/>
          <w:szCs w:val="24"/>
        </w:rPr>
        <w:t xml:space="preserve">Záruční doba na stavební část díla a ostatní součásti díla je stanovena </w:t>
      </w:r>
      <w:r>
        <w:rPr>
          <w:rFonts w:ascii="Georgia" w:hAnsi="Georgia" w:cs="Arial"/>
          <w:sz w:val="24"/>
          <w:szCs w:val="24"/>
        </w:rPr>
        <w:t xml:space="preserve">na </w:t>
      </w:r>
      <w:r w:rsidRPr="00670EB8">
        <w:rPr>
          <w:rFonts w:ascii="Georgia" w:hAnsi="Georgia" w:cs="Arial"/>
          <w:sz w:val="24"/>
          <w:szCs w:val="24"/>
        </w:rPr>
        <w:t>60 měsíců</w:t>
      </w:r>
      <w:r w:rsidRPr="00553F3B">
        <w:rPr>
          <w:rFonts w:ascii="Georgia" w:hAnsi="Georgia" w:cs="Arial"/>
          <w:sz w:val="24"/>
          <w:szCs w:val="24"/>
        </w:rPr>
        <w:t xml:space="preserve"> od předání a převzetí díla objednateli bez vad a nedodělků. Na jednotlivá technologická zařízení je poskytována záruka se záruční dobou v délce dané výrobcem tohoto zařízení, minimálně však v délce podle předchozí věty. Záruční doba se prodlužuje o veškeré doby, které uplynou mezi reklamací případných vad díla a odstraněním takových vad.</w:t>
      </w:r>
    </w:p>
    <w:p w:rsidR="006E42CC" w:rsidRPr="00553F3B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numPr>
          <w:ilvl w:val="0"/>
          <w:numId w:val="8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553F3B">
        <w:rPr>
          <w:rFonts w:ascii="Georgia" w:hAnsi="Georgia" w:cs="Arial"/>
          <w:sz w:val="24"/>
          <w:szCs w:val="24"/>
        </w:rPr>
        <w:t xml:space="preserve">Zhotovitel nese odpovědnost za veškeré vady díla, faktické i právní, trvalé nebo skryté, odstranitelné i neodstranitelné. </w:t>
      </w:r>
    </w:p>
    <w:p w:rsidR="006E42CC" w:rsidRPr="00351AC5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553F3B" w:rsidRDefault="006E42CC" w:rsidP="006E42CC">
      <w:pPr>
        <w:numPr>
          <w:ilvl w:val="0"/>
          <w:numId w:val="8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553F3B">
        <w:rPr>
          <w:rFonts w:ascii="Georgia" w:hAnsi="Georgia" w:cs="Arial"/>
          <w:sz w:val="24"/>
          <w:szCs w:val="24"/>
        </w:rPr>
        <w:lastRenderedPageBreak/>
        <w:t>V případě, že se objeví jakákoli vada díla při převzetí díla nebo v záruční době, je zhotovitel povinen ji bezplatně odstranit a rovněž nahradit objednateli veškeré z toho vzniklé i následné újmy. Vady a nedodělky z přejímacího řízení a vady díla vzniklé v průběhu záruční doby uplatní objednatel u zhotovitele písemně, přičemž vadu popíše a uvede požadovaný způsob jejího odstranění. Vady a nedodělky z přejímacího řízení může objednatel uplatnit také již v protokolu o předání a převzetí díla.</w:t>
      </w:r>
    </w:p>
    <w:p w:rsidR="006E42CC" w:rsidRPr="00553F3B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553F3B" w:rsidRDefault="006E42CC" w:rsidP="006E42CC">
      <w:pPr>
        <w:numPr>
          <w:ilvl w:val="0"/>
          <w:numId w:val="8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553F3B">
        <w:rPr>
          <w:rFonts w:ascii="Georgia" w:hAnsi="Georgia" w:cs="Arial"/>
          <w:sz w:val="24"/>
          <w:szCs w:val="24"/>
        </w:rPr>
        <w:t>Objednatel je oprávněn požadovat odstranění vady opravou, nahrazením novou bezvadnou věcí (plněním) nebo požadovat přiměřenou slevu ze sjednané ceny díla v případě, kdy nelze věc opravit. Dokladem o průběhu reklamačního řízení až do úplného odstranění závadného stavu je reklamační list.</w:t>
      </w:r>
    </w:p>
    <w:p w:rsidR="006E42CC" w:rsidRPr="00553F3B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670EB8" w:rsidRDefault="006E42CC" w:rsidP="006E42CC">
      <w:pPr>
        <w:numPr>
          <w:ilvl w:val="0"/>
          <w:numId w:val="8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670EB8">
        <w:rPr>
          <w:rFonts w:ascii="Georgia" w:hAnsi="Georgia" w:cs="Arial"/>
          <w:sz w:val="24"/>
          <w:szCs w:val="24"/>
        </w:rPr>
        <w:t>Zhotovitel je povinen do 3 pracovních dnů od reklamace vady začít s odstraňováním závadného stavu (tedy zahájit práce na odstraňování vady nebo závadného stavu). Do 5 pracovních dnů ode dne zahájení těchto prací je povinen vadu nebo závadný stav odstranit, nebude-li stranami dohodnuto jinak pro případ, že se s přihlédnutím ke všem objektivním okolnostem jedná o vadu v tomto termínu neodstranitelnou.</w:t>
      </w:r>
    </w:p>
    <w:p w:rsidR="006E42CC" w:rsidRPr="00670EB8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670EB8" w:rsidRDefault="006E42CC" w:rsidP="006E42CC">
      <w:pPr>
        <w:numPr>
          <w:ilvl w:val="0"/>
          <w:numId w:val="8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670EB8">
        <w:rPr>
          <w:rFonts w:ascii="Georgia" w:hAnsi="Georgia" w:cs="Arial"/>
          <w:sz w:val="24"/>
          <w:szCs w:val="24"/>
        </w:rPr>
        <w:t>Jestliže zhotovitel neodstraní vady ve lhůtách zde uvedených, je objednatel oprávněn zajistit jejich odstranění sám nebo jejich odstraněním pověřit třetí osobu a zhotovitel je povinen objednateli nahradit náklady takto zajištěného odstranění vady. Tím se zhotovitel nezbavuje odpovědnosti za vady díla jako celku ani jeho jednotlivých částí.</w:t>
      </w:r>
    </w:p>
    <w:p w:rsidR="006E42CC" w:rsidRPr="00351AC5" w:rsidRDefault="006E42CC" w:rsidP="006E42CC">
      <w:pPr>
        <w:pStyle w:val="Zkladntext"/>
        <w:ind w:left="426" w:hanging="426"/>
        <w:rPr>
          <w:rFonts w:ascii="Georgia" w:hAnsi="Georgia" w:cs="Tahoma"/>
          <w:lang w:val="cs-CZ"/>
        </w:rPr>
      </w:pP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>Článek</w:t>
      </w:r>
      <w:r>
        <w:rPr>
          <w:rFonts w:ascii="Georgia" w:hAnsi="Georgia" w:cs="Arial"/>
          <w:b/>
          <w:sz w:val="24"/>
          <w:szCs w:val="24"/>
        </w:rPr>
        <w:t xml:space="preserve"> VI</w:t>
      </w:r>
      <w:r w:rsidRPr="00351AC5">
        <w:rPr>
          <w:rFonts w:ascii="Georgia" w:hAnsi="Georgia" w:cs="Arial"/>
          <w:b/>
          <w:sz w:val="24"/>
          <w:szCs w:val="24"/>
        </w:rPr>
        <w:t>I.</w:t>
      </w:r>
    </w:p>
    <w:p w:rsidR="006E42CC" w:rsidRPr="00351AC5" w:rsidRDefault="006E42CC" w:rsidP="006E42CC">
      <w:pPr>
        <w:pStyle w:val="Zkladntext"/>
        <w:jc w:val="center"/>
        <w:rPr>
          <w:rFonts w:ascii="Georgia" w:hAnsi="Georgia" w:cs="Tahoma"/>
          <w:b/>
          <w:bCs/>
          <w:lang w:val="cs-CZ"/>
        </w:rPr>
      </w:pPr>
      <w:r w:rsidRPr="00351AC5">
        <w:rPr>
          <w:rFonts w:ascii="Georgia" w:hAnsi="Georgia" w:cs="Tahoma"/>
          <w:b/>
          <w:bCs/>
          <w:lang w:val="cs-CZ"/>
        </w:rPr>
        <w:t>Smluvní pokuty</w:t>
      </w:r>
      <w:r>
        <w:rPr>
          <w:rFonts w:ascii="Georgia" w:hAnsi="Georgia" w:cs="Tahoma"/>
          <w:b/>
          <w:bCs/>
          <w:lang w:val="cs-CZ"/>
        </w:rPr>
        <w:t>,</w:t>
      </w:r>
      <w:r w:rsidRPr="00351AC5">
        <w:rPr>
          <w:rFonts w:ascii="Georgia" w:hAnsi="Georgia" w:cs="Tahoma"/>
          <w:b/>
          <w:bCs/>
          <w:lang w:val="cs-CZ"/>
        </w:rPr>
        <w:t xml:space="preserve"> </w:t>
      </w:r>
      <w:r>
        <w:rPr>
          <w:rFonts w:ascii="Georgia" w:hAnsi="Georgia" w:cs="Tahoma"/>
          <w:b/>
          <w:bCs/>
          <w:lang w:val="cs-CZ"/>
        </w:rPr>
        <w:t>úrok z prodlení</w:t>
      </w:r>
    </w:p>
    <w:p w:rsidR="006E42CC" w:rsidRPr="00351AC5" w:rsidRDefault="006E42CC" w:rsidP="006E42CC">
      <w:pPr>
        <w:pStyle w:val="Zkladntext"/>
        <w:ind w:left="426" w:hanging="426"/>
        <w:rPr>
          <w:rFonts w:ascii="Georgia" w:hAnsi="Georgia" w:cs="Tahoma"/>
          <w:lang w:val="cs-CZ"/>
        </w:rPr>
      </w:pPr>
    </w:p>
    <w:p w:rsidR="006E42CC" w:rsidRPr="00553F3B" w:rsidRDefault="006E42CC" w:rsidP="006E42CC">
      <w:pPr>
        <w:numPr>
          <w:ilvl w:val="0"/>
          <w:numId w:val="9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O</w:t>
      </w:r>
      <w:r w:rsidRPr="00553F3B">
        <w:rPr>
          <w:rFonts w:ascii="Georgia" w:hAnsi="Georgia" w:cs="Arial"/>
          <w:sz w:val="24"/>
          <w:szCs w:val="24"/>
        </w:rPr>
        <w:t xml:space="preserve">bjednatel </w:t>
      </w:r>
      <w:r>
        <w:rPr>
          <w:rFonts w:ascii="Georgia" w:hAnsi="Georgia" w:cs="Arial"/>
          <w:sz w:val="24"/>
          <w:szCs w:val="24"/>
        </w:rPr>
        <w:t xml:space="preserve">je oprávněn </w:t>
      </w:r>
      <w:r w:rsidRPr="00553F3B">
        <w:rPr>
          <w:rFonts w:ascii="Georgia" w:hAnsi="Georgia" w:cs="Arial"/>
          <w:sz w:val="24"/>
          <w:szCs w:val="24"/>
        </w:rPr>
        <w:t xml:space="preserve">po zhotoviteli požadovat </w:t>
      </w:r>
      <w:r>
        <w:rPr>
          <w:rFonts w:ascii="Georgia" w:hAnsi="Georgia" w:cs="Arial"/>
          <w:sz w:val="24"/>
          <w:szCs w:val="24"/>
        </w:rPr>
        <w:t xml:space="preserve">zaplacení </w:t>
      </w:r>
      <w:r w:rsidRPr="00553F3B">
        <w:rPr>
          <w:rFonts w:ascii="Georgia" w:hAnsi="Georgia" w:cs="Arial"/>
          <w:sz w:val="24"/>
          <w:szCs w:val="24"/>
        </w:rPr>
        <w:t>smluvní</w:t>
      </w:r>
      <w:r>
        <w:rPr>
          <w:rFonts w:ascii="Georgia" w:hAnsi="Georgia" w:cs="Arial"/>
          <w:sz w:val="24"/>
          <w:szCs w:val="24"/>
        </w:rPr>
        <w:t>ch</w:t>
      </w:r>
      <w:r w:rsidRPr="00553F3B">
        <w:rPr>
          <w:rFonts w:ascii="Georgia" w:hAnsi="Georgia" w:cs="Arial"/>
          <w:sz w:val="24"/>
          <w:szCs w:val="24"/>
        </w:rPr>
        <w:t xml:space="preserve"> pokut</w:t>
      </w:r>
      <w:r>
        <w:rPr>
          <w:rFonts w:ascii="Georgia" w:hAnsi="Georgia" w:cs="Arial"/>
          <w:sz w:val="24"/>
          <w:szCs w:val="24"/>
        </w:rPr>
        <w:t xml:space="preserve"> v následujících případech a výši</w:t>
      </w:r>
      <w:r w:rsidRPr="00553F3B">
        <w:rPr>
          <w:rFonts w:ascii="Georgia" w:hAnsi="Georgia" w:cs="Arial"/>
          <w:sz w:val="24"/>
          <w:szCs w:val="24"/>
        </w:rPr>
        <w:t>:</w:t>
      </w:r>
    </w:p>
    <w:p w:rsidR="006E42CC" w:rsidRPr="00553F3B" w:rsidRDefault="006E42CC" w:rsidP="006E42CC">
      <w:pPr>
        <w:pStyle w:val="Odstavecseseznamem"/>
        <w:numPr>
          <w:ilvl w:val="1"/>
          <w:numId w:val="2"/>
        </w:numPr>
        <w:ind w:left="714" w:hanging="357"/>
        <w:jc w:val="left"/>
        <w:rPr>
          <w:rFonts w:ascii="Georgia" w:eastAsia="Times New Roman" w:hAnsi="Georgia" w:cs="Arial"/>
          <w:sz w:val="24"/>
          <w:szCs w:val="24"/>
          <w:lang w:eastAsia="cs-CZ"/>
        </w:rPr>
      </w:pP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 xml:space="preserve">za prodlení </w:t>
      </w:r>
      <w:r>
        <w:rPr>
          <w:rFonts w:ascii="Georgia" w:eastAsia="Times New Roman" w:hAnsi="Georgia" w:cs="Arial"/>
          <w:sz w:val="24"/>
          <w:szCs w:val="24"/>
          <w:lang w:eastAsia="cs-CZ"/>
        </w:rPr>
        <w:t xml:space="preserve">se zahájením prací či 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>s dodržením termínu dokončení a předání díla dle čl</w:t>
      </w:r>
      <w:r>
        <w:rPr>
          <w:rFonts w:ascii="Georgia" w:eastAsia="Times New Roman" w:hAnsi="Georgia" w:cs="Arial"/>
          <w:sz w:val="24"/>
          <w:szCs w:val="24"/>
          <w:lang w:eastAsia="cs-CZ"/>
        </w:rPr>
        <w:t xml:space="preserve">ánku II 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>této smlouvy, a to 5.000,- Kč</w:t>
      </w:r>
      <w:r>
        <w:rPr>
          <w:rFonts w:ascii="Georgia" w:eastAsia="Times New Roman" w:hAnsi="Georgia" w:cs="Arial"/>
          <w:sz w:val="24"/>
          <w:szCs w:val="24"/>
          <w:lang w:eastAsia="cs-CZ"/>
        </w:rPr>
        <w:t xml:space="preserve"> za každý započatý den prodlení;</w:t>
      </w:r>
    </w:p>
    <w:p w:rsidR="006E42CC" w:rsidRPr="00553F3B" w:rsidRDefault="006E42CC" w:rsidP="006E42CC">
      <w:pPr>
        <w:pStyle w:val="Odstavecseseznamem"/>
        <w:numPr>
          <w:ilvl w:val="1"/>
          <w:numId w:val="2"/>
        </w:numPr>
        <w:ind w:left="714" w:hanging="357"/>
        <w:jc w:val="left"/>
        <w:rPr>
          <w:rFonts w:ascii="Georgia" w:eastAsia="Times New Roman" w:hAnsi="Georgia" w:cs="Arial"/>
          <w:sz w:val="24"/>
          <w:szCs w:val="24"/>
          <w:lang w:eastAsia="cs-CZ"/>
        </w:rPr>
      </w:pP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>za prodlení s</w:t>
      </w:r>
      <w:r>
        <w:rPr>
          <w:rFonts w:ascii="Georgia" w:eastAsia="Times New Roman" w:hAnsi="Georgia" w:cs="Arial"/>
          <w:sz w:val="24"/>
          <w:szCs w:val="24"/>
          <w:lang w:eastAsia="cs-CZ"/>
        </w:rPr>
        <w:t>e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> </w:t>
      </w:r>
      <w:r>
        <w:rPr>
          <w:rFonts w:ascii="Georgia" w:eastAsia="Times New Roman" w:hAnsi="Georgia" w:cs="Arial"/>
          <w:sz w:val="24"/>
          <w:szCs w:val="24"/>
          <w:lang w:eastAsia="cs-CZ"/>
        </w:rPr>
        <w:t>zahájením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 xml:space="preserve"> odstra</w:t>
      </w:r>
      <w:r>
        <w:rPr>
          <w:rFonts w:ascii="Georgia" w:eastAsia="Times New Roman" w:hAnsi="Georgia" w:cs="Arial"/>
          <w:sz w:val="24"/>
          <w:szCs w:val="24"/>
          <w:lang w:eastAsia="cs-CZ"/>
        </w:rPr>
        <w:t>ňování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 xml:space="preserve"> vady či nedodělku z přejímacího řízení, bylo-li dílo s vadami či nedodělky převzato, a to 5.000,- Kč za každou vadu či nedoděle</w:t>
      </w:r>
      <w:r>
        <w:rPr>
          <w:rFonts w:ascii="Georgia" w:eastAsia="Times New Roman" w:hAnsi="Georgia" w:cs="Arial"/>
          <w:sz w:val="24"/>
          <w:szCs w:val="24"/>
          <w:lang w:eastAsia="cs-CZ"/>
        </w:rPr>
        <w:t>k a každý započatý den prodlení;</w:t>
      </w:r>
    </w:p>
    <w:p w:rsidR="006E42CC" w:rsidRPr="00553F3B" w:rsidRDefault="006E42CC" w:rsidP="006E42CC">
      <w:pPr>
        <w:pStyle w:val="Odstavecseseznamem"/>
        <w:numPr>
          <w:ilvl w:val="1"/>
          <w:numId w:val="2"/>
        </w:numPr>
        <w:ind w:left="714" w:hanging="357"/>
        <w:jc w:val="left"/>
        <w:rPr>
          <w:rFonts w:ascii="Georgia" w:eastAsia="Times New Roman" w:hAnsi="Georgia" w:cs="Arial"/>
          <w:sz w:val="24"/>
          <w:szCs w:val="24"/>
          <w:lang w:eastAsia="cs-CZ"/>
        </w:rPr>
      </w:pP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>za prodlení s odstraněním vady či nedodělku z přejímacího řízení v dohodnuté době, bylo-li dílo s vadami či nedodělky převzato, a to 5.000,- Kč za každou vadu či nedoděle</w:t>
      </w:r>
      <w:r>
        <w:rPr>
          <w:rFonts w:ascii="Georgia" w:eastAsia="Times New Roman" w:hAnsi="Georgia" w:cs="Arial"/>
          <w:sz w:val="24"/>
          <w:szCs w:val="24"/>
          <w:lang w:eastAsia="cs-CZ"/>
        </w:rPr>
        <w:t>k a každý započatý den prodlení;</w:t>
      </w:r>
    </w:p>
    <w:p w:rsidR="006E42CC" w:rsidRPr="00553F3B" w:rsidRDefault="006E42CC" w:rsidP="006E42CC">
      <w:pPr>
        <w:pStyle w:val="Odstavecseseznamem"/>
        <w:numPr>
          <w:ilvl w:val="1"/>
          <w:numId w:val="2"/>
        </w:numPr>
        <w:ind w:left="714" w:hanging="357"/>
        <w:jc w:val="left"/>
        <w:rPr>
          <w:rFonts w:ascii="Georgia" w:eastAsia="Times New Roman" w:hAnsi="Georgia" w:cs="Arial"/>
          <w:sz w:val="24"/>
          <w:szCs w:val="24"/>
          <w:lang w:eastAsia="cs-CZ"/>
        </w:rPr>
      </w:pP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>za prodlení s</w:t>
      </w:r>
      <w:r>
        <w:rPr>
          <w:rFonts w:ascii="Georgia" w:eastAsia="Times New Roman" w:hAnsi="Georgia" w:cs="Arial"/>
          <w:sz w:val="24"/>
          <w:szCs w:val="24"/>
          <w:lang w:eastAsia="cs-CZ"/>
        </w:rPr>
        <w:t>e zahájením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 xml:space="preserve"> odstra</w:t>
      </w:r>
      <w:r>
        <w:rPr>
          <w:rFonts w:ascii="Georgia" w:eastAsia="Times New Roman" w:hAnsi="Georgia" w:cs="Arial"/>
          <w:sz w:val="24"/>
          <w:szCs w:val="24"/>
          <w:lang w:eastAsia="cs-CZ"/>
        </w:rPr>
        <w:t>ňování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 xml:space="preserve"> vady uplatněné v záruční době, a to 5.000,- Kč za každou vad</w:t>
      </w:r>
      <w:r>
        <w:rPr>
          <w:rFonts w:ascii="Georgia" w:eastAsia="Times New Roman" w:hAnsi="Georgia" w:cs="Arial"/>
          <w:sz w:val="24"/>
          <w:szCs w:val="24"/>
          <w:lang w:eastAsia="cs-CZ"/>
        </w:rPr>
        <w:t>u a každý započatý den prodlení;</w:t>
      </w:r>
    </w:p>
    <w:p w:rsidR="006E42CC" w:rsidRPr="00553F3B" w:rsidRDefault="006E42CC" w:rsidP="006E42CC">
      <w:pPr>
        <w:pStyle w:val="Odstavecseseznamem"/>
        <w:numPr>
          <w:ilvl w:val="1"/>
          <w:numId w:val="2"/>
        </w:numPr>
        <w:ind w:left="714" w:hanging="357"/>
        <w:jc w:val="left"/>
        <w:rPr>
          <w:rFonts w:ascii="Georgia" w:eastAsia="Times New Roman" w:hAnsi="Georgia" w:cs="Arial"/>
          <w:sz w:val="24"/>
          <w:szCs w:val="24"/>
          <w:lang w:eastAsia="cs-CZ"/>
        </w:rPr>
      </w:pP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>za prodlení s odstraněním vady uplatněné v záruční době, a to 5.000,- Kč za každou vad</w:t>
      </w:r>
      <w:r>
        <w:rPr>
          <w:rFonts w:ascii="Georgia" w:eastAsia="Times New Roman" w:hAnsi="Georgia" w:cs="Arial"/>
          <w:sz w:val="24"/>
          <w:szCs w:val="24"/>
          <w:lang w:eastAsia="cs-CZ"/>
        </w:rPr>
        <w:t>u a každý započatý den prodlení;</w:t>
      </w:r>
    </w:p>
    <w:p w:rsidR="006E42CC" w:rsidRPr="00553F3B" w:rsidRDefault="006E42CC" w:rsidP="006E42CC">
      <w:pPr>
        <w:pStyle w:val="Odstavecseseznamem"/>
        <w:numPr>
          <w:ilvl w:val="1"/>
          <w:numId w:val="2"/>
        </w:numPr>
        <w:ind w:left="714" w:hanging="357"/>
        <w:jc w:val="left"/>
        <w:rPr>
          <w:rFonts w:ascii="Georgia" w:eastAsia="Times New Roman" w:hAnsi="Georgia" w:cs="Arial"/>
          <w:sz w:val="24"/>
          <w:szCs w:val="24"/>
          <w:lang w:eastAsia="cs-CZ"/>
        </w:rPr>
      </w:pP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 xml:space="preserve">při porušení povinností zhotovitele na úseku bezpečnosti a ochrany zdraví při práci, a to ve výši 5.000,- Kč denně za každé zjištění porušení </w:t>
      </w:r>
      <w:r>
        <w:rPr>
          <w:rFonts w:ascii="Georgia" w:eastAsia="Times New Roman" w:hAnsi="Georgia" w:cs="Arial"/>
          <w:sz w:val="24"/>
          <w:szCs w:val="24"/>
          <w:lang w:eastAsia="cs-CZ"/>
        </w:rPr>
        <w:t xml:space="preserve">a za každý den 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>až do zajištění nápravy</w:t>
      </w:r>
      <w:r>
        <w:rPr>
          <w:rFonts w:ascii="Georgia" w:eastAsia="Times New Roman" w:hAnsi="Georgia" w:cs="Arial"/>
          <w:sz w:val="24"/>
          <w:szCs w:val="24"/>
          <w:lang w:eastAsia="cs-CZ"/>
        </w:rPr>
        <w:t>;</w:t>
      </w:r>
    </w:p>
    <w:p w:rsidR="006E42CC" w:rsidRPr="00553F3B" w:rsidRDefault="006E42CC" w:rsidP="006E42CC">
      <w:pPr>
        <w:pStyle w:val="Odstavecseseznamem"/>
        <w:numPr>
          <w:ilvl w:val="1"/>
          <w:numId w:val="2"/>
        </w:numPr>
        <w:ind w:left="714" w:hanging="357"/>
        <w:jc w:val="left"/>
        <w:rPr>
          <w:rFonts w:ascii="Georgia" w:eastAsia="Times New Roman" w:hAnsi="Georgia" w:cs="Arial"/>
          <w:sz w:val="24"/>
          <w:szCs w:val="24"/>
          <w:lang w:eastAsia="cs-CZ"/>
        </w:rPr>
      </w:pP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 xml:space="preserve">při porušení jiných </w:t>
      </w:r>
      <w:r>
        <w:rPr>
          <w:rFonts w:ascii="Georgia" w:eastAsia="Times New Roman" w:hAnsi="Georgia" w:cs="Arial"/>
          <w:sz w:val="24"/>
          <w:szCs w:val="24"/>
          <w:lang w:eastAsia="cs-CZ"/>
        </w:rPr>
        <w:t xml:space="preserve">povinností podle této smlouvy 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 xml:space="preserve">než uvedených </w:t>
      </w:r>
      <w:r>
        <w:rPr>
          <w:rFonts w:ascii="Georgia" w:eastAsia="Times New Roman" w:hAnsi="Georgia" w:cs="Arial"/>
          <w:sz w:val="24"/>
          <w:szCs w:val="24"/>
          <w:lang w:eastAsia="cs-CZ"/>
        </w:rPr>
        <w:t>výše v tomto odstavci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 xml:space="preserve"> kdykoli v průběhu </w:t>
      </w:r>
      <w:r>
        <w:rPr>
          <w:rFonts w:ascii="Georgia" w:eastAsia="Times New Roman" w:hAnsi="Georgia" w:cs="Arial"/>
          <w:sz w:val="24"/>
          <w:szCs w:val="24"/>
          <w:lang w:eastAsia="cs-CZ"/>
        </w:rPr>
        <w:t>provádění d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 xml:space="preserve">íla nebo v záruční době, </w:t>
      </w:r>
      <w:r>
        <w:rPr>
          <w:rFonts w:ascii="Georgia" w:eastAsia="Times New Roman" w:hAnsi="Georgia" w:cs="Arial"/>
          <w:sz w:val="24"/>
          <w:szCs w:val="24"/>
          <w:lang w:eastAsia="cs-CZ"/>
        </w:rPr>
        <w:t>ve výši 5.000,</w:t>
      </w:r>
      <w:r>
        <w:rPr>
          <w:rFonts w:ascii="Georgia" w:eastAsia="Times New Roman" w:hAnsi="Georgia" w:cs="Arial"/>
          <w:sz w:val="24"/>
          <w:szCs w:val="24"/>
          <w:lang w:eastAsia="cs-CZ"/>
        </w:rPr>
        <w:noBreakHyphen/>
        <w:t> 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 xml:space="preserve">Kč za každé jednotlivé porušení povinnosti, a to i opakovaně, </w:t>
      </w:r>
      <w:r>
        <w:rPr>
          <w:rFonts w:ascii="Georgia" w:eastAsia="Times New Roman" w:hAnsi="Georgia" w:cs="Arial"/>
          <w:sz w:val="24"/>
          <w:szCs w:val="24"/>
          <w:lang w:eastAsia="cs-CZ"/>
        </w:rPr>
        <w:t>p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>okud zhotovitel ne</w:t>
      </w:r>
      <w:r>
        <w:rPr>
          <w:rFonts w:ascii="Georgia" w:eastAsia="Times New Roman" w:hAnsi="Georgia" w:cs="Arial"/>
          <w:sz w:val="24"/>
          <w:szCs w:val="24"/>
          <w:lang w:eastAsia="cs-CZ"/>
        </w:rPr>
        <w:t>z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 xml:space="preserve">jedná v přiměřené lhůtě poskytnuté </w:t>
      </w:r>
      <w:r>
        <w:rPr>
          <w:rFonts w:ascii="Georgia" w:eastAsia="Times New Roman" w:hAnsi="Georgia" w:cs="Arial"/>
          <w:sz w:val="24"/>
          <w:szCs w:val="24"/>
          <w:lang w:eastAsia="cs-CZ"/>
        </w:rPr>
        <w:t xml:space="preserve">mu </w:t>
      </w:r>
      <w:r w:rsidRPr="00553F3B">
        <w:rPr>
          <w:rFonts w:ascii="Georgia" w:eastAsia="Times New Roman" w:hAnsi="Georgia" w:cs="Arial"/>
          <w:sz w:val="24"/>
          <w:szCs w:val="24"/>
          <w:lang w:eastAsia="cs-CZ"/>
        </w:rPr>
        <w:t xml:space="preserve">objednatelem nápravu. </w:t>
      </w:r>
    </w:p>
    <w:p w:rsidR="006E42CC" w:rsidRPr="00351AC5" w:rsidRDefault="006E42CC" w:rsidP="006E42CC">
      <w:pPr>
        <w:pStyle w:val="Zkladntext"/>
        <w:ind w:left="426" w:hanging="426"/>
        <w:rPr>
          <w:rFonts w:ascii="Georgia" w:hAnsi="Georgia" w:cs="Tahoma"/>
          <w:highlight w:val="yellow"/>
          <w:lang w:val="cs-CZ"/>
        </w:rPr>
      </w:pPr>
    </w:p>
    <w:p w:rsidR="006E42CC" w:rsidRPr="00553F3B" w:rsidRDefault="006E42CC" w:rsidP="006E42CC">
      <w:pPr>
        <w:numPr>
          <w:ilvl w:val="0"/>
          <w:numId w:val="9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553F3B">
        <w:rPr>
          <w:rFonts w:ascii="Georgia" w:hAnsi="Georgia" w:cs="Arial"/>
          <w:sz w:val="24"/>
          <w:szCs w:val="24"/>
        </w:rPr>
        <w:t xml:space="preserve">Zaplacením kterékoli z výše uvedených smluvních pokut </w:t>
      </w:r>
      <w:r>
        <w:rPr>
          <w:rFonts w:ascii="Georgia" w:hAnsi="Georgia" w:cs="Arial"/>
          <w:sz w:val="24"/>
          <w:szCs w:val="24"/>
        </w:rPr>
        <w:t>není</w:t>
      </w:r>
      <w:r w:rsidRPr="00553F3B">
        <w:rPr>
          <w:rFonts w:ascii="Georgia" w:hAnsi="Georgia" w:cs="Arial"/>
          <w:sz w:val="24"/>
          <w:szCs w:val="24"/>
        </w:rPr>
        <w:t xml:space="preserve"> dotčen</w:t>
      </w:r>
      <w:r>
        <w:rPr>
          <w:rFonts w:ascii="Georgia" w:hAnsi="Georgia" w:cs="Arial"/>
          <w:sz w:val="24"/>
          <w:szCs w:val="24"/>
        </w:rPr>
        <w:t>o právo na náhradu újmy</w:t>
      </w:r>
      <w:r w:rsidRPr="00553F3B">
        <w:rPr>
          <w:rFonts w:ascii="Georgia" w:hAnsi="Georgia" w:cs="Arial"/>
          <w:sz w:val="24"/>
          <w:szCs w:val="24"/>
        </w:rPr>
        <w:t xml:space="preserve">. Smluvní pokuty jsou splatné do </w:t>
      </w:r>
      <w:r>
        <w:rPr>
          <w:rFonts w:ascii="Georgia" w:hAnsi="Georgia" w:cs="Arial"/>
          <w:sz w:val="24"/>
          <w:szCs w:val="24"/>
        </w:rPr>
        <w:t xml:space="preserve">7 </w:t>
      </w:r>
      <w:r w:rsidRPr="00553F3B">
        <w:rPr>
          <w:rFonts w:ascii="Georgia" w:hAnsi="Georgia" w:cs="Arial"/>
          <w:sz w:val="24"/>
          <w:szCs w:val="24"/>
        </w:rPr>
        <w:t xml:space="preserve">dnů </w:t>
      </w:r>
      <w:r>
        <w:rPr>
          <w:rFonts w:ascii="Georgia" w:hAnsi="Georgia" w:cs="Arial"/>
          <w:sz w:val="24"/>
          <w:szCs w:val="24"/>
        </w:rPr>
        <w:t xml:space="preserve">od doručení výzvy k zaplacení </w:t>
      </w:r>
      <w:r w:rsidRPr="00553F3B">
        <w:rPr>
          <w:rFonts w:ascii="Georgia" w:hAnsi="Georgia" w:cs="Arial"/>
          <w:sz w:val="24"/>
          <w:szCs w:val="24"/>
        </w:rPr>
        <w:t>zhotoviteli.</w:t>
      </w:r>
    </w:p>
    <w:p w:rsidR="006E42CC" w:rsidRPr="00553F3B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Default="006E42CC" w:rsidP="006E42CC">
      <w:pPr>
        <w:numPr>
          <w:ilvl w:val="0"/>
          <w:numId w:val="9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</w:t>
      </w:r>
      <w:r w:rsidRPr="00553F3B">
        <w:rPr>
          <w:rFonts w:ascii="Georgia" w:hAnsi="Georgia" w:cs="Arial"/>
          <w:sz w:val="24"/>
          <w:szCs w:val="24"/>
        </w:rPr>
        <w:t xml:space="preserve">hotovitel </w:t>
      </w:r>
      <w:r>
        <w:rPr>
          <w:rFonts w:ascii="Georgia" w:hAnsi="Georgia" w:cs="Arial"/>
          <w:sz w:val="24"/>
          <w:szCs w:val="24"/>
        </w:rPr>
        <w:t xml:space="preserve">je oprávněn </w:t>
      </w:r>
      <w:r w:rsidRPr="00553F3B">
        <w:rPr>
          <w:rFonts w:ascii="Georgia" w:hAnsi="Georgia" w:cs="Arial"/>
          <w:sz w:val="24"/>
          <w:szCs w:val="24"/>
        </w:rPr>
        <w:t xml:space="preserve">po objednateli požadovat </w:t>
      </w:r>
      <w:r>
        <w:rPr>
          <w:rFonts w:ascii="Georgia" w:hAnsi="Georgia" w:cs="Arial"/>
          <w:sz w:val="24"/>
          <w:szCs w:val="24"/>
        </w:rPr>
        <w:t xml:space="preserve">zaplacení </w:t>
      </w:r>
      <w:r w:rsidRPr="00553F3B">
        <w:rPr>
          <w:rFonts w:ascii="Georgia" w:hAnsi="Georgia" w:cs="Arial"/>
          <w:sz w:val="24"/>
          <w:szCs w:val="24"/>
        </w:rPr>
        <w:t>úrok</w:t>
      </w:r>
      <w:r>
        <w:rPr>
          <w:rFonts w:ascii="Georgia" w:hAnsi="Georgia" w:cs="Arial"/>
          <w:sz w:val="24"/>
          <w:szCs w:val="24"/>
        </w:rPr>
        <w:t>u</w:t>
      </w:r>
      <w:r w:rsidRPr="00553F3B">
        <w:rPr>
          <w:rFonts w:ascii="Georgia" w:hAnsi="Georgia" w:cs="Arial"/>
          <w:sz w:val="24"/>
          <w:szCs w:val="24"/>
        </w:rPr>
        <w:t xml:space="preserve"> z prodlení </w:t>
      </w:r>
      <w:r>
        <w:rPr>
          <w:rFonts w:ascii="Georgia" w:hAnsi="Georgia" w:cs="Arial"/>
          <w:sz w:val="24"/>
          <w:szCs w:val="24"/>
        </w:rPr>
        <w:t xml:space="preserve">v případě </w:t>
      </w:r>
      <w:r w:rsidRPr="00553F3B">
        <w:rPr>
          <w:rFonts w:ascii="Georgia" w:hAnsi="Georgia" w:cs="Arial"/>
          <w:sz w:val="24"/>
          <w:szCs w:val="24"/>
        </w:rPr>
        <w:t>prodlení se zaplacením ceny díla</w:t>
      </w:r>
      <w:r>
        <w:rPr>
          <w:rFonts w:ascii="Georgia" w:hAnsi="Georgia" w:cs="Arial"/>
          <w:sz w:val="24"/>
          <w:szCs w:val="24"/>
        </w:rPr>
        <w:t>, a to</w:t>
      </w:r>
      <w:r w:rsidRPr="00553F3B">
        <w:rPr>
          <w:rFonts w:ascii="Georgia" w:hAnsi="Georgia" w:cs="Arial"/>
          <w:sz w:val="24"/>
          <w:szCs w:val="24"/>
        </w:rPr>
        <w:t xml:space="preserve"> ve výši 0,</w:t>
      </w:r>
      <w:r>
        <w:rPr>
          <w:rFonts w:ascii="Georgia" w:hAnsi="Georgia" w:cs="Arial"/>
          <w:sz w:val="24"/>
          <w:szCs w:val="24"/>
        </w:rPr>
        <w:t xml:space="preserve">03 </w:t>
      </w:r>
      <w:r w:rsidRPr="00553F3B">
        <w:rPr>
          <w:rFonts w:ascii="Georgia" w:hAnsi="Georgia" w:cs="Arial"/>
          <w:sz w:val="24"/>
          <w:szCs w:val="24"/>
        </w:rPr>
        <w:t xml:space="preserve">% </w:t>
      </w:r>
      <w:r>
        <w:rPr>
          <w:rFonts w:ascii="Georgia" w:hAnsi="Georgia" w:cs="Arial"/>
          <w:sz w:val="24"/>
          <w:szCs w:val="24"/>
        </w:rPr>
        <w:t xml:space="preserve">z dlužné částky </w:t>
      </w:r>
      <w:r w:rsidRPr="00553F3B">
        <w:rPr>
          <w:rFonts w:ascii="Georgia" w:hAnsi="Georgia" w:cs="Arial"/>
          <w:sz w:val="24"/>
          <w:szCs w:val="24"/>
        </w:rPr>
        <w:t>za každý den prodlení.</w:t>
      </w:r>
    </w:p>
    <w:p w:rsidR="006E42CC" w:rsidRDefault="006E42CC" w:rsidP="006E42CC">
      <w:pPr>
        <w:pStyle w:val="Odstavecseseznamem"/>
        <w:rPr>
          <w:rFonts w:ascii="Georgia" w:hAnsi="Georgia" w:cs="Arial"/>
          <w:sz w:val="24"/>
          <w:szCs w:val="24"/>
        </w:rPr>
      </w:pPr>
    </w:p>
    <w:p w:rsidR="006E42CC" w:rsidRPr="00553F3B" w:rsidRDefault="006E42CC" w:rsidP="006E42CC">
      <w:pPr>
        <w:numPr>
          <w:ilvl w:val="0"/>
          <w:numId w:val="9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553F3B">
        <w:rPr>
          <w:rFonts w:ascii="Georgia" w:hAnsi="Georgia" w:cs="Arial"/>
          <w:sz w:val="24"/>
          <w:szCs w:val="24"/>
        </w:rPr>
        <w:t xml:space="preserve">Smluvní strany výslovně </w:t>
      </w:r>
      <w:r>
        <w:rPr>
          <w:rFonts w:ascii="Georgia" w:hAnsi="Georgia" w:cs="Arial"/>
          <w:sz w:val="24"/>
          <w:szCs w:val="24"/>
        </w:rPr>
        <w:t>sjednávají</w:t>
      </w:r>
      <w:r w:rsidRPr="00553F3B">
        <w:rPr>
          <w:rFonts w:ascii="Georgia" w:hAnsi="Georgia" w:cs="Arial"/>
          <w:sz w:val="24"/>
          <w:szCs w:val="24"/>
        </w:rPr>
        <w:t xml:space="preserve">, že objednatel je oprávněn jednostranně započíst pohledávku na zaplacení smluvní pokuty </w:t>
      </w:r>
      <w:r>
        <w:rPr>
          <w:rFonts w:ascii="Georgia" w:hAnsi="Georgia" w:cs="Arial"/>
          <w:sz w:val="24"/>
          <w:szCs w:val="24"/>
        </w:rPr>
        <w:t xml:space="preserve">nebo jakoukoli jinou pohledávku vůči zhotoviteli </w:t>
      </w:r>
      <w:r w:rsidRPr="00553F3B">
        <w:rPr>
          <w:rFonts w:ascii="Georgia" w:hAnsi="Georgia" w:cs="Arial"/>
          <w:sz w:val="24"/>
          <w:szCs w:val="24"/>
        </w:rPr>
        <w:t>proti pohledávkám zhotovitele za objednatelem</w:t>
      </w:r>
      <w:r>
        <w:rPr>
          <w:rFonts w:ascii="Georgia" w:hAnsi="Georgia" w:cs="Arial"/>
          <w:sz w:val="24"/>
          <w:szCs w:val="24"/>
        </w:rPr>
        <w:t>, například na zaplacení ceny díla nebo její části</w:t>
      </w:r>
      <w:r w:rsidRPr="00553F3B">
        <w:rPr>
          <w:rFonts w:ascii="Georgia" w:hAnsi="Georgia" w:cs="Arial"/>
          <w:sz w:val="24"/>
          <w:szCs w:val="24"/>
        </w:rPr>
        <w:t xml:space="preserve">, a to i </w:t>
      </w:r>
      <w:r>
        <w:rPr>
          <w:rFonts w:ascii="Georgia" w:hAnsi="Georgia" w:cs="Arial"/>
          <w:sz w:val="24"/>
          <w:szCs w:val="24"/>
        </w:rPr>
        <w:t xml:space="preserve">proti </w:t>
      </w:r>
      <w:r w:rsidRPr="00553F3B">
        <w:rPr>
          <w:rFonts w:ascii="Georgia" w:hAnsi="Georgia" w:cs="Arial"/>
          <w:sz w:val="24"/>
          <w:szCs w:val="24"/>
        </w:rPr>
        <w:t xml:space="preserve">pohledávkám </w:t>
      </w:r>
      <w:r>
        <w:rPr>
          <w:rFonts w:ascii="Georgia" w:hAnsi="Georgia" w:cs="Arial"/>
          <w:sz w:val="24"/>
          <w:szCs w:val="24"/>
        </w:rPr>
        <w:t xml:space="preserve">dosud </w:t>
      </w:r>
      <w:r w:rsidRPr="00553F3B">
        <w:rPr>
          <w:rFonts w:ascii="Georgia" w:hAnsi="Georgia" w:cs="Arial"/>
          <w:sz w:val="24"/>
          <w:szCs w:val="24"/>
        </w:rPr>
        <w:t>nesplatným či promlčeným</w:t>
      </w:r>
      <w:r>
        <w:rPr>
          <w:rFonts w:ascii="Georgia" w:hAnsi="Georgia" w:cs="Arial"/>
          <w:sz w:val="24"/>
          <w:szCs w:val="24"/>
        </w:rPr>
        <w:t>;</w:t>
      </w:r>
      <w:r w:rsidRPr="00553F3B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 xml:space="preserve">vzájemné </w:t>
      </w:r>
      <w:r w:rsidRPr="00553F3B">
        <w:rPr>
          <w:rFonts w:ascii="Georgia" w:hAnsi="Georgia" w:cs="Arial"/>
          <w:sz w:val="24"/>
          <w:szCs w:val="24"/>
        </w:rPr>
        <w:t xml:space="preserve">pohledávky zanikají započtením dnem doručení projevu vůle </w:t>
      </w:r>
      <w:r>
        <w:rPr>
          <w:rFonts w:ascii="Georgia" w:hAnsi="Georgia" w:cs="Arial"/>
          <w:sz w:val="24"/>
          <w:szCs w:val="24"/>
        </w:rPr>
        <w:t xml:space="preserve">objednatele </w:t>
      </w:r>
      <w:r w:rsidRPr="00553F3B">
        <w:rPr>
          <w:rFonts w:ascii="Georgia" w:hAnsi="Georgia" w:cs="Arial"/>
          <w:sz w:val="24"/>
          <w:szCs w:val="24"/>
        </w:rPr>
        <w:t>směřující</w:t>
      </w:r>
      <w:r>
        <w:rPr>
          <w:rFonts w:ascii="Georgia" w:hAnsi="Georgia" w:cs="Arial"/>
          <w:sz w:val="24"/>
          <w:szCs w:val="24"/>
        </w:rPr>
        <w:t>ho</w:t>
      </w:r>
      <w:r w:rsidRPr="00553F3B">
        <w:rPr>
          <w:rFonts w:ascii="Georgia" w:hAnsi="Georgia" w:cs="Arial"/>
          <w:sz w:val="24"/>
          <w:szCs w:val="24"/>
        </w:rPr>
        <w:t xml:space="preserve"> k započtení zhotoviteli.</w:t>
      </w:r>
    </w:p>
    <w:p w:rsidR="006E42CC" w:rsidRPr="00553F3B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553F3B" w:rsidRDefault="006E42CC" w:rsidP="006E42CC">
      <w:pPr>
        <w:numPr>
          <w:ilvl w:val="0"/>
          <w:numId w:val="9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553F3B">
        <w:rPr>
          <w:rFonts w:ascii="Georgia" w:hAnsi="Georgia" w:cs="Arial"/>
          <w:sz w:val="24"/>
          <w:szCs w:val="24"/>
        </w:rPr>
        <w:t>Zhotovitel není oprávněn jednostranně postoupit jakékoliv pohledávky</w:t>
      </w:r>
      <w:r w:rsidRPr="008E3DF5">
        <w:rPr>
          <w:rFonts w:ascii="Georgia" w:hAnsi="Georgia" w:cs="Arial"/>
          <w:sz w:val="24"/>
          <w:szCs w:val="24"/>
        </w:rPr>
        <w:t xml:space="preserve"> </w:t>
      </w:r>
      <w:r w:rsidRPr="00553F3B">
        <w:rPr>
          <w:rFonts w:ascii="Georgia" w:hAnsi="Georgia" w:cs="Arial"/>
          <w:sz w:val="24"/>
          <w:szCs w:val="24"/>
        </w:rPr>
        <w:t>za objednatelem, které mu vzniknou na základě této smlouvy, třetí</w:t>
      </w:r>
      <w:r>
        <w:rPr>
          <w:rFonts w:ascii="Georgia" w:hAnsi="Georgia" w:cs="Arial"/>
          <w:sz w:val="24"/>
          <w:szCs w:val="24"/>
        </w:rPr>
        <w:t xml:space="preserve"> osobě</w:t>
      </w:r>
      <w:r w:rsidRPr="00553F3B">
        <w:rPr>
          <w:rFonts w:ascii="Georgia" w:hAnsi="Georgia" w:cs="Arial"/>
          <w:sz w:val="24"/>
          <w:szCs w:val="24"/>
        </w:rPr>
        <w:t xml:space="preserve"> bez předchozího písemného souhlasu objednatele.</w:t>
      </w:r>
    </w:p>
    <w:p w:rsidR="006E42CC" w:rsidRPr="00553F3B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>Článek</w:t>
      </w:r>
      <w:r>
        <w:rPr>
          <w:rFonts w:ascii="Georgia" w:hAnsi="Georgia" w:cs="Arial"/>
          <w:b/>
          <w:sz w:val="24"/>
          <w:szCs w:val="24"/>
        </w:rPr>
        <w:t xml:space="preserve"> VII</w:t>
      </w:r>
      <w:r w:rsidRPr="00351AC5">
        <w:rPr>
          <w:rFonts w:ascii="Georgia" w:hAnsi="Georgia" w:cs="Arial"/>
          <w:b/>
          <w:sz w:val="24"/>
          <w:szCs w:val="24"/>
        </w:rPr>
        <w:t>I.</w:t>
      </w:r>
    </w:p>
    <w:p w:rsidR="006E42CC" w:rsidRPr="00351AC5" w:rsidRDefault="006E42CC" w:rsidP="006E42CC">
      <w:pPr>
        <w:pStyle w:val="Zkladntext"/>
        <w:jc w:val="center"/>
        <w:rPr>
          <w:rFonts w:ascii="Georgia" w:hAnsi="Georgia" w:cs="Tahoma"/>
          <w:b/>
          <w:bCs/>
          <w:color w:val="FFFFFF"/>
          <w:lang w:val="cs-CZ"/>
        </w:rPr>
      </w:pPr>
      <w:r>
        <w:rPr>
          <w:rFonts w:ascii="Georgia" w:hAnsi="Georgia" w:cs="Tahoma"/>
          <w:b/>
          <w:bCs/>
          <w:lang w:val="cs-CZ"/>
        </w:rPr>
        <w:t>Další</w:t>
      </w:r>
      <w:r w:rsidRPr="00351AC5">
        <w:rPr>
          <w:rFonts w:ascii="Georgia" w:hAnsi="Georgia" w:cs="Tahoma"/>
          <w:b/>
          <w:bCs/>
          <w:lang w:val="cs-CZ"/>
        </w:rPr>
        <w:t xml:space="preserve"> ujednání</w:t>
      </w:r>
    </w:p>
    <w:p w:rsidR="006E42CC" w:rsidRPr="00351AC5" w:rsidRDefault="006E42CC" w:rsidP="006E42CC">
      <w:pPr>
        <w:pStyle w:val="Zkladntext"/>
        <w:ind w:left="426" w:hanging="426"/>
        <w:rPr>
          <w:rFonts w:ascii="Georgia" w:hAnsi="Georgia" w:cs="Tahoma"/>
          <w:b/>
          <w:bCs/>
          <w:color w:val="FFFFFF"/>
          <w:u w:val="dash"/>
          <w:lang w:val="cs-CZ"/>
        </w:rPr>
      </w:pPr>
    </w:p>
    <w:p w:rsidR="006E42CC" w:rsidRDefault="006E42CC" w:rsidP="006E42CC">
      <w:pPr>
        <w:numPr>
          <w:ilvl w:val="0"/>
          <w:numId w:val="10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B245C3">
        <w:rPr>
          <w:rFonts w:ascii="Georgia" w:hAnsi="Georgia" w:cs="Arial"/>
          <w:sz w:val="24"/>
          <w:szCs w:val="24"/>
        </w:rPr>
        <w:t xml:space="preserve">Smluvní strany se zavazují účinně spolupracovat při zajištění ochrany a bezpečnosti práce a požární ochrany, a to i v případech souběhu prací a činností zhotovitele a </w:t>
      </w:r>
      <w:r>
        <w:rPr>
          <w:rFonts w:ascii="Georgia" w:hAnsi="Georgia" w:cs="Arial"/>
          <w:sz w:val="24"/>
          <w:szCs w:val="24"/>
        </w:rPr>
        <w:t>jiných</w:t>
      </w:r>
      <w:r w:rsidRPr="00B245C3">
        <w:rPr>
          <w:rFonts w:ascii="Georgia" w:hAnsi="Georgia" w:cs="Arial"/>
          <w:sz w:val="24"/>
          <w:szCs w:val="24"/>
        </w:rPr>
        <w:t xml:space="preserve"> dodavatelů objednatele.</w:t>
      </w:r>
    </w:p>
    <w:p w:rsidR="006E42C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2545D7" w:rsidRDefault="006E42CC" w:rsidP="006E42CC">
      <w:pPr>
        <w:numPr>
          <w:ilvl w:val="0"/>
          <w:numId w:val="10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2545D7">
        <w:rPr>
          <w:rFonts w:ascii="Georgia" w:hAnsi="Georgia" w:cs="Arial"/>
          <w:sz w:val="24"/>
          <w:szCs w:val="24"/>
        </w:rPr>
        <w:t>Veškeré věci, podklady a další doklady, které byly objednatelem zhotoviteli předány a nestaly se součástí díla, zůstávají ve vlastnictví objednatele</w:t>
      </w:r>
      <w:r>
        <w:rPr>
          <w:rFonts w:ascii="Georgia" w:hAnsi="Georgia" w:cs="Arial"/>
        </w:rPr>
        <w:t xml:space="preserve"> a </w:t>
      </w:r>
      <w:r w:rsidRPr="002545D7">
        <w:rPr>
          <w:rFonts w:ascii="Georgia" w:hAnsi="Georgia" w:cs="Arial"/>
          <w:sz w:val="24"/>
          <w:szCs w:val="24"/>
        </w:rPr>
        <w:t>objednatel zůstává osobou oprávn</w:t>
      </w:r>
      <w:r>
        <w:rPr>
          <w:rFonts w:ascii="Georgia" w:hAnsi="Georgia" w:cs="Arial"/>
        </w:rPr>
        <w:t>ěnou k jejich převzetí nazpět</w:t>
      </w:r>
      <w:r w:rsidRPr="002545D7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</w:rPr>
        <w:t xml:space="preserve">ledaže je zhotovitel </w:t>
      </w:r>
      <w:r w:rsidRPr="002545D7">
        <w:rPr>
          <w:rFonts w:ascii="Georgia" w:hAnsi="Georgia" w:cs="Arial"/>
          <w:sz w:val="24"/>
          <w:szCs w:val="24"/>
        </w:rPr>
        <w:t xml:space="preserve">prokazatelně a oprávněně spotřeboval k naplnění svých </w:t>
      </w:r>
      <w:r>
        <w:rPr>
          <w:rFonts w:ascii="Georgia" w:hAnsi="Georgia" w:cs="Arial"/>
        </w:rPr>
        <w:t>povinností</w:t>
      </w:r>
      <w:r w:rsidRPr="002545D7">
        <w:rPr>
          <w:rFonts w:ascii="Georgia" w:hAnsi="Georgia" w:cs="Arial"/>
          <w:sz w:val="24"/>
          <w:szCs w:val="24"/>
        </w:rPr>
        <w:t xml:space="preserve"> z této smlouvy.</w:t>
      </w:r>
    </w:p>
    <w:p w:rsidR="006E42CC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B245C3" w:rsidRDefault="006E42CC" w:rsidP="006E42CC">
      <w:pPr>
        <w:numPr>
          <w:ilvl w:val="0"/>
          <w:numId w:val="10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B245C3">
        <w:rPr>
          <w:rFonts w:ascii="Georgia" w:hAnsi="Georgia" w:cs="Arial"/>
          <w:sz w:val="24"/>
          <w:szCs w:val="24"/>
        </w:rPr>
        <w:t xml:space="preserve">Pro případ, že by se zhotovitel v rámci provádění díla podílel nebo zúčastnil na nějaké akci </w:t>
      </w:r>
      <w:r>
        <w:rPr>
          <w:rFonts w:ascii="Georgia" w:hAnsi="Georgia" w:cs="Arial"/>
          <w:sz w:val="24"/>
          <w:szCs w:val="24"/>
        </w:rPr>
        <w:t>objednatele</w:t>
      </w:r>
      <w:r w:rsidRPr="00B245C3">
        <w:rPr>
          <w:rFonts w:ascii="Georgia" w:hAnsi="Georgia" w:cs="Arial"/>
          <w:sz w:val="24"/>
          <w:szCs w:val="24"/>
        </w:rPr>
        <w:t xml:space="preserve">, souhlasí s tím, že </w:t>
      </w:r>
      <w:r>
        <w:rPr>
          <w:rFonts w:ascii="Georgia" w:hAnsi="Georgia" w:cs="Arial"/>
          <w:sz w:val="24"/>
          <w:szCs w:val="24"/>
        </w:rPr>
        <w:t xml:space="preserve">objednatel </w:t>
      </w:r>
      <w:r w:rsidRPr="00B245C3">
        <w:rPr>
          <w:rFonts w:ascii="Georgia" w:hAnsi="Georgia" w:cs="Arial"/>
          <w:sz w:val="24"/>
          <w:szCs w:val="24"/>
        </w:rPr>
        <w:t>a subjekty s</w:t>
      </w:r>
      <w:r>
        <w:rPr>
          <w:rFonts w:ascii="Georgia" w:hAnsi="Georgia" w:cs="Arial"/>
          <w:sz w:val="24"/>
          <w:szCs w:val="24"/>
        </w:rPr>
        <w:t xml:space="preserve"> objednatelem </w:t>
      </w:r>
      <w:r w:rsidRPr="00B245C3">
        <w:rPr>
          <w:rFonts w:ascii="Georgia" w:hAnsi="Georgia" w:cs="Arial"/>
          <w:sz w:val="24"/>
          <w:szCs w:val="24"/>
        </w:rPr>
        <w:t>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:rsidR="006E42CC" w:rsidRPr="00B245C3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B245C3" w:rsidRDefault="006E42CC" w:rsidP="006E42CC">
      <w:pPr>
        <w:numPr>
          <w:ilvl w:val="0"/>
          <w:numId w:val="10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B245C3">
        <w:rPr>
          <w:rFonts w:ascii="Georgia" w:hAnsi="Georgia" w:cs="Arial"/>
          <w:sz w:val="24"/>
          <w:szCs w:val="24"/>
        </w:rPr>
        <w:t xml:space="preserve">Vznikne-li činností zhotovitele na základě této smlouvy jakékoli autorské dílo, poskytuje zhotovitel </w:t>
      </w:r>
      <w:r>
        <w:rPr>
          <w:rFonts w:ascii="Georgia" w:hAnsi="Georgia" w:cs="Arial"/>
          <w:sz w:val="24"/>
          <w:szCs w:val="24"/>
        </w:rPr>
        <w:t>objednateli</w:t>
      </w:r>
      <w:r w:rsidRPr="00B245C3">
        <w:rPr>
          <w:rFonts w:ascii="Georgia" w:hAnsi="Georgia" w:cs="Arial"/>
          <w:sz w:val="24"/>
          <w:szCs w:val="24"/>
        </w:rPr>
        <w:t xml:space="preserve"> s účinností od provedení díla licenci ke všem způsobům užití díla, včetně jeho rozmnožování, rozšiřování a sdělování veřejnosti v jakékoli podobě. Licence se poskytuje jako výhradní, územně, časově, množstevně a ani jinak neomezená a na celou dobu trvání příslušných práv zhotovitele. </w:t>
      </w:r>
      <w:r>
        <w:rPr>
          <w:rFonts w:ascii="Georgia" w:hAnsi="Georgia" w:cs="Arial"/>
          <w:sz w:val="24"/>
          <w:szCs w:val="24"/>
        </w:rPr>
        <w:t xml:space="preserve">Objednatel </w:t>
      </w:r>
      <w:r w:rsidRPr="00B245C3">
        <w:rPr>
          <w:rFonts w:ascii="Georgia" w:hAnsi="Georgia" w:cs="Arial"/>
          <w:sz w:val="24"/>
          <w:szCs w:val="24"/>
        </w:rPr>
        <w:t>může poskytovat podlicence, případně licenci postoupit a není povin</w:t>
      </w:r>
      <w:r>
        <w:rPr>
          <w:rFonts w:ascii="Georgia" w:hAnsi="Georgia" w:cs="Arial"/>
          <w:sz w:val="24"/>
          <w:szCs w:val="24"/>
        </w:rPr>
        <w:t>e</w:t>
      </w:r>
      <w:r w:rsidRPr="00B245C3">
        <w:rPr>
          <w:rFonts w:ascii="Georgia" w:hAnsi="Georgia" w:cs="Arial"/>
          <w:sz w:val="24"/>
          <w:szCs w:val="24"/>
        </w:rPr>
        <w:t xml:space="preserve">n licenci využít. </w:t>
      </w:r>
      <w:r>
        <w:rPr>
          <w:rFonts w:ascii="Georgia" w:hAnsi="Georgia" w:cs="Arial"/>
          <w:sz w:val="24"/>
          <w:szCs w:val="24"/>
        </w:rPr>
        <w:t xml:space="preserve">Objednatel </w:t>
      </w:r>
      <w:r w:rsidRPr="00B245C3">
        <w:rPr>
          <w:rFonts w:ascii="Georgia" w:hAnsi="Georgia" w:cs="Arial"/>
          <w:sz w:val="24"/>
          <w:szCs w:val="24"/>
        </w:rPr>
        <w:t>může upravit či jinak změnit název i obsah díla i označení jeho autora. Odměna za poskytnutí licence je zahrnuta v ceně díla.</w:t>
      </w:r>
    </w:p>
    <w:p w:rsidR="006E42CC" w:rsidRPr="00B245C3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B245C3" w:rsidRDefault="006E42CC" w:rsidP="006E42CC">
      <w:pPr>
        <w:numPr>
          <w:ilvl w:val="0"/>
          <w:numId w:val="10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B245C3">
        <w:rPr>
          <w:rFonts w:ascii="Georgia" w:hAnsi="Georgia" w:cs="Arial"/>
          <w:sz w:val="24"/>
          <w:szCs w:val="24"/>
        </w:rPr>
        <w:lastRenderedPageBreak/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>
        <w:rPr>
          <w:rFonts w:ascii="Georgia" w:hAnsi="Georgia" w:cs="Arial"/>
          <w:sz w:val="24"/>
          <w:szCs w:val="24"/>
        </w:rPr>
        <w:t>objednatele</w:t>
      </w:r>
      <w:r w:rsidRPr="00B245C3">
        <w:rPr>
          <w:rFonts w:ascii="Georgia" w:hAnsi="Georgia" w:cs="Arial"/>
          <w:sz w:val="24"/>
          <w:szCs w:val="24"/>
        </w:rPr>
        <w:t>. Tato povinnost trvá i po provedení díla.</w:t>
      </w:r>
    </w:p>
    <w:p w:rsidR="006E42CC" w:rsidRPr="00B245C3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B245C3" w:rsidRDefault="006E42CC" w:rsidP="006E42CC">
      <w:pPr>
        <w:numPr>
          <w:ilvl w:val="0"/>
          <w:numId w:val="10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B245C3">
        <w:rPr>
          <w:rFonts w:ascii="Georgia" w:hAnsi="Georgia" w:cs="Arial"/>
          <w:sz w:val="24"/>
          <w:szCs w:val="24"/>
        </w:rPr>
        <w:t>Zhotovitel bere na vědomí, že objednatel je pov</w:t>
      </w:r>
      <w:r>
        <w:rPr>
          <w:rFonts w:ascii="Georgia" w:hAnsi="Georgia" w:cs="Arial"/>
          <w:sz w:val="24"/>
          <w:szCs w:val="24"/>
        </w:rPr>
        <w:t>inným subjektem podle zákona č. </w:t>
      </w:r>
      <w:r w:rsidRPr="00B245C3">
        <w:rPr>
          <w:rFonts w:ascii="Georgia" w:hAnsi="Georgia" w:cs="Arial"/>
          <w:sz w:val="24"/>
          <w:szCs w:val="24"/>
        </w:rPr>
        <w:t>106/1999 Sb., o svobodném přístupu k informacím, v</w:t>
      </w:r>
      <w:r>
        <w:rPr>
          <w:rFonts w:ascii="Georgia" w:hAnsi="Georgia" w:cs="Arial"/>
          <w:sz w:val="24"/>
          <w:szCs w:val="24"/>
        </w:rPr>
        <w:t>e</w:t>
      </w:r>
      <w:r w:rsidRPr="00B245C3">
        <w:rPr>
          <w:rFonts w:ascii="Georgia" w:hAnsi="Georgia" w:cs="Arial"/>
          <w:sz w:val="24"/>
          <w:szCs w:val="24"/>
        </w:rPr>
        <w:t> znění</w:t>
      </w:r>
      <w:r>
        <w:rPr>
          <w:rFonts w:ascii="Georgia" w:hAnsi="Georgia" w:cs="Arial"/>
          <w:sz w:val="24"/>
          <w:szCs w:val="24"/>
        </w:rPr>
        <w:t xml:space="preserve"> pozdějších předpisů</w:t>
      </w:r>
      <w:r w:rsidRPr="00B245C3">
        <w:rPr>
          <w:rFonts w:ascii="Georgia" w:hAnsi="Georgia" w:cs="Arial"/>
          <w:sz w:val="24"/>
          <w:szCs w:val="24"/>
        </w:rPr>
        <w:t>, a souhlasí s tím, aby objednatel v souvislosti s touto smlouvou poskytoval informace v souladu s tímto zákonem.</w:t>
      </w:r>
    </w:p>
    <w:p w:rsidR="006E42CC" w:rsidRPr="00B245C3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B245C3" w:rsidRDefault="006E42CC" w:rsidP="006E42CC">
      <w:pPr>
        <w:numPr>
          <w:ilvl w:val="0"/>
          <w:numId w:val="10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Zhotovitel prohlašuje</w:t>
      </w:r>
      <w:r w:rsidRPr="00B245C3">
        <w:rPr>
          <w:rFonts w:ascii="Georgia" w:hAnsi="Georgia" w:cs="Arial"/>
          <w:sz w:val="24"/>
          <w:szCs w:val="24"/>
        </w:rPr>
        <w:t>, že skutečnosti u</w:t>
      </w:r>
      <w:r>
        <w:rPr>
          <w:rFonts w:ascii="Georgia" w:hAnsi="Georgia" w:cs="Arial"/>
          <w:sz w:val="24"/>
          <w:szCs w:val="24"/>
        </w:rPr>
        <w:t>vedené v této smlouvě nepovažuje</w:t>
      </w:r>
      <w:r w:rsidRPr="00B245C3">
        <w:rPr>
          <w:rFonts w:ascii="Georgia" w:hAnsi="Georgia" w:cs="Arial"/>
          <w:sz w:val="24"/>
          <w:szCs w:val="24"/>
        </w:rPr>
        <w:t xml:space="preserve"> za obchodní tajemství a </w:t>
      </w:r>
      <w:r>
        <w:rPr>
          <w:rFonts w:ascii="Georgia" w:hAnsi="Georgia" w:cs="Arial"/>
          <w:sz w:val="24"/>
          <w:szCs w:val="24"/>
        </w:rPr>
        <w:t xml:space="preserve">souhlasí s </w:t>
      </w:r>
      <w:r w:rsidRPr="00B245C3">
        <w:rPr>
          <w:rFonts w:ascii="Georgia" w:hAnsi="Georgia" w:cs="Arial"/>
          <w:sz w:val="24"/>
          <w:szCs w:val="24"/>
        </w:rPr>
        <w:t xml:space="preserve">jejich </w:t>
      </w:r>
      <w:r w:rsidRPr="002F3DDE">
        <w:rPr>
          <w:rFonts w:ascii="Georgia" w:hAnsi="Georgia" w:cs="Arial"/>
          <w:sz w:val="24"/>
          <w:szCs w:val="24"/>
        </w:rPr>
        <w:t>případným</w:t>
      </w:r>
      <w:r w:rsidRPr="00B245C3">
        <w:rPr>
          <w:rFonts w:ascii="Georgia" w:hAnsi="Georgia" w:cs="Arial"/>
          <w:sz w:val="24"/>
          <w:szCs w:val="24"/>
        </w:rPr>
        <w:t xml:space="preserve"> užití</w:t>
      </w:r>
      <w:r>
        <w:rPr>
          <w:rFonts w:ascii="Georgia" w:hAnsi="Georgia" w:cs="Arial"/>
          <w:sz w:val="24"/>
          <w:szCs w:val="24"/>
        </w:rPr>
        <w:t>m</w:t>
      </w:r>
      <w:r w:rsidRPr="00B245C3">
        <w:rPr>
          <w:rFonts w:ascii="Georgia" w:hAnsi="Georgia" w:cs="Arial"/>
          <w:sz w:val="24"/>
          <w:szCs w:val="24"/>
        </w:rPr>
        <w:t xml:space="preserve"> a zveřejnění</w:t>
      </w:r>
      <w:r>
        <w:rPr>
          <w:rFonts w:ascii="Georgia" w:hAnsi="Georgia" w:cs="Arial"/>
          <w:sz w:val="24"/>
          <w:szCs w:val="24"/>
        </w:rPr>
        <w:t>m</w:t>
      </w:r>
      <w:r w:rsidRPr="00B245C3">
        <w:rPr>
          <w:rFonts w:ascii="Georgia" w:hAnsi="Georgia" w:cs="Arial"/>
          <w:sz w:val="24"/>
          <w:szCs w:val="24"/>
        </w:rPr>
        <w:t xml:space="preserve"> zejména v </w:t>
      </w:r>
      <w:r>
        <w:rPr>
          <w:rFonts w:ascii="Georgia" w:hAnsi="Georgia" w:cs="Arial"/>
          <w:sz w:val="24"/>
          <w:szCs w:val="24"/>
        </w:rPr>
        <w:t>r</w:t>
      </w:r>
      <w:r w:rsidRPr="00B245C3">
        <w:rPr>
          <w:rFonts w:ascii="Georgia" w:hAnsi="Georgia" w:cs="Arial"/>
          <w:sz w:val="24"/>
          <w:szCs w:val="24"/>
        </w:rPr>
        <w:t xml:space="preserve">egistru smluv </w:t>
      </w:r>
      <w:r>
        <w:rPr>
          <w:rFonts w:ascii="Georgia" w:hAnsi="Georgia" w:cs="Arial"/>
          <w:sz w:val="24"/>
          <w:szCs w:val="24"/>
        </w:rPr>
        <w:t>či</w:t>
      </w:r>
      <w:r w:rsidRPr="00B245C3">
        <w:rPr>
          <w:rFonts w:ascii="Georgia" w:hAnsi="Georgia" w:cs="Arial"/>
          <w:sz w:val="24"/>
          <w:szCs w:val="24"/>
        </w:rPr>
        <w:t xml:space="preserve"> na profilu zadavatele bez jakýchkoli dalších podmínek.</w:t>
      </w:r>
    </w:p>
    <w:p w:rsidR="006E42CC" w:rsidRDefault="006E42CC" w:rsidP="006E42CC">
      <w:pPr>
        <w:widowControl w:val="0"/>
        <w:ind w:left="360"/>
        <w:rPr>
          <w:rFonts w:ascii="Georgia" w:hAnsi="Georgia" w:cs="Tahoma"/>
          <w:b/>
          <w:sz w:val="24"/>
          <w:szCs w:val="24"/>
        </w:rPr>
      </w:pP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>Článek</w:t>
      </w:r>
      <w:r>
        <w:rPr>
          <w:rFonts w:ascii="Georgia" w:hAnsi="Georgia" w:cs="Arial"/>
          <w:b/>
          <w:sz w:val="24"/>
          <w:szCs w:val="24"/>
        </w:rPr>
        <w:t xml:space="preserve"> IX</w:t>
      </w:r>
      <w:r w:rsidRPr="00351AC5">
        <w:rPr>
          <w:rFonts w:ascii="Georgia" w:hAnsi="Georgia" w:cs="Arial"/>
          <w:b/>
          <w:sz w:val="24"/>
          <w:szCs w:val="24"/>
        </w:rPr>
        <w:t>.</w:t>
      </w:r>
    </w:p>
    <w:p w:rsidR="006E42CC" w:rsidRPr="00351AC5" w:rsidRDefault="006E42CC" w:rsidP="006E42CC">
      <w:pPr>
        <w:pStyle w:val="Zkladntext"/>
        <w:jc w:val="center"/>
        <w:rPr>
          <w:rFonts w:ascii="Georgia" w:hAnsi="Georgia" w:cs="Tahoma"/>
          <w:lang w:val="cs-CZ"/>
        </w:rPr>
      </w:pPr>
      <w:r>
        <w:rPr>
          <w:rFonts w:ascii="Georgia" w:hAnsi="Georgia" w:cs="Tahoma"/>
          <w:b/>
          <w:lang w:val="cs-CZ"/>
        </w:rPr>
        <w:t>P</w:t>
      </w:r>
      <w:r w:rsidRPr="00351AC5">
        <w:rPr>
          <w:rFonts w:ascii="Georgia" w:hAnsi="Georgia" w:cs="Tahoma"/>
          <w:b/>
          <w:bCs/>
          <w:lang w:val="cs-CZ"/>
        </w:rPr>
        <w:t>ředčasné ukončení smlouvy</w:t>
      </w:r>
    </w:p>
    <w:p w:rsidR="006E42CC" w:rsidRPr="00351AC5" w:rsidRDefault="006E42CC" w:rsidP="006E42CC">
      <w:pPr>
        <w:pStyle w:val="Zkladntext"/>
        <w:ind w:left="426" w:hanging="426"/>
        <w:rPr>
          <w:rFonts w:ascii="Georgia" w:hAnsi="Georgia" w:cs="Tahoma"/>
          <w:b/>
          <w:bCs/>
          <w:color w:val="FFFFFF"/>
          <w:u w:val="dash"/>
          <w:lang w:val="cs-CZ"/>
        </w:rPr>
      </w:pPr>
    </w:p>
    <w:p w:rsidR="006E42CC" w:rsidRPr="00B245C3" w:rsidRDefault="006E42CC" w:rsidP="006E42CC">
      <w:pPr>
        <w:numPr>
          <w:ilvl w:val="0"/>
          <w:numId w:val="11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B245C3">
        <w:rPr>
          <w:rFonts w:ascii="Georgia" w:hAnsi="Georgia" w:cs="Arial"/>
          <w:sz w:val="24"/>
          <w:szCs w:val="24"/>
        </w:rPr>
        <w:t xml:space="preserve">Objednatel má právo v případě podstatného porušení smlouvy zhotovitelem od </w:t>
      </w:r>
      <w:r>
        <w:rPr>
          <w:rFonts w:ascii="Georgia" w:hAnsi="Georgia" w:cs="Arial"/>
          <w:sz w:val="24"/>
          <w:szCs w:val="24"/>
        </w:rPr>
        <w:t xml:space="preserve">této </w:t>
      </w:r>
      <w:r w:rsidRPr="00B245C3">
        <w:rPr>
          <w:rFonts w:ascii="Georgia" w:hAnsi="Georgia" w:cs="Arial"/>
          <w:sz w:val="24"/>
          <w:szCs w:val="24"/>
        </w:rPr>
        <w:t xml:space="preserve">smlouvy odstoupit, a to bez </w:t>
      </w:r>
      <w:r>
        <w:rPr>
          <w:rFonts w:ascii="Georgia" w:hAnsi="Georgia" w:cs="Arial"/>
          <w:sz w:val="24"/>
          <w:szCs w:val="24"/>
        </w:rPr>
        <w:t xml:space="preserve">vzniku jakýchkoli </w:t>
      </w:r>
      <w:r w:rsidRPr="00B245C3">
        <w:rPr>
          <w:rFonts w:ascii="Georgia" w:hAnsi="Georgia" w:cs="Arial"/>
          <w:sz w:val="24"/>
          <w:szCs w:val="24"/>
        </w:rPr>
        <w:t>nároků ze strany zhotovitele vůči objednateli.</w:t>
      </w:r>
    </w:p>
    <w:p w:rsidR="006E42CC" w:rsidRPr="00B245C3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B245C3" w:rsidRDefault="006E42CC" w:rsidP="006E42CC">
      <w:pPr>
        <w:numPr>
          <w:ilvl w:val="0"/>
          <w:numId w:val="11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B245C3">
        <w:rPr>
          <w:rFonts w:ascii="Georgia" w:hAnsi="Georgia" w:cs="Arial"/>
          <w:sz w:val="24"/>
          <w:szCs w:val="24"/>
        </w:rPr>
        <w:t>Odstoupí-li některá ze smluvních stran od této smlouvy, pak:</w:t>
      </w:r>
    </w:p>
    <w:p w:rsidR="006E42CC" w:rsidRPr="00351AC5" w:rsidRDefault="006E42CC" w:rsidP="006E42CC">
      <w:pPr>
        <w:pStyle w:val="Odstavecseseznamem"/>
        <w:numPr>
          <w:ilvl w:val="0"/>
          <w:numId w:val="1"/>
        </w:numPr>
        <w:tabs>
          <w:tab w:val="left" w:pos="851"/>
        </w:tabs>
        <w:ind w:left="851" w:hanging="425"/>
        <w:jc w:val="left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z</w:t>
      </w:r>
      <w:r w:rsidRPr="00351AC5">
        <w:rPr>
          <w:rFonts w:ascii="Georgia" w:hAnsi="Georgia" w:cs="Tahoma"/>
          <w:sz w:val="24"/>
          <w:szCs w:val="24"/>
        </w:rPr>
        <w:t xml:space="preserve">hotovitel do pěti dnů od </w:t>
      </w:r>
      <w:r>
        <w:rPr>
          <w:rFonts w:ascii="Georgia" w:hAnsi="Georgia" w:cs="Tahoma"/>
          <w:sz w:val="24"/>
          <w:szCs w:val="24"/>
        </w:rPr>
        <w:t xml:space="preserve">účinnosti </w:t>
      </w:r>
      <w:r w:rsidRPr="00351AC5">
        <w:rPr>
          <w:rFonts w:ascii="Georgia" w:hAnsi="Georgia" w:cs="Tahoma"/>
          <w:sz w:val="24"/>
          <w:szCs w:val="24"/>
        </w:rPr>
        <w:t xml:space="preserve">odstoupení </w:t>
      </w:r>
      <w:r>
        <w:rPr>
          <w:rFonts w:ascii="Georgia" w:hAnsi="Georgia" w:cs="Tahoma"/>
          <w:sz w:val="24"/>
          <w:szCs w:val="24"/>
        </w:rPr>
        <w:t xml:space="preserve">provede </w:t>
      </w:r>
      <w:r w:rsidRPr="00351AC5">
        <w:rPr>
          <w:rFonts w:ascii="Georgia" w:hAnsi="Georgia" w:cs="Tahoma"/>
          <w:sz w:val="24"/>
          <w:szCs w:val="24"/>
        </w:rPr>
        <w:t xml:space="preserve">soupis všech ke dni </w:t>
      </w:r>
      <w:r>
        <w:rPr>
          <w:rFonts w:ascii="Georgia" w:hAnsi="Georgia" w:cs="Tahoma"/>
          <w:sz w:val="24"/>
          <w:szCs w:val="24"/>
        </w:rPr>
        <w:t xml:space="preserve">účinnosti </w:t>
      </w:r>
      <w:r w:rsidRPr="00351AC5">
        <w:rPr>
          <w:rFonts w:ascii="Georgia" w:hAnsi="Georgia" w:cs="Tahoma"/>
          <w:sz w:val="24"/>
          <w:szCs w:val="24"/>
        </w:rPr>
        <w:t xml:space="preserve">odstoupení provedených prací </w:t>
      </w:r>
      <w:r>
        <w:rPr>
          <w:rFonts w:ascii="Georgia" w:hAnsi="Georgia" w:cs="Tahoma"/>
          <w:sz w:val="24"/>
          <w:szCs w:val="24"/>
        </w:rPr>
        <w:t xml:space="preserve">či dodávek </w:t>
      </w:r>
      <w:r w:rsidRPr="00351AC5">
        <w:rPr>
          <w:rFonts w:ascii="Georgia" w:hAnsi="Georgia" w:cs="Tahoma"/>
          <w:sz w:val="24"/>
          <w:szCs w:val="24"/>
        </w:rPr>
        <w:t xml:space="preserve">a předloží </w:t>
      </w:r>
      <w:r>
        <w:rPr>
          <w:rFonts w:ascii="Georgia" w:hAnsi="Georgia" w:cs="Tahoma"/>
          <w:sz w:val="24"/>
          <w:szCs w:val="24"/>
        </w:rPr>
        <w:t xml:space="preserve">jej </w:t>
      </w:r>
      <w:r w:rsidRPr="00351AC5">
        <w:rPr>
          <w:rFonts w:ascii="Georgia" w:hAnsi="Georgia" w:cs="Tahoma"/>
          <w:sz w:val="24"/>
          <w:szCs w:val="24"/>
        </w:rPr>
        <w:t>k odsouhlasení objednateli</w:t>
      </w:r>
      <w:r>
        <w:rPr>
          <w:rFonts w:ascii="Georgia" w:hAnsi="Georgia" w:cs="Tahoma"/>
          <w:sz w:val="24"/>
          <w:szCs w:val="24"/>
        </w:rPr>
        <w:t xml:space="preserve">; </w:t>
      </w:r>
      <w:r w:rsidRPr="00351AC5">
        <w:rPr>
          <w:rFonts w:ascii="Georgia" w:hAnsi="Georgia" w:cs="Tahoma"/>
          <w:sz w:val="24"/>
          <w:szCs w:val="24"/>
        </w:rPr>
        <w:t>objednatel se k</w:t>
      </w:r>
      <w:r>
        <w:rPr>
          <w:rFonts w:ascii="Georgia" w:hAnsi="Georgia" w:cs="Tahoma"/>
          <w:sz w:val="24"/>
          <w:szCs w:val="24"/>
        </w:rPr>
        <w:t xml:space="preserve"> soupisu </w:t>
      </w:r>
      <w:r w:rsidRPr="00351AC5">
        <w:rPr>
          <w:rFonts w:ascii="Georgia" w:hAnsi="Georgia" w:cs="Tahoma"/>
          <w:sz w:val="24"/>
          <w:szCs w:val="24"/>
        </w:rPr>
        <w:t>vyjádří</w:t>
      </w:r>
      <w:r>
        <w:rPr>
          <w:rFonts w:ascii="Georgia" w:hAnsi="Georgia" w:cs="Tahoma"/>
          <w:sz w:val="24"/>
          <w:szCs w:val="24"/>
        </w:rPr>
        <w:t xml:space="preserve"> do deseti dnů od jeho doručení;</w:t>
      </w:r>
    </w:p>
    <w:p w:rsidR="006E42CC" w:rsidRPr="00351AC5" w:rsidRDefault="006E42CC" w:rsidP="006E42CC">
      <w:pPr>
        <w:pStyle w:val="Odstavecseseznamem"/>
        <w:numPr>
          <w:ilvl w:val="0"/>
          <w:numId w:val="1"/>
        </w:numPr>
        <w:tabs>
          <w:tab w:val="left" w:pos="851"/>
        </w:tabs>
        <w:ind w:left="851" w:hanging="425"/>
        <w:jc w:val="left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z</w:t>
      </w:r>
      <w:r w:rsidRPr="00351AC5">
        <w:rPr>
          <w:rFonts w:ascii="Georgia" w:hAnsi="Georgia" w:cs="Tahoma"/>
          <w:sz w:val="24"/>
          <w:szCs w:val="24"/>
        </w:rPr>
        <w:t xml:space="preserve">hotovitel vyzve objednatele k předání a převzetí provedené části díla a objednatel je povinen do deseti dnů po obdržení výzvy zahájit přejímací řízení. V rámci tohoto přejímacího řízení je zhotovitel povinen předat objednateli originály </w:t>
      </w:r>
      <w:r>
        <w:rPr>
          <w:rFonts w:ascii="Georgia" w:hAnsi="Georgia" w:cs="Tahoma"/>
          <w:sz w:val="24"/>
          <w:szCs w:val="24"/>
        </w:rPr>
        <w:t xml:space="preserve">veškerých </w:t>
      </w:r>
      <w:r w:rsidRPr="00351AC5">
        <w:rPr>
          <w:rFonts w:ascii="Georgia" w:hAnsi="Georgia" w:cs="Tahoma"/>
          <w:sz w:val="24"/>
          <w:szCs w:val="24"/>
        </w:rPr>
        <w:t>dokumentů, které vznikly v souvislosti s prováděním díla do doby odstoupení. O tomto přejímacím řízení bude mezi smluvními stranami sepsán protokol.</w:t>
      </w:r>
    </w:p>
    <w:p w:rsidR="006E42CC" w:rsidRPr="00351AC5" w:rsidRDefault="006E42CC" w:rsidP="006E42CC">
      <w:pPr>
        <w:pStyle w:val="Zkladntext"/>
        <w:ind w:left="426" w:hanging="426"/>
        <w:rPr>
          <w:rFonts w:ascii="Georgia" w:hAnsi="Georgia" w:cs="Tahoma"/>
          <w:lang w:val="cs-CZ"/>
        </w:rPr>
      </w:pPr>
    </w:p>
    <w:p w:rsidR="006E42CC" w:rsidRPr="00B245C3" w:rsidRDefault="006E42CC" w:rsidP="006E42CC">
      <w:pPr>
        <w:numPr>
          <w:ilvl w:val="0"/>
          <w:numId w:val="11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B245C3">
        <w:rPr>
          <w:rFonts w:ascii="Georgia" w:hAnsi="Georgia" w:cs="Arial"/>
          <w:sz w:val="24"/>
          <w:szCs w:val="24"/>
        </w:rPr>
        <w:t xml:space="preserve">V případě odstoupení od smlouvy odpovídá zhotovitel za vady </w:t>
      </w:r>
      <w:r>
        <w:rPr>
          <w:rFonts w:ascii="Georgia" w:hAnsi="Georgia" w:cs="Arial"/>
          <w:sz w:val="24"/>
          <w:szCs w:val="24"/>
        </w:rPr>
        <w:t xml:space="preserve">té </w:t>
      </w:r>
      <w:r w:rsidRPr="00B245C3">
        <w:rPr>
          <w:rFonts w:ascii="Georgia" w:hAnsi="Georgia" w:cs="Arial"/>
          <w:sz w:val="24"/>
          <w:szCs w:val="24"/>
        </w:rPr>
        <w:t>části díla</w:t>
      </w:r>
      <w:r>
        <w:rPr>
          <w:rFonts w:ascii="Georgia" w:hAnsi="Georgia" w:cs="Arial"/>
          <w:sz w:val="24"/>
          <w:szCs w:val="24"/>
        </w:rPr>
        <w:t>, která byla provedena, a to podle ujednání článku VI a dalších ustanovení této smlouvy</w:t>
      </w:r>
      <w:r w:rsidRPr="00B245C3">
        <w:rPr>
          <w:rFonts w:ascii="Georgia" w:hAnsi="Georgia" w:cs="Arial"/>
          <w:sz w:val="24"/>
          <w:szCs w:val="24"/>
        </w:rPr>
        <w:t xml:space="preserve">. Záruční doba běží ode dne předání provedené části díla. </w:t>
      </w:r>
    </w:p>
    <w:p w:rsidR="006E42CC" w:rsidRPr="00B245C3" w:rsidRDefault="006E42CC" w:rsidP="006E42CC">
      <w:pPr>
        <w:ind w:left="357"/>
        <w:rPr>
          <w:rFonts w:ascii="Georgia" w:hAnsi="Georgia" w:cs="Arial"/>
          <w:sz w:val="24"/>
          <w:szCs w:val="24"/>
        </w:rPr>
      </w:pPr>
    </w:p>
    <w:p w:rsidR="006E42CC" w:rsidRPr="00B245C3" w:rsidRDefault="006E42CC" w:rsidP="006E42CC">
      <w:pPr>
        <w:numPr>
          <w:ilvl w:val="0"/>
          <w:numId w:val="11"/>
        </w:numPr>
        <w:tabs>
          <w:tab w:val="clear" w:pos="720"/>
        </w:tabs>
        <w:ind w:left="357" w:hanging="357"/>
        <w:rPr>
          <w:rFonts w:ascii="Georgia" w:hAnsi="Georgia" w:cs="Arial"/>
          <w:sz w:val="24"/>
          <w:szCs w:val="24"/>
        </w:rPr>
      </w:pPr>
      <w:r w:rsidRPr="00B245C3">
        <w:rPr>
          <w:rFonts w:ascii="Georgia" w:hAnsi="Georgia" w:cs="Arial"/>
          <w:sz w:val="24"/>
          <w:szCs w:val="24"/>
        </w:rPr>
        <w:t xml:space="preserve">Tato smlouva může být ukončena rovněž písemnou dohodou stran. </w:t>
      </w:r>
    </w:p>
    <w:p w:rsidR="006E42CC" w:rsidRPr="00351AC5" w:rsidRDefault="006E42CC" w:rsidP="006E42CC">
      <w:pPr>
        <w:pStyle w:val="Zkladntext"/>
        <w:rPr>
          <w:rFonts w:ascii="Georgia" w:hAnsi="Georgia" w:cs="Tahoma"/>
          <w:lang w:val="cs-CZ"/>
        </w:rPr>
      </w:pP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>Článek</w:t>
      </w:r>
      <w:r>
        <w:rPr>
          <w:rFonts w:ascii="Georgia" w:hAnsi="Georgia" w:cs="Arial"/>
          <w:b/>
          <w:sz w:val="24"/>
          <w:szCs w:val="24"/>
        </w:rPr>
        <w:t xml:space="preserve"> X</w:t>
      </w:r>
      <w:r w:rsidRPr="00351AC5">
        <w:rPr>
          <w:rFonts w:ascii="Georgia" w:hAnsi="Georgia" w:cs="Arial"/>
          <w:b/>
          <w:sz w:val="24"/>
          <w:szCs w:val="24"/>
        </w:rPr>
        <w:t>.</w:t>
      </w: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>Platnost a účinnost</w:t>
      </w:r>
    </w:p>
    <w:p w:rsidR="006E42CC" w:rsidRPr="00670EB8" w:rsidRDefault="006E42CC" w:rsidP="006E42CC">
      <w:pPr>
        <w:pStyle w:val="Odstavecseseznamem"/>
        <w:ind w:left="0"/>
        <w:jc w:val="left"/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rPr>
          <w:rFonts w:ascii="Georgia" w:hAnsi="Georgia" w:cs="Arial"/>
          <w:sz w:val="24"/>
          <w:szCs w:val="24"/>
        </w:rPr>
      </w:pPr>
      <w:r w:rsidRPr="00670EB8">
        <w:rPr>
          <w:rFonts w:ascii="Georgia" w:hAnsi="Georgia" w:cs="Arial"/>
          <w:sz w:val="24"/>
          <w:szCs w:val="24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</w:t>
      </w:r>
      <w:r w:rsidRPr="00670EB8">
        <w:rPr>
          <w:rFonts w:ascii="Georgia" w:hAnsi="Georgia" w:cs="Arial"/>
          <w:sz w:val="24"/>
          <w:szCs w:val="24"/>
        </w:rPr>
        <w:lastRenderedPageBreak/>
        <w:t>týkající se třetí osoby, prohlašuje a odpovídá za to, že má takový souhlas i od dotčené třetí osoby, ledaže by souhlas dotčené třetí osoby nebyl podle zákona nutný.</w:t>
      </w:r>
    </w:p>
    <w:p w:rsidR="006E42CC" w:rsidRPr="00351AC5" w:rsidRDefault="006E42CC" w:rsidP="006E42CC">
      <w:pPr>
        <w:pStyle w:val="Zkladntext"/>
        <w:ind w:hanging="426"/>
        <w:rPr>
          <w:rFonts w:ascii="Georgia" w:hAnsi="Georgia" w:cs="Tahoma"/>
          <w:lang w:val="cs-CZ"/>
        </w:rPr>
      </w:pP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>Článek</w:t>
      </w:r>
      <w:r>
        <w:rPr>
          <w:rFonts w:ascii="Georgia" w:hAnsi="Georgia" w:cs="Arial"/>
          <w:b/>
          <w:sz w:val="24"/>
          <w:szCs w:val="24"/>
        </w:rPr>
        <w:t xml:space="preserve"> XI</w:t>
      </w:r>
      <w:r w:rsidRPr="00351AC5">
        <w:rPr>
          <w:rFonts w:ascii="Georgia" w:hAnsi="Georgia" w:cs="Arial"/>
          <w:b/>
          <w:sz w:val="24"/>
          <w:szCs w:val="24"/>
        </w:rPr>
        <w:t>.</w:t>
      </w:r>
    </w:p>
    <w:p w:rsidR="006E42CC" w:rsidRPr="00351AC5" w:rsidRDefault="006E42CC" w:rsidP="006E42CC">
      <w:pPr>
        <w:keepNext/>
        <w:jc w:val="center"/>
        <w:rPr>
          <w:rFonts w:ascii="Georgia" w:hAnsi="Georgia" w:cs="Arial"/>
          <w:b/>
          <w:sz w:val="24"/>
          <w:szCs w:val="24"/>
        </w:rPr>
      </w:pPr>
      <w:r w:rsidRPr="00351AC5">
        <w:rPr>
          <w:rFonts w:ascii="Georgia" w:hAnsi="Georgia" w:cs="Arial"/>
          <w:b/>
          <w:sz w:val="24"/>
          <w:szCs w:val="24"/>
        </w:rPr>
        <w:t>Závěrečná ustanovení</w:t>
      </w:r>
    </w:p>
    <w:p w:rsidR="006E42CC" w:rsidRPr="00351AC5" w:rsidRDefault="006E42CC" w:rsidP="006E42CC">
      <w:pPr>
        <w:keepNext/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numPr>
          <w:ilvl w:val="0"/>
          <w:numId w:val="3"/>
        </w:numPr>
        <w:tabs>
          <w:tab w:val="clear" w:pos="720"/>
        </w:tabs>
        <w:ind w:left="360"/>
        <w:rPr>
          <w:rFonts w:ascii="Georgia" w:hAnsi="Georgia" w:cs="Arial"/>
          <w:sz w:val="24"/>
          <w:szCs w:val="24"/>
        </w:rPr>
      </w:pPr>
      <w:r w:rsidRPr="00351AC5">
        <w:rPr>
          <w:rFonts w:ascii="Georgia" w:hAnsi="Georgia" w:cs="Arial"/>
          <w:sz w:val="24"/>
          <w:szCs w:val="24"/>
        </w:rPr>
        <w:t>Tato smlouva se řídí právním řádem České republiky, zejména příslušnými ustanoveními zákona č. 89/2012 Sb., občanského zákoníku, ve znění pozdějších předpisů. Veškeré případné spory z ní vyplývající nebo s ní související budou rozhodnuty příslušnými soudy České republiky.</w:t>
      </w:r>
    </w:p>
    <w:p w:rsidR="006E42CC" w:rsidRPr="00351AC5" w:rsidRDefault="006E42CC" w:rsidP="006E42CC">
      <w:pPr>
        <w:ind w:left="360"/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numPr>
          <w:ilvl w:val="0"/>
          <w:numId w:val="3"/>
        </w:numPr>
        <w:tabs>
          <w:tab w:val="clear" w:pos="720"/>
        </w:tabs>
        <w:ind w:left="360"/>
        <w:rPr>
          <w:rFonts w:ascii="Georgia" w:hAnsi="Georgia" w:cs="Arial"/>
          <w:sz w:val="24"/>
          <w:szCs w:val="24"/>
        </w:rPr>
      </w:pPr>
      <w:r w:rsidRPr="00351AC5">
        <w:rPr>
          <w:rFonts w:ascii="Georgia" w:hAnsi="Georgia" w:cs="Arial"/>
          <w:sz w:val="24"/>
          <w:szCs w:val="24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6E42CC" w:rsidRPr="00351AC5" w:rsidRDefault="006E42CC" w:rsidP="006E42CC">
      <w:pPr>
        <w:ind w:left="360"/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numPr>
          <w:ilvl w:val="0"/>
          <w:numId w:val="3"/>
        </w:numPr>
        <w:tabs>
          <w:tab w:val="clear" w:pos="720"/>
        </w:tabs>
        <w:ind w:left="360"/>
        <w:rPr>
          <w:rFonts w:ascii="Georgia" w:hAnsi="Georgia" w:cs="Arial"/>
          <w:sz w:val="24"/>
          <w:szCs w:val="24"/>
        </w:rPr>
      </w:pPr>
      <w:r w:rsidRPr="00351AC5">
        <w:rPr>
          <w:rFonts w:ascii="Georgia" w:hAnsi="Georgia" w:cs="Arial"/>
          <w:sz w:val="24"/>
          <w:szCs w:val="24"/>
        </w:rPr>
        <w:t xml:space="preserve">Tato smlouva je vyhotovena ve </w:t>
      </w:r>
      <w:r>
        <w:rPr>
          <w:rFonts w:ascii="Georgia" w:hAnsi="Georgia" w:cs="Arial"/>
          <w:sz w:val="24"/>
          <w:szCs w:val="24"/>
        </w:rPr>
        <w:t>dvou</w:t>
      </w:r>
      <w:r w:rsidRPr="00351AC5">
        <w:rPr>
          <w:rFonts w:ascii="Georgia" w:hAnsi="Georgia" w:cs="Arial"/>
          <w:sz w:val="24"/>
          <w:szCs w:val="24"/>
        </w:rPr>
        <w:t xml:space="preserve"> provedeních, z nichž každá smluvní strana obdrží po </w:t>
      </w:r>
      <w:r>
        <w:rPr>
          <w:rFonts w:ascii="Georgia" w:hAnsi="Georgia" w:cs="Arial"/>
          <w:sz w:val="24"/>
          <w:szCs w:val="24"/>
        </w:rPr>
        <w:t>jedné.</w:t>
      </w:r>
    </w:p>
    <w:p w:rsidR="006E42CC" w:rsidRPr="00351AC5" w:rsidRDefault="006E42CC" w:rsidP="006E42CC">
      <w:pPr>
        <w:ind w:left="360"/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numPr>
          <w:ilvl w:val="0"/>
          <w:numId w:val="3"/>
        </w:numPr>
        <w:tabs>
          <w:tab w:val="clear" w:pos="720"/>
        </w:tabs>
        <w:ind w:left="360"/>
        <w:rPr>
          <w:rFonts w:ascii="Georgia" w:hAnsi="Georgia" w:cs="Arial"/>
          <w:sz w:val="24"/>
          <w:szCs w:val="24"/>
        </w:rPr>
      </w:pPr>
      <w:r w:rsidRPr="00351AC5">
        <w:rPr>
          <w:rFonts w:ascii="Georgia" w:hAnsi="Georgia" w:cs="Arial"/>
          <w:sz w:val="24"/>
          <w:szCs w:val="24"/>
        </w:rPr>
        <w:t xml:space="preserve">Veškeré změny a doplňky této smlouvy musejí být učiněny písemně formou číslovaných dodatků podepsaných oběma smluvními stranami. </w:t>
      </w:r>
      <w:r w:rsidRPr="00351AC5">
        <w:rPr>
          <w:rFonts w:ascii="Georgia" w:hAnsi="Georgia" w:cs="Tahoma"/>
          <w:sz w:val="24"/>
          <w:szCs w:val="24"/>
        </w:rPr>
        <w:t>Jakákoliv změna smlouvy musí být provedena v souladu se ZZVZ.</w:t>
      </w:r>
    </w:p>
    <w:p w:rsidR="006E42CC" w:rsidRPr="00351AC5" w:rsidRDefault="006E42CC" w:rsidP="006E42CC">
      <w:pPr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rPr>
          <w:rFonts w:ascii="Georgia" w:hAnsi="Georgia" w:cs="Arial"/>
          <w:sz w:val="24"/>
          <w:szCs w:val="24"/>
        </w:rPr>
      </w:pPr>
      <w:r w:rsidRPr="00351AC5">
        <w:rPr>
          <w:rFonts w:ascii="Georgia" w:hAnsi="Georgia" w:cs="Arial"/>
          <w:sz w:val="24"/>
          <w:szCs w:val="24"/>
        </w:rPr>
        <w:t xml:space="preserve">V Praze dne </w:t>
      </w:r>
      <w:proofErr w:type="gramStart"/>
      <w:r>
        <w:rPr>
          <w:rFonts w:ascii="Georgia" w:hAnsi="Georgia" w:cs="Arial"/>
          <w:sz w:val="24"/>
          <w:szCs w:val="24"/>
        </w:rPr>
        <w:t>1.4.2018</w:t>
      </w:r>
      <w:bookmarkStart w:id="0" w:name="_GoBack"/>
      <w:bookmarkEnd w:id="0"/>
      <w:proofErr w:type="gramEnd"/>
    </w:p>
    <w:p w:rsidR="006E42CC" w:rsidRPr="00F41D20" w:rsidRDefault="006E42CC" w:rsidP="006E42CC">
      <w:pPr>
        <w:rPr>
          <w:rFonts w:ascii="Georgia" w:hAnsi="Georgia" w:cs="Arial"/>
        </w:rPr>
      </w:pPr>
    </w:p>
    <w:p w:rsidR="006E42CC" w:rsidRDefault="006E42CC" w:rsidP="006E42CC">
      <w:pPr>
        <w:rPr>
          <w:rFonts w:ascii="Georgia" w:hAnsi="Georgia" w:cs="Arial"/>
        </w:rPr>
      </w:pPr>
    </w:p>
    <w:p w:rsidR="006E42CC" w:rsidRPr="00F41D20" w:rsidRDefault="006E42CC" w:rsidP="006E42CC">
      <w:pPr>
        <w:rPr>
          <w:rFonts w:ascii="Georgia" w:hAnsi="Georgia" w:cs="Arial"/>
        </w:rPr>
      </w:pPr>
    </w:p>
    <w:p w:rsidR="006E42CC" w:rsidRPr="00F41D20" w:rsidRDefault="006E42CC" w:rsidP="006E42CC">
      <w:pPr>
        <w:rPr>
          <w:rFonts w:ascii="Georgia" w:hAnsi="Georgia" w:cs="Arial"/>
        </w:rPr>
      </w:pPr>
    </w:p>
    <w:p w:rsidR="006E42CC" w:rsidRPr="00F41D20" w:rsidRDefault="006E42CC" w:rsidP="006E42CC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6E42CC" w:rsidRPr="00F41D20" w:rsidRDefault="006E42CC" w:rsidP="006E42CC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objednatel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:rsidR="006E42CC" w:rsidRDefault="006E42CC" w:rsidP="006E42CC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6E42CC" w:rsidRDefault="006E42CC" w:rsidP="006E42CC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6E42CC" w:rsidRDefault="006E42CC" w:rsidP="006E42CC">
      <w:pPr>
        <w:rPr>
          <w:rFonts w:ascii="Georgia" w:hAnsi="Georgia" w:cs="Arial"/>
        </w:rPr>
      </w:pPr>
    </w:p>
    <w:p w:rsidR="006E42CC" w:rsidRPr="00351AC5" w:rsidRDefault="006E42CC" w:rsidP="006E42CC">
      <w:pPr>
        <w:rPr>
          <w:rFonts w:ascii="Georgia" w:hAnsi="Georgia" w:cs="Arial"/>
          <w:sz w:val="24"/>
          <w:szCs w:val="24"/>
        </w:rPr>
      </w:pPr>
      <w:proofErr w:type="gramStart"/>
      <w:r w:rsidRPr="00351AC5">
        <w:rPr>
          <w:rFonts w:ascii="Georgia" w:hAnsi="Georgia" w:cs="Arial"/>
          <w:sz w:val="24"/>
          <w:szCs w:val="24"/>
        </w:rPr>
        <w:t>Vyhotovil(a) a za</w:t>
      </w:r>
      <w:proofErr w:type="gramEnd"/>
      <w:r w:rsidRPr="00351AC5">
        <w:rPr>
          <w:rFonts w:ascii="Georgia" w:hAnsi="Georgia" w:cs="Arial"/>
          <w:sz w:val="24"/>
          <w:szCs w:val="24"/>
        </w:rPr>
        <w:t xml:space="preserve"> správnost ručí:</w:t>
      </w:r>
      <w:r w:rsidRPr="00351AC5">
        <w:rPr>
          <w:rFonts w:ascii="Georgia" w:hAnsi="Georgia" w:cs="Arial"/>
          <w:sz w:val="24"/>
          <w:szCs w:val="24"/>
        </w:rPr>
        <w:tab/>
      </w:r>
      <w:r w:rsidR="00CB5482">
        <w:rPr>
          <w:rFonts w:ascii="Georgia" w:hAnsi="Georgia" w:cs="Arial"/>
          <w:sz w:val="24"/>
          <w:szCs w:val="24"/>
        </w:rPr>
        <w:t>Jitka Herčíková</w:t>
      </w:r>
    </w:p>
    <w:p w:rsidR="006E42CC" w:rsidRPr="00351AC5" w:rsidRDefault="006E42CC" w:rsidP="006E42CC">
      <w:pPr>
        <w:rPr>
          <w:rFonts w:ascii="Georgia" w:hAnsi="Georgia" w:cs="Arial"/>
          <w:sz w:val="24"/>
          <w:szCs w:val="24"/>
        </w:rPr>
      </w:pPr>
    </w:p>
    <w:p w:rsidR="006E42CC" w:rsidRPr="00351AC5" w:rsidRDefault="006E42CC" w:rsidP="006E42CC">
      <w:pPr>
        <w:rPr>
          <w:rFonts w:ascii="Georgia" w:hAnsi="Georgia" w:cs="Arial"/>
          <w:sz w:val="24"/>
          <w:szCs w:val="24"/>
        </w:rPr>
      </w:pPr>
      <w:proofErr w:type="gramStart"/>
      <w:r w:rsidRPr="00351AC5">
        <w:rPr>
          <w:rFonts w:ascii="Georgia" w:hAnsi="Georgia" w:cs="Arial"/>
          <w:sz w:val="24"/>
          <w:szCs w:val="24"/>
        </w:rPr>
        <w:t>Kontroloval(a):</w:t>
      </w:r>
      <w:r w:rsidRPr="00351AC5">
        <w:rPr>
          <w:rFonts w:ascii="Georgia" w:hAnsi="Georgia" w:cs="Arial"/>
          <w:sz w:val="24"/>
          <w:szCs w:val="24"/>
        </w:rPr>
        <w:tab/>
      </w:r>
      <w:r w:rsidRPr="00351AC5">
        <w:rPr>
          <w:rFonts w:ascii="Georgia" w:hAnsi="Georgia" w:cs="Arial"/>
          <w:sz w:val="24"/>
          <w:szCs w:val="24"/>
        </w:rPr>
        <w:tab/>
      </w:r>
      <w:r w:rsidRPr="00351AC5">
        <w:rPr>
          <w:rFonts w:ascii="Georgia" w:hAnsi="Georgia" w:cs="Arial"/>
          <w:sz w:val="24"/>
          <w:szCs w:val="24"/>
        </w:rPr>
        <w:tab/>
      </w:r>
      <w:r w:rsidR="00CB5482">
        <w:rPr>
          <w:rFonts w:ascii="Georgia" w:hAnsi="Georgia" w:cs="Arial"/>
          <w:sz w:val="24"/>
          <w:szCs w:val="24"/>
        </w:rPr>
        <w:t>Lukáš</w:t>
      </w:r>
      <w:proofErr w:type="gramEnd"/>
      <w:r w:rsidR="00CB5482">
        <w:rPr>
          <w:rFonts w:ascii="Georgia" w:hAnsi="Georgia" w:cs="Arial"/>
          <w:sz w:val="24"/>
          <w:szCs w:val="24"/>
        </w:rPr>
        <w:t xml:space="preserve"> Duchek</w:t>
      </w:r>
    </w:p>
    <w:p w:rsidR="006E42CC" w:rsidRPr="00351AC5" w:rsidRDefault="006E42CC" w:rsidP="006E42CC">
      <w:pPr>
        <w:rPr>
          <w:rFonts w:ascii="Georgia" w:hAnsi="Georgia"/>
          <w:sz w:val="24"/>
          <w:szCs w:val="24"/>
        </w:rPr>
      </w:pPr>
    </w:p>
    <w:p w:rsidR="007B4B9D" w:rsidRDefault="000602D7"/>
    <w:sectPr w:rsidR="007B4B9D" w:rsidSect="00A52AB2">
      <w:footerReference w:type="default" r:id="rId7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D7" w:rsidRDefault="000602D7">
      <w:r>
        <w:separator/>
      </w:r>
    </w:p>
  </w:endnote>
  <w:endnote w:type="continuationSeparator" w:id="0">
    <w:p w:rsidR="000602D7" w:rsidRDefault="0006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DF5" w:rsidRDefault="006E42CC" w:rsidP="00A52AB2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CB5482">
      <w:rPr>
        <w:rFonts w:ascii="Georgia" w:hAnsi="Georgia"/>
        <w:noProof/>
      </w:rPr>
      <w:t>10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:rsidR="00DB7181" w:rsidRPr="00DB7181" w:rsidRDefault="006E42CC" w:rsidP="00DB7181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Smlouva o dílo 6, vzor platný k 26. 2.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D7" w:rsidRDefault="000602D7">
      <w:r>
        <w:separator/>
      </w:r>
    </w:p>
  </w:footnote>
  <w:footnote w:type="continuationSeparator" w:id="0">
    <w:p w:rsidR="000602D7" w:rsidRDefault="0006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8F94B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2A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A1469"/>
    <w:multiLevelType w:val="hybridMultilevel"/>
    <w:tmpl w:val="5CE2E80E"/>
    <w:lvl w:ilvl="0" w:tplc="F8C0A80C">
      <w:start w:val="7"/>
      <w:numFmt w:val="bullet"/>
      <w:lvlText w:val="-"/>
      <w:lvlJc w:val="left"/>
      <w:pPr>
        <w:ind w:left="1810" w:hanging="360"/>
      </w:pPr>
      <w:rPr>
        <w:rFonts w:ascii="Tahoma" w:eastAsia="Times New Roman" w:hAnsi="Tahoma" w:cs="Times New Roman" w:hint="default"/>
      </w:rPr>
    </w:lvl>
    <w:lvl w:ilvl="1" w:tplc="04050003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5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7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1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3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7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3329FB"/>
    <w:multiLevelType w:val="hybridMultilevel"/>
    <w:tmpl w:val="8F94B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2A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D6282"/>
    <w:multiLevelType w:val="hybridMultilevel"/>
    <w:tmpl w:val="8F94B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2A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3C5FBB"/>
    <w:multiLevelType w:val="hybridMultilevel"/>
    <w:tmpl w:val="8F94B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2A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236AC1"/>
    <w:multiLevelType w:val="hybridMultilevel"/>
    <w:tmpl w:val="8F94B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2A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7B49C2"/>
    <w:multiLevelType w:val="hybridMultilevel"/>
    <w:tmpl w:val="8F94B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2A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811BC8"/>
    <w:multiLevelType w:val="hybridMultilevel"/>
    <w:tmpl w:val="8F94B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2A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92CC6"/>
    <w:multiLevelType w:val="hybridMultilevel"/>
    <w:tmpl w:val="8F94B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2A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291F29"/>
    <w:multiLevelType w:val="hybridMultilevel"/>
    <w:tmpl w:val="8F94B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2A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CC"/>
    <w:rsid w:val="000602D7"/>
    <w:rsid w:val="006754ED"/>
    <w:rsid w:val="006E42CC"/>
    <w:rsid w:val="007859ED"/>
    <w:rsid w:val="009148E3"/>
    <w:rsid w:val="00BB70D4"/>
    <w:rsid w:val="00C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383F"/>
  <w15:chartTrackingRefBased/>
  <w15:docId w15:val="{CFD47961-A4EF-48B4-8DCD-26751462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2CC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E42CC"/>
    <w:rPr>
      <w:rFonts w:ascii="Arial" w:hAnsi="Arial" w:cs="Arial"/>
      <w:sz w:val="24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42CC"/>
    <w:rPr>
      <w:rFonts w:ascii="Arial" w:eastAsia="Times New Roman" w:hAnsi="Arial" w:cs="Arial"/>
      <w:sz w:val="24"/>
      <w:szCs w:val="24"/>
      <w:lang w:val="en-GB"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E42CC"/>
    <w:rPr>
      <w:rFonts w:ascii="Calibri" w:hAnsi="Calibri" w:cs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6E42CC"/>
    <w:pPr>
      <w:ind w:left="720"/>
      <w:jc w:val="both"/>
    </w:pPr>
    <w:rPr>
      <w:rFonts w:eastAsiaTheme="minorHAnsi"/>
      <w:lang w:eastAsia="en-US"/>
    </w:rPr>
  </w:style>
  <w:style w:type="paragraph" w:customStyle="1" w:styleId="Firmy">
    <w:name w:val="Firmy"/>
    <w:basedOn w:val="Normln"/>
    <w:uiPriority w:val="99"/>
    <w:rsid w:val="006E42CC"/>
    <w:rPr>
      <w:rFonts w:ascii="Arial" w:hAnsi="Arial" w:cs="Arial"/>
      <w:sz w:val="24"/>
      <w:szCs w:val="24"/>
      <w:lang w:val="en-GB"/>
    </w:rPr>
  </w:style>
  <w:style w:type="paragraph" w:styleId="Zpat">
    <w:name w:val="footer"/>
    <w:basedOn w:val="Normln"/>
    <w:link w:val="ZpatChar"/>
    <w:unhideWhenUsed/>
    <w:rsid w:val="006E42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42CC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48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3721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Herčíková Jitka</dc:creator>
  <cp:keywords/>
  <dc:description/>
  <cp:lastModifiedBy>Duchek Lukáš</cp:lastModifiedBy>
  <cp:revision>3</cp:revision>
  <cp:lastPrinted>2018-05-16T14:02:00Z</cp:lastPrinted>
  <dcterms:created xsi:type="dcterms:W3CDTF">2018-04-23T11:16:00Z</dcterms:created>
  <dcterms:modified xsi:type="dcterms:W3CDTF">2018-05-16T14:02:00Z</dcterms:modified>
</cp:coreProperties>
</file>