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03670" w14:textId="77777777" w:rsidR="00436431" w:rsidRPr="00F8220D" w:rsidRDefault="00436431" w:rsidP="00EC4281">
      <w:pPr>
        <w:ind w:left="4956" w:firstLine="708"/>
        <w:rPr>
          <w:rFonts w:ascii="Times New Roman" w:hAnsi="Times New Roman"/>
          <w:b/>
          <w:bCs/>
          <w:spacing w:val="-1"/>
          <w:sz w:val="31"/>
          <w:szCs w:val="31"/>
        </w:rPr>
      </w:pPr>
      <w:r w:rsidRPr="00F8220D">
        <w:rPr>
          <w:rFonts w:ascii="Times New Roman" w:hAnsi="Times New Roman"/>
          <w:b/>
          <w:bCs/>
          <w:spacing w:val="-1"/>
          <w:sz w:val="31"/>
          <w:szCs w:val="31"/>
        </w:rPr>
        <w:t>2016/01534/OBNP-OBNP</w:t>
      </w:r>
    </w:p>
    <w:p w14:paraId="62C7FED2" w14:textId="77777777" w:rsidR="00436431" w:rsidRDefault="00436431" w:rsidP="00566D1E">
      <w:pPr>
        <w:jc w:val="center"/>
        <w:rPr>
          <w:rFonts w:ascii="Times New Roman" w:hAnsi="Times New Roman"/>
          <w:b/>
          <w:bCs/>
          <w:spacing w:val="-1"/>
          <w:sz w:val="31"/>
          <w:szCs w:val="31"/>
          <w:u w:val="thick"/>
        </w:rPr>
      </w:pPr>
    </w:p>
    <w:p w14:paraId="0F02ADBF" w14:textId="77777777" w:rsidR="00436431" w:rsidRDefault="00436431" w:rsidP="00566D1E">
      <w:pPr>
        <w:jc w:val="center"/>
        <w:rPr>
          <w:rFonts w:ascii="Times New Roman" w:hAnsi="Times New Roman"/>
          <w:b/>
          <w:bCs/>
          <w:spacing w:val="-1"/>
          <w:sz w:val="31"/>
          <w:szCs w:val="31"/>
          <w:u w:val="thick"/>
        </w:rPr>
      </w:pPr>
    </w:p>
    <w:p w14:paraId="206FE121" w14:textId="75386189" w:rsidR="00566D1E" w:rsidRPr="007E6344" w:rsidRDefault="00566D1E" w:rsidP="00566D1E">
      <w:pPr>
        <w:jc w:val="center"/>
        <w:rPr>
          <w:rFonts w:ascii="Times New Roman" w:hAnsi="Times New Roman"/>
          <w:b/>
          <w:bCs/>
          <w:spacing w:val="-1"/>
          <w:sz w:val="31"/>
          <w:szCs w:val="31"/>
          <w:u w:val="thick"/>
        </w:rPr>
      </w:pPr>
      <w:r w:rsidRPr="007E6344">
        <w:rPr>
          <w:rFonts w:ascii="Times New Roman" w:hAnsi="Times New Roman"/>
          <w:b/>
          <w:bCs/>
          <w:spacing w:val="-1"/>
          <w:sz w:val="31"/>
          <w:szCs w:val="31"/>
          <w:u w:val="thick"/>
        </w:rPr>
        <w:t>SMLOUVA  O  NÁJMU  PROSTOR NESLOUŽÍCÍCH K BYDLENÍ na dobu neurčitou</w:t>
      </w:r>
    </w:p>
    <w:p w14:paraId="7F1C841A" w14:textId="77777777" w:rsidR="00566D1E" w:rsidRPr="007E6344" w:rsidRDefault="00566D1E" w:rsidP="00566D1E">
      <w:pPr>
        <w:rPr>
          <w:rFonts w:ascii="Times New Roman" w:hAnsi="Times New Roman"/>
          <w:b/>
          <w:bCs/>
          <w:spacing w:val="-1"/>
          <w:sz w:val="31"/>
          <w:szCs w:val="31"/>
          <w:u w:val="thick"/>
        </w:rPr>
      </w:pPr>
    </w:p>
    <w:p w14:paraId="0404E6D7" w14:textId="77777777" w:rsidR="00566D1E" w:rsidRPr="007E6344" w:rsidRDefault="00566D1E" w:rsidP="00A6066B">
      <w:pPr>
        <w:pStyle w:val="Odstavecseseznamem"/>
        <w:numPr>
          <w:ilvl w:val="0"/>
          <w:numId w:val="1"/>
        </w:numPr>
        <w:spacing w:after="0"/>
        <w:ind w:left="284"/>
        <w:rPr>
          <w:rFonts w:ascii="Times New Roman" w:hAnsi="Times New Roman"/>
          <w:bCs/>
          <w:spacing w:val="-1"/>
          <w:sz w:val="24"/>
          <w:szCs w:val="24"/>
        </w:rPr>
      </w:pPr>
      <w:r w:rsidRPr="007E6344">
        <w:rPr>
          <w:rFonts w:ascii="Times New Roman" w:hAnsi="Times New Roman"/>
          <w:bCs/>
          <w:spacing w:val="-1"/>
          <w:sz w:val="24"/>
          <w:szCs w:val="24"/>
        </w:rPr>
        <w:t>Pronajímatel:</w:t>
      </w:r>
    </w:p>
    <w:p w14:paraId="4B18704A" w14:textId="6AA37D28" w:rsidR="00566D1E" w:rsidRPr="007E6344" w:rsidRDefault="00566D1E" w:rsidP="00566D1E">
      <w:pPr>
        <w:spacing w:after="0"/>
        <w:rPr>
          <w:rFonts w:ascii="Times New Roman" w:hAnsi="Times New Roman"/>
          <w:bCs/>
          <w:spacing w:val="-1"/>
          <w:sz w:val="24"/>
          <w:szCs w:val="24"/>
        </w:rPr>
      </w:pPr>
      <w:r w:rsidRPr="007E6344">
        <w:rPr>
          <w:rFonts w:ascii="Times New Roman" w:hAnsi="Times New Roman"/>
          <w:bCs/>
          <w:spacing w:val="-1"/>
          <w:sz w:val="24"/>
          <w:szCs w:val="24"/>
        </w:rPr>
        <w:t xml:space="preserve">     </w:t>
      </w:r>
      <w:r w:rsidRPr="007E6344">
        <w:rPr>
          <w:rFonts w:ascii="Times New Roman" w:hAnsi="Times New Roman"/>
          <w:b/>
          <w:bCs/>
          <w:spacing w:val="-1"/>
          <w:sz w:val="24"/>
          <w:szCs w:val="24"/>
        </w:rPr>
        <w:t>Městská část Praha 3</w:t>
      </w:r>
      <w:r w:rsidRPr="007E6344">
        <w:rPr>
          <w:rFonts w:ascii="Times New Roman" w:hAnsi="Times New Roman"/>
          <w:bCs/>
          <w:spacing w:val="-1"/>
          <w:sz w:val="24"/>
          <w:szCs w:val="24"/>
        </w:rPr>
        <w:t>, se sídlem Havlíčkovo nám. 9, Praha 3</w:t>
      </w:r>
    </w:p>
    <w:p w14:paraId="1D055E4C" w14:textId="221FA711" w:rsidR="00A6066B" w:rsidRPr="007E6344" w:rsidRDefault="00A6066B" w:rsidP="00A6066B">
      <w:pPr>
        <w:spacing w:after="0"/>
        <w:ind w:firstLine="284"/>
        <w:rPr>
          <w:rFonts w:ascii="Times New Roman" w:hAnsi="Times New Roman"/>
          <w:bCs/>
          <w:spacing w:val="-1"/>
          <w:sz w:val="24"/>
          <w:szCs w:val="24"/>
        </w:rPr>
      </w:pPr>
      <w:r w:rsidRPr="007E6344">
        <w:rPr>
          <w:rFonts w:ascii="Times New Roman" w:hAnsi="Times New Roman"/>
          <w:bCs/>
          <w:spacing w:val="-1"/>
          <w:sz w:val="24"/>
          <w:szCs w:val="24"/>
        </w:rPr>
        <w:t>IČO: 00063517</w:t>
      </w:r>
      <w:r w:rsidRPr="007E6344">
        <w:rPr>
          <w:rFonts w:ascii="Times New Roman" w:hAnsi="Times New Roman"/>
          <w:bCs/>
          <w:spacing w:val="-1"/>
          <w:sz w:val="24"/>
          <w:szCs w:val="24"/>
        </w:rPr>
        <w:tab/>
      </w:r>
    </w:p>
    <w:p w14:paraId="0398AAD7" w14:textId="3A623CDD" w:rsidR="00566D1E" w:rsidRPr="007E6344" w:rsidRDefault="00566D1E" w:rsidP="00566D1E">
      <w:pPr>
        <w:spacing w:after="0"/>
        <w:rPr>
          <w:rFonts w:ascii="Times New Roman" w:hAnsi="Times New Roman"/>
          <w:bCs/>
          <w:spacing w:val="-1"/>
          <w:sz w:val="24"/>
          <w:szCs w:val="24"/>
        </w:rPr>
      </w:pPr>
      <w:r w:rsidRPr="007E6344">
        <w:rPr>
          <w:rFonts w:ascii="Times New Roman" w:hAnsi="Times New Roman"/>
          <w:bCs/>
          <w:spacing w:val="-1"/>
          <w:sz w:val="24"/>
          <w:szCs w:val="24"/>
        </w:rPr>
        <w:t xml:space="preserve">     zastoupená paní Mgr. Lucií Vítkovskou</w:t>
      </w:r>
    </w:p>
    <w:p w14:paraId="12DEB96C" w14:textId="6213886C" w:rsidR="00566D1E" w:rsidRPr="007E6344" w:rsidRDefault="00566D1E" w:rsidP="00A6066B">
      <w:pPr>
        <w:tabs>
          <w:tab w:val="left" w:pos="284"/>
        </w:tabs>
        <w:spacing w:after="0"/>
        <w:rPr>
          <w:rFonts w:ascii="Times New Roman" w:hAnsi="Times New Roman"/>
          <w:bCs/>
          <w:spacing w:val="-1"/>
          <w:sz w:val="24"/>
          <w:szCs w:val="24"/>
        </w:rPr>
      </w:pPr>
      <w:r w:rsidRPr="007E6344">
        <w:rPr>
          <w:rFonts w:ascii="Times New Roman" w:hAnsi="Times New Roman"/>
          <w:bCs/>
          <w:spacing w:val="-1"/>
          <w:sz w:val="24"/>
          <w:szCs w:val="24"/>
        </w:rPr>
        <w:t xml:space="preserve">     zástupkyní starostky městské části Praha 3</w:t>
      </w:r>
    </w:p>
    <w:p w14:paraId="057C2A5F" w14:textId="447C0EC8" w:rsidR="00566D1E" w:rsidRPr="007E6344" w:rsidRDefault="00566D1E" w:rsidP="00566D1E">
      <w:pPr>
        <w:spacing w:after="0"/>
        <w:rPr>
          <w:rFonts w:ascii="Times New Roman" w:hAnsi="Times New Roman"/>
          <w:bCs/>
          <w:spacing w:val="-1"/>
          <w:sz w:val="24"/>
          <w:szCs w:val="24"/>
        </w:rPr>
      </w:pPr>
      <w:r w:rsidRPr="007E6344">
        <w:rPr>
          <w:rFonts w:ascii="Times New Roman" w:hAnsi="Times New Roman"/>
          <w:bCs/>
          <w:spacing w:val="-1"/>
          <w:sz w:val="24"/>
          <w:szCs w:val="24"/>
        </w:rPr>
        <w:t xml:space="preserve">    </w:t>
      </w:r>
      <w:r w:rsidR="00A6066B" w:rsidRPr="007E6344">
        <w:rPr>
          <w:rFonts w:ascii="Times New Roman" w:hAnsi="Times New Roman"/>
          <w:bCs/>
          <w:spacing w:val="-1"/>
          <w:sz w:val="24"/>
          <w:szCs w:val="24"/>
        </w:rPr>
        <w:t xml:space="preserve"> </w:t>
      </w:r>
      <w:r w:rsidRPr="007E6344">
        <w:rPr>
          <w:rFonts w:ascii="Times New Roman" w:hAnsi="Times New Roman"/>
          <w:bCs/>
          <w:spacing w:val="-1"/>
          <w:sz w:val="24"/>
          <w:szCs w:val="24"/>
        </w:rPr>
        <w:t>(dále jen „pronajímatel“)</w:t>
      </w:r>
    </w:p>
    <w:p w14:paraId="07723297" w14:textId="77777777" w:rsidR="00566D1E" w:rsidRPr="007E6344" w:rsidRDefault="00566D1E" w:rsidP="00566D1E">
      <w:pPr>
        <w:spacing w:after="0"/>
        <w:rPr>
          <w:rFonts w:ascii="Times New Roman" w:hAnsi="Times New Roman"/>
          <w:bCs/>
          <w:spacing w:val="-1"/>
          <w:sz w:val="24"/>
          <w:szCs w:val="24"/>
        </w:rPr>
      </w:pPr>
    </w:p>
    <w:p w14:paraId="430B878C" w14:textId="77777777" w:rsidR="00566D1E" w:rsidRPr="007E6344" w:rsidRDefault="00566D1E" w:rsidP="00566D1E">
      <w:pPr>
        <w:spacing w:after="0"/>
        <w:rPr>
          <w:rFonts w:ascii="Times New Roman" w:hAnsi="Times New Roman"/>
          <w:bCs/>
          <w:spacing w:val="-1"/>
          <w:sz w:val="24"/>
          <w:szCs w:val="24"/>
        </w:rPr>
      </w:pPr>
      <w:r w:rsidRPr="007E6344">
        <w:rPr>
          <w:rFonts w:ascii="Times New Roman" w:hAnsi="Times New Roman"/>
          <w:bCs/>
          <w:spacing w:val="-1"/>
          <w:sz w:val="24"/>
          <w:szCs w:val="24"/>
        </w:rPr>
        <w:t>a</w:t>
      </w:r>
    </w:p>
    <w:p w14:paraId="2C5BE4A5" w14:textId="77777777" w:rsidR="00566D1E" w:rsidRPr="007E6344" w:rsidRDefault="00566D1E" w:rsidP="00566D1E">
      <w:pPr>
        <w:spacing w:after="0"/>
        <w:rPr>
          <w:rFonts w:ascii="Times New Roman" w:hAnsi="Times New Roman"/>
          <w:bCs/>
          <w:spacing w:val="-1"/>
          <w:sz w:val="24"/>
          <w:szCs w:val="24"/>
        </w:rPr>
      </w:pPr>
    </w:p>
    <w:p w14:paraId="5C5F5F2A" w14:textId="77777777" w:rsidR="00B84E15" w:rsidRPr="007E6344" w:rsidRDefault="00B84E15" w:rsidP="00A6066B">
      <w:pPr>
        <w:pStyle w:val="Odstavecseseznamem"/>
        <w:numPr>
          <w:ilvl w:val="0"/>
          <w:numId w:val="1"/>
        </w:numPr>
        <w:spacing w:after="0"/>
        <w:ind w:left="284"/>
        <w:rPr>
          <w:rFonts w:ascii="Times New Roman" w:hAnsi="Times New Roman"/>
          <w:bCs/>
          <w:spacing w:val="-1"/>
          <w:sz w:val="24"/>
          <w:szCs w:val="24"/>
        </w:rPr>
      </w:pPr>
      <w:r w:rsidRPr="007E6344">
        <w:rPr>
          <w:rFonts w:ascii="Times New Roman" w:hAnsi="Times New Roman"/>
          <w:bCs/>
          <w:spacing w:val="-1"/>
          <w:sz w:val="24"/>
          <w:szCs w:val="24"/>
        </w:rPr>
        <w:t>Nájemce:</w:t>
      </w:r>
    </w:p>
    <w:tbl>
      <w:tblPr>
        <w:tblStyle w:val="Mkatabulky"/>
        <w:tblW w:w="0" w:type="auto"/>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9412"/>
      </w:tblGrid>
      <w:tr w:rsidR="00AE0541" w:rsidRPr="007E6344" w14:paraId="360C5904" w14:textId="77777777" w:rsidTr="008267F3">
        <w:trPr>
          <w:trHeight w:val="1013"/>
        </w:trPr>
        <w:tc>
          <w:tcPr>
            <w:tcW w:w="9546" w:type="dxa"/>
          </w:tcPr>
          <w:p w14:paraId="51D2A433" w14:textId="77777777" w:rsidR="00B77831" w:rsidRPr="007E6344" w:rsidRDefault="00116894" w:rsidP="00A6066B">
            <w:pPr>
              <w:tabs>
                <w:tab w:val="left" w:pos="1985"/>
              </w:tabs>
              <w:ind w:left="179"/>
              <w:rPr>
                <w:b/>
              </w:rPr>
            </w:pPr>
            <w:r w:rsidRPr="007E6344">
              <w:rPr>
                <w:b/>
              </w:rPr>
              <w:t>Správa zbytkového majetku MČ Praha 3 a.s.</w:t>
            </w:r>
          </w:p>
          <w:p w14:paraId="18F21F7B" w14:textId="77777777" w:rsidR="00116894" w:rsidRPr="007E6344" w:rsidRDefault="00116894" w:rsidP="00A6066B">
            <w:pPr>
              <w:tabs>
                <w:tab w:val="left" w:pos="1985"/>
              </w:tabs>
              <w:ind w:left="179"/>
            </w:pPr>
            <w:r w:rsidRPr="007E6344">
              <w:t>IČO: 28533062</w:t>
            </w:r>
          </w:p>
          <w:p w14:paraId="0FB8C18C" w14:textId="1E6D0447" w:rsidR="00116894" w:rsidRPr="007E6344" w:rsidRDefault="00297825" w:rsidP="00A6066B">
            <w:pPr>
              <w:tabs>
                <w:tab w:val="left" w:pos="1985"/>
              </w:tabs>
              <w:ind w:left="179"/>
            </w:pPr>
            <w:r w:rsidRPr="007E6344">
              <w:t xml:space="preserve">se sídlem: </w:t>
            </w:r>
            <w:r w:rsidR="00116894" w:rsidRPr="007E6344">
              <w:t>Olšanská 2666/7</w:t>
            </w:r>
            <w:r w:rsidRPr="007E6344">
              <w:t xml:space="preserve">, 130 00 </w:t>
            </w:r>
            <w:r w:rsidR="00116894" w:rsidRPr="007E6344">
              <w:t>Praha 3-Žižkov</w:t>
            </w:r>
          </w:p>
          <w:p w14:paraId="1FF89ADD" w14:textId="77777777" w:rsidR="00AE0541" w:rsidRPr="007E6344" w:rsidRDefault="00297825" w:rsidP="00A6066B">
            <w:pPr>
              <w:tabs>
                <w:tab w:val="left" w:pos="1985"/>
              </w:tabs>
              <w:ind w:left="179"/>
              <w:rPr>
                <w:sz w:val="24"/>
                <w:szCs w:val="20"/>
              </w:rPr>
            </w:pPr>
            <w:r w:rsidRPr="007E6344">
              <w:rPr>
                <w:sz w:val="24"/>
                <w:szCs w:val="20"/>
              </w:rPr>
              <w:t>zapsaná v Obchodním rejstříku Městského soudu v Praze oddíl B., vložka 15071</w:t>
            </w:r>
          </w:p>
          <w:p w14:paraId="3DE5DAEC" w14:textId="11954AD5" w:rsidR="00297825" w:rsidRPr="007E6344" w:rsidRDefault="00297825" w:rsidP="00F41543">
            <w:pPr>
              <w:tabs>
                <w:tab w:val="left" w:pos="1985"/>
              </w:tabs>
              <w:ind w:left="179"/>
              <w:jc w:val="both"/>
              <w:rPr>
                <w:sz w:val="24"/>
                <w:szCs w:val="20"/>
              </w:rPr>
            </w:pPr>
            <w:r w:rsidRPr="007E6344">
              <w:rPr>
                <w:sz w:val="24"/>
                <w:szCs w:val="20"/>
              </w:rPr>
              <w:t xml:space="preserve">zastoupený </w:t>
            </w:r>
            <w:bookmarkStart w:id="0" w:name="_GoBack"/>
            <w:bookmarkEnd w:id="0"/>
          </w:p>
        </w:tc>
      </w:tr>
    </w:tbl>
    <w:p w14:paraId="12BFBAA9" w14:textId="2CD96F48" w:rsidR="00566D1E" w:rsidRPr="007E6344" w:rsidRDefault="00566D1E" w:rsidP="00566D1E">
      <w:pPr>
        <w:spacing w:after="0"/>
        <w:rPr>
          <w:rFonts w:ascii="Times New Roman" w:hAnsi="Times New Roman"/>
          <w:bCs/>
          <w:spacing w:val="-1"/>
          <w:sz w:val="24"/>
          <w:szCs w:val="24"/>
        </w:rPr>
      </w:pPr>
      <w:r w:rsidRPr="007E6344">
        <w:rPr>
          <w:rFonts w:ascii="Times New Roman" w:hAnsi="Times New Roman"/>
          <w:bCs/>
          <w:spacing w:val="-1"/>
          <w:sz w:val="24"/>
          <w:szCs w:val="24"/>
        </w:rPr>
        <w:t xml:space="preserve">     (dále jen „nájemce“)</w:t>
      </w:r>
    </w:p>
    <w:p w14:paraId="60688E74" w14:textId="77777777" w:rsidR="00566D1E" w:rsidRPr="007E6344" w:rsidRDefault="00566D1E" w:rsidP="00566D1E">
      <w:pPr>
        <w:rPr>
          <w:rFonts w:ascii="Times New Roman" w:hAnsi="Times New Roman"/>
          <w:b/>
          <w:bCs/>
          <w:spacing w:val="-1"/>
          <w:sz w:val="24"/>
          <w:szCs w:val="24"/>
          <w:u w:val="thick"/>
        </w:rPr>
      </w:pPr>
    </w:p>
    <w:p w14:paraId="262DE6A9" w14:textId="05DF6AF8" w:rsidR="00566D1E" w:rsidRPr="007E6344" w:rsidRDefault="00297825" w:rsidP="00566D1E">
      <w:pPr>
        <w:rPr>
          <w:rFonts w:ascii="Times New Roman" w:hAnsi="Times New Roman"/>
          <w:bCs/>
          <w:spacing w:val="-1"/>
          <w:sz w:val="24"/>
          <w:szCs w:val="24"/>
        </w:rPr>
      </w:pPr>
      <w:r w:rsidRPr="007E6344">
        <w:rPr>
          <w:rFonts w:ascii="Times New Roman" w:hAnsi="Times New Roman"/>
          <w:bCs/>
          <w:spacing w:val="-1"/>
          <w:sz w:val="24"/>
          <w:szCs w:val="24"/>
        </w:rPr>
        <w:t>u</w:t>
      </w:r>
      <w:r w:rsidR="00566D1E" w:rsidRPr="007E6344">
        <w:rPr>
          <w:rFonts w:ascii="Times New Roman" w:hAnsi="Times New Roman"/>
          <w:bCs/>
          <w:spacing w:val="-1"/>
          <w:sz w:val="24"/>
          <w:szCs w:val="24"/>
        </w:rPr>
        <w:t>zav</w:t>
      </w:r>
      <w:r w:rsidRPr="007E6344">
        <w:rPr>
          <w:rFonts w:ascii="Times New Roman" w:hAnsi="Times New Roman"/>
          <w:bCs/>
          <w:spacing w:val="-1"/>
          <w:sz w:val="24"/>
          <w:szCs w:val="24"/>
        </w:rPr>
        <w:t xml:space="preserve">írají </w:t>
      </w:r>
      <w:r w:rsidR="00566D1E" w:rsidRPr="007E6344">
        <w:rPr>
          <w:rFonts w:ascii="Times New Roman" w:hAnsi="Times New Roman"/>
          <w:bCs/>
          <w:spacing w:val="-1"/>
          <w:sz w:val="24"/>
          <w:szCs w:val="24"/>
        </w:rPr>
        <w:t>dnešního dne podle ustanovení § 2201 a násl. a § 2302 a násl. zákona č. 89 / 2012 Sb., občanský zákoník, v platném znění tuto smlouvu:</w:t>
      </w:r>
    </w:p>
    <w:p w14:paraId="1903E3C6" w14:textId="77777777" w:rsidR="00566D1E" w:rsidRPr="007E6344" w:rsidRDefault="00566D1E" w:rsidP="00566D1E">
      <w:pPr>
        <w:spacing w:after="120" w:line="276" w:lineRule="auto"/>
        <w:jc w:val="center"/>
        <w:rPr>
          <w:rFonts w:ascii="Times New Roman" w:hAnsi="Times New Roman"/>
          <w:b/>
          <w:sz w:val="24"/>
          <w:szCs w:val="24"/>
        </w:rPr>
      </w:pPr>
      <w:r w:rsidRPr="007E6344">
        <w:rPr>
          <w:rFonts w:ascii="Times New Roman" w:hAnsi="Times New Roman"/>
          <w:b/>
          <w:sz w:val="24"/>
          <w:szCs w:val="24"/>
        </w:rPr>
        <w:t>I.</w:t>
      </w:r>
    </w:p>
    <w:p w14:paraId="4545E577" w14:textId="77777777" w:rsidR="00566D1E" w:rsidRPr="007E6344" w:rsidRDefault="00566D1E" w:rsidP="00566D1E">
      <w:pPr>
        <w:spacing w:after="120" w:line="276" w:lineRule="auto"/>
        <w:jc w:val="center"/>
        <w:rPr>
          <w:rFonts w:ascii="Times New Roman" w:hAnsi="Times New Roman"/>
          <w:sz w:val="24"/>
          <w:szCs w:val="24"/>
        </w:rPr>
      </w:pPr>
      <w:r w:rsidRPr="007E6344">
        <w:rPr>
          <w:rFonts w:ascii="Times New Roman" w:hAnsi="Times New Roman"/>
          <w:b/>
          <w:sz w:val="24"/>
          <w:szCs w:val="24"/>
          <w:lang w:eastAsia="cs-CZ"/>
        </w:rPr>
        <w:t>Předmět smlouvy</w:t>
      </w:r>
    </w:p>
    <w:p w14:paraId="6EAEA463" w14:textId="76357F04" w:rsidR="00566D1E" w:rsidRPr="007E6344" w:rsidRDefault="00566D1E" w:rsidP="00885672">
      <w:pPr>
        <w:pStyle w:val="Odstavecseseznamem"/>
        <w:numPr>
          <w:ilvl w:val="0"/>
          <w:numId w:val="11"/>
        </w:numPr>
        <w:spacing w:after="120" w:line="276" w:lineRule="auto"/>
        <w:ind w:left="284" w:hanging="284"/>
        <w:jc w:val="both"/>
        <w:rPr>
          <w:rFonts w:ascii="Times New Roman" w:hAnsi="Times New Roman"/>
          <w:sz w:val="24"/>
          <w:szCs w:val="24"/>
          <w:lang w:eastAsia="cs-CZ"/>
        </w:rPr>
      </w:pPr>
      <w:r w:rsidRPr="007E6344">
        <w:rPr>
          <w:rFonts w:ascii="Times New Roman" w:hAnsi="Times New Roman"/>
          <w:sz w:val="24"/>
          <w:szCs w:val="24"/>
          <w:lang w:eastAsia="cs-CZ"/>
        </w:rPr>
        <w:lastRenderedPageBreak/>
        <w:t xml:space="preserve">Pronajímatel </w:t>
      </w:r>
      <w:r w:rsidR="00297825" w:rsidRPr="007E6344">
        <w:rPr>
          <w:rFonts w:ascii="Times New Roman" w:hAnsi="Times New Roman"/>
          <w:sz w:val="24"/>
          <w:szCs w:val="24"/>
          <w:lang w:eastAsia="cs-CZ"/>
        </w:rPr>
        <w:t xml:space="preserve">je </w:t>
      </w:r>
      <w:r w:rsidRPr="007E6344">
        <w:rPr>
          <w:rFonts w:ascii="Times New Roman" w:hAnsi="Times New Roman"/>
          <w:sz w:val="24"/>
          <w:szCs w:val="24"/>
          <w:lang w:eastAsia="cs-CZ"/>
        </w:rPr>
        <w:t>ve smyslu Statutu hl. města Prahy v platném znění oprávněn přenechat do nájmu prostory nesloužící k bydlení v domě č.p</w:t>
      </w:r>
      <w:r w:rsidR="004255A4" w:rsidRPr="007E6344">
        <w:rPr>
          <w:rFonts w:ascii="Times New Roman" w:hAnsi="Times New Roman"/>
          <w:sz w:val="24"/>
          <w:szCs w:val="24"/>
          <w:lang w:eastAsia="cs-CZ"/>
        </w:rPr>
        <w:t xml:space="preserve"> 2666</w:t>
      </w:r>
      <w:r w:rsidRPr="007E6344">
        <w:rPr>
          <w:rFonts w:ascii="Times New Roman" w:hAnsi="Times New Roman"/>
          <w:b/>
          <w:sz w:val="24"/>
          <w:szCs w:val="24"/>
          <w:lang w:eastAsia="cs-CZ"/>
        </w:rPr>
        <w:t xml:space="preserve"> </w:t>
      </w:r>
      <w:r w:rsidRPr="007E6344">
        <w:rPr>
          <w:rFonts w:ascii="Times New Roman" w:hAnsi="Times New Roman"/>
          <w:sz w:val="24"/>
          <w:szCs w:val="24"/>
          <w:lang w:eastAsia="cs-CZ"/>
        </w:rPr>
        <w:t>v Praze 3, k. ú.  Žižkov, ul. </w:t>
      </w:r>
      <w:r w:rsidR="004255A4" w:rsidRPr="007E6344">
        <w:rPr>
          <w:rFonts w:ascii="Times New Roman" w:hAnsi="Times New Roman"/>
          <w:sz w:val="24"/>
          <w:szCs w:val="24"/>
          <w:lang w:eastAsia="cs-CZ"/>
        </w:rPr>
        <w:t>Olšanská</w:t>
      </w:r>
      <w:r w:rsidR="00297825" w:rsidRPr="007E6344">
        <w:rPr>
          <w:rFonts w:ascii="Times New Roman" w:hAnsi="Times New Roman"/>
          <w:sz w:val="24"/>
          <w:szCs w:val="24"/>
          <w:lang w:eastAsia="cs-CZ"/>
        </w:rPr>
        <w:t xml:space="preserve"> 7</w:t>
      </w:r>
      <w:r w:rsidRPr="007E6344">
        <w:rPr>
          <w:rFonts w:ascii="Times New Roman" w:hAnsi="Times New Roman"/>
          <w:sz w:val="24"/>
          <w:szCs w:val="24"/>
          <w:lang w:eastAsia="cs-CZ"/>
        </w:rPr>
        <w:t xml:space="preserve"> a touto smlouvou pronajímá nájemci </w:t>
      </w:r>
      <w:r w:rsidR="004255A4" w:rsidRPr="007E6344">
        <w:rPr>
          <w:rFonts w:ascii="Times New Roman" w:hAnsi="Times New Roman"/>
          <w:sz w:val="24"/>
          <w:szCs w:val="24"/>
          <w:lang w:eastAsia="cs-CZ"/>
        </w:rPr>
        <w:t xml:space="preserve">nájemní jednotku č. </w:t>
      </w:r>
      <w:r w:rsidR="00656AF7" w:rsidRPr="007E6344">
        <w:rPr>
          <w:rFonts w:ascii="Times New Roman" w:hAnsi="Times New Roman"/>
          <w:sz w:val="24"/>
          <w:szCs w:val="24"/>
          <w:lang w:eastAsia="cs-CZ"/>
        </w:rPr>
        <w:t xml:space="preserve">97, </w:t>
      </w:r>
      <w:r w:rsidRPr="007E6344">
        <w:rPr>
          <w:rFonts w:ascii="Times New Roman" w:hAnsi="Times New Roman"/>
          <w:sz w:val="24"/>
          <w:szCs w:val="24"/>
          <w:lang w:eastAsia="cs-CZ"/>
        </w:rPr>
        <w:t xml:space="preserve">tj. </w:t>
      </w:r>
      <w:r w:rsidR="00297825" w:rsidRPr="007E6344">
        <w:rPr>
          <w:rFonts w:ascii="Times New Roman" w:hAnsi="Times New Roman"/>
          <w:sz w:val="24"/>
          <w:szCs w:val="24"/>
          <w:lang w:eastAsia="cs-CZ"/>
        </w:rPr>
        <w:t xml:space="preserve">prostory nesloužící k bydlení </w:t>
      </w:r>
      <w:r w:rsidRPr="007E6344">
        <w:rPr>
          <w:rFonts w:ascii="Times New Roman" w:hAnsi="Times New Roman"/>
          <w:sz w:val="24"/>
          <w:szCs w:val="24"/>
          <w:lang w:eastAsia="cs-CZ"/>
        </w:rPr>
        <w:t xml:space="preserve">o celkové výměře </w:t>
      </w:r>
      <w:r w:rsidR="00656AF7" w:rsidRPr="007E6344">
        <w:rPr>
          <w:rFonts w:ascii="Times New Roman" w:hAnsi="Times New Roman"/>
          <w:b/>
          <w:sz w:val="24"/>
          <w:szCs w:val="24"/>
          <w:lang w:eastAsia="cs-CZ"/>
        </w:rPr>
        <w:t>254,66 m</w:t>
      </w:r>
      <w:r w:rsidR="00656AF7" w:rsidRPr="007E6344">
        <w:rPr>
          <w:rFonts w:ascii="Times New Roman" w:hAnsi="Times New Roman"/>
          <w:b/>
          <w:sz w:val="24"/>
          <w:szCs w:val="24"/>
          <w:vertAlign w:val="superscript"/>
          <w:lang w:eastAsia="cs-CZ"/>
        </w:rPr>
        <w:t>2</w:t>
      </w:r>
      <w:r w:rsidR="00656AF7" w:rsidRPr="007E6344">
        <w:rPr>
          <w:rFonts w:ascii="Times New Roman" w:hAnsi="Times New Roman"/>
          <w:sz w:val="24"/>
          <w:szCs w:val="24"/>
          <w:lang w:eastAsia="cs-CZ"/>
        </w:rPr>
        <w:t xml:space="preserve"> </w:t>
      </w:r>
      <w:r w:rsidRPr="007E6344">
        <w:rPr>
          <w:rFonts w:ascii="Times New Roman" w:hAnsi="Times New Roman"/>
          <w:sz w:val="24"/>
          <w:szCs w:val="24"/>
          <w:lang w:eastAsia="cs-CZ"/>
        </w:rPr>
        <w:t>(dále jen „předmět nájmu“)</w:t>
      </w:r>
      <w:r w:rsidR="00297825" w:rsidRPr="007E6344">
        <w:rPr>
          <w:rFonts w:ascii="Times New Roman" w:hAnsi="Times New Roman"/>
          <w:sz w:val="24"/>
          <w:szCs w:val="24"/>
          <w:lang w:eastAsia="cs-CZ"/>
        </w:rPr>
        <w:t>.</w:t>
      </w:r>
    </w:p>
    <w:p w14:paraId="3CE54AC6" w14:textId="0B507056" w:rsidR="00566D1E" w:rsidRPr="007E6344" w:rsidRDefault="00566D1E" w:rsidP="00885672">
      <w:pPr>
        <w:pStyle w:val="Odstavecseseznamem"/>
        <w:numPr>
          <w:ilvl w:val="0"/>
          <w:numId w:val="11"/>
        </w:numPr>
        <w:spacing w:after="120" w:line="276" w:lineRule="auto"/>
        <w:ind w:left="284" w:hanging="284"/>
        <w:jc w:val="both"/>
        <w:rPr>
          <w:rFonts w:ascii="Times New Roman" w:hAnsi="Times New Roman"/>
          <w:sz w:val="24"/>
          <w:szCs w:val="24"/>
          <w:lang w:eastAsia="cs-CZ"/>
        </w:rPr>
      </w:pPr>
      <w:r w:rsidRPr="007E6344">
        <w:rPr>
          <w:rFonts w:ascii="Times New Roman" w:hAnsi="Times New Roman"/>
          <w:sz w:val="24"/>
          <w:szCs w:val="24"/>
          <w:lang w:eastAsia="cs-CZ"/>
        </w:rPr>
        <w:t>Situační plán s přesným vyznačením plochy výše uvedených prostor je uveden v příloze č.1. této smlouvy.</w:t>
      </w:r>
    </w:p>
    <w:p w14:paraId="152C5773" w14:textId="77777777" w:rsidR="00566D1E" w:rsidRPr="007E6344" w:rsidRDefault="00566D1E" w:rsidP="00566D1E">
      <w:pPr>
        <w:spacing w:after="120" w:line="276" w:lineRule="auto"/>
        <w:jc w:val="center"/>
        <w:rPr>
          <w:rFonts w:ascii="Times New Roman" w:hAnsi="Times New Roman"/>
          <w:b/>
          <w:sz w:val="24"/>
          <w:szCs w:val="24"/>
          <w:lang w:eastAsia="cs-CZ"/>
        </w:rPr>
      </w:pPr>
      <w:r w:rsidRPr="007E6344">
        <w:rPr>
          <w:rFonts w:ascii="Times New Roman" w:hAnsi="Times New Roman"/>
          <w:b/>
          <w:sz w:val="24"/>
          <w:szCs w:val="24"/>
          <w:lang w:eastAsia="cs-CZ"/>
        </w:rPr>
        <w:t>II.</w:t>
      </w:r>
    </w:p>
    <w:p w14:paraId="6123A17B" w14:textId="77777777" w:rsidR="00566D1E" w:rsidRPr="007E6344" w:rsidRDefault="00566D1E" w:rsidP="00566D1E">
      <w:pPr>
        <w:spacing w:after="120" w:line="276" w:lineRule="auto"/>
        <w:jc w:val="center"/>
        <w:rPr>
          <w:rFonts w:ascii="Times New Roman" w:hAnsi="Times New Roman"/>
          <w:b/>
          <w:sz w:val="24"/>
          <w:szCs w:val="24"/>
          <w:lang w:eastAsia="cs-CZ"/>
        </w:rPr>
      </w:pPr>
      <w:r w:rsidRPr="007E6344">
        <w:rPr>
          <w:rFonts w:ascii="Times New Roman" w:hAnsi="Times New Roman"/>
          <w:b/>
          <w:sz w:val="24"/>
          <w:szCs w:val="24"/>
          <w:lang w:eastAsia="cs-CZ"/>
        </w:rPr>
        <w:t>Účel nájmu</w:t>
      </w:r>
    </w:p>
    <w:p w14:paraId="78BBD758" w14:textId="6A796E7F" w:rsidR="00297825" w:rsidRPr="007E6344" w:rsidRDefault="00566D1E" w:rsidP="00D7484B">
      <w:pPr>
        <w:pStyle w:val="Odstavecseseznamem"/>
        <w:numPr>
          <w:ilvl w:val="0"/>
          <w:numId w:val="3"/>
        </w:numPr>
        <w:spacing w:after="120" w:line="276" w:lineRule="auto"/>
        <w:ind w:left="284"/>
        <w:jc w:val="both"/>
        <w:rPr>
          <w:rFonts w:ascii="Times New Roman" w:hAnsi="Times New Roman"/>
          <w:sz w:val="24"/>
          <w:szCs w:val="24"/>
          <w:lang w:eastAsia="cs-CZ"/>
        </w:rPr>
      </w:pPr>
      <w:r w:rsidRPr="007E6344">
        <w:rPr>
          <w:rFonts w:ascii="Times New Roman" w:hAnsi="Times New Roman"/>
          <w:sz w:val="24"/>
          <w:szCs w:val="24"/>
          <w:lang w:eastAsia="cs-CZ"/>
        </w:rPr>
        <w:t xml:space="preserve">Pronajímatel přenechává nájemci do užívání předmět nájmu specifikovaný v čl. I. této smlouvy za účelem provozování </w:t>
      </w:r>
      <w:r w:rsidR="00297825" w:rsidRPr="007E6344">
        <w:rPr>
          <w:rFonts w:ascii="Times New Roman" w:hAnsi="Times New Roman"/>
          <w:sz w:val="24"/>
          <w:szCs w:val="24"/>
          <w:lang w:eastAsia="cs-CZ"/>
        </w:rPr>
        <w:t>kanceláří.</w:t>
      </w:r>
    </w:p>
    <w:p w14:paraId="4C915104" w14:textId="39187355" w:rsidR="00566D1E" w:rsidRPr="007E6344" w:rsidRDefault="00566D1E" w:rsidP="00D7484B">
      <w:pPr>
        <w:pStyle w:val="Odstavecseseznamem"/>
        <w:numPr>
          <w:ilvl w:val="0"/>
          <w:numId w:val="3"/>
        </w:numPr>
        <w:spacing w:after="120" w:line="276" w:lineRule="auto"/>
        <w:ind w:left="284"/>
        <w:jc w:val="both"/>
        <w:rPr>
          <w:rFonts w:ascii="Times New Roman" w:hAnsi="Times New Roman"/>
          <w:sz w:val="24"/>
          <w:szCs w:val="24"/>
          <w:lang w:eastAsia="cs-CZ"/>
        </w:rPr>
      </w:pPr>
      <w:r w:rsidRPr="007E6344">
        <w:rPr>
          <w:rFonts w:ascii="Times New Roman" w:hAnsi="Times New Roman"/>
          <w:sz w:val="24"/>
          <w:szCs w:val="24"/>
          <w:lang w:eastAsia="cs-CZ"/>
        </w:rPr>
        <w:t>Nájemce není oprávněn v předmětu nájmu provozovat jinou činnost nebo změnit způsob či podmínky jejího výkonu, než jak vyplývá ze sjednaného účelu nájmu a z této nájemní smlouvy.</w:t>
      </w:r>
    </w:p>
    <w:p w14:paraId="7DDDD5B9" w14:textId="0AFF9007" w:rsidR="00566D1E" w:rsidRPr="007E6344" w:rsidRDefault="00566D1E" w:rsidP="00D7484B">
      <w:pPr>
        <w:pStyle w:val="Odstavecseseznamem"/>
        <w:numPr>
          <w:ilvl w:val="0"/>
          <w:numId w:val="3"/>
        </w:numPr>
        <w:spacing w:after="120" w:line="276" w:lineRule="auto"/>
        <w:ind w:left="284"/>
        <w:jc w:val="both"/>
        <w:rPr>
          <w:rFonts w:ascii="Times New Roman" w:hAnsi="Times New Roman"/>
          <w:sz w:val="24"/>
          <w:szCs w:val="24"/>
          <w:lang w:eastAsia="cs-CZ"/>
        </w:rPr>
      </w:pPr>
      <w:r w:rsidRPr="007E6344">
        <w:rPr>
          <w:rFonts w:ascii="Times New Roman" w:hAnsi="Times New Roman"/>
          <w:sz w:val="24"/>
          <w:szCs w:val="24"/>
          <w:lang w:eastAsia="cs-CZ"/>
        </w:rPr>
        <w:t xml:space="preserve">Nájemce je povinen započít s užíváním předmětu nájmu k danému účelu nejpozději do </w:t>
      </w:r>
      <w:r w:rsidR="004255A4" w:rsidRPr="007E6344">
        <w:rPr>
          <w:rFonts w:ascii="Times New Roman" w:hAnsi="Times New Roman"/>
          <w:sz w:val="24"/>
          <w:szCs w:val="24"/>
          <w:lang w:eastAsia="cs-CZ"/>
        </w:rPr>
        <w:t>1.1.2017</w:t>
      </w:r>
      <w:r w:rsidR="006506F9" w:rsidRPr="007E6344">
        <w:rPr>
          <w:rFonts w:ascii="Times New Roman" w:hAnsi="Times New Roman"/>
          <w:sz w:val="24"/>
          <w:szCs w:val="24"/>
          <w:lang w:eastAsia="cs-CZ"/>
        </w:rPr>
        <w:t>.</w:t>
      </w:r>
      <w:r w:rsidR="004255A4" w:rsidRPr="007E6344">
        <w:rPr>
          <w:rFonts w:ascii="Times New Roman" w:hAnsi="Times New Roman"/>
          <w:sz w:val="24"/>
          <w:szCs w:val="24"/>
          <w:lang w:eastAsia="cs-CZ"/>
        </w:rPr>
        <w:t xml:space="preserve"> </w:t>
      </w:r>
      <w:r w:rsidRPr="007E6344">
        <w:rPr>
          <w:rFonts w:ascii="Times New Roman" w:hAnsi="Times New Roman"/>
          <w:sz w:val="24"/>
          <w:szCs w:val="24"/>
          <w:lang w:eastAsia="cs-CZ"/>
        </w:rPr>
        <w:t>Nesplnění této povinnosti je považováno za hrubé porušení povinností nájemce a této nájemní smlouvy, což je důvod pro výpověď z předmětu nájmu.</w:t>
      </w:r>
    </w:p>
    <w:p w14:paraId="6F0CC201" w14:textId="77777777" w:rsidR="006506F9" w:rsidRPr="007E6344" w:rsidRDefault="006506F9" w:rsidP="00566D1E">
      <w:pPr>
        <w:spacing w:after="120" w:line="276" w:lineRule="auto"/>
        <w:jc w:val="center"/>
        <w:rPr>
          <w:rFonts w:ascii="Times New Roman" w:hAnsi="Times New Roman"/>
          <w:b/>
          <w:sz w:val="24"/>
          <w:szCs w:val="24"/>
          <w:lang w:eastAsia="cs-CZ"/>
        </w:rPr>
      </w:pPr>
    </w:p>
    <w:p w14:paraId="09CDB441" w14:textId="11EDE8E8" w:rsidR="00566D1E" w:rsidRPr="007E6344" w:rsidRDefault="00566D1E" w:rsidP="00566D1E">
      <w:pPr>
        <w:spacing w:after="120" w:line="276" w:lineRule="auto"/>
        <w:jc w:val="center"/>
        <w:rPr>
          <w:rFonts w:ascii="Times New Roman" w:hAnsi="Times New Roman"/>
          <w:b/>
          <w:sz w:val="24"/>
          <w:szCs w:val="24"/>
          <w:lang w:eastAsia="cs-CZ"/>
        </w:rPr>
      </w:pPr>
      <w:r w:rsidRPr="007E6344">
        <w:rPr>
          <w:rFonts w:ascii="Times New Roman" w:hAnsi="Times New Roman"/>
          <w:b/>
          <w:sz w:val="24"/>
          <w:szCs w:val="24"/>
          <w:lang w:eastAsia="cs-CZ"/>
        </w:rPr>
        <w:t>III.</w:t>
      </w:r>
    </w:p>
    <w:p w14:paraId="3388E859" w14:textId="77777777" w:rsidR="00566D1E" w:rsidRPr="007E6344" w:rsidRDefault="00566D1E" w:rsidP="00566D1E">
      <w:pPr>
        <w:spacing w:after="120" w:line="276" w:lineRule="auto"/>
        <w:jc w:val="center"/>
        <w:rPr>
          <w:rFonts w:ascii="Times New Roman" w:hAnsi="Times New Roman"/>
          <w:b/>
          <w:sz w:val="24"/>
          <w:szCs w:val="24"/>
          <w:lang w:eastAsia="cs-CZ"/>
        </w:rPr>
      </w:pPr>
      <w:r w:rsidRPr="007E6344">
        <w:rPr>
          <w:rFonts w:ascii="Times New Roman" w:hAnsi="Times New Roman"/>
          <w:b/>
          <w:sz w:val="24"/>
          <w:szCs w:val="24"/>
          <w:lang w:eastAsia="cs-CZ"/>
        </w:rPr>
        <w:t>Doba nájmu</w:t>
      </w:r>
    </w:p>
    <w:p w14:paraId="264663CB" w14:textId="44F1891A" w:rsidR="00566D1E" w:rsidRPr="007E6344" w:rsidRDefault="00566D1E" w:rsidP="00566D1E">
      <w:pPr>
        <w:spacing w:after="120" w:line="276" w:lineRule="auto"/>
        <w:jc w:val="both"/>
        <w:rPr>
          <w:rFonts w:ascii="Times New Roman" w:hAnsi="Times New Roman"/>
          <w:b/>
          <w:sz w:val="24"/>
          <w:szCs w:val="24"/>
          <w:lang w:eastAsia="cs-CZ"/>
        </w:rPr>
      </w:pPr>
      <w:r w:rsidRPr="007E6344">
        <w:rPr>
          <w:rFonts w:ascii="Times New Roman" w:hAnsi="Times New Roman"/>
          <w:sz w:val="24"/>
          <w:szCs w:val="24"/>
          <w:lang w:eastAsia="cs-CZ"/>
        </w:rPr>
        <w:t>Nájemn</w:t>
      </w:r>
      <w:r w:rsidR="006506F9" w:rsidRPr="007E6344">
        <w:rPr>
          <w:rFonts w:ascii="Times New Roman" w:hAnsi="Times New Roman"/>
          <w:sz w:val="24"/>
          <w:szCs w:val="24"/>
          <w:lang w:eastAsia="cs-CZ"/>
        </w:rPr>
        <w:t xml:space="preserve">í smlouva se </w:t>
      </w:r>
      <w:r w:rsidRPr="007E6344">
        <w:rPr>
          <w:rFonts w:ascii="Times New Roman" w:hAnsi="Times New Roman"/>
          <w:sz w:val="24"/>
          <w:szCs w:val="24"/>
          <w:lang w:eastAsia="cs-CZ"/>
        </w:rPr>
        <w:t xml:space="preserve">sjednává na dobu neurčitou s účinností od </w:t>
      </w:r>
      <w:r w:rsidR="004255A4" w:rsidRPr="007E6344">
        <w:rPr>
          <w:rFonts w:ascii="Times New Roman" w:hAnsi="Times New Roman"/>
          <w:sz w:val="24"/>
          <w:szCs w:val="24"/>
          <w:lang w:eastAsia="cs-CZ"/>
        </w:rPr>
        <w:t>1.1.2017</w:t>
      </w:r>
      <w:r w:rsidR="00FA4334" w:rsidRPr="007E6344">
        <w:rPr>
          <w:rFonts w:ascii="Times New Roman" w:hAnsi="Times New Roman"/>
          <w:sz w:val="24"/>
          <w:szCs w:val="24"/>
          <w:lang w:eastAsia="cs-CZ"/>
        </w:rPr>
        <w:t>.</w:t>
      </w:r>
    </w:p>
    <w:p w14:paraId="756F24D4" w14:textId="77777777" w:rsidR="00566D1E" w:rsidRPr="007E6344" w:rsidRDefault="00566D1E" w:rsidP="00566D1E">
      <w:pPr>
        <w:spacing w:after="120" w:line="276" w:lineRule="auto"/>
        <w:jc w:val="both"/>
        <w:rPr>
          <w:rFonts w:ascii="Times New Roman" w:hAnsi="Times New Roman"/>
          <w:sz w:val="24"/>
          <w:szCs w:val="24"/>
          <w:lang w:eastAsia="cs-CZ"/>
        </w:rPr>
      </w:pPr>
    </w:p>
    <w:p w14:paraId="43E4E129" w14:textId="77777777" w:rsidR="00566D1E" w:rsidRPr="007E6344" w:rsidRDefault="00566D1E" w:rsidP="00566D1E">
      <w:pPr>
        <w:spacing w:after="120" w:line="276" w:lineRule="auto"/>
        <w:jc w:val="center"/>
        <w:rPr>
          <w:rFonts w:ascii="Times New Roman" w:hAnsi="Times New Roman"/>
          <w:b/>
          <w:sz w:val="24"/>
          <w:szCs w:val="24"/>
          <w:lang w:eastAsia="cs-CZ"/>
        </w:rPr>
      </w:pPr>
      <w:r w:rsidRPr="007E6344">
        <w:rPr>
          <w:rFonts w:ascii="Times New Roman" w:hAnsi="Times New Roman"/>
          <w:b/>
          <w:sz w:val="24"/>
          <w:szCs w:val="24"/>
          <w:lang w:eastAsia="cs-CZ"/>
        </w:rPr>
        <w:t>IV.</w:t>
      </w:r>
    </w:p>
    <w:p w14:paraId="3E9EBD62" w14:textId="77777777" w:rsidR="00566D1E" w:rsidRPr="007E6344" w:rsidRDefault="00566D1E" w:rsidP="00566D1E">
      <w:pPr>
        <w:spacing w:after="120" w:line="276" w:lineRule="auto"/>
        <w:jc w:val="center"/>
        <w:rPr>
          <w:rFonts w:ascii="Times New Roman" w:hAnsi="Times New Roman"/>
          <w:b/>
          <w:sz w:val="24"/>
          <w:szCs w:val="24"/>
          <w:lang w:eastAsia="cs-CZ"/>
        </w:rPr>
      </w:pPr>
      <w:r w:rsidRPr="007E6344">
        <w:rPr>
          <w:rFonts w:ascii="Times New Roman" w:hAnsi="Times New Roman"/>
          <w:b/>
          <w:sz w:val="24"/>
          <w:szCs w:val="24"/>
          <w:lang w:eastAsia="cs-CZ"/>
        </w:rPr>
        <w:t>Nájemné</w:t>
      </w:r>
    </w:p>
    <w:p w14:paraId="586190EC" w14:textId="6CB9E48C" w:rsidR="00FA4334" w:rsidRPr="007E6344" w:rsidRDefault="00566D1E" w:rsidP="00D7484B">
      <w:pPr>
        <w:pStyle w:val="Odstavecseseznamem"/>
        <w:numPr>
          <w:ilvl w:val="0"/>
          <w:numId w:val="4"/>
        </w:numPr>
        <w:spacing w:after="120" w:line="276" w:lineRule="auto"/>
        <w:ind w:left="284"/>
        <w:jc w:val="both"/>
        <w:rPr>
          <w:rFonts w:ascii="Times New Roman" w:hAnsi="Times New Roman"/>
          <w:sz w:val="24"/>
          <w:szCs w:val="24"/>
          <w:lang w:eastAsia="cs-CZ"/>
        </w:rPr>
      </w:pPr>
      <w:r w:rsidRPr="007E6344">
        <w:rPr>
          <w:rFonts w:ascii="Times New Roman" w:hAnsi="Times New Roman"/>
          <w:sz w:val="24"/>
          <w:szCs w:val="24"/>
          <w:lang w:eastAsia="cs-CZ"/>
        </w:rPr>
        <w:t xml:space="preserve">Nájemné se sjednává dohodou smluvních stran </w:t>
      </w:r>
      <w:r w:rsidR="00FA4334" w:rsidRPr="007E6344">
        <w:rPr>
          <w:rFonts w:ascii="Times New Roman" w:hAnsi="Times New Roman"/>
          <w:sz w:val="24"/>
          <w:szCs w:val="24"/>
          <w:lang w:eastAsia="cs-CZ"/>
        </w:rPr>
        <w:t xml:space="preserve">a činí:  </w:t>
      </w:r>
    </w:p>
    <w:p w14:paraId="11B63BDA" w14:textId="0D3E42F7" w:rsidR="00FA4334" w:rsidRPr="007E6344" w:rsidRDefault="00FA4334" w:rsidP="00FA4334">
      <w:pPr>
        <w:pStyle w:val="Bezmezer"/>
        <w:numPr>
          <w:ilvl w:val="0"/>
          <w:numId w:val="12"/>
        </w:numPr>
        <w:rPr>
          <w:rFonts w:ascii="Times New Roman" w:hAnsi="Times New Roman"/>
          <w:sz w:val="24"/>
          <w:szCs w:val="24"/>
          <w:lang w:eastAsia="cs-CZ"/>
        </w:rPr>
      </w:pPr>
      <w:r w:rsidRPr="007E6344">
        <w:rPr>
          <w:rFonts w:ascii="Times New Roman" w:hAnsi="Times New Roman"/>
          <w:sz w:val="24"/>
          <w:szCs w:val="24"/>
          <w:lang w:eastAsia="cs-CZ"/>
        </w:rPr>
        <w:t>1.000,- Kč za 1m</w:t>
      </w:r>
      <w:r w:rsidR="007B11AB" w:rsidRPr="007E6344">
        <w:rPr>
          <w:rFonts w:ascii="Times New Roman" w:hAnsi="Times New Roman"/>
          <w:sz w:val="24"/>
          <w:szCs w:val="24"/>
          <w:vertAlign w:val="superscript"/>
          <w:lang w:eastAsia="cs-CZ"/>
        </w:rPr>
        <w:t>2</w:t>
      </w:r>
      <w:r w:rsidRPr="007E6344">
        <w:rPr>
          <w:rFonts w:ascii="Times New Roman" w:hAnsi="Times New Roman"/>
          <w:sz w:val="24"/>
          <w:szCs w:val="24"/>
          <w:lang w:eastAsia="cs-CZ"/>
        </w:rPr>
        <w:t xml:space="preserve"> ročně za kanceláře o celkové rozloze 2</w:t>
      </w:r>
      <w:r w:rsidR="003557DD" w:rsidRPr="007E6344">
        <w:rPr>
          <w:rFonts w:ascii="Times New Roman" w:hAnsi="Times New Roman"/>
          <w:sz w:val="24"/>
          <w:szCs w:val="24"/>
          <w:lang w:eastAsia="cs-CZ"/>
        </w:rPr>
        <w:t>22</w:t>
      </w:r>
      <w:r w:rsidRPr="007E6344">
        <w:rPr>
          <w:rFonts w:ascii="Times New Roman" w:hAnsi="Times New Roman"/>
          <w:sz w:val="24"/>
          <w:szCs w:val="24"/>
          <w:lang w:eastAsia="cs-CZ"/>
        </w:rPr>
        <w:t>,</w:t>
      </w:r>
      <w:r w:rsidR="003557DD" w:rsidRPr="007E6344">
        <w:rPr>
          <w:rFonts w:ascii="Times New Roman" w:hAnsi="Times New Roman"/>
          <w:sz w:val="24"/>
          <w:szCs w:val="24"/>
          <w:lang w:eastAsia="cs-CZ"/>
        </w:rPr>
        <w:t>78</w:t>
      </w:r>
      <w:r w:rsidRPr="007E6344">
        <w:rPr>
          <w:rFonts w:ascii="Times New Roman" w:hAnsi="Times New Roman"/>
          <w:sz w:val="24"/>
          <w:szCs w:val="24"/>
          <w:lang w:eastAsia="cs-CZ"/>
        </w:rPr>
        <w:t xml:space="preserve"> m</w:t>
      </w:r>
      <w:r w:rsidRPr="007E6344">
        <w:rPr>
          <w:rFonts w:ascii="Times New Roman" w:hAnsi="Times New Roman"/>
          <w:sz w:val="24"/>
          <w:szCs w:val="24"/>
          <w:vertAlign w:val="superscript"/>
          <w:lang w:eastAsia="cs-CZ"/>
        </w:rPr>
        <w:t>2</w:t>
      </w:r>
    </w:p>
    <w:p w14:paraId="27CAD535" w14:textId="77777777" w:rsidR="00FA4334" w:rsidRPr="007E6344" w:rsidRDefault="00FA4334" w:rsidP="00FA4334">
      <w:pPr>
        <w:pStyle w:val="Bezmezer"/>
        <w:rPr>
          <w:rFonts w:ascii="Times New Roman" w:hAnsi="Times New Roman"/>
          <w:sz w:val="24"/>
          <w:szCs w:val="24"/>
          <w:lang w:eastAsia="cs-CZ"/>
        </w:rPr>
      </w:pPr>
    </w:p>
    <w:p w14:paraId="6AD42A1F" w14:textId="2A62829B" w:rsidR="00566D1E" w:rsidRPr="007E6344" w:rsidRDefault="00FA4334" w:rsidP="00FA4334">
      <w:pPr>
        <w:pStyle w:val="Bezmezer"/>
        <w:ind w:firstLine="360"/>
        <w:rPr>
          <w:rFonts w:ascii="Times New Roman" w:hAnsi="Times New Roman"/>
          <w:b/>
          <w:sz w:val="28"/>
          <w:szCs w:val="28"/>
          <w:lang w:eastAsia="cs-CZ"/>
        </w:rPr>
      </w:pPr>
      <w:r w:rsidRPr="007E6344">
        <w:rPr>
          <w:rFonts w:ascii="Times New Roman" w:hAnsi="Times New Roman"/>
          <w:b/>
          <w:sz w:val="28"/>
          <w:szCs w:val="28"/>
          <w:lang w:eastAsia="cs-CZ"/>
        </w:rPr>
        <w:t xml:space="preserve">celkem </w:t>
      </w:r>
      <w:r w:rsidR="00651ED6" w:rsidRPr="007E6344">
        <w:rPr>
          <w:rFonts w:ascii="Times New Roman" w:hAnsi="Times New Roman"/>
          <w:b/>
          <w:sz w:val="28"/>
          <w:szCs w:val="28"/>
          <w:lang w:eastAsia="cs-CZ"/>
        </w:rPr>
        <w:t>254</w:t>
      </w:r>
      <w:r w:rsidRPr="007E6344">
        <w:rPr>
          <w:rFonts w:ascii="Times New Roman" w:hAnsi="Times New Roman"/>
          <w:b/>
          <w:sz w:val="28"/>
          <w:szCs w:val="28"/>
          <w:lang w:eastAsia="cs-CZ"/>
        </w:rPr>
        <w:t>.</w:t>
      </w:r>
      <w:r w:rsidR="00651ED6" w:rsidRPr="007E6344">
        <w:rPr>
          <w:rFonts w:ascii="Times New Roman" w:hAnsi="Times New Roman"/>
          <w:b/>
          <w:sz w:val="28"/>
          <w:szCs w:val="28"/>
          <w:lang w:eastAsia="cs-CZ"/>
        </w:rPr>
        <w:t>660</w:t>
      </w:r>
      <w:r w:rsidRPr="007E6344">
        <w:rPr>
          <w:rFonts w:ascii="Times New Roman" w:hAnsi="Times New Roman"/>
          <w:b/>
          <w:sz w:val="28"/>
          <w:szCs w:val="28"/>
          <w:lang w:eastAsia="cs-CZ"/>
        </w:rPr>
        <w:t xml:space="preserve">,- Kč ročně, tj. </w:t>
      </w:r>
      <w:r w:rsidR="00651ED6" w:rsidRPr="007E6344">
        <w:rPr>
          <w:rFonts w:ascii="Times New Roman" w:hAnsi="Times New Roman"/>
          <w:b/>
          <w:sz w:val="28"/>
          <w:szCs w:val="28"/>
          <w:lang w:eastAsia="cs-CZ"/>
        </w:rPr>
        <w:t>21.221</w:t>
      </w:r>
      <w:r w:rsidRPr="007E6344">
        <w:rPr>
          <w:rFonts w:ascii="Times New Roman" w:hAnsi="Times New Roman"/>
          <w:b/>
          <w:sz w:val="28"/>
          <w:szCs w:val="28"/>
          <w:lang w:eastAsia="cs-CZ"/>
        </w:rPr>
        <w:t xml:space="preserve"> ,- Kč </w:t>
      </w:r>
      <w:r w:rsidR="00566D1E" w:rsidRPr="007E6344">
        <w:rPr>
          <w:rFonts w:ascii="Times New Roman" w:hAnsi="Times New Roman"/>
          <w:b/>
          <w:sz w:val="28"/>
          <w:szCs w:val="28"/>
          <w:lang w:eastAsia="cs-CZ"/>
        </w:rPr>
        <w:t xml:space="preserve">měsíčně. </w:t>
      </w:r>
    </w:p>
    <w:p w14:paraId="65B3ED5D" w14:textId="77777777" w:rsidR="006506F9" w:rsidRPr="007E6344" w:rsidRDefault="006506F9" w:rsidP="006506F9">
      <w:pPr>
        <w:pStyle w:val="Bezmezer"/>
        <w:rPr>
          <w:lang w:eastAsia="cs-CZ"/>
        </w:rPr>
      </w:pPr>
    </w:p>
    <w:p w14:paraId="6860D913" w14:textId="0D80D492" w:rsidR="00566D1E" w:rsidRPr="007E6344" w:rsidRDefault="00566D1E" w:rsidP="001F2DF1">
      <w:pPr>
        <w:pStyle w:val="Odstavecseseznamem"/>
        <w:numPr>
          <w:ilvl w:val="0"/>
          <w:numId w:val="4"/>
        </w:numPr>
        <w:spacing w:after="120" w:line="276" w:lineRule="auto"/>
        <w:ind w:left="284"/>
        <w:jc w:val="both"/>
        <w:rPr>
          <w:rFonts w:ascii="Times New Roman" w:hAnsi="Times New Roman"/>
          <w:sz w:val="24"/>
          <w:szCs w:val="24"/>
          <w:lang w:eastAsia="cs-CZ"/>
        </w:rPr>
      </w:pPr>
      <w:r w:rsidRPr="007E6344">
        <w:rPr>
          <w:rFonts w:ascii="Times New Roman" w:hAnsi="Times New Roman"/>
          <w:sz w:val="24"/>
          <w:szCs w:val="24"/>
          <w:lang w:eastAsia="cs-CZ"/>
        </w:rPr>
        <w:t xml:space="preserve">Nájemné bude nájemce platit na účet Městské části Praha 3, k němuž má dispoziční právo společnost Správa </w:t>
      </w:r>
      <w:r w:rsidR="00885672" w:rsidRPr="007E6344">
        <w:rPr>
          <w:rFonts w:ascii="Times New Roman" w:hAnsi="Times New Roman"/>
          <w:sz w:val="24"/>
          <w:szCs w:val="24"/>
          <w:lang w:eastAsia="cs-CZ"/>
        </w:rPr>
        <w:t xml:space="preserve">zbytkového majetku MČ </w:t>
      </w:r>
      <w:r w:rsidRPr="007E6344">
        <w:rPr>
          <w:rFonts w:ascii="Times New Roman" w:hAnsi="Times New Roman"/>
          <w:sz w:val="24"/>
          <w:szCs w:val="24"/>
          <w:lang w:eastAsia="cs-CZ"/>
        </w:rPr>
        <w:t>Praha 3 a.s., IČ: 28</w:t>
      </w:r>
      <w:r w:rsidR="00885672" w:rsidRPr="007E6344">
        <w:rPr>
          <w:rFonts w:ascii="Times New Roman" w:hAnsi="Times New Roman"/>
          <w:sz w:val="24"/>
          <w:szCs w:val="24"/>
          <w:lang w:eastAsia="cs-CZ"/>
        </w:rPr>
        <w:t>533062</w:t>
      </w:r>
      <w:r w:rsidRPr="007E6344">
        <w:rPr>
          <w:rFonts w:ascii="Times New Roman" w:hAnsi="Times New Roman"/>
          <w:sz w:val="24"/>
          <w:szCs w:val="24"/>
          <w:lang w:eastAsia="cs-CZ"/>
        </w:rPr>
        <w:t>, se sídlem Praha 3, Olšanská 2666/7, PSČ 130</w:t>
      </w:r>
      <w:r w:rsidR="00885672" w:rsidRPr="007E6344">
        <w:rPr>
          <w:rFonts w:ascii="Times New Roman" w:hAnsi="Times New Roman"/>
          <w:sz w:val="24"/>
          <w:szCs w:val="24"/>
          <w:lang w:eastAsia="cs-CZ"/>
        </w:rPr>
        <w:t xml:space="preserve"> </w:t>
      </w:r>
      <w:r w:rsidRPr="007E6344">
        <w:rPr>
          <w:rFonts w:ascii="Times New Roman" w:hAnsi="Times New Roman"/>
          <w:sz w:val="24"/>
          <w:szCs w:val="24"/>
          <w:lang w:eastAsia="cs-CZ"/>
        </w:rPr>
        <w:t>00, sp. zn. B</w:t>
      </w:r>
      <w:r w:rsidR="00885672" w:rsidRPr="007E6344">
        <w:rPr>
          <w:rFonts w:ascii="Times New Roman" w:hAnsi="Times New Roman"/>
          <w:sz w:val="24"/>
          <w:szCs w:val="24"/>
          <w:lang w:eastAsia="cs-CZ"/>
        </w:rPr>
        <w:t>.</w:t>
      </w:r>
      <w:r w:rsidRPr="007E6344">
        <w:rPr>
          <w:rFonts w:ascii="Times New Roman" w:hAnsi="Times New Roman"/>
          <w:sz w:val="24"/>
          <w:szCs w:val="24"/>
          <w:lang w:eastAsia="cs-CZ"/>
        </w:rPr>
        <w:t xml:space="preserve"> 15</w:t>
      </w:r>
      <w:r w:rsidR="00885672" w:rsidRPr="007E6344">
        <w:rPr>
          <w:rFonts w:ascii="Times New Roman" w:hAnsi="Times New Roman"/>
          <w:sz w:val="24"/>
          <w:szCs w:val="24"/>
          <w:lang w:eastAsia="cs-CZ"/>
        </w:rPr>
        <w:t>071</w:t>
      </w:r>
      <w:r w:rsidRPr="007E6344">
        <w:rPr>
          <w:rFonts w:ascii="Times New Roman" w:hAnsi="Times New Roman"/>
          <w:sz w:val="24"/>
          <w:szCs w:val="24"/>
          <w:lang w:eastAsia="cs-CZ"/>
        </w:rPr>
        <w:t xml:space="preserve"> vedená u Městského soudu v Praze (dále jen „správce“).</w:t>
      </w:r>
    </w:p>
    <w:p w14:paraId="6674AACE" w14:textId="3DC6C62A" w:rsidR="00566D1E" w:rsidRPr="007E6344" w:rsidRDefault="00885672" w:rsidP="00C87DF7">
      <w:pPr>
        <w:pStyle w:val="Odstavecseseznamem"/>
        <w:spacing w:after="120" w:line="276" w:lineRule="auto"/>
        <w:ind w:left="1428" w:firstLine="696"/>
        <w:jc w:val="both"/>
        <w:rPr>
          <w:rFonts w:ascii="Times New Roman" w:hAnsi="Times New Roman"/>
          <w:sz w:val="24"/>
          <w:szCs w:val="24"/>
          <w:lang w:eastAsia="cs-CZ"/>
        </w:rPr>
      </w:pPr>
      <w:r w:rsidRPr="007E6344">
        <w:rPr>
          <w:rFonts w:ascii="Times New Roman" w:hAnsi="Times New Roman"/>
          <w:sz w:val="24"/>
          <w:szCs w:val="24"/>
          <w:lang w:eastAsia="cs-CZ"/>
        </w:rPr>
        <w:t>a</w:t>
      </w:r>
      <w:r w:rsidR="00566D1E" w:rsidRPr="007E6344">
        <w:rPr>
          <w:rFonts w:ascii="Times New Roman" w:hAnsi="Times New Roman"/>
          <w:sz w:val="24"/>
          <w:szCs w:val="24"/>
          <w:lang w:eastAsia="cs-CZ"/>
        </w:rPr>
        <w:t xml:space="preserve">dresa banky: </w:t>
      </w:r>
      <w:r w:rsidR="00566D1E" w:rsidRPr="007E6344">
        <w:rPr>
          <w:rFonts w:ascii="Times New Roman" w:hAnsi="Times New Roman"/>
          <w:sz w:val="24"/>
          <w:szCs w:val="24"/>
          <w:lang w:eastAsia="cs-CZ"/>
        </w:rPr>
        <w:tab/>
        <w:t>Česká spořitelna, a.s., Koněvova 4, Praha 3</w:t>
      </w:r>
    </w:p>
    <w:p w14:paraId="24C9992C" w14:textId="551144F7" w:rsidR="00566D1E" w:rsidRPr="007E6344" w:rsidRDefault="00885672" w:rsidP="00C87DF7">
      <w:pPr>
        <w:pStyle w:val="Odstavecseseznamem"/>
        <w:spacing w:after="120" w:line="276" w:lineRule="auto"/>
        <w:ind w:left="1428" w:firstLine="696"/>
        <w:jc w:val="both"/>
        <w:rPr>
          <w:rFonts w:ascii="Times New Roman" w:hAnsi="Times New Roman"/>
          <w:b/>
          <w:sz w:val="24"/>
          <w:szCs w:val="24"/>
          <w:lang w:eastAsia="cs-CZ"/>
        </w:rPr>
      </w:pPr>
      <w:r w:rsidRPr="007E6344">
        <w:rPr>
          <w:rFonts w:ascii="Times New Roman" w:hAnsi="Times New Roman"/>
          <w:sz w:val="24"/>
          <w:szCs w:val="24"/>
          <w:lang w:eastAsia="cs-CZ"/>
        </w:rPr>
        <w:t>č</w:t>
      </w:r>
      <w:r w:rsidR="00566D1E" w:rsidRPr="007E6344">
        <w:rPr>
          <w:rFonts w:ascii="Times New Roman" w:hAnsi="Times New Roman"/>
          <w:sz w:val="24"/>
          <w:szCs w:val="24"/>
          <w:lang w:eastAsia="cs-CZ"/>
        </w:rPr>
        <w:t xml:space="preserve">íslo účtu: </w:t>
      </w:r>
      <w:r w:rsidR="00566D1E" w:rsidRPr="007E6344">
        <w:rPr>
          <w:rFonts w:ascii="Times New Roman" w:hAnsi="Times New Roman"/>
          <w:sz w:val="24"/>
          <w:szCs w:val="24"/>
          <w:lang w:eastAsia="cs-CZ"/>
        </w:rPr>
        <w:tab/>
      </w:r>
      <w:r w:rsidR="00566D1E" w:rsidRPr="007E6344">
        <w:rPr>
          <w:rFonts w:ascii="Times New Roman" w:hAnsi="Times New Roman"/>
          <w:sz w:val="24"/>
          <w:szCs w:val="24"/>
          <w:lang w:eastAsia="cs-CZ"/>
        </w:rPr>
        <w:tab/>
      </w:r>
      <w:r w:rsidR="00566D1E" w:rsidRPr="007E6344">
        <w:rPr>
          <w:rFonts w:ascii="Times New Roman" w:hAnsi="Times New Roman"/>
          <w:b/>
          <w:sz w:val="24"/>
          <w:szCs w:val="24"/>
          <w:lang w:eastAsia="cs-CZ"/>
        </w:rPr>
        <w:t>009021</w:t>
      </w:r>
      <w:r w:rsidRPr="007E6344">
        <w:rPr>
          <w:rFonts w:ascii="Times New Roman" w:hAnsi="Times New Roman"/>
          <w:b/>
          <w:sz w:val="24"/>
          <w:szCs w:val="24"/>
          <w:lang w:eastAsia="cs-CZ"/>
        </w:rPr>
        <w:t>-</w:t>
      </w:r>
      <w:r w:rsidR="00566D1E" w:rsidRPr="007E6344">
        <w:rPr>
          <w:rFonts w:ascii="Times New Roman" w:hAnsi="Times New Roman"/>
          <w:b/>
          <w:sz w:val="24"/>
          <w:szCs w:val="24"/>
          <w:lang w:eastAsia="cs-CZ"/>
        </w:rPr>
        <w:t>2000781379/0800</w:t>
      </w:r>
    </w:p>
    <w:p w14:paraId="6505FBE2" w14:textId="79DB9166" w:rsidR="00566D1E" w:rsidRPr="007E6344" w:rsidRDefault="00885672" w:rsidP="00C87DF7">
      <w:pPr>
        <w:pStyle w:val="Odstavecseseznamem"/>
        <w:spacing w:after="120" w:line="276" w:lineRule="auto"/>
        <w:ind w:left="1428" w:firstLine="696"/>
        <w:jc w:val="both"/>
        <w:rPr>
          <w:rFonts w:ascii="Times New Roman" w:hAnsi="Times New Roman"/>
          <w:sz w:val="24"/>
          <w:szCs w:val="24"/>
          <w:lang w:eastAsia="cs-CZ"/>
        </w:rPr>
      </w:pPr>
      <w:r w:rsidRPr="007E6344">
        <w:rPr>
          <w:rFonts w:ascii="Times New Roman" w:hAnsi="Times New Roman"/>
          <w:sz w:val="24"/>
          <w:szCs w:val="24"/>
          <w:lang w:eastAsia="cs-CZ"/>
        </w:rPr>
        <w:t>v</w:t>
      </w:r>
      <w:r w:rsidR="00566D1E" w:rsidRPr="007E6344">
        <w:rPr>
          <w:rFonts w:ascii="Times New Roman" w:hAnsi="Times New Roman"/>
          <w:sz w:val="24"/>
          <w:szCs w:val="24"/>
          <w:lang w:eastAsia="cs-CZ"/>
        </w:rPr>
        <w:t>ariabilní symbol:</w:t>
      </w:r>
      <w:r w:rsidR="00566D1E" w:rsidRPr="007E6344">
        <w:rPr>
          <w:rFonts w:ascii="Times New Roman" w:hAnsi="Times New Roman"/>
          <w:sz w:val="24"/>
          <w:szCs w:val="24"/>
          <w:lang w:eastAsia="cs-CZ"/>
        </w:rPr>
        <w:tab/>
      </w:r>
      <w:r w:rsidR="00651ED6" w:rsidRPr="007E6344">
        <w:rPr>
          <w:rFonts w:ascii="Times New Roman" w:hAnsi="Times New Roman"/>
          <w:sz w:val="24"/>
          <w:szCs w:val="24"/>
          <w:lang w:eastAsia="cs-CZ"/>
        </w:rPr>
        <w:t>2266609713</w:t>
      </w:r>
    </w:p>
    <w:p w14:paraId="319CF135" w14:textId="516EC7BB" w:rsidR="00566D1E" w:rsidRPr="007E6344" w:rsidRDefault="00566D1E" w:rsidP="00D7484B">
      <w:pPr>
        <w:pStyle w:val="Odstavecseseznamem"/>
        <w:numPr>
          <w:ilvl w:val="0"/>
          <w:numId w:val="4"/>
        </w:numPr>
        <w:spacing w:after="120" w:line="276" w:lineRule="auto"/>
        <w:ind w:left="284" w:hanging="284"/>
        <w:jc w:val="both"/>
        <w:rPr>
          <w:rFonts w:ascii="Times New Roman" w:hAnsi="Times New Roman"/>
          <w:sz w:val="24"/>
          <w:szCs w:val="24"/>
          <w:lang w:eastAsia="cs-CZ"/>
        </w:rPr>
      </w:pPr>
      <w:r w:rsidRPr="007E6344">
        <w:rPr>
          <w:rFonts w:ascii="Times New Roman" w:hAnsi="Times New Roman"/>
          <w:sz w:val="24"/>
          <w:szCs w:val="24"/>
          <w:lang w:eastAsia="cs-CZ"/>
        </w:rPr>
        <w:t>Nájemné bude nájemce platit měsíčně, a to nejpozději do posledního dne příslušného měsíce. Dnem zaplacení se rozumí den, kdy byla příslušná částka připsána na účet pronajímatele.</w:t>
      </w:r>
    </w:p>
    <w:p w14:paraId="2703781F" w14:textId="3FADF544" w:rsidR="00566D1E" w:rsidRPr="007E6344" w:rsidRDefault="00566D1E" w:rsidP="00D7484B">
      <w:pPr>
        <w:pStyle w:val="Odstavecseseznamem"/>
        <w:numPr>
          <w:ilvl w:val="0"/>
          <w:numId w:val="4"/>
        </w:numPr>
        <w:spacing w:after="120" w:line="276" w:lineRule="auto"/>
        <w:ind w:left="284" w:hanging="284"/>
        <w:jc w:val="both"/>
        <w:rPr>
          <w:rFonts w:ascii="Times New Roman" w:hAnsi="Times New Roman"/>
          <w:i/>
          <w:sz w:val="24"/>
          <w:szCs w:val="24"/>
          <w:lang w:eastAsia="cs-CZ"/>
        </w:rPr>
      </w:pPr>
      <w:r w:rsidRPr="007E6344">
        <w:rPr>
          <w:rFonts w:ascii="Times New Roman" w:hAnsi="Times New Roman"/>
          <w:sz w:val="24"/>
          <w:szCs w:val="24"/>
          <w:lang w:eastAsia="cs-CZ"/>
        </w:rPr>
        <w:t>V případě prodlení nájemce s placením nájemného náleží pronajímateli úroky z prodlení ve výši stanovené v té době platnými právními předpisy. V případě prodlení s úhradou nájemného delším než jeden měsíc</w:t>
      </w:r>
      <w:r w:rsidR="00885672" w:rsidRPr="007E6344">
        <w:rPr>
          <w:rFonts w:ascii="Times New Roman" w:hAnsi="Times New Roman"/>
          <w:sz w:val="24"/>
          <w:szCs w:val="24"/>
          <w:lang w:eastAsia="cs-CZ"/>
        </w:rPr>
        <w:t xml:space="preserve">, </w:t>
      </w:r>
      <w:r w:rsidRPr="007E6344">
        <w:rPr>
          <w:rFonts w:ascii="Times New Roman" w:hAnsi="Times New Roman"/>
          <w:sz w:val="24"/>
          <w:szCs w:val="24"/>
          <w:lang w:eastAsia="cs-CZ"/>
        </w:rPr>
        <w:t>se jedná o hrubé porušení nájemní smlouvy a je důvodem k výpovědi z nájmu.</w:t>
      </w:r>
    </w:p>
    <w:p w14:paraId="4B23F23C" w14:textId="77777777" w:rsidR="00566D1E" w:rsidRPr="007E6344" w:rsidRDefault="00566D1E" w:rsidP="00D7484B">
      <w:pPr>
        <w:pStyle w:val="Nzev1"/>
        <w:numPr>
          <w:ilvl w:val="0"/>
          <w:numId w:val="4"/>
        </w:numPr>
        <w:ind w:left="284" w:hanging="284"/>
        <w:jc w:val="both"/>
        <w:rPr>
          <w:b w:val="0"/>
          <w:bCs/>
          <w:szCs w:val="24"/>
        </w:rPr>
      </w:pPr>
      <w:r w:rsidRPr="007E6344">
        <w:rPr>
          <w:b w:val="0"/>
          <w:szCs w:val="24"/>
        </w:rPr>
        <w:t>Nájemné se</w:t>
      </w:r>
      <w:r w:rsidRPr="007E6344">
        <w:rPr>
          <w:b w:val="0"/>
          <w:bCs/>
          <w:szCs w:val="24"/>
        </w:rPr>
        <w:t xml:space="preserve"> zvyšuje o roční míru inflace vyhlášenou Českým statistickým úřadem nebo jiným oprávněným orgánem, a to vždy k 31. březnu roku následujícího po roce, za který je míra inflace vyhlášena.</w:t>
      </w:r>
    </w:p>
    <w:p w14:paraId="494B6015" w14:textId="77777777" w:rsidR="00566D1E" w:rsidRPr="007E6344" w:rsidRDefault="00566D1E" w:rsidP="00566D1E">
      <w:pPr>
        <w:spacing w:after="120" w:line="276" w:lineRule="auto"/>
        <w:ind w:left="360"/>
        <w:jc w:val="both"/>
        <w:rPr>
          <w:rFonts w:ascii="Times New Roman" w:hAnsi="Times New Roman"/>
          <w:sz w:val="24"/>
          <w:szCs w:val="24"/>
          <w:lang w:eastAsia="cs-CZ"/>
        </w:rPr>
      </w:pPr>
    </w:p>
    <w:p w14:paraId="6BB1DB58" w14:textId="77777777" w:rsidR="00566D1E" w:rsidRPr="007E6344" w:rsidRDefault="00566D1E" w:rsidP="00566D1E">
      <w:pPr>
        <w:spacing w:after="120" w:line="276" w:lineRule="auto"/>
        <w:ind w:left="360"/>
        <w:jc w:val="center"/>
        <w:rPr>
          <w:rFonts w:ascii="Times New Roman" w:hAnsi="Times New Roman"/>
          <w:b/>
          <w:sz w:val="24"/>
          <w:szCs w:val="24"/>
          <w:lang w:eastAsia="cs-CZ"/>
        </w:rPr>
      </w:pPr>
      <w:r w:rsidRPr="007E6344">
        <w:rPr>
          <w:rFonts w:ascii="Times New Roman" w:hAnsi="Times New Roman"/>
          <w:b/>
          <w:sz w:val="24"/>
          <w:szCs w:val="24"/>
          <w:lang w:eastAsia="cs-CZ"/>
        </w:rPr>
        <w:t>V.</w:t>
      </w:r>
    </w:p>
    <w:p w14:paraId="2138B761" w14:textId="77777777" w:rsidR="00566D1E" w:rsidRPr="007E6344" w:rsidRDefault="00566D1E" w:rsidP="00566D1E">
      <w:pPr>
        <w:spacing w:after="120" w:line="276" w:lineRule="auto"/>
        <w:ind w:left="360"/>
        <w:jc w:val="center"/>
        <w:rPr>
          <w:rFonts w:ascii="Times New Roman" w:hAnsi="Times New Roman"/>
          <w:b/>
          <w:sz w:val="24"/>
          <w:szCs w:val="24"/>
          <w:lang w:eastAsia="cs-CZ"/>
        </w:rPr>
      </w:pPr>
      <w:r w:rsidRPr="007E6344">
        <w:rPr>
          <w:rFonts w:ascii="Times New Roman" w:hAnsi="Times New Roman"/>
          <w:b/>
          <w:sz w:val="24"/>
          <w:szCs w:val="24"/>
          <w:lang w:eastAsia="cs-CZ"/>
        </w:rPr>
        <w:t>Služby spojené s užíváním předmětu nájmu</w:t>
      </w:r>
    </w:p>
    <w:p w14:paraId="17DFDA2F" w14:textId="713AD5F4" w:rsidR="00566D1E" w:rsidRPr="007E6344" w:rsidRDefault="00566D1E" w:rsidP="00D7484B">
      <w:pPr>
        <w:pStyle w:val="Odstavecseseznamem"/>
        <w:numPr>
          <w:ilvl w:val="0"/>
          <w:numId w:val="5"/>
        </w:numPr>
        <w:spacing w:after="120" w:line="276" w:lineRule="auto"/>
        <w:ind w:left="284"/>
        <w:jc w:val="both"/>
        <w:rPr>
          <w:rFonts w:ascii="Times New Roman" w:hAnsi="Times New Roman"/>
          <w:sz w:val="24"/>
          <w:szCs w:val="24"/>
          <w:lang w:eastAsia="cs-CZ"/>
        </w:rPr>
      </w:pPr>
      <w:r w:rsidRPr="007E6344">
        <w:rPr>
          <w:rFonts w:ascii="Times New Roman" w:hAnsi="Times New Roman"/>
          <w:sz w:val="24"/>
          <w:szCs w:val="24"/>
          <w:lang w:eastAsia="cs-CZ"/>
        </w:rPr>
        <w:t xml:space="preserve">V nájemném nejsou zahrnuty úhrady za služby spojené s užíváním předmětu nájmu. </w:t>
      </w:r>
    </w:p>
    <w:p w14:paraId="01C1FDAB" w14:textId="51C8883E" w:rsidR="00566D1E" w:rsidRPr="007E6344" w:rsidRDefault="00566D1E" w:rsidP="00D7484B">
      <w:pPr>
        <w:pStyle w:val="Odstavecseseznamem"/>
        <w:numPr>
          <w:ilvl w:val="0"/>
          <w:numId w:val="5"/>
        </w:numPr>
        <w:spacing w:after="120" w:line="276" w:lineRule="auto"/>
        <w:ind w:left="284"/>
        <w:jc w:val="both"/>
        <w:rPr>
          <w:rFonts w:ascii="Times New Roman" w:hAnsi="Times New Roman"/>
          <w:sz w:val="24"/>
          <w:szCs w:val="24"/>
          <w:lang w:eastAsia="cs-CZ"/>
        </w:rPr>
      </w:pPr>
      <w:r w:rsidRPr="007E6344">
        <w:rPr>
          <w:rFonts w:ascii="Times New Roman" w:hAnsi="Times New Roman"/>
          <w:sz w:val="24"/>
          <w:szCs w:val="24"/>
          <w:lang w:eastAsia="cs-CZ"/>
        </w:rPr>
        <w:t>Pronajímatel se zavazuje poskytovat nájemci po dobu trvání nájemního vztahu plnění spojená s užíváním předmětu nájmu (dále jen „služby“) dle specifikace a ocenění uvedeného ve výpočtovém listě, který je nedílnou součástí této smlouvy a tvoří přílohu č. 2. této smlouvy.</w:t>
      </w:r>
    </w:p>
    <w:p w14:paraId="0A2D2C44" w14:textId="42B8E0D3" w:rsidR="00566D1E" w:rsidRPr="007E6344" w:rsidRDefault="00566D1E" w:rsidP="00D7484B">
      <w:pPr>
        <w:pStyle w:val="Odstavecseseznamem"/>
        <w:numPr>
          <w:ilvl w:val="0"/>
          <w:numId w:val="5"/>
        </w:numPr>
        <w:spacing w:after="120" w:line="276" w:lineRule="auto"/>
        <w:ind w:left="284"/>
        <w:jc w:val="both"/>
        <w:rPr>
          <w:rFonts w:ascii="Times New Roman" w:hAnsi="Times New Roman"/>
          <w:sz w:val="24"/>
          <w:szCs w:val="24"/>
          <w:lang w:eastAsia="cs-CZ"/>
        </w:rPr>
      </w:pPr>
      <w:r w:rsidRPr="007E6344">
        <w:rPr>
          <w:rFonts w:ascii="Times New Roman" w:hAnsi="Times New Roman"/>
          <w:sz w:val="24"/>
          <w:szCs w:val="24"/>
          <w:lang w:eastAsia="cs-CZ"/>
        </w:rPr>
        <w:t xml:space="preserve">Nájemce se touto smlouvou zavazuje platit za poskytnutí služeb úhrady formou měsíčních záloh ve výši </w:t>
      </w:r>
      <w:r w:rsidR="00651ED6" w:rsidRPr="007E6344">
        <w:rPr>
          <w:rFonts w:ascii="Times New Roman" w:hAnsi="Times New Roman"/>
          <w:sz w:val="24"/>
          <w:szCs w:val="24"/>
          <w:lang w:eastAsia="cs-CZ"/>
        </w:rPr>
        <w:t>15.000,</w:t>
      </w:r>
      <w:r w:rsidRPr="007E6344">
        <w:rPr>
          <w:rFonts w:ascii="Times New Roman" w:hAnsi="Times New Roman"/>
          <w:sz w:val="24"/>
          <w:szCs w:val="24"/>
          <w:lang w:eastAsia="cs-CZ"/>
        </w:rPr>
        <w:t xml:space="preserve"> Kč, které jsou splatné společně s nájemným nejpozději do posledního dne příslušného měsíce za stejných podmínek jako nájemné a na stejný účet. Dnem zaplacení se rozumí den, kdy byla příslušná částka připsána na účet pronajímatele.</w:t>
      </w:r>
    </w:p>
    <w:p w14:paraId="0207E774" w14:textId="4B5A0F00" w:rsidR="00566D1E" w:rsidRPr="007E6344" w:rsidRDefault="00566D1E" w:rsidP="00D7484B">
      <w:pPr>
        <w:pStyle w:val="Odstavecseseznamem"/>
        <w:numPr>
          <w:ilvl w:val="0"/>
          <w:numId w:val="5"/>
        </w:numPr>
        <w:spacing w:after="120" w:line="276" w:lineRule="auto"/>
        <w:ind w:left="284"/>
        <w:jc w:val="both"/>
        <w:rPr>
          <w:rFonts w:ascii="Times New Roman" w:hAnsi="Times New Roman"/>
          <w:sz w:val="24"/>
          <w:szCs w:val="24"/>
          <w:lang w:eastAsia="cs-CZ"/>
        </w:rPr>
      </w:pPr>
      <w:r w:rsidRPr="007E6344">
        <w:rPr>
          <w:rFonts w:ascii="Times New Roman" w:hAnsi="Times New Roman"/>
          <w:sz w:val="24"/>
          <w:szCs w:val="24"/>
          <w:lang w:eastAsia="cs-CZ"/>
        </w:rPr>
        <w:t xml:space="preserve">Vyúčtování skutečné výše nákladů na služby a zaplacených záloh na služby provede pronajímatel v souladu se zákonem, vždy za zúčtovací období, kterým je kalendářní rok </w:t>
      </w:r>
      <w:r w:rsidR="007B11AB" w:rsidRPr="007E6344">
        <w:rPr>
          <w:rFonts w:ascii="Times New Roman" w:hAnsi="Times New Roman"/>
          <w:sz w:val="24"/>
          <w:szCs w:val="24"/>
          <w:lang w:eastAsia="cs-CZ"/>
        </w:rPr>
        <w:br/>
      </w:r>
      <w:r w:rsidRPr="007E6344">
        <w:rPr>
          <w:rFonts w:ascii="Times New Roman" w:hAnsi="Times New Roman"/>
          <w:sz w:val="24"/>
          <w:szCs w:val="24"/>
          <w:lang w:eastAsia="cs-CZ"/>
        </w:rPr>
        <w:lastRenderedPageBreak/>
        <w:t xml:space="preserve">a vyúčtování doručí nájemci do 4 měsíců od skončení zúčtovacího období. Nedoplatky </w:t>
      </w:r>
      <w:r w:rsidR="007B11AB" w:rsidRPr="007E6344">
        <w:rPr>
          <w:rFonts w:ascii="Times New Roman" w:hAnsi="Times New Roman"/>
          <w:sz w:val="24"/>
          <w:szCs w:val="24"/>
          <w:lang w:eastAsia="cs-CZ"/>
        </w:rPr>
        <w:br/>
      </w:r>
      <w:r w:rsidRPr="007E6344">
        <w:rPr>
          <w:rFonts w:ascii="Times New Roman" w:hAnsi="Times New Roman"/>
          <w:sz w:val="24"/>
          <w:szCs w:val="24"/>
          <w:lang w:eastAsia="cs-CZ"/>
        </w:rPr>
        <w:t xml:space="preserve">a přeplatky za zúčtování záloh </w:t>
      </w:r>
      <w:r w:rsidR="007E6344">
        <w:rPr>
          <w:rFonts w:ascii="Times New Roman" w:hAnsi="Times New Roman"/>
          <w:sz w:val="24"/>
          <w:szCs w:val="24"/>
          <w:lang w:eastAsia="cs-CZ"/>
        </w:rPr>
        <w:t>na služby jsou splatné do 31.7.</w:t>
      </w:r>
      <w:r w:rsidRPr="007E6344">
        <w:rPr>
          <w:rFonts w:ascii="Times New Roman" w:hAnsi="Times New Roman"/>
          <w:sz w:val="24"/>
          <w:szCs w:val="24"/>
          <w:lang w:eastAsia="cs-CZ"/>
        </w:rPr>
        <w:t>roku následujícího po zúčtovacím období.</w:t>
      </w:r>
    </w:p>
    <w:p w14:paraId="044700D6" w14:textId="52D55B45" w:rsidR="00566D1E" w:rsidRPr="007E6344" w:rsidRDefault="00566D1E" w:rsidP="00D7484B">
      <w:pPr>
        <w:pStyle w:val="Odstavecseseznamem"/>
        <w:numPr>
          <w:ilvl w:val="0"/>
          <w:numId w:val="5"/>
        </w:numPr>
        <w:spacing w:after="120" w:line="276" w:lineRule="auto"/>
        <w:ind w:left="284"/>
        <w:jc w:val="both"/>
        <w:rPr>
          <w:rFonts w:ascii="Times New Roman" w:hAnsi="Times New Roman"/>
          <w:sz w:val="24"/>
          <w:szCs w:val="24"/>
          <w:lang w:eastAsia="cs-CZ"/>
        </w:rPr>
      </w:pPr>
      <w:r w:rsidRPr="007E6344">
        <w:rPr>
          <w:rFonts w:ascii="Times New Roman" w:hAnsi="Times New Roman"/>
          <w:sz w:val="24"/>
          <w:szCs w:val="24"/>
          <w:lang w:eastAsia="cs-CZ"/>
        </w:rPr>
        <w:t xml:space="preserve">Pronajímatel má právo upravit výši zálohy podle skutečných nákladů na služby za uplynulé období nebo v případě zvýšení cen služeb jejich dodavateli. Nová výše zálohy platí od prvního dne měsíce následujícího po doručení oznámení nové výše zálohy nájemci. </w:t>
      </w:r>
    </w:p>
    <w:p w14:paraId="32F7C2B4" w14:textId="519F5F2D" w:rsidR="00566D1E" w:rsidRPr="007E6344" w:rsidRDefault="00566D1E" w:rsidP="00D7484B">
      <w:pPr>
        <w:pStyle w:val="Odstavecseseznamem"/>
        <w:numPr>
          <w:ilvl w:val="0"/>
          <w:numId w:val="5"/>
        </w:numPr>
        <w:spacing w:after="120" w:line="276" w:lineRule="auto"/>
        <w:ind w:left="284"/>
        <w:jc w:val="both"/>
        <w:rPr>
          <w:rFonts w:ascii="Times New Roman" w:hAnsi="Times New Roman"/>
          <w:sz w:val="24"/>
          <w:szCs w:val="24"/>
          <w:lang w:eastAsia="cs-CZ"/>
        </w:rPr>
      </w:pPr>
      <w:r w:rsidRPr="007E6344">
        <w:rPr>
          <w:rFonts w:ascii="Times New Roman" w:hAnsi="Times New Roman"/>
          <w:sz w:val="24"/>
          <w:szCs w:val="24"/>
          <w:lang w:eastAsia="cs-CZ"/>
        </w:rPr>
        <w:t xml:space="preserve">Ve výpočtovém listě ani v nájemném není zahrnuta úhrada služeb souvisejících s předmětem nájmu, které bude hradit nájemce přímo tomu, kdo mu tyto služby poskytuje, jedná se především o dodávku elektrické energie, aj. </w:t>
      </w:r>
    </w:p>
    <w:p w14:paraId="65F5365B" w14:textId="44224E78" w:rsidR="00566D1E" w:rsidRPr="007E6344" w:rsidRDefault="00566D1E" w:rsidP="00D7484B">
      <w:pPr>
        <w:pStyle w:val="Odstavecseseznamem"/>
        <w:numPr>
          <w:ilvl w:val="0"/>
          <w:numId w:val="13"/>
        </w:numPr>
        <w:spacing w:after="120" w:line="276" w:lineRule="auto"/>
        <w:ind w:left="284" w:hanging="284"/>
        <w:jc w:val="both"/>
        <w:rPr>
          <w:rFonts w:ascii="Times New Roman" w:hAnsi="Times New Roman"/>
          <w:i/>
          <w:sz w:val="24"/>
          <w:szCs w:val="24"/>
          <w:lang w:eastAsia="cs-CZ"/>
        </w:rPr>
      </w:pPr>
      <w:r w:rsidRPr="007E6344">
        <w:rPr>
          <w:rFonts w:ascii="Times New Roman" w:hAnsi="Times New Roman"/>
          <w:sz w:val="24"/>
          <w:szCs w:val="24"/>
          <w:lang w:eastAsia="cs-CZ"/>
        </w:rPr>
        <w:t>Při prodlení s placením úhrad za služby spojen</w:t>
      </w:r>
      <w:r w:rsidR="00F50924" w:rsidRPr="007E6344">
        <w:rPr>
          <w:rFonts w:ascii="Times New Roman" w:hAnsi="Times New Roman"/>
          <w:sz w:val="24"/>
          <w:szCs w:val="24"/>
          <w:lang w:eastAsia="cs-CZ"/>
        </w:rPr>
        <w:t>ými</w:t>
      </w:r>
      <w:r w:rsidRPr="007E6344">
        <w:rPr>
          <w:rFonts w:ascii="Times New Roman" w:hAnsi="Times New Roman"/>
          <w:sz w:val="24"/>
          <w:szCs w:val="24"/>
          <w:lang w:eastAsia="cs-CZ"/>
        </w:rPr>
        <w:t xml:space="preserve"> s předmětem nájmu</w:t>
      </w:r>
      <w:r w:rsidR="00F50924" w:rsidRPr="007E6344">
        <w:rPr>
          <w:rFonts w:ascii="Times New Roman" w:hAnsi="Times New Roman"/>
          <w:sz w:val="24"/>
          <w:szCs w:val="24"/>
          <w:lang w:eastAsia="cs-CZ"/>
        </w:rPr>
        <w:t xml:space="preserve">, </w:t>
      </w:r>
      <w:r w:rsidRPr="007E6344">
        <w:rPr>
          <w:rFonts w:ascii="Times New Roman" w:hAnsi="Times New Roman"/>
          <w:sz w:val="24"/>
          <w:szCs w:val="24"/>
          <w:lang w:eastAsia="cs-CZ"/>
        </w:rPr>
        <w:t>je nájemce povinen zaplatit zákonné úroky z prodlení, dle v dané době platné právní úpravy. V případě prodlení s úhradou služeb delší než jeden měsíc se jedná o hrubé porušení nájemní smlouvy a je důvodem k výpovědi z nájmu.</w:t>
      </w:r>
    </w:p>
    <w:p w14:paraId="0B33319B" w14:textId="77777777" w:rsidR="004002EE" w:rsidRPr="007E6344" w:rsidRDefault="004002EE" w:rsidP="004002EE">
      <w:pPr>
        <w:pStyle w:val="Odstavecseseznamem"/>
        <w:spacing w:after="120" w:line="276" w:lineRule="auto"/>
        <w:ind w:left="360"/>
        <w:jc w:val="both"/>
        <w:rPr>
          <w:rFonts w:ascii="Times New Roman" w:hAnsi="Times New Roman"/>
          <w:i/>
          <w:sz w:val="24"/>
          <w:szCs w:val="24"/>
          <w:lang w:eastAsia="cs-CZ"/>
        </w:rPr>
      </w:pPr>
    </w:p>
    <w:p w14:paraId="4602B40A" w14:textId="77777777" w:rsidR="00566D1E" w:rsidRPr="007E6344" w:rsidRDefault="00566D1E" w:rsidP="00566D1E">
      <w:pPr>
        <w:spacing w:after="120" w:line="276" w:lineRule="auto"/>
        <w:jc w:val="center"/>
        <w:rPr>
          <w:rFonts w:ascii="Times New Roman" w:hAnsi="Times New Roman"/>
          <w:b/>
          <w:sz w:val="24"/>
          <w:szCs w:val="24"/>
          <w:lang w:eastAsia="cs-CZ"/>
        </w:rPr>
      </w:pPr>
      <w:r w:rsidRPr="007E6344">
        <w:rPr>
          <w:rFonts w:ascii="Times New Roman" w:hAnsi="Times New Roman"/>
          <w:b/>
          <w:sz w:val="24"/>
          <w:szCs w:val="24"/>
          <w:lang w:eastAsia="cs-CZ"/>
        </w:rPr>
        <w:t>VI.</w:t>
      </w:r>
    </w:p>
    <w:p w14:paraId="70C1CE54" w14:textId="77777777" w:rsidR="00566D1E" w:rsidRPr="007E6344" w:rsidRDefault="00566D1E" w:rsidP="00566D1E">
      <w:pPr>
        <w:spacing w:after="120" w:line="276" w:lineRule="auto"/>
        <w:jc w:val="center"/>
        <w:rPr>
          <w:rFonts w:ascii="Times New Roman" w:hAnsi="Times New Roman"/>
          <w:b/>
          <w:sz w:val="24"/>
          <w:szCs w:val="24"/>
          <w:lang w:eastAsia="cs-CZ"/>
        </w:rPr>
      </w:pPr>
      <w:r w:rsidRPr="007E6344">
        <w:rPr>
          <w:rFonts w:ascii="Times New Roman" w:hAnsi="Times New Roman"/>
          <w:b/>
          <w:sz w:val="24"/>
          <w:szCs w:val="24"/>
          <w:lang w:eastAsia="cs-CZ"/>
        </w:rPr>
        <w:t>Podmínky nájmu</w:t>
      </w:r>
    </w:p>
    <w:p w14:paraId="56155F88" w14:textId="74CAA765" w:rsidR="00566D1E" w:rsidRPr="007E6344" w:rsidRDefault="00566D1E" w:rsidP="00885672">
      <w:pPr>
        <w:numPr>
          <w:ilvl w:val="0"/>
          <w:numId w:val="6"/>
        </w:numPr>
        <w:spacing w:after="120" w:line="276" w:lineRule="auto"/>
        <w:ind w:left="284" w:hanging="284"/>
        <w:jc w:val="both"/>
        <w:rPr>
          <w:rFonts w:ascii="Times New Roman" w:hAnsi="Times New Roman"/>
          <w:sz w:val="24"/>
          <w:szCs w:val="20"/>
          <w:lang w:eastAsia="cs-CZ"/>
        </w:rPr>
      </w:pPr>
      <w:r w:rsidRPr="007E6344">
        <w:rPr>
          <w:rFonts w:ascii="Times New Roman" w:hAnsi="Times New Roman"/>
          <w:sz w:val="24"/>
          <w:szCs w:val="20"/>
          <w:lang w:eastAsia="cs-CZ"/>
        </w:rPr>
        <w:t xml:space="preserve">Nájemce prohlašuje, že se podrobně seznámil se stavem předmětu nájmu, shledal je vyhovujícími ke sjednanému účelu a v tomto stavu tento předmět nájmu přejímá. Stav předmětu nájmu je popsán v protokole o předání a převzetí prostor, který tvoří přílohu č. 3. této smlouvy. </w:t>
      </w:r>
    </w:p>
    <w:p w14:paraId="0CFEB75B" w14:textId="77777777" w:rsidR="00566D1E" w:rsidRPr="007E6344" w:rsidRDefault="00566D1E" w:rsidP="00885672">
      <w:pPr>
        <w:numPr>
          <w:ilvl w:val="0"/>
          <w:numId w:val="6"/>
        </w:numPr>
        <w:spacing w:after="120" w:line="276" w:lineRule="auto"/>
        <w:ind w:left="284" w:hanging="284"/>
        <w:jc w:val="both"/>
        <w:rPr>
          <w:rFonts w:ascii="Times New Roman" w:hAnsi="Times New Roman"/>
          <w:sz w:val="24"/>
          <w:szCs w:val="20"/>
          <w:lang w:eastAsia="cs-CZ"/>
        </w:rPr>
      </w:pPr>
      <w:r w:rsidRPr="007E6344">
        <w:rPr>
          <w:rFonts w:ascii="Times New Roman" w:hAnsi="Times New Roman"/>
          <w:sz w:val="24"/>
          <w:szCs w:val="20"/>
          <w:lang w:eastAsia="cs-CZ"/>
        </w:rPr>
        <w:t>Nájemce je povinen hradit na své náklady práce spojené s obvyklým udržováním předmětu nájmu, tj. zejména malování a tapetování včetně souvisejících oprav omítek, drobné opravy předmětu nájmu, zasklívání oken, opravy a výměny zámků v předmětu nájmu, opravy kování, drobné opravy a výměny součástek zařizovacích předmětů, např. opravy vodovodních kohoutků a ostatní opravy, zejména ty, jež jsou si dle platné právní úpravy povinni sami hradit nájemci bytů. Nájemce je taktéž povinen zajišťovat na vlastní náklady úklid předmětu nájmu.</w:t>
      </w:r>
    </w:p>
    <w:p w14:paraId="22CCD475" w14:textId="77777777" w:rsidR="00566D1E" w:rsidRPr="007E6344" w:rsidRDefault="00566D1E" w:rsidP="00885672">
      <w:pPr>
        <w:numPr>
          <w:ilvl w:val="0"/>
          <w:numId w:val="6"/>
        </w:numPr>
        <w:spacing w:after="120" w:line="276" w:lineRule="auto"/>
        <w:ind w:left="284" w:hanging="284"/>
        <w:jc w:val="both"/>
        <w:rPr>
          <w:rFonts w:ascii="Times New Roman" w:hAnsi="Times New Roman"/>
          <w:sz w:val="24"/>
          <w:szCs w:val="20"/>
          <w:lang w:eastAsia="cs-CZ"/>
        </w:rPr>
      </w:pPr>
      <w:r w:rsidRPr="007E6344">
        <w:rPr>
          <w:rFonts w:ascii="Times New Roman" w:hAnsi="Times New Roman"/>
          <w:sz w:val="24"/>
          <w:szCs w:val="20"/>
          <w:lang w:eastAsia="cs-CZ"/>
        </w:rPr>
        <w:t xml:space="preserve">Opravy rozvodů ÚT, vodovodních a kanalizačních stoupaček hradí pronajímatel, pokud závada na nich nebyla způsobena porušením právní povinnosti nájemce. </w:t>
      </w:r>
    </w:p>
    <w:p w14:paraId="26FF6166" w14:textId="7C7670D4" w:rsidR="00566D1E" w:rsidRPr="007E6344" w:rsidRDefault="00566D1E" w:rsidP="007B11AB">
      <w:pPr>
        <w:numPr>
          <w:ilvl w:val="0"/>
          <w:numId w:val="6"/>
        </w:numPr>
        <w:spacing w:after="120" w:line="276" w:lineRule="auto"/>
        <w:ind w:left="284" w:hanging="284"/>
        <w:jc w:val="both"/>
        <w:rPr>
          <w:rFonts w:ascii="Times New Roman" w:hAnsi="Times New Roman"/>
          <w:sz w:val="24"/>
          <w:szCs w:val="20"/>
          <w:lang w:eastAsia="cs-CZ"/>
        </w:rPr>
      </w:pPr>
      <w:r w:rsidRPr="007E6344">
        <w:rPr>
          <w:rFonts w:ascii="Times New Roman" w:hAnsi="Times New Roman"/>
          <w:sz w:val="24"/>
          <w:szCs w:val="20"/>
          <w:lang w:eastAsia="cs-CZ"/>
        </w:rPr>
        <w:lastRenderedPageBreak/>
        <w:t xml:space="preserve">Nájemce je povinen bez zbytečného odkladu oznámit pronajímateli jakékoliv závady vyžadující provedení oprav uvedených v čl. VI. odst. 3 a poskytnout pronajímateli nezbytnou součinnost k jejich provedení. Pronajímatel nájemce seznámí v přiměřené lhůtě s rozsahem potřebných prací a při jejich provádění bude přihlížet k oprávněným zájmům nájemce. Nájemce je povinen snášet omezení v užívání nebytových prostor v rozsahu nutném pro provedení oprav </w:t>
      </w:r>
      <w:r w:rsidR="007B11AB" w:rsidRPr="007E6344">
        <w:rPr>
          <w:rFonts w:ascii="Times New Roman" w:hAnsi="Times New Roman"/>
          <w:sz w:val="24"/>
          <w:szCs w:val="20"/>
          <w:lang w:eastAsia="cs-CZ"/>
        </w:rPr>
        <w:br/>
      </w:r>
      <w:r w:rsidRPr="007E6344">
        <w:rPr>
          <w:rFonts w:ascii="Times New Roman" w:hAnsi="Times New Roman"/>
          <w:sz w:val="24"/>
          <w:szCs w:val="20"/>
          <w:lang w:eastAsia="cs-CZ"/>
        </w:rPr>
        <w:t>a udržovacích prací, a to bez nároku na slevu na nájemném.</w:t>
      </w:r>
    </w:p>
    <w:p w14:paraId="2E48582D" w14:textId="77777777" w:rsidR="00566D1E" w:rsidRPr="007E6344" w:rsidRDefault="00566D1E" w:rsidP="00885672">
      <w:pPr>
        <w:numPr>
          <w:ilvl w:val="0"/>
          <w:numId w:val="6"/>
        </w:numPr>
        <w:spacing w:after="120" w:line="276" w:lineRule="auto"/>
        <w:ind w:left="284"/>
        <w:jc w:val="both"/>
        <w:rPr>
          <w:rFonts w:ascii="Times New Roman" w:hAnsi="Times New Roman"/>
          <w:sz w:val="24"/>
          <w:szCs w:val="20"/>
          <w:lang w:eastAsia="cs-CZ"/>
        </w:rPr>
      </w:pPr>
      <w:r w:rsidRPr="007E6344">
        <w:rPr>
          <w:rFonts w:ascii="Times New Roman" w:hAnsi="Times New Roman"/>
          <w:sz w:val="24"/>
          <w:szCs w:val="20"/>
          <w:lang w:eastAsia="cs-CZ"/>
        </w:rPr>
        <w:t xml:space="preserve">Nájemce odpovídá za případné škody způsobené porušením jeho povinnosti oznámit bez zbytečného odkladu pronajímateli nutnost příslušných oprav a za škody vzniklé nesplněním jeho povinnosti provádět obvyklé udržování předmětu nájmu. </w:t>
      </w:r>
    </w:p>
    <w:p w14:paraId="286B9330" w14:textId="700AE321" w:rsidR="00566D1E" w:rsidRPr="007E6344" w:rsidRDefault="00566D1E" w:rsidP="00885672">
      <w:pPr>
        <w:numPr>
          <w:ilvl w:val="0"/>
          <w:numId w:val="6"/>
        </w:numPr>
        <w:spacing w:after="120" w:line="276" w:lineRule="auto"/>
        <w:ind w:left="284"/>
        <w:jc w:val="both"/>
        <w:rPr>
          <w:rFonts w:ascii="Times New Roman" w:hAnsi="Times New Roman"/>
          <w:sz w:val="24"/>
          <w:szCs w:val="20"/>
          <w:lang w:eastAsia="cs-CZ"/>
        </w:rPr>
      </w:pPr>
      <w:r w:rsidRPr="007E6344">
        <w:rPr>
          <w:rFonts w:ascii="Times New Roman" w:hAnsi="Times New Roman"/>
          <w:sz w:val="24"/>
          <w:szCs w:val="20"/>
          <w:lang w:eastAsia="cs-CZ"/>
        </w:rPr>
        <w:t xml:space="preserve">Nájemce je povinen dodržovat veškeré platné bezpečnostní, požární, hygienické </w:t>
      </w:r>
      <w:r w:rsidRPr="007E6344">
        <w:rPr>
          <w:rFonts w:ascii="Times New Roman" w:hAnsi="Times New Roman"/>
          <w:sz w:val="24"/>
          <w:szCs w:val="20"/>
          <w:lang w:eastAsia="cs-CZ"/>
        </w:rPr>
        <w:br/>
        <w:t xml:space="preserve">a ekologické předpisy, případný provozní řád budovy a pokyny pronajímatele, týkající </w:t>
      </w:r>
      <w:r w:rsidRPr="007E6344">
        <w:rPr>
          <w:rFonts w:ascii="Times New Roman" w:hAnsi="Times New Roman"/>
          <w:sz w:val="24"/>
          <w:szCs w:val="20"/>
          <w:lang w:eastAsia="cs-CZ"/>
        </w:rPr>
        <w:br/>
        <w:t>se uzamykání a ostrahy budovy.  Nájemce je povinen na své náklady podrobit v předmětu nájmu stroje a technická zařízení (včetně rozvodů až k elektroměru a plynoměru) po dobu svého provozu pravidelným předepsaným kontrolám, zkouškám, revizím, údržbám a opravám v souladu s platnými právními předpisy a technickými normami.  Na vyžádání pronajímatele je nájemce povinen předložit platný doklad o pravidelném provádění těchto činností. Nájemce je povinen uhradit pronajímateli sankce uložené orgány státního odborného dozoru pronajímateli z důvodu porušení výše uvedených povinností nájemcem.</w:t>
      </w:r>
    </w:p>
    <w:p w14:paraId="41FA4DF0" w14:textId="77777777" w:rsidR="00566D1E" w:rsidRPr="007E6344" w:rsidRDefault="00566D1E" w:rsidP="00885672">
      <w:pPr>
        <w:numPr>
          <w:ilvl w:val="0"/>
          <w:numId w:val="6"/>
        </w:numPr>
        <w:spacing w:after="120" w:line="276" w:lineRule="auto"/>
        <w:ind w:left="284"/>
        <w:jc w:val="both"/>
        <w:rPr>
          <w:rFonts w:ascii="Times New Roman" w:hAnsi="Times New Roman"/>
          <w:sz w:val="24"/>
          <w:szCs w:val="20"/>
          <w:lang w:eastAsia="cs-CZ"/>
        </w:rPr>
      </w:pPr>
      <w:r w:rsidRPr="007E6344">
        <w:rPr>
          <w:rFonts w:ascii="Times New Roman" w:hAnsi="Times New Roman"/>
          <w:sz w:val="24"/>
          <w:szCs w:val="20"/>
          <w:lang w:eastAsia="cs-CZ"/>
        </w:rPr>
        <w:t>Nájemce je taktéž povinen umožnit pronajímateli na jeho žádost vstup do najatých prostor.</w:t>
      </w:r>
    </w:p>
    <w:p w14:paraId="3A8CBE30" w14:textId="77777777" w:rsidR="00566D1E" w:rsidRPr="007E6344" w:rsidRDefault="00566D1E" w:rsidP="007B11AB">
      <w:pPr>
        <w:numPr>
          <w:ilvl w:val="0"/>
          <w:numId w:val="6"/>
        </w:numPr>
        <w:spacing w:after="120" w:line="276" w:lineRule="auto"/>
        <w:ind w:left="284"/>
        <w:jc w:val="both"/>
        <w:rPr>
          <w:rFonts w:ascii="Times New Roman" w:hAnsi="Times New Roman"/>
          <w:sz w:val="24"/>
          <w:szCs w:val="20"/>
          <w:lang w:eastAsia="cs-CZ"/>
        </w:rPr>
      </w:pPr>
      <w:r w:rsidRPr="007E6344">
        <w:rPr>
          <w:rFonts w:ascii="Times New Roman" w:hAnsi="Times New Roman"/>
          <w:sz w:val="24"/>
          <w:szCs w:val="20"/>
          <w:lang w:eastAsia="cs-CZ"/>
        </w:rPr>
        <w:t xml:space="preserve">V případě, že v důsledku činností nájemce dojde k znečištění přilehlého chodníku </w:t>
      </w:r>
      <w:r w:rsidRPr="007E6344">
        <w:rPr>
          <w:rFonts w:ascii="Times New Roman" w:hAnsi="Times New Roman"/>
          <w:sz w:val="24"/>
          <w:szCs w:val="20"/>
          <w:lang w:eastAsia="cs-CZ"/>
        </w:rPr>
        <w:br/>
        <w:t xml:space="preserve">či komunikace, chodeb objektu apod. je nájemce povinen znečištění bezodkladně na svůj náklad odklidit. </w:t>
      </w:r>
    </w:p>
    <w:p w14:paraId="446914A6" w14:textId="77777777" w:rsidR="00566D1E" w:rsidRPr="007E6344" w:rsidRDefault="00566D1E" w:rsidP="00885672">
      <w:pPr>
        <w:numPr>
          <w:ilvl w:val="0"/>
          <w:numId w:val="6"/>
        </w:numPr>
        <w:spacing w:after="120" w:line="276" w:lineRule="auto"/>
        <w:ind w:left="284"/>
        <w:jc w:val="both"/>
        <w:rPr>
          <w:rFonts w:ascii="Times New Roman" w:hAnsi="Times New Roman"/>
          <w:sz w:val="24"/>
          <w:szCs w:val="20"/>
          <w:lang w:eastAsia="cs-CZ"/>
        </w:rPr>
      </w:pPr>
      <w:r w:rsidRPr="007E6344">
        <w:rPr>
          <w:rFonts w:ascii="Times New Roman" w:hAnsi="Times New Roman"/>
          <w:sz w:val="24"/>
          <w:szCs w:val="20"/>
          <w:lang w:eastAsia="cs-CZ"/>
        </w:rPr>
        <w:t xml:space="preserve">Nájemce v předmětu nájmu odpovídá na své náklady za organizaci a zajištění požární ochrany v souladu s platnými předpisy a technickými normami a dále za vybavení věcnými prostředky požární ochrany a jejich pravidelnou kontrolu. Na vyžádání pronajímatele je nájemce povinen předložit dokumentaci požární ochrany dle činnosti vykonávané v předmětu nájmu. Osoba pověřená pronajímatelem či správcem má právo kontrolovat dodržování požárních předpisů v předmětu nájmu.  Nájemce je povinen uhradit pronajímateli sankce uložené orgány státního požárního dozoru z důvodu porušení povinností nájemcem. </w:t>
      </w:r>
    </w:p>
    <w:p w14:paraId="0E49FCA6" w14:textId="77777777" w:rsidR="00566D1E" w:rsidRPr="007E6344" w:rsidRDefault="00566D1E" w:rsidP="00885672">
      <w:pPr>
        <w:numPr>
          <w:ilvl w:val="0"/>
          <w:numId w:val="6"/>
        </w:numPr>
        <w:spacing w:after="120" w:line="276" w:lineRule="auto"/>
        <w:ind w:left="284"/>
        <w:jc w:val="both"/>
        <w:rPr>
          <w:rFonts w:ascii="Times New Roman" w:hAnsi="Times New Roman"/>
          <w:sz w:val="24"/>
          <w:szCs w:val="20"/>
          <w:lang w:eastAsia="cs-CZ"/>
        </w:rPr>
      </w:pPr>
      <w:r w:rsidRPr="007E6344">
        <w:rPr>
          <w:rFonts w:ascii="Times New Roman" w:hAnsi="Times New Roman"/>
          <w:sz w:val="24"/>
          <w:szCs w:val="20"/>
          <w:lang w:eastAsia="cs-CZ"/>
        </w:rPr>
        <w:lastRenderedPageBreak/>
        <w:t>Nájemce je oprávněn užívat předmět nájmu pouze k účelu sjednanému v čl. II. této smlouvy. Porušení tohoto ujednání nájemcem je vážným důvodem k výpovědi této smlouvy.</w:t>
      </w:r>
    </w:p>
    <w:p w14:paraId="476E25B3" w14:textId="0240ACED" w:rsidR="00566D1E" w:rsidRPr="007E6344" w:rsidRDefault="00566D1E" w:rsidP="00885672">
      <w:pPr>
        <w:numPr>
          <w:ilvl w:val="0"/>
          <w:numId w:val="6"/>
        </w:numPr>
        <w:spacing w:after="120" w:line="276" w:lineRule="auto"/>
        <w:ind w:left="284"/>
        <w:jc w:val="both"/>
        <w:rPr>
          <w:rFonts w:ascii="Times New Roman" w:hAnsi="Times New Roman"/>
          <w:sz w:val="24"/>
          <w:szCs w:val="20"/>
          <w:lang w:eastAsia="cs-CZ"/>
        </w:rPr>
      </w:pPr>
      <w:r w:rsidRPr="007E6344">
        <w:rPr>
          <w:rFonts w:ascii="Times New Roman" w:hAnsi="Times New Roman"/>
          <w:sz w:val="24"/>
          <w:szCs w:val="20"/>
          <w:lang w:eastAsia="cs-CZ"/>
        </w:rPr>
        <w:t xml:space="preserve">Nájemce je oprávněn v předmětu nájmu umístit na své náklady zařízení nutná ke své činnosti </w:t>
      </w:r>
      <w:r w:rsidR="007B11AB" w:rsidRPr="007E6344">
        <w:rPr>
          <w:rFonts w:ascii="Times New Roman" w:hAnsi="Times New Roman"/>
          <w:sz w:val="24"/>
          <w:szCs w:val="20"/>
          <w:lang w:eastAsia="cs-CZ"/>
        </w:rPr>
        <w:br/>
      </w:r>
      <w:r w:rsidRPr="007E6344">
        <w:rPr>
          <w:rFonts w:ascii="Times New Roman" w:hAnsi="Times New Roman"/>
          <w:sz w:val="24"/>
          <w:szCs w:val="20"/>
          <w:lang w:eastAsia="cs-CZ"/>
        </w:rPr>
        <w:t xml:space="preserve">a je povinen svůj majetek pojistit a pojistku po celou dobu trvání nájmu udržovat, stejně jako předmět nájmu zabezpečit odpovídajícím způsobem proti poškození a odcizení. </w:t>
      </w:r>
    </w:p>
    <w:p w14:paraId="67A9231C" w14:textId="77777777" w:rsidR="00566D1E" w:rsidRPr="007E6344" w:rsidRDefault="00566D1E" w:rsidP="00885672">
      <w:pPr>
        <w:numPr>
          <w:ilvl w:val="0"/>
          <w:numId w:val="6"/>
        </w:numPr>
        <w:spacing w:after="120" w:line="276" w:lineRule="auto"/>
        <w:ind w:left="284"/>
        <w:jc w:val="both"/>
        <w:rPr>
          <w:rFonts w:ascii="Times New Roman" w:hAnsi="Times New Roman"/>
          <w:sz w:val="24"/>
          <w:szCs w:val="20"/>
          <w:lang w:eastAsia="cs-CZ"/>
        </w:rPr>
      </w:pPr>
      <w:r w:rsidRPr="007E6344">
        <w:rPr>
          <w:rFonts w:ascii="Times New Roman" w:hAnsi="Times New Roman"/>
          <w:sz w:val="24"/>
          <w:szCs w:val="20"/>
          <w:lang w:eastAsia="cs-CZ"/>
        </w:rPr>
        <w:t>Nájemce je oprávněn dle pokynů pronajímatele umístit na své náklady na předmětu nájmu vhodné označení, je-li ho třeba k výkonu činnosti nájemce pro sjednaný účel nájmu. Ve společných prostorách objektu, vstupních prostorách, případně na objektu tak může učinit pouze na základě předchozího písemného souhlasu pronajímatele, popř. dalších spoluvlastníků nemovitosti, kde je předmět nájmu umístěn.</w:t>
      </w:r>
    </w:p>
    <w:p w14:paraId="5EB4D644" w14:textId="4720944F" w:rsidR="00566D1E" w:rsidRPr="007E6344" w:rsidRDefault="00566D1E" w:rsidP="00885672">
      <w:pPr>
        <w:numPr>
          <w:ilvl w:val="0"/>
          <w:numId w:val="6"/>
        </w:numPr>
        <w:spacing w:after="120" w:line="276" w:lineRule="auto"/>
        <w:ind w:left="284"/>
        <w:jc w:val="both"/>
        <w:rPr>
          <w:rFonts w:ascii="Times New Roman" w:hAnsi="Times New Roman"/>
          <w:sz w:val="24"/>
          <w:szCs w:val="20"/>
          <w:lang w:eastAsia="cs-CZ"/>
        </w:rPr>
      </w:pPr>
      <w:r w:rsidRPr="007E6344">
        <w:rPr>
          <w:rFonts w:ascii="Times New Roman" w:hAnsi="Times New Roman"/>
          <w:sz w:val="24"/>
          <w:szCs w:val="20"/>
          <w:lang w:eastAsia="cs-CZ"/>
        </w:rPr>
        <w:t xml:space="preserve">Případné stavební úpravy, adaptace, rekonstrukce a jiné stavební práce či jiné úpravy je nájemce oprávněn provádět pouze na základě předchozího písemného souhlasu pronajímatele a pouze </w:t>
      </w:r>
      <w:r w:rsidR="007B11AB" w:rsidRPr="007E6344">
        <w:rPr>
          <w:rFonts w:ascii="Times New Roman" w:hAnsi="Times New Roman"/>
          <w:sz w:val="24"/>
          <w:szCs w:val="20"/>
          <w:lang w:eastAsia="cs-CZ"/>
        </w:rPr>
        <w:br/>
      </w:r>
      <w:r w:rsidRPr="007E6344">
        <w:rPr>
          <w:rFonts w:ascii="Times New Roman" w:hAnsi="Times New Roman"/>
          <w:sz w:val="24"/>
          <w:szCs w:val="20"/>
          <w:lang w:eastAsia="cs-CZ"/>
        </w:rPr>
        <w:t>v souladu s projektovou dokumentací předem projednanou a schválenou pronajímatelem. Tyto případné úpravy provede nájemce na svůj náklad, stejně tak jako i si svým nákladem zajistí schválení těchto úprav k tomu příslušnými orgány. Nájemce bere na vědomí, že mu mohou být pronajímatelem umožněny pouze takové stavební či jiné úpravy, které jsou nezbytné pro sjednaný účel nájmu. Daňové i účetní odpisy investičních prostředků vložených do pronajatých prostor v souladu s tímto odstavcem bude provádět po dobu trvání této smlouvy nájemce. Stavebními a jinými úpravami provedenými nájemcem na jeho náklad v souladu s tímto odstavcem se vstupní cena nemovitosti nemění.</w:t>
      </w:r>
    </w:p>
    <w:p w14:paraId="5A8CDA86" w14:textId="7759597C" w:rsidR="00566D1E" w:rsidRPr="007E6344" w:rsidRDefault="00566D1E" w:rsidP="00885672">
      <w:pPr>
        <w:numPr>
          <w:ilvl w:val="0"/>
          <w:numId w:val="6"/>
        </w:numPr>
        <w:spacing w:after="120" w:line="276" w:lineRule="auto"/>
        <w:ind w:left="284"/>
        <w:jc w:val="both"/>
        <w:rPr>
          <w:rFonts w:ascii="Times New Roman" w:hAnsi="Times New Roman"/>
          <w:sz w:val="24"/>
          <w:szCs w:val="20"/>
          <w:lang w:eastAsia="cs-CZ"/>
        </w:rPr>
      </w:pPr>
      <w:r w:rsidRPr="007E6344">
        <w:rPr>
          <w:rFonts w:ascii="Times New Roman" w:hAnsi="Times New Roman"/>
          <w:sz w:val="24"/>
          <w:szCs w:val="20"/>
          <w:lang w:eastAsia="cs-CZ"/>
        </w:rPr>
        <w:t xml:space="preserve">Pronajímatel neodpovídá za škody vzniklé nájemci na přístrojích a zařízeních, včetně programového vybavení počítačů, v důsledku poruch v dodávce elektrické energie, přepětí apod. a neodpovídá ani za jiné škody vzniklé nájemci v důsledku dočasných výpadků </w:t>
      </w:r>
      <w:r w:rsidR="007B11AB" w:rsidRPr="007E6344">
        <w:rPr>
          <w:rFonts w:ascii="Times New Roman" w:hAnsi="Times New Roman"/>
          <w:sz w:val="24"/>
          <w:szCs w:val="20"/>
          <w:lang w:eastAsia="cs-CZ"/>
        </w:rPr>
        <w:br/>
      </w:r>
      <w:r w:rsidRPr="007E6344">
        <w:rPr>
          <w:rFonts w:ascii="Times New Roman" w:hAnsi="Times New Roman"/>
          <w:sz w:val="24"/>
          <w:szCs w:val="20"/>
          <w:lang w:eastAsia="cs-CZ"/>
        </w:rPr>
        <w:t>el. energie, přívodu či odvodu vody, přerušení telefonního spojení apod.</w:t>
      </w:r>
    </w:p>
    <w:p w14:paraId="68A82F21" w14:textId="77777777" w:rsidR="00566D1E" w:rsidRPr="007E6344" w:rsidRDefault="00566D1E" w:rsidP="00885672">
      <w:pPr>
        <w:numPr>
          <w:ilvl w:val="0"/>
          <w:numId w:val="6"/>
        </w:numPr>
        <w:spacing w:after="120" w:line="276" w:lineRule="auto"/>
        <w:ind w:left="284"/>
        <w:jc w:val="both"/>
        <w:rPr>
          <w:rFonts w:ascii="Times New Roman" w:hAnsi="Times New Roman"/>
          <w:sz w:val="24"/>
          <w:szCs w:val="20"/>
          <w:lang w:eastAsia="cs-CZ"/>
        </w:rPr>
      </w:pPr>
      <w:r w:rsidRPr="007E6344">
        <w:rPr>
          <w:rFonts w:ascii="Times New Roman" w:hAnsi="Times New Roman"/>
          <w:sz w:val="24"/>
          <w:szCs w:val="20"/>
          <w:lang w:eastAsia="cs-CZ"/>
        </w:rPr>
        <w:t xml:space="preserve">Nájemce není oprávněn přenechat předmět nájmu ani jeho část jiné osobě do podnájmu bez předchozího písemného souhlasu pronajímatele, ani není oprávněn bez předchozího písemného povolení pronajímatele předmět nájmu spoluužívat s jinými subjekty. Porušení a obcházení tohoto zákazu je pro pronajímatele vážným důvodem k výpovědi této smlouvy. </w:t>
      </w:r>
    </w:p>
    <w:p w14:paraId="1724E6C6" w14:textId="77777777" w:rsidR="00566D1E" w:rsidRPr="007E6344" w:rsidRDefault="00566D1E" w:rsidP="00885672">
      <w:pPr>
        <w:numPr>
          <w:ilvl w:val="0"/>
          <w:numId w:val="6"/>
        </w:numPr>
        <w:spacing w:after="120" w:line="276" w:lineRule="auto"/>
        <w:ind w:left="284"/>
        <w:jc w:val="both"/>
        <w:rPr>
          <w:rFonts w:ascii="Times New Roman" w:hAnsi="Times New Roman"/>
          <w:sz w:val="24"/>
          <w:szCs w:val="20"/>
          <w:lang w:eastAsia="cs-CZ"/>
        </w:rPr>
      </w:pPr>
      <w:r w:rsidRPr="007E6344">
        <w:rPr>
          <w:rFonts w:ascii="Times New Roman" w:hAnsi="Times New Roman"/>
          <w:sz w:val="24"/>
          <w:szCs w:val="20"/>
          <w:lang w:eastAsia="cs-CZ"/>
        </w:rPr>
        <w:lastRenderedPageBreak/>
        <w:t>Nájemce bere tímto na vědomí, že není oprávněn umístit a provozovat v najatých prostorách hrací automaty.</w:t>
      </w:r>
    </w:p>
    <w:p w14:paraId="7DB5EEFA" w14:textId="77777777" w:rsidR="00566D1E" w:rsidRPr="007E6344" w:rsidRDefault="00566D1E" w:rsidP="00885672">
      <w:pPr>
        <w:numPr>
          <w:ilvl w:val="0"/>
          <w:numId w:val="6"/>
        </w:numPr>
        <w:spacing w:after="120" w:line="276" w:lineRule="auto"/>
        <w:ind w:left="284"/>
        <w:jc w:val="both"/>
        <w:rPr>
          <w:rFonts w:ascii="Times New Roman" w:hAnsi="Times New Roman"/>
          <w:sz w:val="24"/>
          <w:szCs w:val="20"/>
          <w:lang w:eastAsia="cs-CZ"/>
        </w:rPr>
      </w:pPr>
      <w:r w:rsidRPr="007E6344">
        <w:rPr>
          <w:rFonts w:ascii="Times New Roman" w:hAnsi="Times New Roman"/>
          <w:sz w:val="24"/>
          <w:szCs w:val="20"/>
          <w:lang w:eastAsia="cs-CZ"/>
        </w:rPr>
        <w:t>Nájemce bere tímto na vědomí, že mu v případě skončení nájmu nevzniká nárok na náhradu za převzetí zákaznické základny.</w:t>
      </w:r>
    </w:p>
    <w:p w14:paraId="479DDDBD" w14:textId="77777777" w:rsidR="00566D1E" w:rsidRPr="007E6344" w:rsidRDefault="00566D1E" w:rsidP="00885672">
      <w:pPr>
        <w:numPr>
          <w:ilvl w:val="0"/>
          <w:numId w:val="6"/>
        </w:numPr>
        <w:spacing w:after="120" w:line="276" w:lineRule="auto"/>
        <w:ind w:left="284"/>
        <w:jc w:val="both"/>
        <w:rPr>
          <w:rFonts w:ascii="Times New Roman" w:hAnsi="Times New Roman"/>
          <w:sz w:val="24"/>
          <w:szCs w:val="20"/>
          <w:lang w:eastAsia="cs-CZ"/>
        </w:rPr>
      </w:pPr>
      <w:r w:rsidRPr="007E6344">
        <w:rPr>
          <w:rFonts w:ascii="Times New Roman" w:hAnsi="Times New Roman"/>
          <w:sz w:val="24"/>
          <w:szCs w:val="20"/>
          <w:lang w:eastAsia="cs-CZ"/>
        </w:rPr>
        <w:t xml:space="preserve">V souvislosti s převodem podnikatelské činnosti, jíž prostor slouží, může nájemce převést nájem pouze s předchozím písemným souhlasem pronajímatele. V případě nedodržení této povinnosti bude nájem vypovězen. </w:t>
      </w:r>
    </w:p>
    <w:p w14:paraId="0E506B50" w14:textId="25F73DEE" w:rsidR="00566D1E" w:rsidRPr="007E6344" w:rsidRDefault="00566D1E" w:rsidP="00885672">
      <w:pPr>
        <w:numPr>
          <w:ilvl w:val="0"/>
          <w:numId w:val="6"/>
        </w:numPr>
        <w:spacing w:after="120" w:line="276" w:lineRule="auto"/>
        <w:ind w:left="284"/>
        <w:jc w:val="both"/>
        <w:rPr>
          <w:rFonts w:ascii="Times New Roman" w:hAnsi="Times New Roman"/>
          <w:sz w:val="24"/>
          <w:szCs w:val="20"/>
          <w:lang w:eastAsia="cs-CZ"/>
        </w:rPr>
      </w:pPr>
      <w:r w:rsidRPr="007E6344">
        <w:rPr>
          <w:rFonts w:ascii="Times New Roman" w:hAnsi="Times New Roman"/>
          <w:sz w:val="24"/>
          <w:szCs w:val="20"/>
          <w:lang w:eastAsia="cs-CZ"/>
        </w:rPr>
        <w:t xml:space="preserve">Správu celého objektu vykonává za pronajímatele správce. Správce vykonává práva </w:t>
      </w:r>
      <w:r w:rsidR="00B66A35" w:rsidRPr="007E6344">
        <w:rPr>
          <w:rFonts w:ascii="Times New Roman" w:hAnsi="Times New Roman"/>
          <w:sz w:val="24"/>
          <w:szCs w:val="20"/>
          <w:lang w:eastAsia="cs-CZ"/>
        </w:rPr>
        <w:br/>
      </w:r>
      <w:r w:rsidRPr="007E6344">
        <w:rPr>
          <w:rFonts w:ascii="Times New Roman" w:hAnsi="Times New Roman"/>
          <w:sz w:val="24"/>
          <w:szCs w:val="20"/>
          <w:lang w:eastAsia="cs-CZ"/>
        </w:rPr>
        <w:t xml:space="preserve">a povinnosti pronajímatele související se správou předmětu nájmu, proto se nájemce bude po dobu nájemního poměru ve věcech souvisejících se správou předmětu nájmu (včetně vrácení předmětu nájmu) obracet na správce. Kontaktní údaje správce jsou: </w:t>
      </w:r>
    </w:p>
    <w:p w14:paraId="3E3192C3" w14:textId="13758E77" w:rsidR="00566D1E" w:rsidRPr="007E6344" w:rsidRDefault="00566D1E" w:rsidP="00885672">
      <w:pPr>
        <w:spacing w:after="0" w:line="276" w:lineRule="auto"/>
        <w:ind w:left="284" w:firstLine="697"/>
        <w:jc w:val="both"/>
        <w:rPr>
          <w:rFonts w:ascii="Times New Roman" w:hAnsi="Times New Roman"/>
          <w:b/>
          <w:sz w:val="24"/>
          <w:szCs w:val="20"/>
          <w:lang w:eastAsia="cs-CZ"/>
        </w:rPr>
      </w:pPr>
      <w:r w:rsidRPr="007E6344">
        <w:rPr>
          <w:rFonts w:ascii="Times New Roman" w:hAnsi="Times New Roman"/>
          <w:b/>
          <w:sz w:val="24"/>
          <w:szCs w:val="20"/>
          <w:lang w:eastAsia="cs-CZ"/>
        </w:rPr>
        <w:t xml:space="preserve">Správu </w:t>
      </w:r>
      <w:r w:rsidR="00885672" w:rsidRPr="007E6344">
        <w:rPr>
          <w:rFonts w:ascii="Times New Roman" w:hAnsi="Times New Roman"/>
          <w:b/>
          <w:sz w:val="24"/>
          <w:szCs w:val="20"/>
          <w:lang w:eastAsia="cs-CZ"/>
        </w:rPr>
        <w:t>zbytkového majetku MČ</w:t>
      </w:r>
      <w:r w:rsidRPr="007E6344">
        <w:rPr>
          <w:rFonts w:ascii="Times New Roman" w:hAnsi="Times New Roman"/>
          <w:b/>
          <w:sz w:val="24"/>
          <w:szCs w:val="20"/>
          <w:lang w:eastAsia="cs-CZ"/>
        </w:rPr>
        <w:t xml:space="preserve"> Praha 3 a.s. </w:t>
      </w:r>
    </w:p>
    <w:p w14:paraId="0ED80D3F" w14:textId="600EF73A" w:rsidR="00566D1E" w:rsidRPr="007E6344" w:rsidRDefault="00566D1E" w:rsidP="00885672">
      <w:pPr>
        <w:spacing w:after="0" w:line="276" w:lineRule="auto"/>
        <w:ind w:left="284" w:firstLine="697"/>
        <w:jc w:val="both"/>
        <w:rPr>
          <w:rFonts w:ascii="Times New Roman" w:hAnsi="Times New Roman"/>
          <w:b/>
          <w:sz w:val="24"/>
          <w:szCs w:val="20"/>
          <w:lang w:eastAsia="cs-CZ"/>
        </w:rPr>
      </w:pPr>
      <w:r w:rsidRPr="007E6344">
        <w:rPr>
          <w:rFonts w:ascii="Times New Roman" w:hAnsi="Times New Roman"/>
          <w:b/>
          <w:sz w:val="24"/>
          <w:szCs w:val="20"/>
          <w:lang w:eastAsia="cs-CZ"/>
        </w:rPr>
        <w:t xml:space="preserve">Domovní správa č. 2 </w:t>
      </w:r>
    </w:p>
    <w:p w14:paraId="1180EB87" w14:textId="14CCB880" w:rsidR="00566D1E" w:rsidRPr="007E6344" w:rsidRDefault="00566D1E" w:rsidP="00885672">
      <w:pPr>
        <w:spacing w:after="0" w:line="276" w:lineRule="auto"/>
        <w:ind w:left="284" w:firstLine="697"/>
        <w:jc w:val="both"/>
        <w:rPr>
          <w:rFonts w:ascii="Times New Roman" w:hAnsi="Times New Roman"/>
          <w:sz w:val="24"/>
          <w:szCs w:val="20"/>
          <w:lang w:eastAsia="cs-CZ"/>
        </w:rPr>
      </w:pPr>
      <w:r w:rsidRPr="007E6344">
        <w:rPr>
          <w:rFonts w:ascii="Times New Roman" w:hAnsi="Times New Roman"/>
          <w:b/>
          <w:sz w:val="24"/>
          <w:szCs w:val="20"/>
          <w:lang w:eastAsia="cs-CZ"/>
        </w:rPr>
        <w:t xml:space="preserve">Olšanská 7, </w:t>
      </w:r>
      <w:r w:rsidR="00885672" w:rsidRPr="007E6344">
        <w:rPr>
          <w:rFonts w:ascii="Times New Roman" w:hAnsi="Times New Roman"/>
          <w:b/>
          <w:sz w:val="24"/>
          <w:szCs w:val="20"/>
          <w:lang w:eastAsia="cs-CZ"/>
        </w:rPr>
        <w:t xml:space="preserve">130 00 </w:t>
      </w:r>
      <w:r w:rsidRPr="007E6344">
        <w:rPr>
          <w:rFonts w:ascii="Times New Roman" w:hAnsi="Times New Roman"/>
          <w:b/>
          <w:sz w:val="24"/>
          <w:szCs w:val="20"/>
          <w:lang w:eastAsia="cs-CZ"/>
        </w:rPr>
        <w:t xml:space="preserve">Praha 3.  </w:t>
      </w:r>
    </w:p>
    <w:p w14:paraId="19D85204" w14:textId="1D63E7A2" w:rsidR="00566D1E" w:rsidRPr="007E6344" w:rsidRDefault="00566D1E" w:rsidP="00885672">
      <w:pPr>
        <w:numPr>
          <w:ilvl w:val="0"/>
          <w:numId w:val="6"/>
        </w:numPr>
        <w:spacing w:after="120" w:line="276" w:lineRule="auto"/>
        <w:ind w:left="284"/>
        <w:jc w:val="both"/>
        <w:rPr>
          <w:rFonts w:ascii="Times New Roman" w:hAnsi="Times New Roman"/>
          <w:sz w:val="24"/>
          <w:szCs w:val="20"/>
          <w:lang w:eastAsia="cs-CZ"/>
        </w:rPr>
      </w:pPr>
      <w:r w:rsidRPr="007E6344">
        <w:rPr>
          <w:rFonts w:ascii="Times New Roman" w:hAnsi="Times New Roman"/>
          <w:sz w:val="24"/>
          <w:szCs w:val="20"/>
          <w:lang w:eastAsia="cs-CZ"/>
        </w:rPr>
        <w:t>V den skončení nájmu vrátí nájemce pronajímateli předmět nájmu ve stavu, v jakém jej převzal, s přihlédnutím k běžnému opotřebení, případně k pronajímatelem povoleným stavebním úpravám. Vyklizené prostory je nájemce povinen předat protokolárně prostřednictvím správce.</w:t>
      </w:r>
    </w:p>
    <w:p w14:paraId="1ACF313B" w14:textId="1B7B4868" w:rsidR="00566D1E" w:rsidRPr="007E6344" w:rsidRDefault="00566D1E" w:rsidP="00885672">
      <w:pPr>
        <w:numPr>
          <w:ilvl w:val="0"/>
          <w:numId w:val="6"/>
        </w:numPr>
        <w:spacing w:after="120" w:line="276" w:lineRule="auto"/>
        <w:ind w:left="284"/>
        <w:jc w:val="both"/>
        <w:rPr>
          <w:rFonts w:ascii="Times New Roman" w:hAnsi="Times New Roman"/>
          <w:sz w:val="24"/>
          <w:szCs w:val="20"/>
          <w:lang w:eastAsia="cs-CZ"/>
        </w:rPr>
      </w:pPr>
      <w:r w:rsidRPr="007E6344">
        <w:rPr>
          <w:rFonts w:ascii="Times New Roman" w:hAnsi="Times New Roman"/>
          <w:sz w:val="24"/>
          <w:szCs w:val="20"/>
          <w:lang w:eastAsia="cs-CZ"/>
        </w:rPr>
        <w:t xml:space="preserve">Porušení jakékoliv z povinností uvedených v tomto článku nájemcem je vážným důvodem k ukončení nájemního vztahu výpovědí. </w:t>
      </w:r>
    </w:p>
    <w:p w14:paraId="0EC244F1" w14:textId="77777777" w:rsidR="00C87DF7" w:rsidRPr="007E6344" w:rsidRDefault="00C87DF7" w:rsidP="00566D1E">
      <w:pPr>
        <w:spacing w:after="120" w:line="276" w:lineRule="auto"/>
        <w:jc w:val="both"/>
        <w:rPr>
          <w:rFonts w:ascii="Times New Roman" w:hAnsi="Times New Roman"/>
          <w:b/>
          <w:sz w:val="28"/>
          <w:szCs w:val="20"/>
          <w:lang w:eastAsia="cs-CZ"/>
        </w:rPr>
      </w:pPr>
    </w:p>
    <w:p w14:paraId="3A78735D" w14:textId="77777777" w:rsidR="00566D1E" w:rsidRPr="007E6344" w:rsidRDefault="00566D1E" w:rsidP="00566D1E">
      <w:pPr>
        <w:spacing w:after="120" w:line="276" w:lineRule="auto"/>
        <w:jc w:val="center"/>
        <w:rPr>
          <w:rFonts w:ascii="Times New Roman" w:hAnsi="Times New Roman"/>
          <w:b/>
          <w:sz w:val="24"/>
          <w:szCs w:val="24"/>
          <w:lang w:eastAsia="cs-CZ"/>
        </w:rPr>
      </w:pPr>
      <w:r w:rsidRPr="007E6344">
        <w:rPr>
          <w:rFonts w:ascii="Times New Roman" w:hAnsi="Times New Roman"/>
          <w:b/>
          <w:sz w:val="24"/>
          <w:szCs w:val="24"/>
          <w:lang w:eastAsia="cs-CZ"/>
        </w:rPr>
        <w:t>VII.</w:t>
      </w:r>
    </w:p>
    <w:p w14:paraId="39EE956C" w14:textId="77777777" w:rsidR="00566D1E" w:rsidRPr="007E6344" w:rsidRDefault="00566D1E" w:rsidP="00566D1E">
      <w:pPr>
        <w:spacing w:after="120" w:line="276" w:lineRule="auto"/>
        <w:jc w:val="center"/>
        <w:rPr>
          <w:rFonts w:ascii="Times New Roman" w:hAnsi="Times New Roman"/>
          <w:b/>
          <w:sz w:val="24"/>
          <w:szCs w:val="24"/>
          <w:lang w:eastAsia="cs-CZ"/>
        </w:rPr>
      </w:pPr>
      <w:r w:rsidRPr="007E6344">
        <w:rPr>
          <w:rFonts w:ascii="Times New Roman" w:hAnsi="Times New Roman"/>
          <w:b/>
          <w:sz w:val="24"/>
          <w:szCs w:val="24"/>
          <w:lang w:eastAsia="cs-CZ"/>
        </w:rPr>
        <w:t>Ukončení nájemního vztahu</w:t>
      </w:r>
    </w:p>
    <w:p w14:paraId="10E71386" w14:textId="77777777" w:rsidR="00566D1E" w:rsidRPr="007E6344" w:rsidRDefault="00566D1E" w:rsidP="00D7484B">
      <w:pPr>
        <w:pStyle w:val="Odstavecseseznamem"/>
        <w:numPr>
          <w:ilvl w:val="0"/>
          <w:numId w:val="7"/>
        </w:numPr>
        <w:spacing w:after="120" w:line="276" w:lineRule="auto"/>
        <w:ind w:left="284"/>
        <w:jc w:val="both"/>
        <w:rPr>
          <w:rFonts w:ascii="Times New Roman" w:hAnsi="Times New Roman"/>
          <w:sz w:val="24"/>
          <w:szCs w:val="24"/>
          <w:lang w:eastAsia="cs-CZ"/>
        </w:rPr>
      </w:pPr>
      <w:r w:rsidRPr="007E6344">
        <w:rPr>
          <w:rFonts w:ascii="Times New Roman" w:hAnsi="Times New Roman"/>
          <w:sz w:val="24"/>
          <w:szCs w:val="24"/>
          <w:lang w:eastAsia="cs-CZ"/>
        </w:rPr>
        <w:t>Nájemní vztah končí uplynutím doby, na kterou byl sjednán, byla-li nájemní smlouva uzavřena na dobu určitou.</w:t>
      </w:r>
    </w:p>
    <w:p w14:paraId="0BE4B381" w14:textId="77777777" w:rsidR="00566D1E" w:rsidRPr="007E6344" w:rsidRDefault="00566D1E" w:rsidP="00D7484B">
      <w:pPr>
        <w:pStyle w:val="Odstavecseseznamem"/>
        <w:numPr>
          <w:ilvl w:val="0"/>
          <w:numId w:val="7"/>
        </w:numPr>
        <w:spacing w:after="120" w:line="276" w:lineRule="auto"/>
        <w:ind w:left="284"/>
        <w:jc w:val="both"/>
        <w:rPr>
          <w:rFonts w:ascii="Times New Roman" w:hAnsi="Times New Roman"/>
          <w:sz w:val="24"/>
          <w:szCs w:val="24"/>
          <w:lang w:eastAsia="cs-CZ"/>
        </w:rPr>
      </w:pPr>
      <w:r w:rsidRPr="007E6344">
        <w:rPr>
          <w:rFonts w:ascii="Times New Roman" w:hAnsi="Times New Roman"/>
          <w:sz w:val="24"/>
          <w:szCs w:val="24"/>
          <w:lang w:eastAsia="cs-CZ"/>
        </w:rPr>
        <w:t>Nájemní vztah je možno ukončit vzájemnou dohodou smluvních stran.</w:t>
      </w:r>
      <w:r w:rsidRPr="007E6344">
        <w:rPr>
          <w:rFonts w:ascii="Times New Roman" w:hAnsi="Times New Roman"/>
          <w:i/>
          <w:sz w:val="24"/>
          <w:szCs w:val="24"/>
          <w:lang w:eastAsia="cs-CZ"/>
        </w:rPr>
        <w:t xml:space="preserve"> </w:t>
      </w:r>
    </w:p>
    <w:p w14:paraId="5FC71BB3" w14:textId="35BABB11" w:rsidR="00566D1E" w:rsidRPr="007E6344" w:rsidRDefault="00C87DF7" w:rsidP="00D7484B">
      <w:pPr>
        <w:pStyle w:val="Odstavecseseznamem"/>
        <w:numPr>
          <w:ilvl w:val="0"/>
          <w:numId w:val="7"/>
        </w:numPr>
        <w:spacing w:after="120" w:line="276" w:lineRule="auto"/>
        <w:ind w:left="284"/>
        <w:jc w:val="both"/>
        <w:rPr>
          <w:rFonts w:ascii="Times New Roman" w:hAnsi="Times New Roman"/>
          <w:sz w:val="24"/>
          <w:szCs w:val="24"/>
          <w:lang w:eastAsia="cs-CZ"/>
        </w:rPr>
      </w:pPr>
      <w:r w:rsidRPr="007E6344">
        <w:rPr>
          <w:rFonts w:ascii="Times New Roman" w:hAnsi="Times New Roman"/>
          <w:sz w:val="24"/>
          <w:szCs w:val="24"/>
          <w:lang w:eastAsia="cs-CZ"/>
        </w:rPr>
        <w:lastRenderedPageBreak/>
        <w:t>Nájemní vztah je možno ukončit p</w:t>
      </w:r>
      <w:r w:rsidR="00566D1E" w:rsidRPr="007E6344">
        <w:rPr>
          <w:rFonts w:ascii="Times New Roman" w:hAnsi="Times New Roman"/>
          <w:sz w:val="24"/>
          <w:szCs w:val="24"/>
          <w:lang w:eastAsia="cs-CZ"/>
        </w:rPr>
        <w:t xml:space="preserve">ísemnou výpovědí nájemce nebo pronajímatele bez uvedení důvodu s 6 měsíční výpovědní dobou, kdy nájem skončí uplynutím posledního dne šestého kalendářního měsíce následujícího po měsíci, v němž byla výpověď doručena </w:t>
      </w:r>
    </w:p>
    <w:p w14:paraId="747E98F0" w14:textId="7E397561" w:rsidR="00566D1E" w:rsidRPr="007E6344" w:rsidRDefault="007B11AB" w:rsidP="00D7484B">
      <w:pPr>
        <w:pStyle w:val="Odstavecseseznamem"/>
        <w:numPr>
          <w:ilvl w:val="0"/>
          <w:numId w:val="7"/>
        </w:numPr>
        <w:spacing w:after="120" w:line="276" w:lineRule="auto"/>
        <w:ind w:left="284"/>
        <w:jc w:val="both"/>
        <w:rPr>
          <w:rFonts w:ascii="Times New Roman" w:hAnsi="Times New Roman"/>
          <w:sz w:val="24"/>
          <w:szCs w:val="24"/>
          <w:lang w:eastAsia="cs-CZ"/>
        </w:rPr>
      </w:pPr>
      <w:r w:rsidRPr="007E6344">
        <w:rPr>
          <w:rFonts w:ascii="Times New Roman" w:hAnsi="Times New Roman"/>
          <w:sz w:val="24"/>
          <w:szCs w:val="24"/>
          <w:lang w:eastAsia="cs-CZ"/>
        </w:rPr>
        <w:t>Nájemní vztah je možno ukončit p</w:t>
      </w:r>
      <w:r w:rsidR="00566D1E" w:rsidRPr="007E6344">
        <w:rPr>
          <w:rFonts w:ascii="Times New Roman" w:hAnsi="Times New Roman"/>
          <w:sz w:val="24"/>
          <w:szCs w:val="24"/>
          <w:lang w:eastAsia="cs-CZ"/>
        </w:rPr>
        <w:t>ísemnou výpovědí s uvedením důvodu</w:t>
      </w:r>
      <w:r w:rsidR="00C87DF7" w:rsidRPr="007E6344">
        <w:rPr>
          <w:rFonts w:ascii="Times New Roman" w:hAnsi="Times New Roman"/>
          <w:sz w:val="24"/>
          <w:szCs w:val="24"/>
          <w:lang w:eastAsia="cs-CZ"/>
        </w:rPr>
        <w:t>:</w:t>
      </w:r>
    </w:p>
    <w:p w14:paraId="37BE1325" w14:textId="429AF51C" w:rsidR="00566D1E" w:rsidRPr="007E6344" w:rsidRDefault="007B11AB" w:rsidP="00D7484B">
      <w:pPr>
        <w:pStyle w:val="Odstavecseseznamem"/>
        <w:numPr>
          <w:ilvl w:val="1"/>
          <w:numId w:val="7"/>
        </w:numPr>
        <w:spacing w:after="120" w:line="276" w:lineRule="auto"/>
        <w:ind w:left="284"/>
        <w:jc w:val="both"/>
        <w:rPr>
          <w:rFonts w:ascii="Times New Roman" w:hAnsi="Times New Roman"/>
          <w:sz w:val="24"/>
          <w:szCs w:val="24"/>
          <w:lang w:eastAsia="cs-CZ"/>
        </w:rPr>
      </w:pPr>
      <w:r w:rsidRPr="007E6344">
        <w:rPr>
          <w:rFonts w:ascii="Times New Roman" w:hAnsi="Times New Roman"/>
          <w:sz w:val="24"/>
          <w:szCs w:val="24"/>
          <w:lang w:eastAsia="cs-CZ"/>
        </w:rPr>
        <w:t>v</w:t>
      </w:r>
      <w:r w:rsidR="00566D1E" w:rsidRPr="007E6344">
        <w:rPr>
          <w:rFonts w:ascii="Times New Roman" w:hAnsi="Times New Roman"/>
          <w:sz w:val="24"/>
          <w:szCs w:val="24"/>
          <w:lang w:eastAsia="cs-CZ"/>
        </w:rPr>
        <w:t>ýpovědní</w:t>
      </w:r>
      <w:r w:rsidR="00C87DF7" w:rsidRPr="007E6344">
        <w:rPr>
          <w:rFonts w:ascii="Times New Roman" w:hAnsi="Times New Roman"/>
          <w:sz w:val="24"/>
          <w:szCs w:val="24"/>
          <w:lang w:eastAsia="cs-CZ"/>
        </w:rPr>
        <w:t>m</w:t>
      </w:r>
      <w:r w:rsidR="00566D1E" w:rsidRPr="007E6344">
        <w:rPr>
          <w:rFonts w:ascii="Times New Roman" w:hAnsi="Times New Roman"/>
          <w:sz w:val="24"/>
          <w:szCs w:val="24"/>
          <w:lang w:eastAsia="cs-CZ"/>
        </w:rPr>
        <w:t xml:space="preserve"> důvod</w:t>
      </w:r>
      <w:r w:rsidR="00C87DF7" w:rsidRPr="007E6344">
        <w:rPr>
          <w:rFonts w:ascii="Times New Roman" w:hAnsi="Times New Roman"/>
          <w:sz w:val="24"/>
          <w:szCs w:val="24"/>
          <w:lang w:eastAsia="cs-CZ"/>
        </w:rPr>
        <w:t>em</w:t>
      </w:r>
      <w:r w:rsidR="00566D1E" w:rsidRPr="007E6344">
        <w:rPr>
          <w:rFonts w:ascii="Times New Roman" w:hAnsi="Times New Roman"/>
          <w:sz w:val="24"/>
          <w:szCs w:val="24"/>
          <w:lang w:eastAsia="cs-CZ"/>
        </w:rPr>
        <w:t xml:space="preserve"> pro výpověď </w:t>
      </w:r>
      <w:r w:rsidR="00C87DF7" w:rsidRPr="007E6344">
        <w:rPr>
          <w:rFonts w:ascii="Times New Roman" w:hAnsi="Times New Roman"/>
          <w:sz w:val="24"/>
          <w:szCs w:val="24"/>
          <w:lang w:eastAsia="cs-CZ"/>
        </w:rPr>
        <w:t xml:space="preserve">ze strany </w:t>
      </w:r>
      <w:r w:rsidR="00566D1E" w:rsidRPr="007E6344">
        <w:rPr>
          <w:rFonts w:ascii="Times New Roman" w:hAnsi="Times New Roman"/>
          <w:sz w:val="24"/>
          <w:szCs w:val="24"/>
          <w:lang w:eastAsia="cs-CZ"/>
        </w:rPr>
        <w:t>nájemce je:</w:t>
      </w:r>
    </w:p>
    <w:p w14:paraId="11F131E9" w14:textId="77777777" w:rsidR="00566D1E" w:rsidRPr="007E6344" w:rsidRDefault="00566D1E" w:rsidP="00D7484B">
      <w:pPr>
        <w:pStyle w:val="Odstavecseseznamem"/>
        <w:numPr>
          <w:ilvl w:val="0"/>
          <w:numId w:val="14"/>
        </w:numPr>
        <w:spacing w:after="120" w:line="276" w:lineRule="auto"/>
        <w:ind w:left="284"/>
        <w:jc w:val="both"/>
        <w:rPr>
          <w:rFonts w:ascii="Times New Roman" w:hAnsi="Times New Roman"/>
          <w:sz w:val="24"/>
          <w:szCs w:val="24"/>
          <w:lang w:eastAsia="cs-CZ"/>
        </w:rPr>
      </w:pPr>
      <w:r w:rsidRPr="007E6344">
        <w:rPr>
          <w:rFonts w:ascii="Times New Roman" w:hAnsi="Times New Roman"/>
          <w:sz w:val="24"/>
          <w:szCs w:val="24"/>
          <w:lang w:eastAsia="cs-CZ"/>
        </w:rPr>
        <w:t>ztráta způsobilosti k činnosti, k jejímuž výkonu je pronajatý prostor určen,</w:t>
      </w:r>
    </w:p>
    <w:p w14:paraId="6D146559" w14:textId="77777777" w:rsidR="00566D1E" w:rsidRPr="007E6344" w:rsidRDefault="00566D1E" w:rsidP="00D7484B">
      <w:pPr>
        <w:pStyle w:val="Odstavecseseznamem"/>
        <w:numPr>
          <w:ilvl w:val="0"/>
          <w:numId w:val="14"/>
        </w:numPr>
        <w:spacing w:after="120" w:line="276" w:lineRule="auto"/>
        <w:ind w:left="284"/>
        <w:jc w:val="both"/>
        <w:rPr>
          <w:rFonts w:ascii="Times New Roman" w:hAnsi="Times New Roman"/>
          <w:sz w:val="24"/>
          <w:szCs w:val="24"/>
          <w:lang w:eastAsia="cs-CZ"/>
        </w:rPr>
      </w:pPr>
      <w:r w:rsidRPr="007E6344">
        <w:rPr>
          <w:rFonts w:ascii="Times New Roman" w:hAnsi="Times New Roman"/>
          <w:sz w:val="24"/>
          <w:szCs w:val="24"/>
          <w:lang w:eastAsia="cs-CZ"/>
        </w:rPr>
        <w:t>přestane být najatý prostor z objektivních důvodů způsobilý k výkonu činnosti, k němuž byl určen a pronajímatel nezajistí nájemci odpovídající náhradní prostor, nebo</w:t>
      </w:r>
    </w:p>
    <w:p w14:paraId="4280FFE4" w14:textId="77777777" w:rsidR="00566D1E" w:rsidRPr="007E6344" w:rsidRDefault="00566D1E" w:rsidP="00D7484B">
      <w:pPr>
        <w:pStyle w:val="Odstavecseseznamem"/>
        <w:numPr>
          <w:ilvl w:val="0"/>
          <w:numId w:val="14"/>
        </w:numPr>
        <w:spacing w:after="120" w:line="276" w:lineRule="auto"/>
        <w:ind w:left="284"/>
        <w:jc w:val="both"/>
        <w:rPr>
          <w:rFonts w:ascii="Times New Roman" w:hAnsi="Times New Roman"/>
          <w:sz w:val="24"/>
          <w:szCs w:val="24"/>
          <w:lang w:eastAsia="cs-CZ"/>
        </w:rPr>
      </w:pPr>
      <w:r w:rsidRPr="007E6344">
        <w:rPr>
          <w:rFonts w:ascii="Times New Roman" w:hAnsi="Times New Roman"/>
          <w:sz w:val="24"/>
          <w:szCs w:val="24"/>
          <w:lang w:eastAsia="cs-CZ"/>
        </w:rPr>
        <w:t>porušuje-li pronajímatel hrubě své povinnosti vůči nájemci</w:t>
      </w:r>
    </w:p>
    <w:p w14:paraId="69E5B1B5" w14:textId="2A79FA82" w:rsidR="00566D1E" w:rsidRPr="007E6344" w:rsidRDefault="007B11AB" w:rsidP="00D7484B">
      <w:pPr>
        <w:pStyle w:val="Odstavecseseznamem"/>
        <w:numPr>
          <w:ilvl w:val="1"/>
          <w:numId w:val="7"/>
        </w:numPr>
        <w:spacing w:after="120" w:line="276" w:lineRule="auto"/>
        <w:ind w:left="284"/>
        <w:jc w:val="both"/>
        <w:rPr>
          <w:rFonts w:ascii="Times New Roman" w:hAnsi="Times New Roman"/>
          <w:sz w:val="24"/>
          <w:szCs w:val="24"/>
          <w:lang w:eastAsia="cs-CZ"/>
        </w:rPr>
      </w:pPr>
      <w:r w:rsidRPr="007E6344">
        <w:rPr>
          <w:rFonts w:ascii="Times New Roman" w:hAnsi="Times New Roman"/>
          <w:sz w:val="24"/>
          <w:szCs w:val="24"/>
          <w:lang w:eastAsia="cs-CZ"/>
        </w:rPr>
        <w:t>v</w:t>
      </w:r>
      <w:r w:rsidR="00566D1E" w:rsidRPr="007E6344">
        <w:rPr>
          <w:rFonts w:ascii="Times New Roman" w:hAnsi="Times New Roman"/>
          <w:sz w:val="24"/>
          <w:szCs w:val="24"/>
          <w:lang w:eastAsia="cs-CZ"/>
        </w:rPr>
        <w:t>ýpovědní</w:t>
      </w:r>
      <w:r w:rsidR="00C87DF7" w:rsidRPr="007E6344">
        <w:rPr>
          <w:rFonts w:ascii="Times New Roman" w:hAnsi="Times New Roman"/>
          <w:sz w:val="24"/>
          <w:szCs w:val="24"/>
          <w:lang w:eastAsia="cs-CZ"/>
        </w:rPr>
        <w:t>m</w:t>
      </w:r>
      <w:r w:rsidR="00566D1E" w:rsidRPr="007E6344">
        <w:rPr>
          <w:rFonts w:ascii="Times New Roman" w:hAnsi="Times New Roman"/>
          <w:sz w:val="24"/>
          <w:szCs w:val="24"/>
          <w:lang w:eastAsia="cs-CZ"/>
        </w:rPr>
        <w:t xml:space="preserve"> důvod</w:t>
      </w:r>
      <w:r w:rsidR="00C87DF7" w:rsidRPr="007E6344">
        <w:rPr>
          <w:rFonts w:ascii="Times New Roman" w:hAnsi="Times New Roman"/>
          <w:sz w:val="24"/>
          <w:szCs w:val="24"/>
          <w:lang w:eastAsia="cs-CZ"/>
        </w:rPr>
        <w:t>em</w:t>
      </w:r>
      <w:r w:rsidR="00566D1E" w:rsidRPr="007E6344">
        <w:rPr>
          <w:rFonts w:ascii="Times New Roman" w:hAnsi="Times New Roman"/>
          <w:sz w:val="24"/>
          <w:szCs w:val="24"/>
          <w:lang w:eastAsia="cs-CZ"/>
        </w:rPr>
        <w:t xml:space="preserve"> pro výpověď </w:t>
      </w:r>
      <w:r w:rsidR="00C87DF7" w:rsidRPr="007E6344">
        <w:rPr>
          <w:rFonts w:ascii="Times New Roman" w:hAnsi="Times New Roman"/>
          <w:sz w:val="24"/>
          <w:szCs w:val="24"/>
          <w:lang w:eastAsia="cs-CZ"/>
        </w:rPr>
        <w:t xml:space="preserve">ze strany </w:t>
      </w:r>
      <w:r w:rsidR="00566D1E" w:rsidRPr="007E6344">
        <w:rPr>
          <w:rFonts w:ascii="Times New Roman" w:hAnsi="Times New Roman"/>
          <w:sz w:val="24"/>
          <w:szCs w:val="24"/>
          <w:lang w:eastAsia="cs-CZ"/>
        </w:rPr>
        <w:t>pronajímatele je:</w:t>
      </w:r>
    </w:p>
    <w:p w14:paraId="2BDF4B77" w14:textId="77777777" w:rsidR="00566D1E" w:rsidRPr="007E6344" w:rsidRDefault="00566D1E" w:rsidP="00D7484B">
      <w:pPr>
        <w:pStyle w:val="Odstavecseseznamem"/>
        <w:numPr>
          <w:ilvl w:val="0"/>
          <w:numId w:val="15"/>
        </w:numPr>
        <w:spacing w:after="120" w:line="276" w:lineRule="auto"/>
        <w:ind w:left="284"/>
        <w:jc w:val="both"/>
        <w:rPr>
          <w:rFonts w:ascii="Times New Roman" w:hAnsi="Times New Roman"/>
          <w:sz w:val="24"/>
          <w:szCs w:val="24"/>
          <w:lang w:eastAsia="cs-CZ"/>
        </w:rPr>
      </w:pPr>
      <w:r w:rsidRPr="007E6344">
        <w:rPr>
          <w:rFonts w:ascii="Times New Roman" w:hAnsi="Times New Roman"/>
          <w:sz w:val="24"/>
          <w:szCs w:val="24"/>
          <w:lang w:eastAsia="cs-CZ"/>
        </w:rPr>
        <w:t>má-li být nemovitá věc, v níž se předmět nájmu nachází, odstraněna nebo přestavěna tak, že to brání dalšímu užívání prostor, nebo</w:t>
      </w:r>
    </w:p>
    <w:p w14:paraId="305EDE7C" w14:textId="77777777" w:rsidR="00566D1E" w:rsidRPr="007E6344" w:rsidRDefault="00566D1E" w:rsidP="00D7484B">
      <w:pPr>
        <w:pStyle w:val="Odstavecseseznamem"/>
        <w:numPr>
          <w:ilvl w:val="0"/>
          <w:numId w:val="15"/>
        </w:numPr>
        <w:spacing w:after="120" w:line="276" w:lineRule="auto"/>
        <w:ind w:left="284"/>
        <w:jc w:val="both"/>
        <w:rPr>
          <w:rFonts w:ascii="Times New Roman" w:hAnsi="Times New Roman"/>
          <w:sz w:val="24"/>
          <w:szCs w:val="24"/>
          <w:lang w:eastAsia="cs-CZ"/>
        </w:rPr>
      </w:pPr>
      <w:r w:rsidRPr="007E6344">
        <w:rPr>
          <w:rFonts w:ascii="Times New Roman" w:hAnsi="Times New Roman"/>
          <w:sz w:val="24"/>
          <w:szCs w:val="24"/>
          <w:lang w:eastAsia="cs-CZ"/>
        </w:rPr>
        <w:t>porušuje-li nájemce hrubě své povinnosti vůči pronajímateli, zejména tím, že se chová v rozporu s ujednáním v čl. VI. této smlouvy, užívá předmět nájmu v rozporu s ujednaným účelem nájmu vymezeným v čl. II., odst. 1 této smlouvy, nebo je po dobu delší než jeden měsíc v prodlení s placením nájemného nebo služeb spojených s užíváním předmětu nájmu.</w:t>
      </w:r>
    </w:p>
    <w:p w14:paraId="428A151C" w14:textId="77777777" w:rsidR="00566D1E" w:rsidRPr="007E6344" w:rsidRDefault="00566D1E" w:rsidP="00D7484B">
      <w:pPr>
        <w:pStyle w:val="Odstavecseseznamem"/>
        <w:numPr>
          <w:ilvl w:val="0"/>
          <w:numId w:val="7"/>
        </w:numPr>
        <w:spacing w:after="120" w:line="276" w:lineRule="auto"/>
        <w:ind w:left="284"/>
        <w:jc w:val="both"/>
        <w:rPr>
          <w:rFonts w:ascii="Times New Roman" w:hAnsi="Times New Roman"/>
          <w:sz w:val="24"/>
          <w:szCs w:val="24"/>
          <w:lang w:eastAsia="cs-CZ"/>
        </w:rPr>
      </w:pPr>
      <w:r w:rsidRPr="007E6344">
        <w:rPr>
          <w:rFonts w:ascii="Times New Roman" w:hAnsi="Times New Roman"/>
          <w:sz w:val="24"/>
          <w:szCs w:val="24"/>
          <w:lang w:eastAsia="cs-CZ"/>
        </w:rPr>
        <w:t>V případě podání výpovědi je oprávněna vypovídaná strana do uplynutí jednoho měsíce ode dne, kde byla výpověď doručena, vznést proti výpovědi námitky. Námitky je třeba vznést v písemné formě.</w:t>
      </w:r>
    </w:p>
    <w:p w14:paraId="4658B9C0" w14:textId="77777777" w:rsidR="00566D1E" w:rsidRPr="007E6344" w:rsidRDefault="00566D1E" w:rsidP="00D7484B">
      <w:pPr>
        <w:pStyle w:val="Odstavecseseznamem"/>
        <w:numPr>
          <w:ilvl w:val="0"/>
          <w:numId w:val="7"/>
        </w:numPr>
        <w:spacing w:after="120" w:line="276" w:lineRule="auto"/>
        <w:ind w:left="284"/>
        <w:jc w:val="both"/>
        <w:rPr>
          <w:rFonts w:ascii="Times New Roman" w:hAnsi="Times New Roman"/>
          <w:sz w:val="24"/>
          <w:szCs w:val="24"/>
          <w:lang w:eastAsia="cs-CZ"/>
        </w:rPr>
      </w:pPr>
      <w:r w:rsidRPr="007E6344">
        <w:rPr>
          <w:rFonts w:ascii="Times New Roman" w:hAnsi="Times New Roman"/>
          <w:sz w:val="24"/>
          <w:szCs w:val="24"/>
          <w:lang w:eastAsia="cs-CZ"/>
        </w:rPr>
        <w:t xml:space="preserve">Smluvní strany si ujednaly, že výpovědní lhůta v případě výpovědi s uvedením důvodu je jednoměsíční. Má se za to, že výpověď je doručena třetí pracovní den po odeslání. Výpovědní lhůta běží od prvního dne kalendářního měsíce následujícího po doručení výpovědi druhé straně. </w:t>
      </w:r>
    </w:p>
    <w:p w14:paraId="54DAC7C6" w14:textId="77777777" w:rsidR="00566D1E" w:rsidRPr="007E6344" w:rsidRDefault="00566D1E" w:rsidP="00D7484B">
      <w:pPr>
        <w:pStyle w:val="Odstavecseseznamem"/>
        <w:numPr>
          <w:ilvl w:val="0"/>
          <w:numId w:val="7"/>
        </w:numPr>
        <w:spacing w:after="120" w:line="276" w:lineRule="auto"/>
        <w:ind w:left="284"/>
        <w:jc w:val="both"/>
        <w:rPr>
          <w:rFonts w:ascii="Times New Roman" w:hAnsi="Times New Roman"/>
          <w:sz w:val="24"/>
          <w:szCs w:val="24"/>
          <w:lang w:eastAsia="cs-CZ"/>
        </w:rPr>
      </w:pPr>
      <w:r w:rsidRPr="007E6344">
        <w:rPr>
          <w:rFonts w:ascii="Times New Roman" w:hAnsi="Times New Roman"/>
          <w:sz w:val="24"/>
          <w:szCs w:val="24"/>
          <w:lang w:eastAsia="cs-CZ"/>
        </w:rPr>
        <w:t xml:space="preserve">Při skončení nájmu je nájemce povinen předat předmět nájmu zpět nejdéle v poslední den nájmu nebo na základě dohody se správcem. Při nesplnění této povinnosti je povinen uhradit nájemce pronajímateli smluvní pokutu ve výši 500 Kč za každý den prodlení se splněním této povinnosti. </w:t>
      </w:r>
      <w:r w:rsidRPr="007E6344">
        <w:rPr>
          <w:rFonts w:ascii="Times New Roman" w:hAnsi="Times New Roman"/>
          <w:sz w:val="24"/>
          <w:szCs w:val="24"/>
        </w:rPr>
        <w:t xml:space="preserve">Pronajímatel má v takovém případě rovněž právo na náhradu za užívání předmětu nájmu ve výši ujednaného nájemného, případně obvyklého nájemného, pokud obvyklé nájemné převyšuje nájemné ujednané, až do dne, kdy nájemce předmět nájmu skutečně odevzdá. </w:t>
      </w:r>
    </w:p>
    <w:p w14:paraId="682EECA4" w14:textId="77777777" w:rsidR="00566D1E" w:rsidRPr="007E6344" w:rsidRDefault="00566D1E" w:rsidP="00D7484B">
      <w:pPr>
        <w:pStyle w:val="Normlnweb"/>
        <w:numPr>
          <w:ilvl w:val="0"/>
          <w:numId w:val="7"/>
        </w:numPr>
        <w:spacing w:before="60" w:beforeAutospacing="0" w:after="60" w:afterAutospacing="0"/>
        <w:ind w:left="284"/>
        <w:jc w:val="both"/>
      </w:pPr>
      <w:r w:rsidRPr="007E6344">
        <w:lastRenderedPageBreak/>
        <w:t xml:space="preserve">Je-li v předmětu nájmu po jeho předání pronajímateli věc, o které lze mít za to, že patří nájemci, má se za to, že nájemce tuto věc opustil a pronajímatel je oprávněn bez dalšího takovou věc prodat nebo s ní naložit jako s odpadem. </w:t>
      </w:r>
    </w:p>
    <w:p w14:paraId="6B393720" w14:textId="77777777" w:rsidR="00566D1E" w:rsidRPr="007E6344" w:rsidRDefault="00566D1E" w:rsidP="00D7484B">
      <w:pPr>
        <w:pStyle w:val="Normlnweb"/>
        <w:numPr>
          <w:ilvl w:val="0"/>
          <w:numId w:val="7"/>
        </w:numPr>
        <w:spacing w:before="60" w:beforeAutospacing="0" w:after="60" w:afterAutospacing="0"/>
        <w:ind w:left="284"/>
        <w:jc w:val="both"/>
      </w:pPr>
      <w:r w:rsidRPr="007E6344">
        <w:t>Smluvní strany se dohodly, že pokud by nájemce předmět nájmu užíval i po uplynutí nájemní doby a pronajímatel by ho do jednoho měsíce nevyzval, aby mu předmět nájmu odevzdal, nedochází tím k obnovení nájmu ve smyslu § 2230 odst. 1) občanského zákoníku. Účinky ustanovení § 2230 odst. 1) občanského zákoníku jsou v nájemním vztahu založeném touto smlouvou vyloučeny.</w:t>
      </w:r>
    </w:p>
    <w:p w14:paraId="0D04C7E1" w14:textId="77777777" w:rsidR="00566D1E" w:rsidRPr="007E6344" w:rsidRDefault="00566D1E" w:rsidP="00D7484B">
      <w:pPr>
        <w:pStyle w:val="Normlnweb"/>
        <w:numPr>
          <w:ilvl w:val="0"/>
          <w:numId w:val="7"/>
        </w:numPr>
        <w:spacing w:before="0" w:beforeAutospacing="0" w:after="60" w:afterAutospacing="0"/>
        <w:ind w:left="284"/>
        <w:jc w:val="both"/>
      </w:pPr>
      <w:r w:rsidRPr="007E6344">
        <w:t>Smluvní strany se rovněž dohodly, že pokud by nájemce pokračoval v užívání předmět nájmu po dobu alespoň tří měsíců po dni, kdy měl nájem skončit a pronajímatel by nevyzval v této době nájemce, aby předmět nájmu opustil, nedochází tím k obnovení nájmu ve smyslu § 2285 občanského zákoníku. Účinky ustanovení § 2285 občanského zákoníku jsou v nájemním vztahu založeném touto smlouvou vyloučeny.</w:t>
      </w:r>
    </w:p>
    <w:p w14:paraId="4552A3F3" w14:textId="77777777" w:rsidR="00C87DF7" w:rsidRPr="007E6344" w:rsidRDefault="00C87DF7" w:rsidP="00D7484B">
      <w:pPr>
        <w:spacing w:after="120" w:line="276" w:lineRule="auto"/>
        <w:ind w:left="284"/>
        <w:jc w:val="center"/>
        <w:rPr>
          <w:rFonts w:ascii="Times New Roman" w:hAnsi="Times New Roman"/>
          <w:b/>
          <w:sz w:val="24"/>
          <w:szCs w:val="24"/>
          <w:lang w:eastAsia="cs-CZ"/>
        </w:rPr>
      </w:pPr>
    </w:p>
    <w:p w14:paraId="1967D7AB" w14:textId="178786FF" w:rsidR="00566D1E" w:rsidRPr="007E6344" w:rsidRDefault="00566D1E" w:rsidP="00D7484B">
      <w:pPr>
        <w:spacing w:after="120" w:line="276" w:lineRule="auto"/>
        <w:ind w:left="284"/>
        <w:jc w:val="center"/>
        <w:rPr>
          <w:rFonts w:ascii="Times New Roman" w:hAnsi="Times New Roman"/>
          <w:b/>
          <w:sz w:val="24"/>
          <w:szCs w:val="24"/>
          <w:lang w:eastAsia="cs-CZ"/>
        </w:rPr>
      </w:pPr>
      <w:r w:rsidRPr="007E6344">
        <w:rPr>
          <w:rFonts w:ascii="Times New Roman" w:hAnsi="Times New Roman"/>
          <w:b/>
          <w:sz w:val="24"/>
          <w:szCs w:val="24"/>
          <w:lang w:eastAsia="cs-CZ"/>
        </w:rPr>
        <w:t>VIII.</w:t>
      </w:r>
    </w:p>
    <w:p w14:paraId="3FC98A78" w14:textId="77777777" w:rsidR="00566D1E" w:rsidRPr="007E6344" w:rsidRDefault="00566D1E" w:rsidP="00D7484B">
      <w:pPr>
        <w:spacing w:after="120" w:line="276" w:lineRule="auto"/>
        <w:ind w:left="284"/>
        <w:jc w:val="center"/>
        <w:rPr>
          <w:rFonts w:ascii="Times New Roman" w:hAnsi="Times New Roman"/>
          <w:b/>
          <w:sz w:val="24"/>
          <w:szCs w:val="24"/>
          <w:lang w:eastAsia="cs-CZ"/>
        </w:rPr>
      </w:pPr>
      <w:r w:rsidRPr="007E6344">
        <w:rPr>
          <w:rFonts w:ascii="Times New Roman" w:hAnsi="Times New Roman"/>
          <w:b/>
          <w:sz w:val="24"/>
          <w:szCs w:val="24"/>
          <w:lang w:eastAsia="cs-CZ"/>
        </w:rPr>
        <w:t>Závěrečná ustanovení</w:t>
      </w:r>
    </w:p>
    <w:p w14:paraId="31D20525" w14:textId="77777777" w:rsidR="00566D1E" w:rsidRPr="007E6344" w:rsidRDefault="00566D1E" w:rsidP="00D7484B">
      <w:pPr>
        <w:numPr>
          <w:ilvl w:val="0"/>
          <w:numId w:val="10"/>
        </w:numPr>
        <w:spacing w:after="120" w:line="276" w:lineRule="auto"/>
        <w:ind w:left="284"/>
        <w:jc w:val="both"/>
        <w:rPr>
          <w:rFonts w:ascii="Times New Roman" w:hAnsi="Times New Roman"/>
          <w:sz w:val="24"/>
          <w:szCs w:val="20"/>
          <w:lang w:eastAsia="cs-CZ"/>
        </w:rPr>
      </w:pPr>
      <w:r w:rsidRPr="007E6344">
        <w:rPr>
          <w:rFonts w:ascii="Times New Roman" w:hAnsi="Times New Roman"/>
          <w:sz w:val="24"/>
          <w:szCs w:val="20"/>
          <w:lang w:eastAsia="cs-CZ"/>
        </w:rPr>
        <w:t xml:space="preserve">Tato smlouva nabývá platnosti podpisem smluvních stran a účinnosti dnem uvedeným v této nájemní smlouvě. </w:t>
      </w:r>
    </w:p>
    <w:p w14:paraId="611C3754" w14:textId="77777777" w:rsidR="00566D1E" w:rsidRPr="007E6344" w:rsidRDefault="00566D1E" w:rsidP="00D7484B">
      <w:pPr>
        <w:numPr>
          <w:ilvl w:val="0"/>
          <w:numId w:val="10"/>
        </w:numPr>
        <w:spacing w:after="120" w:line="276" w:lineRule="auto"/>
        <w:ind w:left="284"/>
        <w:jc w:val="both"/>
        <w:rPr>
          <w:rFonts w:ascii="Times New Roman" w:hAnsi="Times New Roman"/>
          <w:sz w:val="24"/>
          <w:szCs w:val="20"/>
          <w:lang w:eastAsia="cs-CZ"/>
        </w:rPr>
      </w:pPr>
      <w:r w:rsidRPr="007E6344">
        <w:rPr>
          <w:rFonts w:ascii="Times New Roman" w:hAnsi="Times New Roman"/>
          <w:sz w:val="24"/>
          <w:szCs w:val="20"/>
          <w:lang w:eastAsia="cs-CZ"/>
        </w:rPr>
        <w:t>Pokud v ustanoveních této smlouvy není uvedeno jinak, platí pro vztahy smluvních stran ustanovení zák. č. 89/2012 Sb., občanský zákoník, v platném znění.</w:t>
      </w:r>
    </w:p>
    <w:p w14:paraId="12837805" w14:textId="77777777" w:rsidR="00566D1E" w:rsidRPr="007E6344" w:rsidRDefault="00566D1E" w:rsidP="00D7484B">
      <w:pPr>
        <w:numPr>
          <w:ilvl w:val="0"/>
          <w:numId w:val="10"/>
        </w:numPr>
        <w:spacing w:after="120" w:line="276" w:lineRule="auto"/>
        <w:ind w:left="284"/>
        <w:jc w:val="both"/>
        <w:rPr>
          <w:rFonts w:ascii="Times New Roman" w:hAnsi="Times New Roman"/>
          <w:sz w:val="24"/>
          <w:szCs w:val="20"/>
          <w:lang w:eastAsia="cs-CZ"/>
        </w:rPr>
      </w:pPr>
      <w:r w:rsidRPr="007E6344">
        <w:rPr>
          <w:rFonts w:ascii="Times New Roman" w:hAnsi="Times New Roman"/>
          <w:sz w:val="24"/>
          <w:szCs w:val="20"/>
          <w:lang w:eastAsia="cs-CZ"/>
        </w:rPr>
        <w:t xml:space="preserve">Veškeré doplňky nebo změny této smlouvy je možné provádět pouze formou písemných dodatků k této smlouvě, podepsaných smluvními stranami. V případě, že dojde ke změně adresy k doručování písemností, je smluvní strana povinna tuto změnu neprodleně písemně oznámit druhé smluvní straně.  </w:t>
      </w:r>
    </w:p>
    <w:p w14:paraId="58A01DE0" w14:textId="77777777" w:rsidR="00566D1E" w:rsidRPr="007E6344" w:rsidRDefault="00566D1E" w:rsidP="00D7484B">
      <w:pPr>
        <w:numPr>
          <w:ilvl w:val="0"/>
          <w:numId w:val="10"/>
        </w:numPr>
        <w:spacing w:after="120" w:line="276" w:lineRule="auto"/>
        <w:ind w:left="284"/>
        <w:jc w:val="both"/>
        <w:rPr>
          <w:rFonts w:ascii="Times New Roman" w:hAnsi="Times New Roman"/>
          <w:sz w:val="24"/>
          <w:szCs w:val="20"/>
          <w:lang w:eastAsia="cs-CZ"/>
        </w:rPr>
      </w:pPr>
      <w:r w:rsidRPr="007E6344">
        <w:rPr>
          <w:rFonts w:ascii="Times New Roman" w:hAnsi="Times New Roman"/>
          <w:sz w:val="24"/>
          <w:szCs w:val="20"/>
          <w:lang w:eastAsia="cs-CZ"/>
        </w:rPr>
        <w:t>Tato smlouva je vyhotovena ve čtyřech stejnopisech, z nichž pronajímatel obdrží tři vyhotovení a nájemce jedno vyhotovení.</w:t>
      </w:r>
    </w:p>
    <w:p w14:paraId="11A6EDD9" w14:textId="77777777" w:rsidR="00566D1E" w:rsidRPr="007E6344" w:rsidRDefault="00566D1E" w:rsidP="00D7484B">
      <w:pPr>
        <w:numPr>
          <w:ilvl w:val="0"/>
          <w:numId w:val="10"/>
        </w:numPr>
        <w:spacing w:after="120" w:line="276" w:lineRule="auto"/>
        <w:ind w:left="284"/>
        <w:jc w:val="both"/>
        <w:rPr>
          <w:rFonts w:ascii="Times New Roman" w:hAnsi="Times New Roman"/>
          <w:sz w:val="24"/>
          <w:szCs w:val="20"/>
          <w:lang w:eastAsia="cs-CZ"/>
        </w:rPr>
      </w:pPr>
      <w:r w:rsidRPr="007E6344">
        <w:rPr>
          <w:rFonts w:ascii="Times New Roman" w:hAnsi="Times New Roman"/>
          <w:sz w:val="24"/>
          <w:szCs w:val="20"/>
          <w:lang w:eastAsia="cs-CZ"/>
        </w:rPr>
        <w:t>Smluvní strany prohlašují, že si tuto smlouvu před jejím podpisem přečetly a souhlasí s jejím obsahem. Na důkaz toho připojují vlastnoruční podpisy.</w:t>
      </w:r>
    </w:p>
    <w:p w14:paraId="4BFF5EA5" w14:textId="1B723984" w:rsidR="00566D1E" w:rsidRPr="007E6344" w:rsidRDefault="00566D1E" w:rsidP="00B66A35">
      <w:pPr>
        <w:pStyle w:val="Odstavecseseznamem"/>
        <w:numPr>
          <w:ilvl w:val="0"/>
          <w:numId w:val="10"/>
        </w:numPr>
        <w:ind w:left="284"/>
        <w:jc w:val="both"/>
        <w:rPr>
          <w:rFonts w:ascii="Times New Roman" w:hAnsi="Times New Roman"/>
          <w:sz w:val="24"/>
          <w:szCs w:val="24"/>
          <w:lang w:eastAsia="cs-CZ"/>
        </w:rPr>
      </w:pPr>
      <w:r w:rsidRPr="007E6344">
        <w:rPr>
          <w:rFonts w:ascii="Times New Roman" w:hAnsi="Times New Roman"/>
          <w:iCs/>
          <w:sz w:val="24"/>
          <w:szCs w:val="24"/>
        </w:rPr>
        <w:lastRenderedPageBreak/>
        <w:t xml:space="preserve">Podepsáním této smlouvy smluvní strany výslovně souhlasí s tím, aby byl celý text této smlouvy, případně její obsah a veškeré skutečnosti v ní uvedené ze strany Městské části </w:t>
      </w:r>
      <w:r w:rsidR="00B66A35" w:rsidRPr="007E6344">
        <w:rPr>
          <w:rFonts w:ascii="Times New Roman" w:hAnsi="Times New Roman"/>
          <w:iCs/>
          <w:sz w:val="24"/>
          <w:szCs w:val="24"/>
        </w:rPr>
        <w:br/>
      </w:r>
      <w:r w:rsidRPr="007E6344">
        <w:rPr>
          <w:rFonts w:ascii="Times New Roman" w:hAnsi="Times New Roman"/>
          <w:iCs/>
          <w:sz w:val="24"/>
          <w:szCs w:val="24"/>
        </w:rPr>
        <w:t>Praha 3 uveřejněny, a to i v registru smluv dle zákona č. 340/2015 Sb., o zvláštních podmínkách účinnosti některých smluv, uveřejňování těchto smluv a o registru smluv (zákon o registru smluv). Smluvní strany též prohlašují, že veškeré informace uvedené v této smlouvě nepovažují za obchodní tajemství ve smyslu § 504 zákona č. 89/2012 Sb., občanského zákoníku a udělují svolení k jejich užití a uveřejnění bez stanovení jakýchkoliv dalších podmínek.</w:t>
      </w:r>
      <w:r w:rsidRPr="007E6344">
        <w:rPr>
          <w:rFonts w:ascii="Times New Roman" w:hAnsi="Times New Roman"/>
          <w:sz w:val="24"/>
          <w:szCs w:val="24"/>
          <w:lang w:eastAsia="cs-CZ"/>
        </w:rPr>
        <w:t xml:space="preserve"> </w:t>
      </w:r>
    </w:p>
    <w:p w14:paraId="1EDEBE5A" w14:textId="77777777" w:rsidR="00566D1E" w:rsidRPr="007E6344" w:rsidRDefault="00566D1E" w:rsidP="00566D1E">
      <w:pPr>
        <w:spacing w:after="0" w:line="240" w:lineRule="auto"/>
        <w:jc w:val="both"/>
        <w:rPr>
          <w:rFonts w:ascii="Times New Roman" w:hAnsi="Times New Roman"/>
          <w:sz w:val="24"/>
          <w:szCs w:val="20"/>
          <w:lang w:eastAsia="cs-CZ"/>
        </w:rPr>
      </w:pPr>
    </w:p>
    <w:p w14:paraId="62395770" w14:textId="77777777" w:rsidR="00566D1E" w:rsidRPr="007E6344" w:rsidRDefault="00566D1E" w:rsidP="00566D1E">
      <w:pPr>
        <w:spacing w:after="0" w:line="240" w:lineRule="auto"/>
        <w:jc w:val="both"/>
        <w:rPr>
          <w:rFonts w:ascii="Times New Roman" w:hAnsi="Times New Roman"/>
          <w:sz w:val="24"/>
          <w:szCs w:val="20"/>
          <w:lang w:eastAsia="cs-CZ"/>
        </w:rPr>
      </w:pPr>
    </w:p>
    <w:p w14:paraId="4CDC4E3C" w14:textId="77777777" w:rsidR="00566D1E" w:rsidRPr="007E6344" w:rsidRDefault="00566D1E" w:rsidP="00566D1E">
      <w:pPr>
        <w:spacing w:after="0" w:line="240" w:lineRule="auto"/>
        <w:jc w:val="both"/>
        <w:rPr>
          <w:rFonts w:ascii="Times New Roman" w:hAnsi="Times New Roman"/>
          <w:sz w:val="24"/>
          <w:szCs w:val="20"/>
          <w:lang w:eastAsia="cs-CZ"/>
        </w:rPr>
      </w:pPr>
    </w:p>
    <w:p w14:paraId="623CC47C" w14:textId="77777777" w:rsidR="00566D1E" w:rsidRPr="007E6344" w:rsidRDefault="00566D1E" w:rsidP="00566D1E">
      <w:pPr>
        <w:spacing w:after="0" w:line="240" w:lineRule="auto"/>
        <w:jc w:val="both"/>
        <w:rPr>
          <w:rFonts w:ascii="Times New Roman" w:hAnsi="Times New Roman"/>
          <w:sz w:val="24"/>
          <w:szCs w:val="20"/>
          <w:lang w:eastAsia="cs-CZ"/>
        </w:rPr>
      </w:pPr>
    </w:p>
    <w:p w14:paraId="504AC474" w14:textId="2FB6CF06" w:rsidR="00566D1E" w:rsidRPr="007E6344" w:rsidRDefault="00566D1E" w:rsidP="00566D1E">
      <w:pPr>
        <w:spacing w:after="0" w:line="240" w:lineRule="auto"/>
        <w:jc w:val="both"/>
        <w:rPr>
          <w:rFonts w:ascii="Times New Roman" w:hAnsi="Times New Roman"/>
          <w:sz w:val="24"/>
          <w:szCs w:val="20"/>
          <w:lang w:eastAsia="cs-CZ"/>
        </w:rPr>
      </w:pPr>
      <w:r w:rsidRPr="007E6344">
        <w:rPr>
          <w:rFonts w:ascii="Times New Roman" w:hAnsi="Times New Roman"/>
          <w:b/>
          <w:sz w:val="24"/>
          <w:szCs w:val="20"/>
          <w:lang w:eastAsia="cs-CZ"/>
        </w:rPr>
        <w:t xml:space="preserve">  </w:t>
      </w:r>
      <w:r w:rsidRPr="007E6344">
        <w:rPr>
          <w:rFonts w:ascii="Times New Roman" w:hAnsi="Times New Roman"/>
          <w:sz w:val="24"/>
          <w:szCs w:val="20"/>
          <w:lang w:eastAsia="cs-CZ"/>
        </w:rPr>
        <w:t>V Praze dne</w:t>
      </w:r>
      <w:r w:rsidR="00C87DF7" w:rsidRPr="007E6344">
        <w:rPr>
          <w:rFonts w:ascii="Times New Roman" w:hAnsi="Times New Roman"/>
          <w:sz w:val="24"/>
          <w:szCs w:val="20"/>
          <w:lang w:eastAsia="cs-CZ"/>
        </w:rPr>
        <w:tab/>
      </w:r>
      <w:r w:rsidR="00C87DF7" w:rsidRPr="007E6344">
        <w:rPr>
          <w:rFonts w:ascii="Times New Roman" w:hAnsi="Times New Roman"/>
          <w:sz w:val="24"/>
          <w:szCs w:val="20"/>
          <w:lang w:eastAsia="cs-CZ"/>
        </w:rPr>
        <w:tab/>
      </w:r>
      <w:r w:rsidRPr="007E6344">
        <w:rPr>
          <w:rFonts w:ascii="Times New Roman" w:hAnsi="Times New Roman"/>
          <w:sz w:val="24"/>
          <w:szCs w:val="20"/>
          <w:lang w:eastAsia="cs-CZ"/>
        </w:rPr>
        <w:t xml:space="preserve">                                                   V Praze dne</w:t>
      </w:r>
    </w:p>
    <w:p w14:paraId="5F5F7632" w14:textId="77777777" w:rsidR="00566D1E" w:rsidRPr="007E6344" w:rsidRDefault="00566D1E" w:rsidP="00566D1E">
      <w:pPr>
        <w:spacing w:after="0" w:line="240" w:lineRule="auto"/>
        <w:jc w:val="both"/>
        <w:rPr>
          <w:rFonts w:ascii="Times New Roman" w:hAnsi="Times New Roman"/>
          <w:sz w:val="24"/>
          <w:szCs w:val="20"/>
          <w:lang w:eastAsia="cs-CZ"/>
        </w:rPr>
      </w:pPr>
    </w:p>
    <w:p w14:paraId="6C46571E" w14:textId="77777777" w:rsidR="00566D1E" w:rsidRPr="007E6344" w:rsidRDefault="00566D1E" w:rsidP="00566D1E">
      <w:pPr>
        <w:spacing w:after="0" w:line="240" w:lineRule="auto"/>
        <w:jc w:val="both"/>
        <w:rPr>
          <w:rFonts w:ascii="Times New Roman" w:hAnsi="Times New Roman"/>
          <w:sz w:val="24"/>
          <w:szCs w:val="20"/>
          <w:lang w:eastAsia="cs-CZ"/>
        </w:rPr>
      </w:pPr>
    </w:p>
    <w:p w14:paraId="61891CDF" w14:textId="77777777" w:rsidR="00566D1E" w:rsidRPr="007E6344" w:rsidRDefault="00566D1E" w:rsidP="00566D1E">
      <w:pPr>
        <w:spacing w:after="0" w:line="240" w:lineRule="auto"/>
        <w:jc w:val="both"/>
        <w:rPr>
          <w:rFonts w:ascii="Times New Roman" w:hAnsi="Times New Roman"/>
          <w:sz w:val="24"/>
          <w:szCs w:val="20"/>
          <w:lang w:eastAsia="cs-CZ"/>
        </w:rPr>
      </w:pPr>
    </w:p>
    <w:p w14:paraId="64258455" w14:textId="77777777" w:rsidR="00566D1E" w:rsidRPr="007E6344" w:rsidRDefault="00566D1E" w:rsidP="00566D1E">
      <w:pPr>
        <w:spacing w:after="0" w:line="240" w:lineRule="auto"/>
        <w:jc w:val="both"/>
        <w:rPr>
          <w:rFonts w:ascii="Times New Roman" w:hAnsi="Times New Roman"/>
          <w:sz w:val="24"/>
          <w:szCs w:val="20"/>
          <w:lang w:eastAsia="cs-CZ"/>
        </w:rPr>
      </w:pPr>
    </w:p>
    <w:p w14:paraId="0E528B3F" w14:textId="77777777" w:rsidR="00566D1E" w:rsidRPr="007E6344" w:rsidRDefault="00566D1E" w:rsidP="00566D1E">
      <w:pPr>
        <w:spacing w:after="0" w:line="240" w:lineRule="auto"/>
        <w:jc w:val="both"/>
        <w:rPr>
          <w:rFonts w:ascii="Times New Roman" w:hAnsi="Times New Roman"/>
          <w:sz w:val="24"/>
          <w:szCs w:val="20"/>
          <w:lang w:eastAsia="cs-CZ"/>
        </w:rPr>
      </w:pPr>
    </w:p>
    <w:p w14:paraId="0FB4A59D" w14:textId="77777777" w:rsidR="00566D1E" w:rsidRPr="007E6344" w:rsidRDefault="00566D1E" w:rsidP="00566D1E">
      <w:pPr>
        <w:spacing w:after="0" w:line="240" w:lineRule="auto"/>
        <w:jc w:val="both"/>
        <w:rPr>
          <w:rFonts w:ascii="Times New Roman" w:hAnsi="Times New Roman"/>
          <w:sz w:val="24"/>
          <w:szCs w:val="20"/>
          <w:lang w:eastAsia="cs-CZ"/>
        </w:rPr>
      </w:pPr>
    </w:p>
    <w:p w14:paraId="20423494" w14:textId="77777777" w:rsidR="00566D1E" w:rsidRPr="007E6344" w:rsidRDefault="00566D1E" w:rsidP="00566D1E">
      <w:pPr>
        <w:spacing w:after="0" w:line="240" w:lineRule="auto"/>
        <w:jc w:val="both"/>
        <w:rPr>
          <w:rFonts w:ascii="Times New Roman" w:hAnsi="Times New Roman"/>
          <w:sz w:val="24"/>
          <w:szCs w:val="20"/>
          <w:lang w:eastAsia="cs-CZ"/>
        </w:rPr>
      </w:pPr>
      <w:r w:rsidRPr="007E6344">
        <w:rPr>
          <w:rFonts w:ascii="Times New Roman" w:hAnsi="Times New Roman"/>
          <w:sz w:val="24"/>
          <w:szCs w:val="20"/>
          <w:lang w:eastAsia="cs-CZ"/>
        </w:rPr>
        <w:t xml:space="preserve">.................................................                                             ...................................................         </w:t>
      </w:r>
    </w:p>
    <w:p w14:paraId="26E7E29D" w14:textId="77777777" w:rsidR="00566D1E" w:rsidRPr="007E6344" w:rsidRDefault="00566D1E" w:rsidP="00566D1E">
      <w:pPr>
        <w:spacing w:after="0" w:line="240" w:lineRule="auto"/>
        <w:jc w:val="both"/>
        <w:rPr>
          <w:rFonts w:ascii="Times New Roman" w:hAnsi="Times New Roman"/>
          <w:sz w:val="24"/>
          <w:szCs w:val="20"/>
          <w:lang w:eastAsia="cs-CZ"/>
        </w:rPr>
      </w:pPr>
      <w:r w:rsidRPr="007E6344">
        <w:rPr>
          <w:rFonts w:ascii="Times New Roman" w:hAnsi="Times New Roman"/>
          <w:sz w:val="24"/>
          <w:szCs w:val="20"/>
          <w:lang w:eastAsia="cs-CZ"/>
        </w:rPr>
        <w:t xml:space="preserve">             pronajímatel                                                                   </w:t>
      </w:r>
      <w:r w:rsidRPr="007E6344">
        <w:rPr>
          <w:rFonts w:ascii="Times New Roman" w:hAnsi="Times New Roman"/>
          <w:sz w:val="24"/>
          <w:szCs w:val="20"/>
          <w:lang w:eastAsia="cs-CZ"/>
        </w:rPr>
        <w:tab/>
        <w:t xml:space="preserve">      nájemce</w:t>
      </w:r>
    </w:p>
    <w:p w14:paraId="28ED7A80" w14:textId="77777777" w:rsidR="00566D1E" w:rsidRPr="007E6344" w:rsidRDefault="00566D1E" w:rsidP="00566D1E">
      <w:pPr>
        <w:spacing w:after="0" w:line="240" w:lineRule="auto"/>
        <w:rPr>
          <w:rFonts w:ascii="Times New Roman" w:hAnsi="Times New Roman"/>
          <w:sz w:val="24"/>
          <w:szCs w:val="24"/>
          <w:lang w:eastAsia="cs-CZ"/>
        </w:rPr>
      </w:pPr>
    </w:p>
    <w:p w14:paraId="398155B2" w14:textId="77777777" w:rsidR="00566D1E" w:rsidRPr="007E6344" w:rsidRDefault="00566D1E" w:rsidP="00566D1E">
      <w:pPr>
        <w:spacing w:after="0" w:line="240" w:lineRule="auto"/>
        <w:rPr>
          <w:rFonts w:ascii="Times New Roman" w:hAnsi="Times New Roman"/>
          <w:sz w:val="24"/>
          <w:szCs w:val="24"/>
          <w:lang w:eastAsia="cs-CZ"/>
        </w:rPr>
      </w:pPr>
    </w:p>
    <w:p w14:paraId="31C1554C" w14:textId="77777777" w:rsidR="00566D1E" w:rsidRPr="007E6344" w:rsidRDefault="00566D1E" w:rsidP="00566D1E">
      <w:pPr>
        <w:spacing w:after="0" w:line="240" w:lineRule="auto"/>
        <w:rPr>
          <w:rFonts w:ascii="Times New Roman" w:hAnsi="Times New Roman"/>
          <w:sz w:val="24"/>
          <w:szCs w:val="24"/>
          <w:lang w:eastAsia="cs-CZ"/>
        </w:rPr>
      </w:pPr>
    </w:p>
    <w:p w14:paraId="60F210F6" w14:textId="6F501C9D" w:rsidR="00566D1E" w:rsidRPr="007E6344" w:rsidRDefault="00566D1E" w:rsidP="00566D1E">
      <w:pPr>
        <w:spacing w:after="0" w:line="240" w:lineRule="auto"/>
        <w:rPr>
          <w:rFonts w:ascii="Times New Roman" w:hAnsi="Times New Roman"/>
          <w:sz w:val="24"/>
          <w:szCs w:val="24"/>
          <w:lang w:eastAsia="cs-CZ"/>
        </w:rPr>
      </w:pPr>
    </w:p>
    <w:p w14:paraId="6F66A885" w14:textId="1BC4F7DF" w:rsidR="007B11AB" w:rsidRPr="007E6344" w:rsidRDefault="007B11AB" w:rsidP="00566D1E">
      <w:pPr>
        <w:spacing w:after="0" w:line="240" w:lineRule="auto"/>
        <w:rPr>
          <w:rFonts w:ascii="Times New Roman" w:hAnsi="Times New Roman"/>
          <w:sz w:val="24"/>
          <w:szCs w:val="24"/>
          <w:lang w:eastAsia="cs-CZ"/>
        </w:rPr>
      </w:pPr>
    </w:p>
    <w:p w14:paraId="6E65E819" w14:textId="473D4BBA" w:rsidR="007B11AB" w:rsidRPr="007E6344" w:rsidRDefault="007B11AB" w:rsidP="00566D1E">
      <w:pPr>
        <w:spacing w:after="0" w:line="240" w:lineRule="auto"/>
        <w:rPr>
          <w:rFonts w:ascii="Times New Roman" w:hAnsi="Times New Roman"/>
          <w:sz w:val="24"/>
          <w:szCs w:val="24"/>
          <w:lang w:eastAsia="cs-CZ"/>
        </w:rPr>
      </w:pPr>
    </w:p>
    <w:p w14:paraId="158EFF15" w14:textId="77777777" w:rsidR="007B11AB" w:rsidRPr="007E6344" w:rsidRDefault="007B11AB" w:rsidP="00566D1E">
      <w:pPr>
        <w:spacing w:after="0" w:line="240" w:lineRule="auto"/>
        <w:rPr>
          <w:rFonts w:ascii="Times New Roman" w:hAnsi="Times New Roman"/>
          <w:sz w:val="24"/>
          <w:szCs w:val="24"/>
          <w:lang w:eastAsia="cs-CZ"/>
        </w:rPr>
      </w:pPr>
    </w:p>
    <w:p w14:paraId="41818ABA" w14:textId="7D88AEA6" w:rsidR="00566D1E" w:rsidRPr="007E6344" w:rsidRDefault="00566D1E" w:rsidP="00566D1E">
      <w:pPr>
        <w:spacing w:after="0" w:line="240" w:lineRule="auto"/>
        <w:rPr>
          <w:rFonts w:ascii="Times New Roman" w:hAnsi="Times New Roman"/>
          <w:sz w:val="24"/>
          <w:szCs w:val="24"/>
          <w:lang w:eastAsia="cs-CZ"/>
        </w:rPr>
      </w:pPr>
    </w:p>
    <w:p w14:paraId="7FA1098A" w14:textId="7F7DC492" w:rsidR="00B66A35" w:rsidRPr="007E6344" w:rsidRDefault="00B66A35" w:rsidP="00566D1E">
      <w:pPr>
        <w:spacing w:after="0" w:line="240" w:lineRule="auto"/>
        <w:rPr>
          <w:rFonts w:ascii="Times New Roman" w:hAnsi="Times New Roman"/>
          <w:sz w:val="24"/>
          <w:szCs w:val="24"/>
          <w:lang w:eastAsia="cs-CZ"/>
        </w:rPr>
      </w:pPr>
    </w:p>
    <w:p w14:paraId="16EB0A9B" w14:textId="60083360" w:rsidR="00B66A35" w:rsidRPr="007E6344" w:rsidRDefault="00B66A35" w:rsidP="00566D1E">
      <w:pPr>
        <w:spacing w:after="0" w:line="240" w:lineRule="auto"/>
        <w:rPr>
          <w:rFonts w:ascii="Times New Roman" w:hAnsi="Times New Roman"/>
          <w:sz w:val="24"/>
          <w:szCs w:val="24"/>
          <w:lang w:eastAsia="cs-CZ"/>
        </w:rPr>
      </w:pPr>
    </w:p>
    <w:p w14:paraId="35A7D0AD" w14:textId="078924A8" w:rsidR="00B66A35" w:rsidRPr="007E6344" w:rsidRDefault="00B66A35" w:rsidP="00566D1E">
      <w:pPr>
        <w:spacing w:after="0" w:line="240" w:lineRule="auto"/>
        <w:rPr>
          <w:rFonts w:ascii="Times New Roman" w:hAnsi="Times New Roman"/>
          <w:sz w:val="24"/>
          <w:szCs w:val="24"/>
          <w:lang w:eastAsia="cs-CZ"/>
        </w:rPr>
      </w:pPr>
    </w:p>
    <w:p w14:paraId="334FE2FA" w14:textId="77777777" w:rsidR="00B66A35" w:rsidRPr="007E6344" w:rsidRDefault="00B66A35" w:rsidP="00566D1E">
      <w:pPr>
        <w:spacing w:after="0" w:line="240" w:lineRule="auto"/>
        <w:rPr>
          <w:rFonts w:ascii="Times New Roman" w:hAnsi="Times New Roman"/>
          <w:sz w:val="24"/>
          <w:szCs w:val="24"/>
          <w:lang w:eastAsia="cs-CZ"/>
        </w:rPr>
      </w:pPr>
    </w:p>
    <w:p w14:paraId="21B3E7D9" w14:textId="5D2EADF7" w:rsidR="00566D1E" w:rsidRPr="007E6344" w:rsidRDefault="00566D1E" w:rsidP="00566D1E">
      <w:pPr>
        <w:jc w:val="both"/>
        <w:rPr>
          <w:rFonts w:ascii="Times New Roman" w:hAnsi="Times New Roman"/>
          <w:sz w:val="24"/>
          <w:szCs w:val="24"/>
        </w:rPr>
      </w:pPr>
      <w:r w:rsidRPr="007E6344">
        <w:rPr>
          <w:rFonts w:ascii="Times New Roman" w:hAnsi="Times New Roman"/>
          <w:sz w:val="24"/>
          <w:szCs w:val="24"/>
        </w:rPr>
        <w:lastRenderedPageBreak/>
        <w:t>Podle § 43 zákona o hlavním městě Praze potvrzuji svým podpisem, že byly splněny podmínky pro platnost tohoto právního úkonu. Záměr byl zveřejněn od</w:t>
      </w:r>
      <w:r w:rsidR="007E6344">
        <w:rPr>
          <w:rFonts w:ascii="Times New Roman" w:hAnsi="Times New Roman"/>
          <w:sz w:val="24"/>
          <w:szCs w:val="24"/>
        </w:rPr>
        <w:t xml:space="preserve"> 8.12. </w:t>
      </w:r>
      <w:r w:rsidRPr="007E6344">
        <w:rPr>
          <w:rFonts w:ascii="Times New Roman" w:hAnsi="Times New Roman"/>
          <w:sz w:val="24"/>
          <w:szCs w:val="24"/>
        </w:rPr>
        <w:t xml:space="preserve">do </w:t>
      </w:r>
      <w:r w:rsidR="007E6344">
        <w:rPr>
          <w:rFonts w:ascii="Times New Roman" w:hAnsi="Times New Roman"/>
          <w:sz w:val="24"/>
          <w:szCs w:val="24"/>
        </w:rPr>
        <w:t xml:space="preserve">26.12.2016 </w:t>
      </w:r>
      <w:r w:rsidRPr="007E6344">
        <w:rPr>
          <w:rFonts w:ascii="Times New Roman" w:hAnsi="Times New Roman"/>
          <w:sz w:val="24"/>
          <w:szCs w:val="24"/>
        </w:rPr>
        <w:t>Schválení nebo souhlas byl dán usnesením Radou městské části č.</w:t>
      </w:r>
      <w:r w:rsidR="007E6344">
        <w:rPr>
          <w:rFonts w:ascii="Times New Roman" w:hAnsi="Times New Roman"/>
          <w:sz w:val="24"/>
          <w:szCs w:val="24"/>
        </w:rPr>
        <w:t>31</w:t>
      </w:r>
      <w:r w:rsidRPr="007E6344">
        <w:rPr>
          <w:rFonts w:ascii="Times New Roman" w:hAnsi="Times New Roman"/>
          <w:sz w:val="24"/>
          <w:szCs w:val="24"/>
        </w:rPr>
        <w:t xml:space="preserve">ze dne </w:t>
      </w:r>
      <w:r w:rsidR="007E6344">
        <w:rPr>
          <w:rFonts w:ascii="Times New Roman" w:hAnsi="Times New Roman"/>
          <w:sz w:val="24"/>
          <w:szCs w:val="24"/>
        </w:rPr>
        <w:t>18. 01. 2017</w:t>
      </w:r>
      <w:r w:rsidRPr="007E6344">
        <w:rPr>
          <w:rFonts w:ascii="Times New Roman" w:hAnsi="Times New Roman"/>
          <w:sz w:val="24"/>
          <w:szCs w:val="24"/>
        </w:rPr>
        <w:t xml:space="preserve"> </w:t>
      </w:r>
    </w:p>
    <w:p w14:paraId="0DD2475A" w14:textId="77777777" w:rsidR="00566D1E" w:rsidRPr="007E6344" w:rsidRDefault="00566D1E" w:rsidP="00566D1E">
      <w:pPr>
        <w:rPr>
          <w:rFonts w:ascii="Times New Roman" w:hAnsi="Times New Roman"/>
          <w:sz w:val="24"/>
          <w:szCs w:val="24"/>
        </w:rPr>
      </w:pPr>
    </w:p>
    <w:p w14:paraId="5708012A" w14:textId="77777777" w:rsidR="00566D1E" w:rsidRPr="007E6344" w:rsidRDefault="00566D1E" w:rsidP="00566D1E">
      <w:pPr>
        <w:rPr>
          <w:rFonts w:ascii="Times New Roman" w:hAnsi="Times New Roman"/>
          <w:sz w:val="24"/>
          <w:szCs w:val="24"/>
        </w:rPr>
      </w:pPr>
    </w:p>
    <w:p w14:paraId="69218E4F" w14:textId="77777777" w:rsidR="00566D1E" w:rsidRPr="007E6344" w:rsidRDefault="00566D1E" w:rsidP="00566D1E">
      <w:pPr>
        <w:rPr>
          <w:rFonts w:ascii="Times New Roman" w:hAnsi="Times New Roman"/>
          <w:sz w:val="24"/>
          <w:szCs w:val="24"/>
        </w:rPr>
      </w:pPr>
    </w:p>
    <w:p w14:paraId="475D55AC" w14:textId="77777777" w:rsidR="00566D1E" w:rsidRPr="007E6344" w:rsidRDefault="00566D1E" w:rsidP="00566D1E">
      <w:pPr>
        <w:rPr>
          <w:rFonts w:ascii="Times New Roman" w:hAnsi="Times New Roman"/>
          <w:sz w:val="24"/>
          <w:szCs w:val="24"/>
        </w:rPr>
      </w:pPr>
    </w:p>
    <w:p w14:paraId="62AC93AE" w14:textId="77777777" w:rsidR="00566D1E" w:rsidRPr="007E6344" w:rsidRDefault="00566D1E" w:rsidP="00566D1E">
      <w:pPr>
        <w:rPr>
          <w:rFonts w:ascii="Times New Roman" w:hAnsi="Times New Roman"/>
          <w:sz w:val="24"/>
          <w:szCs w:val="24"/>
        </w:rPr>
      </w:pPr>
    </w:p>
    <w:p w14:paraId="11AA5F24" w14:textId="77777777" w:rsidR="00566D1E" w:rsidRPr="007E6344" w:rsidRDefault="00566D1E" w:rsidP="00566D1E">
      <w:pPr>
        <w:rPr>
          <w:rFonts w:ascii="Times New Roman" w:hAnsi="Times New Roman"/>
          <w:sz w:val="24"/>
          <w:szCs w:val="24"/>
        </w:rPr>
      </w:pPr>
    </w:p>
    <w:p w14:paraId="5010B541" w14:textId="77777777" w:rsidR="00566D1E" w:rsidRPr="007E6344" w:rsidRDefault="00566D1E" w:rsidP="00566D1E">
      <w:pPr>
        <w:rPr>
          <w:rFonts w:ascii="Times New Roman" w:hAnsi="Times New Roman"/>
          <w:sz w:val="24"/>
          <w:szCs w:val="24"/>
        </w:rPr>
      </w:pPr>
      <w:r w:rsidRPr="007E6344">
        <w:rPr>
          <w:rFonts w:ascii="Times New Roman" w:hAnsi="Times New Roman"/>
          <w:sz w:val="24"/>
          <w:szCs w:val="24"/>
        </w:rPr>
        <w:t>.................................................</w:t>
      </w:r>
      <w:r w:rsidRPr="007E6344">
        <w:rPr>
          <w:rFonts w:ascii="Times New Roman" w:hAnsi="Times New Roman"/>
          <w:sz w:val="24"/>
          <w:szCs w:val="24"/>
        </w:rPr>
        <w:tab/>
      </w:r>
      <w:r w:rsidRPr="007E6344">
        <w:rPr>
          <w:rFonts w:ascii="Times New Roman" w:hAnsi="Times New Roman"/>
          <w:sz w:val="24"/>
          <w:szCs w:val="24"/>
        </w:rPr>
        <w:tab/>
      </w:r>
      <w:r w:rsidRPr="007E6344">
        <w:rPr>
          <w:rFonts w:ascii="Times New Roman" w:hAnsi="Times New Roman"/>
          <w:sz w:val="24"/>
          <w:szCs w:val="24"/>
        </w:rPr>
        <w:tab/>
      </w:r>
      <w:r w:rsidRPr="007E6344">
        <w:rPr>
          <w:rFonts w:ascii="Times New Roman" w:hAnsi="Times New Roman"/>
          <w:sz w:val="24"/>
          <w:szCs w:val="24"/>
        </w:rPr>
        <w:tab/>
        <w:t>...................................................</w:t>
      </w:r>
    </w:p>
    <w:p w14:paraId="2C065BE7" w14:textId="357EDC99" w:rsidR="00375232" w:rsidRPr="00566D1E" w:rsidRDefault="00566D1E">
      <w:pPr>
        <w:rPr>
          <w:rFonts w:ascii="Times New Roman" w:hAnsi="Times New Roman"/>
          <w:sz w:val="24"/>
          <w:szCs w:val="24"/>
        </w:rPr>
      </w:pPr>
      <w:r w:rsidRPr="007E6344">
        <w:rPr>
          <w:rFonts w:ascii="Times New Roman" w:hAnsi="Times New Roman"/>
          <w:sz w:val="24"/>
          <w:szCs w:val="24"/>
        </w:rPr>
        <w:t>pověřený člen zastupitelstva</w:t>
      </w:r>
      <w:r w:rsidRPr="007E6344">
        <w:rPr>
          <w:rFonts w:ascii="Times New Roman" w:hAnsi="Times New Roman"/>
          <w:sz w:val="24"/>
          <w:szCs w:val="24"/>
        </w:rPr>
        <w:tab/>
      </w:r>
      <w:r w:rsidRPr="007E6344">
        <w:rPr>
          <w:rFonts w:ascii="Times New Roman" w:hAnsi="Times New Roman"/>
          <w:sz w:val="24"/>
          <w:szCs w:val="24"/>
        </w:rPr>
        <w:tab/>
      </w:r>
      <w:r w:rsidRPr="007E6344">
        <w:rPr>
          <w:rFonts w:ascii="Times New Roman" w:hAnsi="Times New Roman"/>
          <w:sz w:val="24"/>
          <w:szCs w:val="24"/>
        </w:rPr>
        <w:tab/>
      </w:r>
      <w:r w:rsidRPr="007E6344">
        <w:rPr>
          <w:rFonts w:ascii="Times New Roman" w:hAnsi="Times New Roman"/>
          <w:sz w:val="24"/>
          <w:szCs w:val="24"/>
        </w:rPr>
        <w:tab/>
      </w:r>
      <w:r w:rsidRPr="007E6344">
        <w:rPr>
          <w:rFonts w:ascii="Times New Roman" w:hAnsi="Times New Roman"/>
          <w:sz w:val="24"/>
          <w:szCs w:val="24"/>
        </w:rPr>
        <w:tab/>
        <w:t>pověřený člen zastupitelstv</w:t>
      </w:r>
      <w:r w:rsidR="007836DE" w:rsidRPr="007E6344">
        <w:rPr>
          <w:rFonts w:ascii="Times New Roman" w:hAnsi="Times New Roman"/>
          <w:sz w:val="24"/>
          <w:szCs w:val="24"/>
        </w:rPr>
        <w:t>a</w:t>
      </w:r>
    </w:p>
    <w:sectPr w:rsidR="00375232" w:rsidRPr="00566D1E" w:rsidSect="007B11AB">
      <w:headerReference w:type="default" r:id="rId7"/>
      <w:footerReference w:type="default" r:id="rId8"/>
      <w:pgSz w:w="11906" w:h="16838"/>
      <w:pgMar w:top="1418" w:right="1247" w:bottom="1418" w:left="1247" w:header="143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8B09B" w14:textId="77777777" w:rsidR="00DD6D62" w:rsidRDefault="00DD6D62" w:rsidP="00566D1E">
      <w:pPr>
        <w:spacing w:after="0" w:line="240" w:lineRule="auto"/>
      </w:pPr>
      <w:r>
        <w:separator/>
      </w:r>
    </w:p>
  </w:endnote>
  <w:endnote w:type="continuationSeparator" w:id="0">
    <w:p w14:paraId="0877C1F1" w14:textId="77777777" w:rsidR="00DD6D62" w:rsidRDefault="00DD6D62" w:rsidP="00566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C4F89" w14:textId="77777777" w:rsidR="006A0A53" w:rsidRPr="00AE6377" w:rsidRDefault="006A0A53" w:rsidP="000F21FE">
    <w:pPr>
      <w:pBdr>
        <w:top w:val="single" w:sz="4" w:space="1" w:color="auto"/>
      </w:pBdr>
      <w:autoSpaceDE w:val="0"/>
      <w:autoSpaceDN w:val="0"/>
      <w:adjustRightInd w:val="0"/>
      <w:spacing w:after="0" w:line="240" w:lineRule="auto"/>
      <w:jc w:val="both"/>
      <w:rPr>
        <w:rFonts w:ascii="Arial" w:hAnsi="Arial"/>
        <w:sz w:val="18"/>
        <w:szCs w:val="18"/>
        <w:lang w:eastAsia="cs-CZ"/>
      </w:rPr>
    </w:pPr>
    <w:r w:rsidRPr="00AE6377">
      <w:rPr>
        <w:rFonts w:ascii="Arial" w:hAnsi="Arial"/>
        <w:sz w:val="18"/>
        <w:szCs w:val="18"/>
        <w:lang w:eastAsia="cs-CZ"/>
      </w:rPr>
      <w:t xml:space="preserve">Městská část Praha 3, Úřad městské části Praha 3, </w:t>
    </w:r>
    <w:r w:rsidR="000F21FE">
      <w:rPr>
        <w:rFonts w:ascii="Arial" w:hAnsi="Arial"/>
        <w:sz w:val="18"/>
        <w:szCs w:val="18"/>
        <w:lang w:eastAsia="cs-CZ"/>
      </w:rPr>
      <w:t>Odbor bytů a nebytových prostor, oddělení bytů a nebytových prostor</w:t>
    </w:r>
  </w:p>
  <w:p w14:paraId="75B3EF71" w14:textId="77777777" w:rsidR="006A0A53" w:rsidRPr="000C5F31" w:rsidRDefault="006A0A53" w:rsidP="006A0A53">
    <w:pPr>
      <w:pBdr>
        <w:top w:val="single" w:sz="4" w:space="1" w:color="auto"/>
      </w:pBdr>
      <w:autoSpaceDE w:val="0"/>
      <w:autoSpaceDN w:val="0"/>
      <w:adjustRightInd w:val="0"/>
      <w:spacing w:after="0" w:line="240" w:lineRule="auto"/>
      <w:jc w:val="both"/>
      <w:rPr>
        <w:rFonts w:ascii="Arial" w:hAnsi="Arial"/>
        <w:sz w:val="18"/>
        <w:szCs w:val="18"/>
        <w:lang w:eastAsia="cs-CZ"/>
      </w:rPr>
    </w:pPr>
    <w:r w:rsidRPr="00AE6377">
      <w:rPr>
        <w:rFonts w:ascii="Arial" w:hAnsi="Arial"/>
        <w:sz w:val="18"/>
        <w:szCs w:val="18"/>
        <w:lang w:eastAsia="cs-CZ"/>
      </w:rPr>
      <w:t xml:space="preserve">Adresa pracoviště: </w:t>
    </w:r>
    <w:r w:rsidR="000F21FE">
      <w:rPr>
        <w:rFonts w:ascii="Arial" w:hAnsi="Arial"/>
        <w:sz w:val="18"/>
        <w:szCs w:val="18"/>
        <w:lang w:eastAsia="cs-CZ"/>
      </w:rPr>
      <w:t>Lipanská 9/405</w:t>
    </w:r>
    <w:r>
      <w:rPr>
        <w:rFonts w:ascii="Arial" w:hAnsi="Arial"/>
        <w:sz w:val="18"/>
        <w:szCs w:val="18"/>
        <w:lang w:eastAsia="cs-CZ"/>
      </w:rPr>
      <w:t xml:space="preserve">, kancelář č. </w:t>
    </w:r>
    <w:r w:rsidR="000F21FE">
      <w:rPr>
        <w:rFonts w:ascii="Arial" w:hAnsi="Arial"/>
        <w:sz w:val="18"/>
        <w:szCs w:val="18"/>
        <w:lang w:eastAsia="cs-CZ"/>
      </w:rPr>
      <w:t>206</w:t>
    </w:r>
  </w:p>
  <w:p w14:paraId="12F5B67E" w14:textId="77777777" w:rsidR="006A0A53" w:rsidRPr="005D0A03" w:rsidRDefault="006A0A53" w:rsidP="006A0A53">
    <w:pPr>
      <w:pBdr>
        <w:top w:val="single" w:sz="4" w:space="1" w:color="auto"/>
      </w:pBdr>
      <w:autoSpaceDE w:val="0"/>
      <w:autoSpaceDN w:val="0"/>
      <w:adjustRightInd w:val="0"/>
      <w:spacing w:after="0" w:line="240" w:lineRule="auto"/>
      <w:jc w:val="both"/>
      <w:rPr>
        <w:rFonts w:ascii="Arial" w:hAnsi="Arial"/>
        <w:sz w:val="18"/>
        <w:szCs w:val="18"/>
        <w:lang w:eastAsia="cs-CZ"/>
      </w:rPr>
    </w:pPr>
    <w:r w:rsidRPr="005D0A03">
      <w:rPr>
        <w:rFonts w:ascii="Arial" w:hAnsi="Arial"/>
        <w:sz w:val="18"/>
        <w:szCs w:val="18"/>
        <w:lang w:eastAsia="cs-CZ"/>
      </w:rPr>
      <w:t xml:space="preserve">Telefon: </w:t>
    </w:r>
    <w:r w:rsidR="000F21FE">
      <w:rPr>
        <w:rFonts w:ascii="Arial" w:hAnsi="Arial"/>
        <w:sz w:val="18"/>
        <w:szCs w:val="18"/>
        <w:lang w:eastAsia="cs-CZ"/>
      </w:rPr>
      <w:t>222116111</w:t>
    </w:r>
    <w:r w:rsidRPr="005D0A03">
      <w:rPr>
        <w:rFonts w:ascii="Arial" w:hAnsi="Arial"/>
        <w:sz w:val="18"/>
        <w:szCs w:val="18"/>
        <w:lang w:eastAsia="cs-CZ"/>
      </w:rPr>
      <w:t xml:space="preserve"> fax 222 540 864, e-mail: podatelna@praha3.</w:t>
    </w:r>
    <w:r w:rsidRPr="00B16C66">
      <w:rPr>
        <w:rFonts w:ascii="Arial" w:hAnsi="Arial"/>
        <w:sz w:val="18"/>
        <w:szCs w:val="18"/>
        <w:lang w:eastAsia="cs-CZ"/>
      </w:rPr>
      <w:t xml:space="preserve">cz, </w:t>
    </w:r>
    <w:hyperlink r:id="rId1" w:history="1">
      <w:r w:rsidRPr="00371BC1">
        <w:rPr>
          <w:rFonts w:ascii="Arial" w:hAnsi="Arial"/>
          <w:sz w:val="18"/>
          <w:szCs w:val="18"/>
          <w:lang w:eastAsia="cs-CZ"/>
        </w:rPr>
        <w:t>www.praha3.cz</w:t>
      </w:r>
    </w:hyperlink>
  </w:p>
  <w:p w14:paraId="7766BDBC" w14:textId="77777777" w:rsidR="00807D5F" w:rsidRDefault="006A0A53" w:rsidP="00807D5F">
    <w:pPr>
      <w:pStyle w:val="Zpat"/>
      <w:rPr>
        <w:rFonts w:asciiTheme="minorHAnsi" w:hAnsiTheme="minorHAnsi"/>
        <w:sz w:val="22"/>
        <w:szCs w:val="22"/>
        <w:lang w:eastAsia="en-US"/>
      </w:rPr>
    </w:pPr>
    <w:r w:rsidRPr="006702D0">
      <w:rPr>
        <w:rFonts w:ascii="Arial" w:hAnsi="Arial"/>
        <w:noProof/>
        <w:sz w:val="18"/>
        <w:szCs w:val="18"/>
      </w:rPr>
      <w:t>IČ: 0006</w:t>
    </w:r>
    <w:r w:rsidR="0000564F">
      <w:rPr>
        <w:rFonts w:ascii="Arial" w:hAnsi="Arial"/>
        <w:noProof/>
        <w:sz w:val="18"/>
        <w:szCs w:val="18"/>
      </w:rPr>
      <w:t>35</w:t>
    </w:r>
    <w:r w:rsidRPr="006702D0">
      <w:rPr>
        <w:rFonts w:ascii="Arial" w:hAnsi="Arial"/>
        <w:noProof/>
        <w:sz w:val="18"/>
        <w:szCs w:val="18"/>
      </w:rPr>
      <w:t>17, Bankovní spojení: Česká spořitelna, a.s., č.</w:t>
    </w:r>
    <w:r w:rsidR="00C46A87">
      <w:rPr>
        <w:rFonts w:ascii="Arial" w:hAnsi="Arial"/>
        <w:noProof/>
        <w:sz w:val="18"/>
        <w:szCs w:val="18"/>
      </w:rPr>
      <w:t xml:space="preserve"> ú.: 2000781379/0800 DS:eqkbt8g</w:t>
    </w:r>
  </w:p>
  <w:p w14:paraId="3B89DDD1" w14:textId="77777777" w:rsidR="004002EE" w:rsidRDefault="004002EE" w:rsidP="00807D5F">
    <w:pPr>
      <w:pStyle w:val="Zpat"/>
      <w:rPr>
        <w:rFonts w:asciiTheme="minorHAnsi" w:hAnsiTheme="minorHAnsi"/>
        <w:sz w:val="22"/>
        <w:szCs w:val="22"/>
        <w:lang w:eastAsia="en-US"/>
      </w:rPr>
    </w:pPr>
  </w:p>
  <w:p w14:paraId="330F72F8" w14:textId="51906C4E" w:rsidR="00807D5F" w:rsidRDefault="00807D5F" w:rsidP="00566D1E">
    <w:pPr>
      <w:pStyle w:val="Zpat"/>
      <w:jc w:val="center"/>
      <w:rPr>
        <w:rFonts w:asciiTheme="minorHAnsi" w:hAnsiTheme="minorHAnsi"/>
        <w:sz w:val="22"/>
        <w:szCs w:val="22"/>
        <w:lang w:eastAsia="en-US"/>
      </w:rPr>
    </w:pPr>
    <w:r>
      <w:rPr>
        <w:rFonts w:asciiTheme="minorHAnsi" w:hAnsiTheme="minorHAnsi"/>
        <w:sz w:val="22"/>
        <w:szCs w:val="22"/>
        <w:lang w:eastAsia="en-US"/>
      </w:rPr>
      <w:t xml:space="preserve">Stránka </w:t>
    </w:r>
    <w:r>
      <w:rPr>
        <w:rFonts w:asciiTheme="minorHAnsi" w:hAnsiTheme="minorHAnsi"/>
        <w:b/>
        <w:bCs/>
        <w:sz w:val="22"/>
        <w:szCs w:val="22"/>
        <w:lang w:eastAsia="en-US"/>
      </w:rPr>
      <w:fldChar w:fldCharType="begin"/>
    </w:r>
    <w:r>
      <w:rPr>
        <w:rFonts w:asciiTheme="minorHAnsi" w:hAnsiTheme="minorHAnsi"/>
        <w:b/>
        <w:bCs/>
        <w:sz w:val="22"/>
        <w:szCs w:val="22"/>
        <w:lang w:eastAsia="en-US"/>
      </w:rPr>
      <w:instrText>PAGE</w:instrText>
    </w:r>
    <w:r>
      <w:rPr>
        <w:rFonts w:asciiTheme="minorHAnsi" w:hAnsiTheme="minorHAnsi"/>
        <w:b/>
        <w:bCs/>
        <w:sz w:val="22"/>
        <w:szCs w:val="22"/>
        <w:lang w:eastAsia="en-US"/>
      </w:rPr>
      <w:fldChar w:fldCharType="separate"/>
    </w:r>
    <w:r w:rsidR="00F41543">
      <w:rPr>
        <w:rFonts w:asciiTheme="minorHAnsi" w:hAnsiTheme="minorHAnsi"/>
        <w:b/>
        <w:bCs/>
        <w:noProof/>
        <w:sz w:val="22"/>
        <w:szCs w:val="22"/>
        <w:lang w:eastAsia="en-US"/>
      </w:rPr>
      <w:t>2</w:t>
    </w:r>
    <w:r>
      <w:rPr>
        <w:rFonts w:asciiTheme="minorHAnsi" w:hAnsiTheme="minorHAnsi"/>
        <w:b/>
        <w:bCs/>
        <w:sz w:val="22"/>
        <w:szCs w:val="22"/>
        <w:lang w:eastAsia="en-US"/>
      </w:rPr>
      <w:fldChar w:fldCharType="end"/>
    </w:r>
    <w:r>
      <w:rPr>
        <w:rFonts w:asciiTheme="minorHAnsi" w:hAnsiTheme="minorHAnsi"/>
        <w:sz w:val="22"/>
        <w:szCs w:val="22"/>
        <w:lang w:eastAsia="en-US"/>
      </w:rPr>
      <w:t xml:space="preserve"> z </w:t>
    </w:r>
    <w:r>
      <w:rPr>
        <w:rFonts w:asciiTheme="minorHAnsi" w:hAnsiTheme="minorHAnsi"/>
        <w:b/>
        <w:bCs/>
        <w:sz w:val="22"/>
        <w:szCs w:val="22"/>
        <w:lang w:eastAsia="en-US"/>
      </w:rPr>
      <w:fldChar w:fldCharType="begin"/>
    </w:r>
    <w:r>
      <w:rPr>
        <w:rFonts w:asciiTheme="minorHAnsi" w:hAnsiTheme="minorHAnsi"/>
        <w:b/>
        <w:bCs/>
        <w:sz w:val="22"/>
        <w:szCs w:val="22"/>
        <w:lang w:eastAsia="en-US"/>
      </w:rPr>
      <w:instrText>NUMPAGES</w:instrText>
    </w:r>
    <w:r>
      <w:rPr>
        <w:rFonts w:asciiTheme="minorHAnsi" w:hAnsiTheme="minorHAnsi"/>
        <w:b/>
        <w:bCs/>
        <w:sz w:val="22"/>
        <w:szCs w:val="22"/>
        <w:lang w:eastAsia="en-US"/>
      </w:rPr>
      <w:fldChar w:fldCharType="separate"/>
    </w:r>
    <w:r w:rsidR="00F41543">
      <w:rPr>
        <w:rFonts w:asciiTheme="minorHAnsi" w:hAnsiTheme="minorHAnsi"/>
        <w:b/>
        <w:bCs/>
        <w:noProof/>
        <w:sz w:val="22"/>
        <w:szCs w:val="22"/>
        <w:lang w:eastAsia="en-US"/>
      </w:rPr>
      <w:t>11</w:t>
    </w:r>
    <w:r>
      <w:rPr>
        <w:rFonts w:asciiTheme="minorHAnsi" w:hAnsiTheme="minorHAnsi"/>
        <w:b/>
        <w:bCs/>
        <w:sz w:val="22"/>
        <w:szCs w:val="22"/>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77392" w14:textId="77777777" w:rsidR="00DD6D62" w:rsidRDefault="00DD6D62" w:rsidP="00566D1E">
      <w:pPr>
        <w:spacing w:after="0" w:line="240" w:lineRule="auto"/>
      </w:pPr>
      <w:r>
        <w:separator/>
      </w:r>
    </w:p>
  </w:footnote>
  <w:footnote w:type="continuationSeparator" w:id="0">
    <w:p w14:paraId="7389A161" w14:textId="77777777" w:rsidR="00DD6D62" w:rsidRDefault="00DD6D62" w:rsidP="00566D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pPr w:leftFromText="141" w:rightFromText="141" w:vertAnchor="text" w:horzAnchor="page" w:tblpX="1403" w:tblpY="-74"/>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668"/>
      <w:gridCol w:w="7229"/>
    </w:tblGrid>
    <w:tr w:rsidR="00117059" w14:paraId="3A66DFB1" w14:textId="77777777" w:rsidTr="00B51F23">
      <w:trPr>
        <w:trHeight w:val="1691"/>
      </w:trPr>
      <w:tc>
        <w:tcPr>
          <w:tcW w:w="1668" w:type="dxa"/>
        </w:tcPr>
        <w:p w14:paraId="1F14134E" w14:textId="77777777" w:rsidR="00117059" w:rsidRDefault="00D469A3" w:rsidP="00B51F23">
          <w:pPr>
            <w:tabs>
              <w:tab w:val="right" w:pos="9072"/>
            </w:tabs>
            <w:autoSpaceDE w:val="0"/>
            <w:autoSpaceDN w:val="0"/>
            <w:adjustRightInd w:val="0"/>
            <w:spacing w:line="288" w:lineRule="auto"/>
            <w:ind w:right="-392"/>
            <w:jc w:val="both"/>
            <w:rPr>
              <w:rFonts w:ascii="Arial" w:hAnsi="Arial"/>
            </w:rPr>
          </w:pPr>
          <w:r>
            <w:rPr>
              <w:noProof/>
            </w:rPr>
            <w:drawing>
              <wp:anchor distT="0" distB="0" distL="114300" distR="114300" simplePos="0" relativeHeight="251659264" behindDoc="1" locked="0" layoutInCell="1" allowOverlap="1" wp14:anchorId="07181EA4" wp14:editId="435C2DCE">
                <wp:simplePos x="0" y="0"/>
                <wp:positionH relativeFrom="margin">
                  <wp:posOffset>4445</wp:posOffset>
                </wp:positionH>
                <wp:positionV relativeFrom="margin">
                  <wp:posOffset>69850</wp:posOffset>
                </wp:positionV>
                <wp:extent cx="885825" cy="895350"/>
                <wp:effectExtent l="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356C14" w14:textId="77777777" w:rsidR="00117059" w:rsidRPr="00CB0CAF" w:rsidRDefault="00117059" w:rsidP="00B51F23">
          <w:pPr>
            <w:rPr>
              <w:rFonts w:ascii="Arial" w:hAnsi="Arial"/>
            </w:rPr>
          </w:pPr>
        </w:p>
        <w:p w14:paraId="7C8025CF" w14:textId="77777777" w:rsidR="00117059" w:rsidRPr="00CB0CAF" w:rsidRDefault="00117059" w:rsidP="00B51F23">
          <w:pPr>
            <w:rPr>
              <w:rFonts w:ascii="Arial" w:hAnsi="Arial"/>
            </w:rPr>
          </w:pPr>
        </w:p>
        <w:p w14:paraId="5B3781A4" w14:textId="77777777" w:rsidR="00117059" w:rsidRDefault="00117059" w:rsidP="00B51F23">
          <w:pPr>
            <w:rPr>
              <w:rFonts w:ascii="Arial" w:hAnsi="Arial"/>
            </w:rPr>
          </w:pPr>
        </w:p>
        <w:p w14:paraId="7B754BC3" w14:textId="77777777" w:rsidR="00117059" w:rsidRPr="00CB0CAF" w:rsidRDefault="00117059" w:rsidP="00B51F23">
          <w:pPr>
            <w:jc w:val="center"/>
            <w:rPr>
              <w:rFonts w:ascii="Arial" w:hAnsi="Arial"/>
            </w:rPr>
          </w:pPr>
        </w:p>
      </w:tc>
      <w:tc>
        <w:tcPr>
          <w:tcW w:w="7229" w:type="dxa"/>
        </w:tcPr>
        <w:p w14:paraId="5DE87A37" w14:textId="77777777" w:rsidR="006E6F82" w:rsidRPr="006E6F82" w:rsidRDefault="006E6F82" w:rsidP="006E6F82">
          <w:pPr>
            <w:tabs>
              <w:tab w:val="right" w:pos="9072"/>
            </w:tabs>
            <w:autoSpaceDE w:val="0"/>
            <w:autoSpaceDN w:val="0"/>
            <w:adjustRightInd w:val="0"/>
            <w:spacing w:line="264" w:lineRule="auto"/>
            <w:ind w:left="318"/>
            <w:jc w:val="both"/>
            <w:rPr>
              <w:rFonts w:ascii="Arial" w:hAnsi="Arial"/>
              <w:sz w:val="8"/>
              <w:szCs w:val="8"/>
            </w:rPr>
          </w:pPr>
        </w:p>
        <w:p w14:paraId="3AA56BEB" w14:textId="77777777" w:rsidR="00117059" w:rsidRPr="00505114" w:rsidRDefault="00117059" w:rsidP="006E6F82">
          <w:pPr>
            <w:tabs>
              <w:tab w:val="right" w:pos="9072"/>
            </w:tabs>
            <w:autoSpaceDE w:val="0"/>
            <w:autoSpaceDN w:val="0"/>
            <w:adjustRightInd w:val="0"/>
            <w:spacing w:line="264" w:lineRule="auto"/>
            <w:ind w:left="318"/>
            <w:jc w:val="both"/>
            <w:rPr>
              <w:rFonts w:ascii="Arial" w:hAnsi="Arial"/>
            </w:rPr>
          </w:pPr>
          <w:r>
            <w:rPr>
              <w:rFonts w:ascii="Arial" w:hAnsi="Arial"/>
            </w:rPr>
            <w:t>M</w:t>
          </w:r>
          <w:r w:rsidRPr="00505114">
            <w:rPr>
              <w:rFonts w:ascii="Arial" w:hAnsi="Arial"/>
            </w:rPr>
            <w:t>ĚSTSKÁ ČÁST PRAHA 3</w:t>
          </w:r>
        </w:p>
        <w:p w14:paraId="7729EB56" w14:textId="77777777" w:rsidR="00117059" w:rsidRPr="00505114" w:rsidRDefault="00117059" w:rsidP="006E6F82">
          <w:pPr>
            <w:tabs>
              <w:tab w:val="right" w:pos="9072"/>
            </w:tabs>
            <w:autoSpaceDE w:val="0"/>
            <w:autoSpaceDN w:val="0"/>
            <w:adjustRightInd w:val="0"/>
            <w:spacing w:line="264" w:lineRule="auto"/>
            <w:ind w:left="318"/>
            <w:jc w:val="both"/>
            <w:rPr>
              <w:rFonts w:ascii="Arial" w:hAnsi="Arial"/>
              <w:b/>
            </w:rPr>
          </w:pPr>
          <w:r w:rsidRPr="00505114">
            <w:rPr>
              <w:rFonts w:ascii="Arial" w:hAnsi="Arial"/>
              <w:b/>
            </w:rPr>
            <w:t>ÚŘAD MĚSTSKÉ ČÁSTI</w:t>
          </w:r>
        </w:p>
        <w:p w14:paraId="1E3641B3" w14:textId="77777777" w:rsidR="00117059" w:rsidRPr="009A49BB" w:rsidRDefault="006E6F82" w:rsidP="006E6F82">
          <w:pPr>
            <w:tabs>
              <w:tab w:val="right" w:pos="9072"/>
            </w:tabs>
            <w:autoSpaceDE w:val="0"/>
            <w:autoSpaceDN w:val="0"/>
            <w:adjustRightInd w:val="0"/>
            <w:spacing w:line="264" w:lineRule="auto"/>
            <w:ind w:left="318"/>
            <w:jc w:val="both"/>
            <w:rPr>
              <w:rFonts w:ascii="Arial" w:hAnsi="Arial"/>
              <w:b/>
              <w:bCs/>
            </w:rPr>
          </w:pPr>
          <w:r>
            <w:rPr>
              <w:rFonts w:ascii="Arial" w:hAnsi="Arial"/>
              <w:b/>
              <w:bCs/>
            </w:rPr>
            <w:t>Odbor bytů a nebytových prostor</w:t>
          </w:r>
        </w:p>
        <w:p w14:paraId="22832275" w14:textId="77777777" w:rsidR="00117059" w:rsidRPr="00505114" w:rsidRDefault="00117059" w:rsidP="006E6F82">
          <w:pPr>
            <w:tabs>
              <w:tab w:val="right" w:pos="9072"/>
            </w:tabs>
            <w:autoSpaceDE w:val="0"/>
            <w:autoSpaceDN w:val="0"/>
            <w:adjustRightInd w:val="0"/>
            <w:spacing w:line="264" w:lineRule="auto"/>
            <w:ind w:left="318"/>
            <w:jc w:val="both"/>
            <w:rPr>
              <w:rFonts w:ascii="Arial" w:hAnsi="Arial"/>
            </w:rPr>
          </w:pPr>
          <w:r w:rsidRPr="00505114">
            <w:rPr>
              <w:rFonts w:ascii="Arial" w:hAnsi="Arial"/>
            </w:rPr>
            <w:t>Havlíčkovo nám. 700/9</w:t>
          </w:r>
        </w:p>
        <w:p w14:paraId="1BCD9F59" w14:textId="77777777" w:rsidR="00117059" w:rsidRDefault="00117059" w:rsidP="006E6F82">
          <w:pPr>
            <w:tabs>
              <w:tab w:val="right" w:pos="9072"/>
            </w:tabs>
            <w:autoSpaceDE w:val="0"/>
            <w:autoSpaceDN w:val="0"/>
            <w:adjustRightInd w:val="0"/>
            <w:spacing w:line="264" w:lineRule="auto"/>
            <w:ind w:left="318"/>
            <w:jc w:val="both"/>
            <w:rPr>
              <w:rFonts w:ascii="Arial" w:hAnsi="Arial"/>
            </w:rPr>
          </w:pPr>
          <w:r w:rsidRPr="00505114">
            <w:rPr>
              <w:rFonts w:ascii="Arial" w:hAnsi="Arial"/>
            </w:rPr>
            <w:t>130 85 Praha 3</w:t>
          </w:r>
        </w:p>
      </w:tc>
    </w:tr>
  </w:tbl>
  <w:p w14:paraId="17A05249" w14:textId="77777777" w:rsidR="00117059" w:rsidRDefault="00117059" w:rsidP="00117059">
    <w:pPr>
      <w:spacing w:after="0" w:line="240" w:lineRule="auto"/>
      <w:rPr>
        <w:rFonts w:ascii="Times New Roman" w:hAnsi="Times New Roman"/>
        <w:sz w:val="24"/>
        <w:szCs w:val="24"/>
        <w:lang w:eastAsia="cs-CZ"/>
      </w:rPr>
    </w:pPr>
  </w:p>
  <w:p w14:paraId="7C816AD8" w14:textId="77777777" w:rsidR="00117059" w:rsidRDefault="00117059" w:rsidP="00117059">
    <w:pPr>
      <w:spacing w:after="0" w:line="240" w:lineRule="auto"/>
      <w:rPr>
        <w:rFonts w:ascii="Times New Roman" w:hAnsi="Times New Roman"/>
        <w:sz w:val="24"/>
        <w:szCs w:val="24"/>
        <w:lang w:eastAsia="cs-CZ"/>
      </w:rPr>
    </w:pPr>
  </w:p>
  <w:p w14:paraId="0BECE6BE" w14:textId="77777777" w:rsidR="00117059" w:rsidRDefault="00117059" w:rsidP="00117059">
    <w:pPr>
      <w:spacing w:after="0" w:line="240" w:lineRule="auto"/>
      <w:rPr>
        <w:rFonts w:ascii="Times New Roman" w:hAnsi="Times New Roman"/>
        <w:sz w:val="24"/>
        <w:szCs w:val="24"/>
        <w:lang w:eastAsia="cs-CZ"/>
      </w:rPr>
    </w:pPr>
  </w:p>
  <w:p w14:paraId="1A5CCDAF" w14:textId="77777777" w:rsidR="00117059" w:rsidRDefault="00117059" w:rsidP="00117059">
    <w:pPr>
      <w:spacing w:after="0" w:line="240" w:lineRule="auto"/>
      <w:rPr>
        <w:rFonts w:ascii="Times New Roman" w:hAnsi="Times New Roman"/>
        <w:sz w:val="24"/>
        <w:szCs w:val="24"/>
        <w:lang w:eastAsia="cs-CZ"/>
      </w:rPr>
    </w:pPr>
  </w:p>
  <w:p w14:paraId="754B7110" w14:textId="77777777" w:rsidR="00117059" w:rsidRDefault="00117059" w:rsidP="00117059">
    <w:pPr>
      <w:spacing w:after="0" w:line="240" w:lineRule="auto"/>
      <w:rPr>
        <w:rFonts w:ascii="Times New Roman" w:hAnsi="Times New Roman"/>
        <w:sz w:val="24"/>
        <w:szCs w:val="24"/>
        <w:lang w:eastAsia="cs-CZ"/>
      </w:rPr>
    </w:pPr>
  </w:p>
  <w:p w14:paraId="6A3D5F62" w14:textId="77777777" w:rsidR="00807D5F" w:rsidRDefault="00807D5F">
    <w:pPr>
      <w:pStyle w:val="Zhlav"/>
      <w:rPr>
        <w:rFonts w:asciiTheme="minorHAnsi" w:hAnsiTheme="minorHAnsi"/>
        <w:sz w:val="22"/>
        <w:szCs w:val="22"/>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36E1"/>
    <w:multiLevelType w:val="hybridMultilevel"/>
    <w:tmpl w:val="4516CC20"/>
    <w:lvl w:ilvl="0" w:tplc="CF660556">
      <w:start w:val="7"/>
      <w:numFmt w:val="decimal"/>
      <w:lvlText w:val="%1."/>
      <w:lvlJc w:val="left"/>
      <w:pPr>
        <w:ind w:left="360" w:hanging="360"/>
      </w:pPr>
      <w:rPr>
        <w:rFonts w:cs="Times New Roman"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5A4C7C"/>
    <w:multiLevelType w:val="hybridMultilevel"/>
    <w:tmpl w:val="E34EC39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167542E6"/>
    <w:multiLevelType w:val="hybridMultilevel"/>
    <w:tmpl w:val="8D045816"/>
    <w:lvl w:ilvl="0" w:tplc="79A8C756">
      <w:start w:val="1"/>
      <w:numFmt w:val="bullet"/>
      <w:lvlText w:val=""/>
      <w:lvlJc w:val="left"/>
      <w:pPr>
        <w:ind w:left="1353" w:hanging="360"/>
      </w:pPr>
      <w:rPr>
        <w:rFonts w:ascii="Symbol" w:hAnsi="Symbol" w:hint="default"/>
      </w:rPr>
    </w:lvl>
    <w:lvl w:ilvl="1" w:tplc="04050003" w:tentative="1">
      <w:start w:val="1"/>
      <w:numFmt w:val="bullet"/>
      <w:lvlText w:val="o"/>
      <w:lvlJc w:val="left"/>
      <w:pPr>
        <w:ind w:left="2073" w:hanging="360"/>
      </w:pPr>
      <w:rPr>
        <w:rFonts w:ascii="Courier New" w:hAnsi="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3" w15:restartNumberingAfterBreak="0">
    <w:nsid w:val="2B4B1EF8"/>
    <w:multiLevelType w:val="hybridMultilevel"/>
    <w:tmpl w:val="91CE0A18"/>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4" w15:restartNumberingAfterBreak="0">
    <w:nsid w:val="30963609"/>
    <w:multiLevelType w:val="hybridMultilevel"/>
    <w:tmpl w:val="BD3085EC"/>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15:restartNumberingAfterBreak="0">
    <w:nsid w:val="32E774E5"/>
    <w:multiLevelType w:val="hybridMultilevel"/>
    <w:tmpl w:val="EAEA91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A05468"/>
    <w:multiLevelType w:val="hybridMultilevel"/>
    <w:tmpl w:val="E2DEF66E"/>
    <w:lvl w:ilvl="0" w:tplc="93B042A6">
      <w:start w:val="1"/>
      <w:numFmt w:val="decimal"/>
      <w:lvlText w:val="%1."/>
      <w:lvlJc w:val="left"/>
      <w:pPr>
        <w:ind w:left="360" w:hanging="360"/>
      </w:pPr>
      <w:rPr>
        <w:rFonts w:cs="Times New Roman" w:hint="default"/>
        <w:i w:val="0"/>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7" w15:restartNumberingAfterBreak="0">
    <w:nsid w:val="3CC87619"/>
    <w:multiLevelType w:val="hybridMultilevel"/>
    <w:tmpl w:val="BEF4449C"/>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8" w15:restartNumberingAfterBreak="0">
    <w:nsid w:val="463C238B"/>
    <w:multiLevelType w:val="hybridMultilevel"/>
    <w:tmpl w:val="2160CB6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9" w15:restartNumberingAfterBreak="0">
    <w:nsid w:val="505E75F8"/>
    <w:multiLevelType w:val="hybridMultilevel"/>
    <w:tmpl w:val="1EA4D740"/>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0" w15:restartNumberingAfterBreak="0">
    <w:nsid w:val="59E7452F"/>
    <w:multiLevelType w:val="hybridMultilevel"/>
    <w:tmpl w:val="C908DA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ED84BA5"/>
    <w:multiLevelType w:val="hybridMultilevel"/>
    <w:tmpl w:val="6B88B9A6"/>
    <w:lvl w:ilvl="0" w:tplc="04050001">
      <w:start w:val="1"/>
      <w:numFmt w:val="bullet"/>
      <w:lvlText w:val=""/>
      <w:lvlJc w:val="left"/>
      <w:pPr>
        <w:ind w:left="1353" w:hanging="360"/>
      </w:pPr>
      <w:rPr>
        <w:rFonts w:ascii="Symbol" w:hAnsi="Symbol" w:hint="default"/>
      </w:rPr>
    </w:lvl>
    <w:lvl w:ilvl="1" w:tplc="04050003" w:tentative="1">
      <w:start w:val="1"/>
      <w:numFmt w:val="bullet"/>
      <w:lvlText w:val="o"/>
      <w:lvlJc w:val="left"/>
      <w:pPr>
        <w:ind w:left="2073" w:hanging="360"/>
      </w:pPr>
      <w:rPr>
        <w:rFonts w:ascii="Courier New" w:hAnsi="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12" w15:restartNumberingAfterBreak="0">
    <w:nsid w:val="5F0F2054"/>
    <w:multiLevelType w:val="hybridMultilevel"/>
    <w:tmpl w:val="E30E371C"/>
    <w:lvl w:ilvl="0" w:tplc="79A8C756">
      <w:start w:val="1"/>
      <w:numFmt w:val="bullet"/>
      <w:lvlText w:val=""/>
      <w:lvlJc w:val="left"/>
      <w:pPr>
        <w:ind w:left="1353" w:hanging="360"/>
      </w:pPr>
      <w:rPr>
        <w:rFonts w:ascii="Symbol" w:hAnsi="Symbol" w:hint="default"/>
      </w:rPr>
    </w:lvl>
    <w:lvl w:ilvl="1" w:tplc="04050003" w:tentative="1">
      <w:start w:val="1"/>
      <w:numFmt w:val="bullet"/>
      <w:lvlText w:val="o"/>
      <w:lvlJc w:val="left"/>
      <w:pPr>
        <w:ind w:left="2073" w:hanging="360"/>
      </w:pPr>
      <w:rPr>
        <w:rFonts w:ascii="Courier New" w:hAnsi="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13" w15:restartNumberingAfterBreak="0">
    <w:nsid w:val="66355135"/>
    <w:multiLevelType w:val="hybridMultilevel"/>
    <w:tmpl w:val="982A0004"/>
    <w:lvl w:ilvl="0" w:tplc="0405000F">
      <w:start w:val="1"/>
      <w:numFmt w:val="decimal"/>
      <w:lvlText w:val="%1."/>
      <w:lvlJc w:val="left"/>
      <w:pPr>
        <w:ind w:left="720" w:hanging="360"/>
      </w:pPr>
      <w:rPr>
        <w:rFonts w:cs="Times New Roman" w:hint="default"/>
      </w:rPr>
    </w:lvl>
    <w:lvl w:ilvl="1" w:tplc="04050017">
      <w:start w:val="1"/>
      <w:numFmt w:val="lowerLetter"/>
      <w:lvlText w:val="%2)"/>
      <w:lvlJc w:val="left"/>
      <w:pPr>
        <w:ind w:left="1070" w:hanging="360"/>
      </w:pPr>
      <w:rPr>
        <w:rFonts w:cs="Times New Roman"/>
      </w:rPr>
    </w:lvl>
    <w:lvl w:ilvl="2" w:tplc="DF3EFEFE">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678076A1"/>
    <w:multiLevelType w:val="singleLevel"/>
    <w:tmpl w:val="5C048792"/>
    <w:lvl w:ilvl="0">
      <w:start w:val="1"/>
      <w:numFmt w:val="decimal"/>
      <w:lvlText w:val="%1."/>
      <w:lvlJc w:val="left"/>
      <w:pPr>
        <w:ind w:left="720" w:hanging="360"/>
      </w:pPr>
      <w:rPr>
        <w:rFonts w:cs="Times New Roman" w:hint="default"/>
        <w:b w:val="0"/>
        <w:i w:val="0"/>
        <w:sz w:val="24"/>
        <w:u w:val="none"/>
      </w:rPr>
    </w:lvl>
  </w:abstractNum>
  <w:num w:numId="1">
    <w:abstractNumId w:val="8"/>
  </w:num>
  <w:num w:numId="2">
    <w:abstractNumId w:val="7"/>
  </w:num>
  <w:num w:numId="3">
    <w:abstractNumId w:val="9"/>
  </w:num>
  <w:num w:numId="4">
    <w:abstractNumId w:val="6"/>
  </w:num>
  <w:num w:numId="5">
    <w:abstractNumId w:val="4"/>
  </w:num>
  <w:num w:numId="6">
    <w:abstractNumId w:val="14"/>
  </w:num>
  <w:num w:numId="7">
    <w:abstractNumId w:val="13"/>
  </w:num>
  <w:num w:numId="8">
    <w:abstractNumId w:val="12"/>
  </w:num>
  <w:num w:numId="9">
    <w:abstractNumId w:val="2"/>
  </w:num>
  <w:num w:numId="10">
    <w:abstractNumId w:val="1"/>
  </w:num>
  <w:num w:numId="11">
    <w:abstractNumId w:val="5"/>
  </w:num>
  <w:num w:numId="12">
    <w:abstractNumId w:val="10"/>
  </w:num>
  <w:num w:numId="13">
    <w:abstractNumId w:val="0"/>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1EB"/>
    <w:rsid w:val="0000564F"/>
    <w:rsid w:val="000B630A"/>
    <w:rsid w:val="000C5F31"/>
    <w:rsid w:val="000D67F7"/>
    <w:rsid w:val="000F21FE"/>
    <w:rsid w:val="00116894"/>
    <w:rsid w:val="00117059"/>
    <w:rsid w:val="00142475"/>
    <w:rsid w:val="00163677"/>
    <w:rsid w:val="00171642"/>
    <w:rsid w:val="001C3CB9"/>
    <w:rsid w:val="001C5D28"/>
    <w:rsid w:val="001E6D5B"/>
    <w:rsid w:val="001F1CBD"/>
    <w:rsid w:val="001F2DF1"/>
    <w:rsid w:val="00271786"/>
    <w:rsid w:val="00294373"/>
    <w:rsid w:val="00297825"/>
    <w:rsid w:val="003345DF"/>
    <w:rsid w:val="003557DD"/>
    <w:rsid w:val="00371BC1"/>
    <w:rsid w:val="00375232"/>
    <w:rsid w:val="003E505D"/>
    <w:rsid w:val="004002EE"/>
    <w:rsid w:val="004255A4"/>
    <w:rsid w:val="0043590E"/>
    <w:rsid w:val="00436431"/>
    <w:rsid w:val="00492942"/>
    <w:rsid w:val="004A37A6"/>
    <w:rsid w:val="004E6A47"/>
    <w:rsid w:val="00505114"/>
    <w:rsid w:val="00553B12"/>
    <w:rsid w:val="00566D1E"/>
    <w:rsid w:val="005D0A03"/>
    <w:rsid w:val="006506F9"/>
    <w:rsid w:val="00651ED6"/>
    <w:rsid w:val="00656AF7"/>
    <w:rsid w:val="006702D0"/>
    <w:rsid w:val="006A0A53"/>
    <w:rsid w:val="006E4546"/>
    <w:rsid w:val="006E6F82"/>
    <w:rsid w:val="006F0F8B"/>
    <w:rsid w:val="007836DE"/>
    <w:rsid w:val="007B11AB"/>
    <w:rsid w:val="007B4BF1"/>
    <w:rsid w:val="007C608A"/>
    <w:rsid w:val="007E6344"/>
    <w:rsid w:val="00801555"/>
    <w:rsid w:val="00807D5F"/>
    <w:rsid w:val="008267F3"/>
    <w:rsid w:val="0083005A"/>
    <w:rsid w:val="00885672"/>
    <w:rsid w:val="00886B1C"/>
    <w:rsid w:val="008A5B57"/>
    <w:rsid w:val="008B6169"/>
    <w:rsid w:val="00926472"/>
    <w:rsid w:val="009423C9"/>
    <w:rsid w:val="009515B2"/>
    <w:rsid w:val="009A3C97"/>
    <w:rsid w:val="009A49BB"/>
    <w:rsid w:val="009A671C"/>
    <w:rsid w:val="00A02C61"/>
    <w:rsid w:val="00A24A56"/>
    <w:rsid w:val="00A52F3A"/>
    <w:rsid w:val="00A6066B"/>
    <w:rsid w:val="00A67E9B"/>
    <w:rsid w:val="00A85EF0"/>
    <w:rsid w:val="00AA77C2"/>
    <w:rsid w:val="00AE0541"/>
    <w:rsid w:val="00AE6377"/>
    <w:rsid w:val="00B0535B"/>
    <w:rsid w:val="00B16C66"/>
    <w:rsid w:val="00B51F23"/>
    <w:rsid w:val="00B66A35"/>
    <w:rsid w:val="00B77831"/>
    <w:rsid w:val="00B84E15"/>
    <w:rsid w:val="00C46A87"/>
    <w:rsid w:val="00C56D8B"/>
    <w:rsid w:val="00C87DF7"/>
    <w:rsid w:val="00C92F58"/>
    <w:rsid w:val="00C9501F"/>
    <w:rsid w:val="00CB0CAF"/>
    <w:rsid w:val="00CE1918"/>
    <w:rsid w:val="00CF3C31"/>
    <w:rsid w:val="00D14AC6"/>
    <w:rsid w:val="00D469A3"/>
    <w:rsid w:val="00D7484B"/>
    <w:rsid w:val="00DD6D62"/>
    <w:rsid w:val="00E001EB"/>
    <w:rsid w:val="00E25872"/>
    <w:rsid w:val="00EA0D6F"/>
    <w:rsid w:val="00EC4281"/>
    <w:rsid w:val="00EE03BC"/>
    <w:rsid w:val="00F41543"/>
    <w:rsid w:val="00F50924"/>
    <w:rsid w:val="00F50ADE"/>
    <w:rsid w:val="00F77D9F"/>
    <w:rsid w:val="00F806A6"/>
    <w:rsid w:val="00FA4334"/>
    <w:rsid w:val="00FB3B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A965C5"/>
  <w14:defaultImageDpi w14:val="0"/>
  <w15:docId w15:val="{AFA83E41-B105-44D9-840B-E8BAFF6A1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66D1E"/>
    <w:pPr>
      <w:ind w:left="720"/>
      <w:contextualSpacing/>
    </w:pPr>
  </w:style>
  <w:style w:type="paragraph" w:customStyle="1" w:styleId="Nzev1">
    <w:name w:val="Název1"/>
    <w:basedOn w:val="Normln"/>
    <w:rsid w:val="00566D1E"/>
    <w:pPr>
      <w:widowControl w:val="0"/>
      <w:spacing w:after="0" w:line="240" w:lineRule="auto"/>
      <w:jc w:val="center"/>
    </w:pPr>
    <w:rPr>
      <w:rFonts w:ascii="Times New Roman" w:hAnsi="Times New Roman"/>
      <w:b/>
      <w:sz w:val="24"/>
      <w:szCs w:val="20"/>
      <w:lang w:eastAsia="cs-CZ"/>
    </w:rPr>
  </w:style>
  <w:style w:type="paragraph" w:styleId="Normlnweb">
    <w:name w:val="Normal (Web)"/>
    <w:basedOn w:val="Normln"/>
    <w:uiPriority w:val="99"/>
    <w:rsid w:val="00566D1E"/>
    <w:pPr>
      <w:spacing w:before="100" w:beforeAutospacing="1" w:after="100" w:afterAutospacing="1" w:line="240" w:lineRule="auto"/>
    </w:pPr>
    <w:rPr>
      <w:rFonts w:ascii="Times New Roman" w:hAnsi="Times New Roman"/>
      <w:sz w:val="24"/>
      <w:szCs w:val="24"/>
      <w:lang w:eastAsia="cs-CZ"/>
    </w:rPr>
  </w:style>
  <w:style w:type="paragraph" w:styleId="Zpat">
    <w:name w:val="footer"/>
    <w:basedOn w:val="Normln"/>
    <w:link w:val="ZpatChar"/>
    <w:uiPriority w:val="99"/>
    <w:rsid w:val="00883F28"/>
    <w:pPr>
      <w:tabs>
        <w:tab w:val="center" w:pos="4536"/>
        <w:tab w:val="right" w:pos="9072"/>
      </w:tabs>
      <w:spacing w:after="0" w:line="240" w:lineRule="auto"/>
    </w:pPr>
    <w:rPr>
      <w:rFonts w:ascii="Times New Roman" w:hAnsi="Times New Roman"/>
      <w:sz w:val="24"/>
      <w:szCs w:val="24"/>
      <w:lang w:eastAsia="cs-CZ"/>
    </w:rPr>
  </w:style>
  <w:style w:type="character" w:customStyle="1" w:styleId="ZpatChar">
    <w:name w:val="Zápatí Char"/>
    <w:basedOn w:val="Standardnpsmoodstavce"/>
    <w:link w:val="Zpat"/>
    <w:uiPriority w:val="99"/>
    <w:semiHidden/>
    <w:locked/>
    <w:rPr>
      <w:rFonts w:cs="Times New Roman"/>
      <w:sz w:val="24"/>
      <w:szCs w:val="24"/>
    </w:rPr>
  </w:style>
  <w:style w:type="paragraph" w:styleId="Zhlav">
    <w:name w:val="header"/>
    <w:basedOn w:val="Normln"/>
    <w:link w:val="ZhlavChar"/>
    <w:uiPriority w:val="99"/>
    <w:rsid w:val="00774462"/>
    <w:pPr>
      <w:tabs>
        <w:tab w:val="center" w:pos="4536"/>
        <w:tab w:val="right" w:pos="9072"/>
      </w:tabs>
      <w:spacing w:after="0" w:line="240" w:lineRule="auto"/>
    </w:pPr>
    <w:rPr>
      <w:rFonts w:ascii="Times New Roman" w:hAnsi="Times New Roman"/>
      <w:sz w:val="24"/>
      <w:szCs w:val="24"/>
      <w:lang w:eastAsia="cs-CZ"/>
    </w:rPr>
  </w:style>
  <w:style w:type="character" w:customStyle="1" w:styleId="ZhlavChar">
    <w:name w:val="Záhlaví Char"/>
    <w:basedOn w:val="Standardnpsmoodstavce"/>
    <w:link w:val="Zhlav"/>
    <w:uiPriority w:val="99"/>
    <w:semiHidden/>
    <w:locked/>
    <w:rPr>
      <w:rFonts w:cs="Times New Roman"/>
      <w:sz w:val="24"/>
      <w:szCs w:val="24"/>
    </w:rPr>
  </w:style>
  <w:style w:type="table" w:styleId="Mkatabulky">
    <w:name w:val="Table Grid"/>
    <w:basedOn w:val="Normlntabulka"/>
    <w:uiPriority w:val="59"/>
    <w:rsid w:val="00117059"/>
    <w:pPr>
      <w:spacing w:after="0" w:line="240" w:lineRule="auto"/>
    </w:pPr>
    <w:rPr>
      <w:rFonts w:ascii="Times New Roman" w:hAnsi="Times New Roman" w:cs="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hlav-odbor">
    <w:name w:val="záhlaví-odbor"/>
    <w:basedOn w:val="Zhlav"/>
    <w:uiPriority w:val="99"/>
    <w:rsid w:val="00774462"/>
    <w:pPr>
      <w:spacing w:before="300"/>
      <w:jc w:val="both"/>
    </w:pPr>
    <w:rPr>
      <w:b/>
      <w:bCs/>
      <w:caps/>
      <w:color w:val="999999"/>
      <w:sz w:val="20"/>
      <w:szCs w:val="20"/>
    </w:rPr>
  </w:style>
  <w:style w:type="paragraph" w:styleId="Nzev">
    <w:name w:val="Title"/>
    <w:basedOn w:val="Normln"/>
    <w:link w:val="NzevChar"/>
    <w:uiPriority w:val="99"/>
    <w:qFormat/>
    <w:rsid w:val="008518E3"/>
    <w:pPr>
      <w:spacing w:after="0" w:line="240" w:lineRule="auto"/>
      <w:jc w:val="center"/>
    </w:pPr>
    <w:rPr>
      <w:rFonts w:ascii="Times New Roman" w:hAnsi="Times New Roman"/>
      <w:b/>
      <w:bCs/>
      <w:sz w:val="28"/>
      <w:szCs w:val="28"/>
      <w:lang w:eastAsia="cs-CZ"/>
    </w:rPr>
  </w:style>
  <w:style w:type="character" w:customStyle="1" w:styleId="NzevChar">
    <w:name w:val="Název Char"/>
    <w:basedOn w:val="Standardnpsmoodstavce"/>
    <w:link w:val="Nzev"/>
    <w:uiPriority w:val="10"/>
    <w:locked/>
    <w:rPr>
      <w:rFonts w:asciiTheme="majorHAnsi" w:eastAsiaTheme="majorEastAsia" w:hAnsiTheme="majorHAnsi" w:cs="Times New Roman"/>
      <w:b/>
      <w:bCs/>
      <w:kern w:val="28"/>
      <w:sz w:val="32"/>
      <w:szCs w:val="32"/>
    </w:rPr>
  </w:style>
  <w:style w:type="character" w:styleId="Odkaznakoment">
    <w:name w:val="annotation reference"/>
    <w:basedOn w:val="Standardnpsmoodstavce"/>
    <w:uiPriority w:val="99"/>
    <w:semiHidden/>
    <w:unhideWhenUsed/>
    <w:rsid w:val="00F806A6"/>
    <w:rPr>
      <w:sz w:val="16"/>
      <w:szCs w:val="16"/>
    </w:rPr>
  </w:style>
  <w:style w:type="paragraph" w:styleId="Textkomente">
    <w:name w:val="annotation text"/>
    <w:basedOn w:val="Normln"/>
    <w:link w:val="TextkomenteChar"/>
    <w:uiPriority w:val="99"/>
    <w:semiHidden/>
    <w:unhideWhenUsed/>
    <w:rsid w:val="00F806A6"/>
    <w:pPr>
      <w:spacing w:line="240" w:lineRule="auto"/>
    </w:pPr>
    <w:rPr>
      <w:sz w:val="20"/>
      <w:szCs w:val="20"/>
    </w:rPr>
  </w:style>
  <w:style w:type="character" w:customStyle="1" w:styleId="TextkomenteChar">
    <w:name w:val="Text komentáře Char"/>
    <w:basedOn w:val="Standardnpsmoodstavce"/>
    <w:link w:val="Textkomente"/>
    <w:uiPriority w:val="99"/>
    <w:semiHidden/>
    <w:rsid w:val="00F806A6"/>
    <w:rPr>
      <w:rFonts w:cs="Times New Roman"/>
      <w:sz w:val="20"/>
      <w:szCs w:val="20"/>
    </w:rPr>
  </w:style>
  <w:style w:type="paragraph" w:styleId="Pedmtkomente">
    <w:name w:val="annotation subject"/>
    <w:basedOn w:val="Textkomente"/>
    <w:next w:val="Textkomente"/>
    <w:link w:val="PedmtkomenteChar"/>
    <w:uiPriority w:val="99"/>
    <w:semiHidden/>
    <w:unhideWhenUsed/>
    <w:rsid w:val="00F806A6"/>
    <w:rPr>
      <w:b/>
      <w:bCs/>
    </w:rPr>
  </w:style>
  <w:style w:type="character" w:customStyle="1" w:styleId="PedmtkomenteChar">
    <w:name w:val="Předmět komentáře Char"/>
    <w:basedOn w:val="TextkomenteChar"/>
    <w:link w:val="Pedmtkomente"/>
    <w:uiPriority w:val="99"/>
    <w:semiHidden/>
    <w:rsid w:val="00F806A6"/>
    <w:rPr>
      <w:rFonts w:cs="Times New Roman"/>
      <w:b/>
      <w:bCs/>
      <w:sz w:val="20"/>
      <w:szCs w:val="20"/>
    </w:rPr>
  </w:style>
  <w:style w:type="paragraph" w:styleId="Textbubliny">
    <w:name w:val="Balloon Text"/>
    <w:basedOn w:val="Normln"/>
    <w:link w:val="TextbublinyChar"/>
    <w:uiPriority w:val="99"/>
    <w:semiHidden/>
    <w:unhideWhenUsed/>
    <w:rsid w:val="00F806A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806A6"/>
    <w:rPr>
      <w:rFonts w:ascii="Segoe UI" w:hAnsi="Segoe UI" w:cs="Segoe UI"/>
      <w:sz w:val="18"/>
      <w:szCs w:val="18"/>
    </w:rPr>
  </w:style>
  <w:style w:type="paragraph" w:styleId="Bezmezer">
    <w:name w:val="No Spacing"/>
    <w:uiPriority w:val="1"/>
    <w:qFormat/>
    <w:rsid w:val="006506F9"/>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raha3.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2535</Words>
  <Characters>14961</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Mestska cast Praha 3</Company>
  <LinksUpToDate>false</LinksUpToDate>
  <CharactersWithSpaces>17462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Teska Šimon Ing. (ÚMČ Praha 3)</dc:creator>
  <cp:lastModifiedBy>Púčiková Michaela (ÚMČ Praha 3)</cp:lastModifiedBy>
  <cp:revision>2</cp:revision>
  <dcterms:created xsi:type="dcterms:W3CDTF">2018-05-16T12:47:00Z</dcterms:created>
  <dcterms:modified xsi:type="dcterms:W3CDTF">2018-05-16T12:47:00Z</dcterms:modified>
</cp:coreProperties>
</file>