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02" w:rsidRDefault="00552502">
      <w:pPr>
        <w:pStyle w:val="Header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</w:t>
      </w:r>
    </w:p>
    <w:p w:rsidR="00552502" w:rsidRPr="00A8282E" w:rsidRDefault="00552502">
      <w:pPr>
        <w:ind w:left="0"/>
        <w:jc w:val="left"/>
        <w:rPr>
          <w:rFonts w:ascii="Calibri" w:hAnsi="Calibri" w:cs="Calibri"/>
          <w:b/>
          <w:sz w:val="36"/>
        </w:rPr>
      </w:pPr>
      <w:r>
        <w:t xml:space="preserve">                                           </w:t>
      </w:r>
      <w:r w:rsidRPr="00A8282E">
        <w:rPr>
          <w:rFonts w:ascii="Calibri" w:hAnsi="Calibri" w:cs="Calibri"/>
          <w:b/>
          <w:sz w:val="36"/>
        </w:rPr>
        <w:t>S M L O U V A   O   D Í L O</w:t>
      </w:r>
    </w:p>
    <w:p w:rsidR="00552502" w:rsidRPr="00A8282E" w:rsidRDefault="00552502">
      <w:pPr>
        <w:ind w:left="0"/>
        <w:jc w:val="left"/>
        <w:rPr>
          <w:rFonts w:ascii="Calibri" w:hAnsi="Calibri" w:cs="Calibri"/>
          <w:b/>
          <w:sz w:val="36"/>
        </w:rPr>
      </w:pPr>
    </w:p>
    <w:p w:rsidR="00552502" w:rsidRPr="00A8282E" w:rsidRDefault="00552502">
      <w:pPr>
        <w:ind w:left="0"/>
        <w:jc w:val="center"/>
        <w:rPr>
          <w:rFonts w:ascii="Calibri" w:hAnsi="Calibri" w:cs="Calibri"/>
          <w:bCs/>
        </w:rPr>
      </w:pPr>
      <w:r w:rsidRPr="00A8282E">
        <w:rPr>
          <w:rFonts w:ascii="Calibri" w:hAnsi="Calibri" w:cs="Calibri"/>
          <w:bCs/>
        </w:rPr>
        <w:t xml:space="preserve">NA DODÁVKU A MONTÁŽ TECHNOLOGIE DLE § </w:t>
      </w:r>
      <w:r>
        <w:rPr>
          <w:rFonts w:ascii="Calibri" w:hAnsi="Calibri" w:cs="Calibri"/>
          <w:bCs/>
        </w:rPr>
        <w:t>2586</w:t>
      </w:r>
      <w:r w:rsidRPr="00A8282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OBČANSKÉHO</w:t>
      </w:r>
      <w:r w:rsidRPr="00A8282E">
        <w:rPr>
          <w:rFonts w:ascii="Calibri" w:hAnsi="Calibri" w:cs="Calibri"/>
          <w:bCs/>
        </w:rPr>
        <w:t xml:space="preserve"> ZÁKONÍKU</w:t>
      </w:r>
    </w:p>
    <w:p w:rsidR="00552502" w:rsidRPr="00A8282E" w:rsidRDefault="00552502" w:rsidP="00E41715">
      <w:pPr>
        <w:ind w:left="0"/>
        <w:rPr>
          <w:rFonts w:ascii="Calibri" w:hAnsi="Calibri" w:cs="Calibri"/>
          <w:b/>
        </w:rPr>
      </w:pPr>
    </w:p>
    <w:p w:rsidR="00552502" w:rsidRPr="00A8282E" w:rsidRDefault="00552502">
      <w:pPr>
        <w:ind w:left="709"/>
        <w:rPr>
          <w:rFonts w:ascii="Calibri" w:hAnsi="Calibri" w:cs="Calibri"/>
          <w:b/>
          <w:u w:val="single"/>
        </w:rPr>
      </w:pPr>
      <w:r w:rsidRPr="00A8282E">
        <w:rPr>
          <w:rFonts w:ascii="Calibri" w:hAnsi="Calibri" w:cs="Calibri"/>
          <w:b/>
          <w:u w:val="single"/>
        </w:rPr>
        <w:t>I. SMLUVNÍ STRANY</w:t>
      </w:r>
    </w:p>
    <w:p w:rsidR="00552502" w:rsidRPr="00A8282E" w:rsidRDefault="00552502">
      <w:pPr>
        <w:ind w:left="709"/>
        <w:rPr>
          <w:rFonts w:ascii="Calibri" w:hAnsi="Calibri" w:cs="Calibri"/>
          <w:b/>
        </w:rPr>
      </w:pPr>
    </w:p>
    <w:p w:rsidR="00552502" w:rsidRPr="00A8282E" w:rsidRDefault="00552502">
      <w:pPr>
        <w:pStyle w:val="BodyTextIndent"/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Objednatel:                                 </w:t>
      </w:r>
      <w:r>
        <w:rPr>
          <w:rFonts w:ascii="Calibri" w:hAnsi="Calibri" w:cs="Calibri"/>
        </w:rPr>
        <w:t xml:space="preserve">                              </w:t>
      </w:r>
      <w:r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>Zhotovitel:</w:t>
      </w:r>
    </w:p>
    <w:p w:rsidR="00552502" w:rsidRDefault="00552502">
      <w:pPr>
        <w:tabs>
          <w:tab w:val="left" w:pos="5529"/>
        </w:tabs>
        <w:ind w:left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Město Kopřivnice  zastoupené</w:t>
      </w:r>
    </w:p>
    <w:p w:rsidR="00552502" w:rsidRPr="00A8282E" w:rsidRDefault="00552502">
      <w:pPr>
        <w:tabs>
          <w:tab w:val="left" w:pos="5529"/>
        </w:tabs>
        <w:ind w:left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Správou sportovišť Kopřivnice </w:t>
      </w:r>
      <w:r w:rsidRPr="00A8282E">
        <w:rPr>
          <w:rFonts w:ascii="Calibri" w:hAnsi="Calibri" w:cs="Calibri"/>
          <w:b/>
        </w:rPr>
        <w:tab/>
        <w:t xml:space="preserve">  CENTROPROJEKT GROUP a.s.</w:t>
      </w:r>
    </w:p>
    <w:p w:rsidR="00552502" w:rsidRPr="00A8282E" w:rsidRDefault="00552502">
      <w:pPr>
        <w:tabs>
          <w:tab w:val="left" w:pos="5529"/>
        </w:tabs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Masarykovo nám. 540</w:t>
      </w:r>
      <w:r w:rsidRPr="00A8282E">
        <w:rPr>
          <w:rFonts w:ascii="Calibri" w:hAnsi="Calibri" w:cs="Calibri"/>
          <w:b/>
        </w:rPr>
        <w:tab/>
      </w:r>
      <w:r w:rsidRPr="00A8282E">
        <w:rPr>
          <w:rFonts w:ascii="Calibri" w:hAnsi="Calibri" w:cs="Calibri"/>
          <w:b/>
        </w:rPr>
        <w:tab/>
      </w:r>
      <w:r w:rsidRPr="00A8282E">
        <w:rPr>
          <w:rFonts w:ascii="Calibri" w:hAnsi="Calibri" w:cs="Calibri"/>
          <w:b/>
        </w:rPr>
        <w:tab/>
        <w:t xml:space="preserve">  </w:t>
      </w:r>
      <w:r w:rsidRPr="00A8282E">
        <w:rPr>
          <w:rFonts w:ascii="Calibri" w:hAnsi="Calibri" w:cs="Calibri"/>
          <w:bCs/>
        </w:rPr>
        <w:t>Štefánikova 167</w:t>
      </w:r>
    </w:p>
    <w:p w:rsidR="00552502" w:rsidRPr="00A8282E" w:rsidRDefault="00552502" w:rsidP="00EF2D06">
      <w:pPr>
        <w:tabs>
          <w:tab w:val="left" w:pos="5529"/>
        </w:tabs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742 21 Kopřivnice</w:t>
      </w:r>
      <w:r>
        <w:rPr>
          <w:rFonts w:ascii="Calibri" w:hAnsi="Calibri" w:cs="Calibri"/>
        </w:rPr>
        <w:tab/>
        <w:t xml:space="preserve">  760 01 Zlín</w:t>
      </w:r>
      <w:r>
        <w:rPr>
          <w:rFonts w:ascii="Calibri" w:hAnsi="Calibri" w:cs="Calibri"/>
        </w:rPr>
        <w:tab/>
        <w:t xml:space="preserve"> </w:t>
      </w:r>
      <w:r w:rsidRPr="00A8282E">
        <w:rPr>
          <w:rFonts w:ascii="Calibri" w:hAnsi="Calibri" w:cs="Calibri"/>
        </w:rPr>
        <w:t xml:space="preserve">                          </w:t>
      </w:r>
    </w:p>
    <w:p w:rsidR="00552502" w:rsidRPr="00A8282E" w:rsidRDefault="00552502">
      <w:pPr>
        <w:tabs>
          <w:tab w:val="left" w:pos="5529"/>
        </w:tabs>
        <w:ind w:left="709" w:right="-1"/>
        <w:rPr>
          <w:rFonts w:ascii="Calibri" w:hAnsi="Calibri" w:cs="Calibri"/>
        </w:rPr>
      </w:pPr>
      <w:r w:rsidRPr="00A8282E">
        <w:rPr>
          <w:rFonts w:ascii="Calibri" w:hAnsi="Calibri" w:cs="Calibri"/>
        </w:rPr>
        <w:t>--------------------------------------------------------------------------------------------------------</w:t>
      </w:r>
    </w:p>
    <w:p w:rsidR="00552502" w:rsidRPr="00A8282E" w:rsidRDefault="00552502" w:rsidP="006D39DB">
      <w:pPr>
        <w:tabs>
          <w:tab w:val="left" w:pos="5529"/>
        </w:tabs>
        <w:ind w:left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Oprávněn k podepisování za statutární orgán </w:t>
      </w:r>
      <w:r w:rsidRPr="00A8282E">
        <w:rPr>
          <w:rFonts w:ascii="Calibri" w:hAnsi="Calibri" w:cs="Calibri"/>
        </w:rPr>
        <w:t>společnosti:</w:t>
      </w:r>
    </w:p>
    <w:p w:rsidR="00552502" w:rsidRPr="00A8282E" w:rsidRDefault="00552502">
      <w:pPr>
        <w:tabs>
          <w:tab w:val="left" w:pos="5529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Ing. Milan Gilar</w:t>
      </w:r>
      <w:r>
        <w:rPr>
          <w:rFonts w:ascii="Calibri" w:hAnsi="Calibri" w:cs="Calibri"/>
        </w:rPr>
        <w:tab/>
        <w:t xml:space="preserve"> Ing. Martin Drotár,</w:t>
      </w:r>
      <w:r w:rsidRPr="00A8282E">
        <w:rPr>
          <w:rFonts w:ascii="Calibri" w:hAnsi="Calibri" w:cs="Calibri"/>
        </w:rPr>
        <w:t xml:space="preserve"> </w:t>
      </w:r>
    </w:p>
    <w:p w:rsidR="00552502" w:rsidRPr="00A8282E" w:rsidRDefault="00552502">
      <w:pPr>
        <w:tabs>
          <w:tab w:val="left" w:pos="5529"/>
        </w:tabs>
        <w:ind w:left="0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 ředitel</w:t>
      </w:r>
      <w:r w:rsidRPr="00A8282E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ab/>
        <w:t xml:space="preserve"> místo</w:t>
      </w:r>
      <w:r w:rsidRPr="00A8282E">
        <w:rPr>
          <w:rFonts w:ascii="Calibri" w:hAnsi="Calibri" w:cs="Calibri"/>
        </w:rPr>
        <w:t>předseda představenstva</w:t>
      </w:r>
    </w:p>
    <w:p w:rsidR="00552502" w:rsidRDefault="00552502" w:rsidP="00BD6B70">
      <w:pPr>
        <w:tabs>
          <w:tab w:val="left" w:pos="5529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na základě pověření </w:t>
      </w:r>
      <w:r w:rsidRPr="00A8282E">
        <w:rPr>
          <w:rFonts w:ascii="Calibri" w:hAnsi="Calibri" w:cs="Calibri"/>
        </w:rPr>
        <w:t xml:space="preserve"> </w:t>
      </w:r>
    </w:p>
    <w:p w:rsidR="00552502" w:rsidRPr="00A8282E" w:rsidRDefault="00552502">
      <w:pPr>
        <w:tabs>
          <w:tab w:val="left" w:pos="5529"/>
        </w:tabs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představenstva ze dne 4. 4. 2018 </w:t>
      </w:r>
    </w:p>
    <w:p w:rsidR="00552502" w:rsidRPr="00A8282E" w:rsidRDefault="00552502">
      <w:pPr>
        <w:tabs>
          <w:tab w:val="left" w:pos="5529"/>
        </w:tabs>
        <w:ind w:left="709" w:right="-1"/>
        <w:rPr>
          <w:rFonts w:ascii="Calibri" w:hAnsi="Calibri" w:cs="Calibri"/>
        </w:rPr>
      </w:pPr>
      <w:r w:rsidRPr="00A8282E">
        <w:rPr>
          <w:rFonts w:ascii="Calibri" w:hAnsi="Calibri" w:cs="Calibri"/>
        </w:rPr>
        <w:t>--------------------------------------------------------------------------------------------------------</w:t>
      </w:r>
    </w:p>
    <w:p w:rsidR="00552502" w:rsidRPr="00A8282E" w:rsidRDefault="00552502">
      <w:pPr>
        <w:tabs>
          <w:tab w:val="left" w:pos="5529"/>
        </w:tabs>
        <w:ind w:left="709" w:right="-1"/>
        <w:rPr>
          <w:rFonts w:ascii="Calibri" w:hAnsi="Calibri" w:cs="Calibri"/>
        </w:rPr>
      </w:pPr>
    </w:p>
    <w:p w:rsidR="00552502" w:rsidRPr="00A8282E" w:rsidRDefault="00552502" w:rsidP="007237EE">
      <w:pPr>
        <w:tabs>
          <w:tab w:val="left" w:pos="5529"/>
        </w:tabs>
        <w:ind w:left="709"/>
        <w:jc w:val="center"/>
        <w:rPr>
          <w:rFonts w:ascii="Calibri" w:hAnsi="Calibri" w:cs="Calibri"/>
        </w:rPr>
      </w:pPr>
      <w:r w:rsidRPr="00A8282E">
        <w:rPr>
          <w:rFonts w:ascii="Calibri" w:hAnsi="Calibri" w:cs="Calibri"/>
        </w:rPr>
        <w:t>Osoby oprávněné jednat v záležitostech této předmětné smlouvy:</w:t>
      </w:r>
    </w:p>
    <w:p w:rsidR="00552502" w:rsidRPr="00A8282E" w:rsidRDefault="00552502" w:rsidP="007237EE">
      <w:pPr>
        <w:tabs>
          <w:tab w:val="left" w:pos="5529"/>
        </w:tabs>
        <w:ind w:left="709"/>
        <w:jc w:val="center"/>
        <w:rPr>
          <w:rFonts w:ascii="Calibri" w:hAnsi="Calibri" w:cs="Calibri"/>
        </w:rPr>
      </w:pPr>
      <w:r w:rsidRPr="00A8282E">
        <w:rPr>
          <w:rFonts w:ascii="Calibri" w:hAnsi="Calibri" w:cs="Calibri"/>
        </w:rPr>
        <w:t>a) ve věcech smluvních:</w:t>
      </w:r>
    </w:p>
    <w:p w:rsidR="00552502" w:rsidRPr="00A8282E" w:rsidRDefault="00552502">
      <w:pPr>
        <w:tabs>
          <w:tab w:val="left" w:pos="5529"/>
        </w:tabs>
        <w:ind w:left="0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>Ing. Milan Gilar</w:t>
      </w:r>
      <w:r w:rsidRPr="00A8282E">
        <w:rPr>
          <w:rFonts w:ascii="Calibri" w:hAnsi="Calibri" w:cs="Calibri"/>
        </w:rPr>
        <w:tab/>
        <w:t xml:space="preserve"> Petr Ševela</w:t>
      </w:r>
      <w:r>
        <w:rPr>
          <w:rFonts w:ascii="Calibri" w:hAnsi="Calibri" w:cs="Calibri"/>
        </w:rPr>
        <w:t>,</w:t>
      </w:r>
    </w:p>
    <w:p w:rsidR="00552502" w:rsidRPr="00A8282E" w:rsidRDefault="00552502" w:rsidP="00BD6B70">
      <w:pPr>
        <w:tabs>
          <w:tab w:val="left" w:pos="5529"/>
        </w:tabs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ředitel</w:t>
      </w:r>
      <w:r w:rsidRPr="00A8282E">
        <w:rPr>
          <w:rFonts w:ascii="Calibri" w:hAnsi="Calibri" w:cs="Calibri"/>
        </w:rPr>
        <w:tab/>
        <w:t xml:space="preserve"> řed</w:t>
      </w:r>
      <w:r>
        <w:rPr>
          <w:rFonts w:ascii="Calibri" w:hAnsi="Calibri" w:cs="Calibri"/>
        </w:rPr>
        <w:t xml:space="preserve">itel </w:t>
      </w:r>
      <w:r w:rsidRPr="00A8282E">
        <w:rPr>
          <w:rFonts w:ascii="Calibri" w:hAnsi="Calibri" w:cs="Calibri"/>
        </w:rPr>
        <w:t>Divize aquaparky,</w:t>
      </w:r>
    </w:p>
    <w:p w:rsidR="00552502" w:rsidRPr="00A8282E" w:rsidRDefault="00552502">
      <w:pPr>
        <w:tabs>
          <w:tab w:val="left" w:pos="5529"/>
        </w:tabs>
        <w:jc w:val="left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</w:t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  <w:t xml:space="preserve"> bazény a bazénové technologie  </w:t>
      </w:r>
    </w:p>
    <w:p w:rsidR="00552502" w:rsidRPr="00A8282E" w:rsidRDefault="00552502">
      <w:pPr>
        <w:tabs>
          <w:tab w:val="left" w:pos="5529"/>
        </w:tabs>
        <w:ind w:left="855" w:hanging="2"/>
        <w:jc w:val="left"/>
        <w:rPr>
          <w:rFonts w:ascii="Calibri" w:hAnsi="Calibri" w:cs="Calibri"/>
        </w:rPr>
      </w:pP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  <w:t xml:space="preserve"> tel. +420 604 296 156</w:t>
      </w:r>
    </w:p>
    <w:p w:rsidR="00552502" w:rsidRPr="00A8282E" w:rsidRDefault="00552502">
      <w:pPr>
        <w:tabs>
          <w:tab w:val="left" w:pos="5529"/>
        </w:tabs>
        <w:ind w:left="855" w:hanging="2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    </w:t>
      </w:r>
      <w:r>
        <w:rPr>
          <w:rFonts w:ascii="Calibri" w:hAnsi="Calibri" w:cs="Calibri"/>
        </w:rPr>
        <w:tab/>
        <w:t xml:space="preserve"> Mgr. Magdalena Chmelařová,</w:t>
      </w:r>
    </w:p>
    <w:p w:rsidR="00552502" w:rsidRPr="00A8282E" w:rsidRDefault="00552502">
      <w:pPr>
        <w:tabs>
          <w:tab w:val="left" w:pos="5529"/>
        </w:tabs>
        <w:ind w:left="855" w:hanging="2"/>
        <w:jc w:val="left"/>
        <w:rPr>
          <w:rFonts w:ascii="Calibri" w:hAnsi="Calibri" w:cs="Calibri"/>
        </w:rPr>
      </w:pP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  <w:t xml:space="preserve"> právnička společnosti</w:t>
      </w:r>
    </w:p>
    <w:p w:rsidR="00552502" w:rsidRPr="00A8282E" w:rsidRDefault="00552502">
      <w:pPr>
        <w:tabs>
          <w:tab w:val="left" w:pos="552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ab/>
        <w:t xml:space="preserve"> tel. +420 </w:t>
      </w:r>
      <w:r>
        <w:rPr>
          <w:rFonts w:ascii="Calibri" w:hAnsi="Calibri" w:cs="Calibri"/>
        </w:rPr>
        <w:t>573 038 406</w:t>
      </w:r>
    </w:p>
    <w:p w:rsidR="00552502" w:rsidRPr="00A8282E" w:rsidRDefault="00552502" w:rsidP="007237EE">
      <w:pPr>
        <w:tabs>
          <w:tab w:val="left" w:pos="5529"/>
        </w:tabs>
        <w:ind w:left="709"/>
        <w:jc w:val="center"/>
        <w:rPr>
          <w:rFonts w:ascii="Calibri" w:hAnsi="Calibri" w:cs="Calibri"/>
        </w:rPr>
      </w:pPr>
      <w:r w:rsidRPr="00A8282E">
        <w:rPr>
          <w:rFonts w:ascii="Calibri" w:hAnsi="Calibri" w:cs="Calibri"/>
        </w:rPr>
        <w:t>b) ve věcech technických:</w:t>
      </w:r>
    </w:p>
    <w:p w:rsidR="00552502" w:rsidRPr="00A8282E" w:rsidRDefault="00552502">
      <w:pPr>
        <w:tabs>
          <w:tab w:val="left" w:pos="5529"/>
        </w:tabs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Pavel Petráš</w:t>
      </w:r>
      <w:r w:rsidRPr="00A8282E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>Dušan Šišmiš</w:t>
      </w:r>
    </w:p>
    <w:p w:rsidR="00552502" w:rsidRPr="00A8282E" w:rsidRDefault="00552502">
      <w:pPr>
        <w:tabs>
          <w:tab w:val="left" w:pos="5529"/>
        </w:tabs>
        <w:ind w:left="709" w:right="-143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 +420 737 207 297  </w:t>
      </w:r>
      <w:r w:rsidRPr="00A8282E">
        <w:rPr>
          <w:rFonts w:ascii="Calibri" w:hAnsi="Calibri" w:cs="Calibri"/>
        </w:rPr>
        <w:tab/>
        <w:t xml:space="preserve"> tel. </w:t>
      </w:r>
      <w:r>
        <w:rPr>
          <w:rFonts w:ascii="Calibri" w:hAnsi="Calibri" w:cs="Calibri"/>
        </w:rPr>
        <w:t>+420 604 296 112</w:t>
      </w:r>
    </w:p>
    <w:p w:rsidR="00552502" w:rsidRPr="00A8282E" w:rsidRDefault="00552502" w:rsidP="005533CA">
      <w:pPr>
        <w:pStyle w:val="BodyTextIndent"/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----------------------------------------------------------------------</w:t>
      </w:r>
      <w:r>
        <w:rPr>
          <w:rFonts w:ascii="Calibri" w:hAnsi="Calibri" w:cs="Calibri"/>
        </w:rPr>
        <w:t>-------------------------------</w:t>
      </w:r>
    </w:p>
    <w:p w:rsidR="00552502" w:rsidRPr="00A8282E" w:rsidRDefault="00552502" w:rsidP="007237EE">
      <w:pPr>
        <w:ind w:left="709"/>
        <w:jc w:val="center"/>
        <w:rPr>
          <w:rFonts w:ascii="Calibri" w:hAnsi="Calibri" w:cs="Calibri"/>
        </w:rPr>
      </w:pPr>
      <w:r w:rsidRPr="00A8282E">
        <w:rPr>
          <w:rFonts w:ascii="Calibri" w:hAnsi="Calibri" w:cs="Calibri"/>
        </w:rPr>
        <w:t>Bankovní spojení:</w:t>
      </w:r>
    </w:p>
    <w:p w:rsidR="00552502" w:rsidRPr="00A8282E" w:rsidRDefault="00552502" w:rsidP="005529EC">
      <w:pPr>
        <w:ind w:left="1" w:firstLine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Česká spořitelna a.s., pob. Kopřivnice                       </w:t>
      </w:r>
      <w:r w:rsidRPr="00A8282E">
        <w:rPr>
          <w:rFonts w:ascii="Calibri" w:hAnsi="Calibri" w:cs="Calibri"/>
        </w:rPr>
        <w:t>Komerční banka a.s., pob. Zlín</w:t>
      </w:r>
    </w:p>
    <w:p w:rsidR="00552502" w:rsidRPr="00A8282E" w:rsidRDefault="00552502">
      <w:pPr>
        <w:ind w:left="710" w:firstLine="1"/>
        <w:rPr>
          <w:rFonts w:ascii="Calibri" w:hAnsi="Calibri" w:cs="Calibri"/>
        </w:rPr>
      </w:pPr>
      <w:r>
        <w:rPr>
          <w:rFonts w:ascii="Calibri" w:hAnsi="Calibri" w:cs="Calibri"/>
        </w:rPr>
        <w:t>č. ú. 1767246369/0800</w:t>
      </w:r>
      <w:r w:rsidRPr="00A8282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Pr="00A8282E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                                  </w:t>
      </w:r>
      <w:r w:rsidRPr="00A8282E">
        <w:rPr>
          <w:rFonts w:ascii="Calibri" w:hAnsi="Calibri" w:cs="Calibri"/>
        </w:rPr>
        <w:t>č. ú. 20604661/0100</w:t>
      </w:r>
    </w:p>
    <w:p w:rsidR="00552502" w:rsidRPr="00A8282E" w:rsidRDefault="00552502" w:rsidP="005533CA">
      <w:pPr>
        <w:ind w:left="709" w:right="-1"/>
        <w:rPr>
          <w:rFonts w:ascii="Calibri" w:hAnsi="Calibri" w:cs="Calibri"/>
        </w:rPr>
      </w:pPr>
      <w:r w:rsidRPr="00A8282E">
        <w:rPr>
          <w:rFonts w:ascii="Calibri" w:hAnsi="Calibri" w:cs="Calibri"/>
        </w:rPr>
        <w:t>----------------------------------------------------------------------------------------------</w:t>
      </w:r>
      <w:r>
        <w:rPr>
          <w:rFonts w:ascii="Calibri" w:hAnsi="Calibri" w:cs="Calibri"/>
        </w:rPr>
        <w:t>----------</w:t>
      </w:r>
    </w:p>
    <w:p w:rsidR="00552502" w:rsidRPr="00A8282E" w:rsidRDefault="00552502" w:rsidP="007237EE">
      <w:pPr>
        <w:ind w:left="709"/>
        <w:jc w:val="center"/>
        <w:rPr>
          <w:rFonts w:ascii="Calibri" w:hAnsi="Calibri" w:cs="Calibri"/>
        </w:rPr>
      </w:pPr>
      <w:r w:rsidRPr="00A8282E">
        <w:rPr>
          <w:rFonts w:ascii="Calibri" w:hAnsi="Calibri" w:cs="Calibri"/>
        </w:rPr>
        <w:t>Identifikační číslo:</w:t>
      </w:r>
    </w:p>
    <w:p w:rsidR="00552502" w:rsidRPr="00A8282E" w:rsidRDefault="00552502">
      <w:pPr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</w:t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62331078   </w:t>
      </w:r>
      <w:r w:rsidRPr="00A8282E">
        <w:rPr>
          <w:rFonts w:ascii="Calibri" w:hAnsi="Calibri" w:cs="Calibri"/>
        </w:rPr>
        <w:t xml:space="preserve"> </w:t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  <w:t xml:space="preserve">                                                              </w:t>
      </w:r>
      <w:r>
        <w:rPr>
          <w:rFonts w:ascii="Calibri" w:hAnsi="Calibri" w:cs="Calibri"/>
        </w:rPr>
        <w:t xml:space="preserve">   </w:t>
      </w:r>
      <w:r w:rsidRPr="00A8282E">
        <w:rPr>
          <w:rFonts w:ascii="Calibri" w:hAnsi="Calibri" w:cs="Calibri"/>
        </w:rPr>
        <w:t>01643541</w:t>
      </w:r>
    </w:p>
    <w:p w:rsidR="00552502" w:rsidRPr="00A8282E" w:rsidRDefault="00552502">
      <w:pPr>
        <w:ind w:left="709" w:right="-1"/>
        <w:rPr>
          <w:rFonts w:ascii="Calibri" w:hAnsi="Calibri" w:cs="Calibri"/>
        </w:rPr>
      </w:pPr>
      <w:r w:rsidRPr="00A8282E">
        <w:rPr>
          <w:rFonts w:ascii="Calibri" w:hAnsi="Calibri" w:cs="Calibri"/>
        </w:rPr>
        <w:t>--------------------------------------------------------------------------------------------------------</w:t>
      </w:r>
    </w:p>
    <w:p w:rsidR="00552502" w:rsidRPr="00A8282E" w:rsidRDefault="00552502">
      <w:pPr>
        <w:ind w:left="709" w:right="-1"/>
        <w:rPr>
          <w:rFonts w:ascii="Calibri" w:hAnsi="Calibri" w:cs="Calibri"/>
        </w:rPr>
      </w:pPr>
    </w:p>
    <w:p w:rsidR="00552502" w:rsidRPr="00A8282E" w:rsidRDefault="00552502" w:rsidP="007237EE">
      <w:pPr>
        <w:ind w:left="709"/>
        <w:jc w:val="center"/>
        <w:rPr>
          <w:rFonts w:ascii="Calibri" w:hAnsi="Calibri" w:cs="Calibri"/>
        </w:rPr>
      </w:pPr>
      <w:r w:rsidRPr="00A8282E">
        <w:rPr>
          <w:rFonts w:ascii="Calibri" w:hAnsi="Calibri" w:cs="Calibri"/>
        </w:rPr>
        <w:t>Daňové identifikační číslo:</w:t>
      </w:r>
    </w:p>
    <w:p w:rsidR="00552502" w:rsidRPr="00A8282E" w:rsidRDefault="00552502">
      <w:pPr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CZ62331078   </w:t>
      </w:r>
      <w:r w:rsidRPr="00A8282E">
        <w:rPr>
          <w:rFonts w:ascii="Calibri" w:hAnsi="Calibri" w:cs="Calibri"/>
        </w:rPr>
        <w:t xml:space="preserve">  </w:t>
      </w:r>
      <w:r w:rsidRPr="00A8282E">
        <w:rPr>
          <w:rFonts w:ascii="Calibri" w:hAnsi="Calibri" w:cs="Calibri"/>
        </w:rPr>
        <w:tab/>
        <w:t xml:space="preserve">                                         </w:t>
      </w:r>
      <w:r>
        <w:rPr>
          <w:rFonts w:ascii="Calibri" w:hAnsi="Calibri" w:cs="Calibri"/>
        </w:rPr>
        <w:t xml:space="preserve">                    </w:t>
      </w:r>
      <w:r w:rsidRPr="00A8282E">
        <w:rPr>
          <w:rFonts w:ascii="Calibri" w:hAnsi="Calibri" w:cs="Calibri"/>
        </w:rPr>
        <w:t>CZ01643541</w:t>
      </w:r>
    </w:p>
    <w:p w:rsidR="00552502" w:rsidRPr="00A8282E" w:rsidRDefault="00552502">
      <w:pPr>
        <w:ind w:left="709" w:right="-1"/>
        <w:rPr>
          <w:rFonts w:ascii="Calibri" w:hAnsi="Calibri" w:cs="Calibri"/>
        </w:rPr>
      </w:pPr>
      <w:r w:rsidRPr="00A8282E">
        <w:rPr>
          <w:rFonts w:ascii="Calibri" w:hAnsi="Calibri" w:cs="Calibri"/>
        </w:rPr>
        <w:t>--------------------------------------------------------------------------------------------------------</w:t>
      </w:r>
    </w:p>
    <w:p w:rsidR="00552502" w:rsidRPr="00A8282E" w:rsidRDefault="00552502">
      <w:pPr>
        <w:pStyle w:val="BodyText"/>
        <w:ind w:left="569" w:firstLine="1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A8282E">
        <w:rPr>
          <w:rFonts w:ascii="Calibri" w:hAnsi="Calibri" w:cs="Calibri"/>
        </w:rPr>
        <w:t xml:space="preserve">  </w:t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ab/>
        <w:t xml:space="preserve">                                                                    </w:t>
      </w:r>
      <w:r w:rsidRPr="00A8282E">
        <w:rPr>
          <w:rFonts w:ascii="Calibri" w:hAnsi="Calibri" w:cs="Calibri"/>
        </w:rPr>
        <w:t xml:space="preserve">Zhotovitel je zapsán v OR u KS v Brně,            </w:t>
      </w:r>
    </w:p>
    <w:p w:rsidR="00552502" w:rsidRDefault="00552502">
      <w:pPr>
        <w:pStyle w:val="BodyText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  </w:t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  <w:t xml:space="preserve">                        </w:t>
      </w:r>
      <w:r>
        <w:rPr>
          <w:rFonts w:ascii="Calibri" w:hAnsi="Calibri" w:cs="Calibri"/>
        </w:rPr>
        <w:t xml:space="preserve">        </w:t>
      </w:r>
      <w:r w:rsidRPr="00A8282E"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</w:t>
      </w:r>
      <w:r w:rsidRPr="00A8282E">
        <w:rPr>
          <w:rFonts w:ascii="Calibri" w:hAnsi="Calibri" w:cs="Calibri"/>
        </w:rPr>
        <w:t>oddíl B, vl. 6873</w:t>
      </w:r>
    </w:p>
    <w:p w:rsidR="00552502" w:rsidRPr="00A8282E" w:rsidRDefault="00552502">
      <w:pPr>
        <w:pStyle w:val="BodyText"/>
        <w:rPr>
          <w:rFonts w:ascii="Calibri" w:hAnsi="Calibri" w:cs="Calibri"/>
        </w:rPr>
      </w:pPr>
    </w:p>
    <w:p w:rsidR="00552502" w:rsidRPr="00A8282E" w:rsidRDefault="00552502">
      <w:pPr>
        <w:ind w:left="709" w:right="-1"/>
        <w:rPr>
          <w:rFonts w:ascii="Calibri" w:hAnsi="Calibri" w:cs="Calibri"/>
        </w:rPr>
      </w:pPr>
      <w:r w:rsidRPr="00A8282E">
        <w:rPr>
          <w:rFonts w:ascii="Calibri" w:hAnsi="Calibri" w:cs="Calibri"/>
        </w:rPr>
        <w:t>=============================================================</w:t>
      </w:r>
    </w:p>
    <w:p w:rsidR="00552502" w:rsidRPr="00A8282E" w:rsidRDefault="00552502">
      <w:pPr>
        <w:ind w:left="0"/>
        <w:rPr>
          <w:rFonts w:ascii="Calibri" w:hAnsi="Calibri" w:cs="Calibri"/>
        </w:rPr>
      </w:pPr>
    </w:p>
    <w:p w:rsidR="00552502" w:rsidRPr="00A8282E" w:rsidRDefault="00552502">
      <w:pPr>
        <w:ind w:left="0"/>
        <w:rPr>
          <w:rFonts w:ascii="Calibri" w:hAnsi="Calibri" w:cs="Calibri"/>
          <w:b/>
        </w:rPr>
      </w:pPr>
    </w:p>
    <w:p w:rsidR="00552502" w:rsidRPr="00A8282E" w:rsidRDefault="00552502" w:rsidP="00EF309A">
      <w:pPr>
        <w:rPr>
          <w:rFonts w:ascii="Calibri" w:hAnsi="Calibri" w:cs="Calibri"/>
          <w:b/>
          <w:u w:val="single"/>
        </w:rPr>
      </w:pPr>
      <w:r w:rsidRPr="00A8282E">
        <w:rPr>
          <w:rFonts w:ascii="Calibri" w:hAnsi="Calibri" w:cs="Calibri"/>
          <w:b/>
        </w:rPr>
        <w:t xml:space="preserve">  </w:t>
      </w:r>
      <w:r w:rsidRPr="00A8282E">
        <w:rPr>
          <w:rFonts w:ascii="Calibri" w:hAnsi="Calibri" w:cs="Calibri"/>
          <w:b/>
          <w:u w:val="single"/>
        </w:rPr>
        <w:t>II. PŘEDMĚT  SMLOUVY</w:t>
      </w:r>
    </w:p>
    <w:p w:rsidR="00552502" w:rsidRPr="00A8282E" w:rsidRDefault="00552502">
      <w:pPr>
        <w:ind w:left="709"/>
        <w:rPr>
          <w:rFonts w:ascii="Calibri" w:hAnsi="Calibri" w:cs="Calibri"/>
        </w:rPr>
      </w:pPr>
    </w:p>
    <w:p w:rsidR="00552502" w:rsidRPr="00A8282E" w:rsidRDefault="00552502">
      <w:pPr>
        <w:tabs>
          <w:tab w:val="left" w:pos="5387"/>
        </w:tabs>
        <w:ind w:left="709"/>
        <w:rPr>
          <w:rFonts w:ascii="Calibri" w:hAnsi="Calibri" w:cs="Calibri"/>
          <w:sz w:val="28"/>
        </w:rPr>
      </w:pPr>
      <w:r w:rsidRPr="00A8282E">
        <w:rPr>
          <w:rFonts w:ascii="Calibri" w:hAnsi="Calibri" w:cs="Calibri"/>
        </w:rPr>
        <w:t xml:space="preserve">Zhotovitel se zavazuje provést za podmínek dohodnutých v této smlouvě a </w:t>
      </w:r>
      <w:r>
        <w:rPr>
          <w:rFonts w:ascii="Calibri" w:hAnsi="Calibri" w:cs="Calibri"/>
        </w:rPr>
        <w:t xml:space="preserve">dle příloh </w:t>
      </w:r>
      <w:r w:rsidRPr="00A8282E">
        <w:rPr>
          <w:rFonts w:ascii="Calibri" w:hAnsi="Calibri" w:cs="Calibri"/>
        </w:rPr>
        <w:t xml:space="preserve"> této smlouvy, předat objednateli dílo</w:t>
      </w:r>
      <w:r w:rsidRPr="00A8282E">
        <w:rPr>
          <w:rFonts w:ascii="Calibri" w:hAnsi="Calibri" w:cs="Calibri"/>
          <w:sz w:val="28"/>
        </w:rPr>
        <w:t>:</w:t>
      </w:r>
    </w:p>
    <w:p w:rsidR="00552502" w:rsidRDefault="00552502" w:rsidP="00DF61F5">
      <w:pPr>
        <w:tabs>
          <w:tab w:val="left" w:pos="5387"/>
        </w:tabs>
        <w:ind w:left="709"/>
        <w:jc w:val="center"/>
        <w:rPr>
          <w:rFonts w:ascii="Calibri" w:hAnsi="Calibri" w:cs="Calibri"/>
          <w:b/>
          <w:i/>
          <w:sz w:val="28"/>
        </w:rPr>
      </w:pPr>
      <w:r>
        <w:rPr>
          <w:rFonts w:ascii="Calibri" w:hAnsi="Calibri" w:cs="Calibri"/>
          <w:b/>
          <w:i/>
          <w:sz w:val="28"/>
        </w:rPr>
        <w:t xml:space="preserve">„Výměna bazénové folie v dětském bazénu, včetně  </w:t>
      </w:r>
    </w:p>
    <w:p w:rsidR="00552502" w:rsidRPr="00A8282E" w:rsidRDefault="00552502" w:rsidP="00DF61F5">
      <w:pPr>
        <w:tabs>
          <w:tab w:val="left" w:pos="5387"/>
        </w:tabs>
        <w:ind w:left="709"/>
        <w:jc w:val="center"/>
        <w:rPr>
          <w:rFonts w:ascii="Calibri" w:hAnsi="Calibri" w:cs="Calibri"/>
          <w:b/>
          <w:i/>
          <w:sz w:val="28"/>
        </w:rPr>
      </w:pPr>
      <w:r>
        <w:rPr>
          <w:rFonts w:ascii="Calibri" w:hAnsi="Calibri" w:cs="Calibri"/>
          <w:b/>
          <w:i/>
          <w:sz w:val="28"/>
        </w:rPr>
        <w:t xml:space="preserve"> stavebních úprav stávajících prostupů</w:t>
      </w:r>
      <w:r w:rsidRPr="00A8282E">
        <w:rPr>
          <w:rFonts w:ascii="Calibri" w:hAnsi="Calibri" w:cs="Calibri"/>
          <w:b/>
          <w:i/>
          <w:sz w:val="28"/>
        </w:rPr>
        <w:t>“</w:t>
      </w:r>
    </w:p>
    <w:p w:rsidR="00552502" w:rsidRPr="00A8282E" w:rsidRDefault="00552502">
      <w:pPr>
        <w:tabs>
          <w:tab w:val="left" w:pos="5387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Objednatel se zavazuje poskytnout zhotoviteli dohodnut</w:t>
      </w:r>
      <w:r>
        <w:rPr>
          <w:rFonts w:ascii="Calibri" w:hAnsi="Calibri" w:cs="Calibri"/>
        </w:rPr>
        <w:t>ou součinnost</w:t>
      </w:r>
      <w:r w:rsidRPr="00A8282E">
        <w:rPr>
          <w:rFonts w:ascii="Calibri" w:hAnsi="Calibri" w:cs="Calibri"/>
        </w:rPr>
        <w:t xml:space="preserve">, dokončené dílo </w:t>
      </w:r>
      <w:r w:rsidRPr="00A8282E">
        <w:rPr>
          <w:rFonts w:ascii="Calibri" w:hAnsi="Calibri" w:cs="Calibri"/>
          <w:color w:val="000000"/>
        </w:rPr>
        <w:t>převzít</w:t>
      </w:r>
      <w:r w:rsidRPr="00A8282E">
        <w:rPr>
          <w:rFonts w:ascii="Calibri" w:hAnsi="Calibri" w:cs="Calibri"/>
        </w:rPr>
        <w:t xml:space="preserve"> a zaplatit dohodnutou cenu za jejich provedení.</w:t>
      </w:r>
    </w:p>
    <w:p w:rsidR="00552502" w:rsidRPr="00A8282E" w:rsidRDefault="00552502">
      <w:pPr>
        <w:ind w:left="709"/>
        <w:rPr>
          <w:rFonts w:ascii="Calibri" w:hAnsi="Calibri" w:cs="Calibri"/>
          <w:b/>
        </w:rPr>
      </w:pPr>
    </w:p>
    <w:p w:rsidR="00552502" w:rsidRPr="00A8282E" w:rsidRDefault="00552502" w:rsidP="00105789">
      <w:pPr>
        <w:ind w:left="709" w:hanging="142"/>
        <w:rPr>
          <w:rFonts w:ascii="Calibri" w:hAnsi="Calibri" w:cs="Calibri"/>
          <w:color w:val="FF0000"/>
        </w:rPr>
      </w:pPr>
      <w:r w:rsidRPr="00A8282E">
        <w:rPr>
          <w:rFonts w:ascii="Calibri" w:hAnsi="Calibri" w:cs="Calibri"/>
        </w:rPr>
        <w:t xml:space="preserve">  Místo plnění:</w:t>
      </w:r>
      <w:r>
        <w:rPr>
          <w:rFonts w:ascii="Calibri" w:hAnsi="Calibri" w:cs="Calibri"/>
        </w:rPr>
        <w:t xml:space="preserve"> Letní koupaliště ul. Husova č.49, Kopřivnice</w:t>
      </w:r>
      <w:r w:rsidRPr="00A8282E">
        <w:rPr>
          <w:rFonts w:ascii="Calibri" w:hAnsi="Calibri" w:cs="Calibri"/>
        </w:rPr>
        <w:t xml:space="preserve">                            </w:t>
      </w:r>
    </w:p>
    <w:p w:rsidR="00552502" w:rsidRPr="00A8282E" w:rsidRDefault="00552502">
      <w:pPr>
        <w:ind w:left="709"/>
        <w:rPr>
          <w:rFonts w:ascii="Calibri" w:hAnsi="Calibri" w:cs="Calibri"/>
          <w:b/>
        </w:rPr>
      </w:pPr>
    </w:p>
    <w:p w:rsidR="00552502" w:rsidRPr="00A8282E" w:rsidRDefault="00552502">
      <w:pPr>
        <w:ind w:left="709"/>
        <w:rPr>
          <w:rFonts w:ascii="Calibri" w:hAnsi="Calibri" w:cs="Calibri"/>
          <w:b/>
        </w:rPr>
      </w:pPr>
    </w:p>
    <w:p w:rsidR="00552502" w:rsidRPr="00A8282E" w:rsidRDefault="00552502">
      <w:pPr>
        <w:ind w:left="0"/>
        <w:rPr>
          <w:rFonts w:ascii="Calibri" w:hAnsi="Calibri" w:cs="Calibri"/>
          <w:b/>
          <w:u w:val="single"/>
        </w:rPr>
      </w:pPr>
      <w:r w:rsidRPr="00A8282E">
        <w:rPr>
          <w:rFonts w:ascii="Calibri" w:hAnsi="Calibri" w:cs="Calibri"/>
          <w:b/>
        </w:rPr>
        <w:t xml:space="preserve">            </w:t>
      </w:r>
      <w:r w:rsidRPr="00A8282E">
        <w:rPr>
          <w:rFonts w:ascii="Calibri" w:hAnsi="Calibri" w:cs="Calibri"/>
          <w:b/>
          <w:u w:val="single"/>
        </w:rPr>
        <w:t xml:space="preserve">III.  ROZSAH  A  OBSAH  DÍLA </w:t>
      </w:r>
    </w:p>
    <w:p w:rsidR="00552502" w:rsidRPr="00A8282E" w:rsidRDefault="00552502">
      <w:pPr>
        <w:ind w:left="709"/>
        <w:rPr>
          <w:rFonts w:ascii="Calibri" w:hAnsi="Calibri" w:cs="Calibri"/>
          <w:b/>
        </w:rPr>
      </w:pPr>
    </w:p>
    <w:p w:rsidR="00552502" w:rsidRPr="00A8282E" w:rsidRDefault="00552502">
      <w:pPr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Zhotovitel zajistí dodávku a montáž díla </w:t>
      </w:r>
      <w:r w:rsidRPr="00A8282E">
        <w:rPr>
          <w:rFonts w:ascii="Calibri" w:hAnsi="Calibri" w:cs="Calibri"/>
        </w:rPr>
        <w:t>dle</w:t>
      </w:r>
      <w:r>
        <w:rPr>
          <w:rFonts w:ascii="Calibri" w:hAnsi="Calibri" w:cs="Calibri"/>
        </w:rPr>
        <w:t xml:space="preserve"> čl. II této smlouvy v rozsahu dle </w:t>
      </w:r>
      <w:r w:rsidRPr="00A8282E">
        <w:rPr>
          <w:rFonts w:ascii="Calibri" w:hAnsi="Calibri" w:cs="Calibri"/>
        </w:rPr>
        <w:t xml:space="preserve"> specifikace uvedené v nabídce</w:t>
      </w:r>
      <w:r>
        <w:rPr>
          <w:rFonts w:ascii="Calibri" w:hAnsi="Calibri" w:cs="Calibri"/>
        </w:rPr>
        <w:t xml:space="preserve"> ze dne 26. 4. 2018</w:t>
      </w:r>
      <w:r w:rsidRPr="00A8282E">
        <w:rPr>
          <w:rFonts w:ascii="Calibri" w:hAnsi="Calibri" w:cs="Calibri"/>
        </w:rPr>
        <w:t>, která je</w:t>
      </w:r>
      <w:r>
        <w:rPr>
          <w:rFonts w:ascii="Calibri" w:hAnsi="Calibri" w:cs="Calibri"/>
        </w:rPr>
        <w:t xml:space="preserve"> nedílnou součástí této smlouvy jako její</w:t>
      </w:r>
      <w:r w:rsidRPr="00A8282E">
        <w:rPr>
          <w:rFonts w:ascii="Calibri" w:hAnsi="Calibri" w:cs="Calibri"/>
        </w:rPr>
        <w:t xml:space="preserve"> příloh</w:t>
      </w:r>
      <w:r>
        <w:rPr>
          <w:rFonts w:ascii="Calibri" w:hAnsi="Calibri" w:cs="Calibri"/>
        </w:rPr>
        <w:t>a</w:t>
      </w:r>
      <w:r w:rsidRPr="00A8282E">
        <w:rPr>
          <w:rFonts w:ascii="Calibri" w:hAnsi="Calibri" w:cs="Calibri"/>
        </w:rPr>
        <w:t xml:space="preserve"> č. 1. </w:t>
      </w:r>
    </w:p>
    <w:p w:rsidR="00552502" w:rsidRPr="00A8282E" w:rsidRDefault="00552502">
      <w:pPr>
        <w:pStyle w:val="BlockText"/>
        <w:tabs>
          <w:tab w:val="num" w:pos="709"/>
        </w:tabs>
        <w:spacing w:before="120"/>
        <w:ind w:left="709" w:right="-91"/>
        <w:rPr>
          <w:rFonts w:ascii="Calibri" w:hAnsi="Calibri" w:cs="Calibri"/>
        </w:rPr>
      </w:pPr>
      <w:r w:rsidRPr="00A8282E">
        <w:rPr>
          <w:rFonts w:ascii="Calibri" w:hAnsi="Calibri" w:cs="Calibri"/>
        </w:rPr>
        <w:t>Dodávky a montáže vyžádané Objednatelem nad rámec této smlouvy budou posuzovány jako vícepráce.</w:t>
      </w:r>
    </w:p>
    <w:p w:rsidR="00552502" w:rsidRPr="00A8282E" w:rsidRDefault="00552502" w:rsidP="000F1244">
      <w:pPr>
        <w:ind w:left="0"/>
        <w:rPr>
          <w:rFonts w:ascii="Calibri" w:hAnsi="Calibri" w:cs="Calibri"/>
        </w:rPr>
      </w:pPr>
    </w:p>
    <w:p w:rsidR="00552502" w:rsidRPr="00A8282E" w:rsidRDefault="00552502" w:rsidP="000F1244">
      <w:pPr>
        <w:ind w:left="0"/>
        <w:rPr>
          <w:rFonts w:ascii="Calibri" w:hAnsi="Calibri" w:cs="Calibri"/>
        </w:rPr>
      </w:pPr>
    </w:p>
    <w:p w:rsidR="00552502" w:rsidRPr="00A8282E" w:rsidRDefault="00552502">
      <w:pPr>
        <w:ind w:left="1" w:firstLine="1"/>
        <w:rPr>
          <w:rFonts w:ascii="Calibri" w:hAnsi="Calibri" w:cs="Calibri"/>
          <w:b/>
        </w:rPr>
      </w:pPr>
      <w:r w:rsidRPr="00A8282E">
        <w:rPr>
          <w:rFonts w:ascii="Calibri" w:hAnsi="Calibri" w:cs="Calibri"/>
        </w:rPr>
        <w:t xml:space="preserve">           </w:t>
      </w:r>
      <w:r w:rsidRPr="00A8282E">
        <w:rPr>
          <w:rFonts w:ascii="Calibri" w:hAnsi="Calibri" w:cs="Calibri"/>
          <w:b/>
          <w:u w:val="single"/>
        </w:rPr>
        <w:t xml:space="preserve">IV. DOBA  PLNĚNÍ </w:t>
      </w:r>
      <w:r w:rsidRPr="00A8282E">
        <w:rPr>
          <w:rFonts w:ascii="Calibri" w:hAnsi="Calibri" w:cs="Calibri"/>
          <w:b/>
        </w:rPr>
        <w:t xml:space="preserve">                        </w:t>
      </w:r>
    </w:p>
    <w:p w:rsidR="00552502" w:rsidRPr="00A8282E" w:rsidRDefault="00552502">
      <w:pPr>
        <w:ind w:left="709"/>
        <w:rPr>
          <w:rFonts w:ascii="Calibri" w:hAnsi="Calibri" w:cs="Calibri"/>
          <w:b/>
          <w:u w:val="single"/>
        </w:rPr>
      </w:pPr>
      <w:r w:rsidRPr="00A8282E">
        <w:rPr>
          <w:rFonts w:ascii="Calibri" w:hAnsi="Calibri" w:cs="Calibri"/>
          <w:b/>
          <w:u w:val="single"/>
        </w:rPr>
        <w:tab/>
      </w:r>
      <w:r w:rsidRPr="00A8282E">
        <w:rPr>
          <w:rFonts w:ascii="Calibri" w:hAnsi="Calibri" w:cs="Calibri"/>
          <w:b/>
          <w:u w:val="single"/>
        </w:rPr>
        <w:tab/>
      </w:r>
      <w:r w:rsidRPr="00A8282E">
        <w:rPr>
          <w:rFonts w:ascii="Calibri" w:hAnsi="Calibri" w:cs="Calibri"/>
          <w:b/>
          <w:u w:val="single"/>
        </w:rPr>
        <w:tab/>
      </w:r>
      <w:r w:rsidRPr="00A8282E">
        <w:rPr>
          <w:rFonts w:ascii="Calibri" w:hAnsi="Calibri" w:cs="Calibri"/>
          <w:b/>
          <w:u w:val="single"/>
        </w:rPr>
        <w:tab/>
      </w:r>
    </w:p>
    <w:p w:rsidR="00552502" w:rsidRPr="00A8282E" w:rsidRDefault="00552502">
      <w:pPr>
        <w:ind w:left="709"/>
        <w:rPr>
          <w:rFonts w:ascii="Calibri" w:hAnsi="Calibri" w:cs="Calibri"/>
          <w:bCs/>
          <w:highlight w:val="yellow"/>
        </w:rPr>
      </w:pPr>
      <w:r>
        <w:rPr>
          <w:rFonts w:ascii="Calibri" w:hAnsi="Calibri" w:cs="Calibri"/>
          <w:bCs/>
          <w:highlight w:val="yellow"/>
        </w:rPr>
        <w:tab/>
      </w:r>
      <w:r>
        <w:rPr>
          <w:rFonts w:ascii="Calibri" w:hAnsi="Calibri" w:cs="Calibri"/>
          <w:bCs/>
          <w:highlight w:val="yellow"/>
        </w:rPr>
        <w:tab/>
      </w:r>
      <w:r>
        <w:rPr>
          <w:rFonts w:ascii="Calibri" w:hAnsi="Calibri" w:cs="Calibri"/>
          <w:bCs/>
          <w:highlight w:val="yellow"/>
        </w:rPr>
        <w:tab/>
      </w:r>
      <w:r w:rsidRPr="00E94CC1">
        <w:rPr>
          <w:rFonts w:ascii="Calibri" w:hAnsi="Calibri" w:cs="Calibri"/>
          <w:bCs/>
        </w:rPr>
        <w:t>Zahájení díla:</w:t>
      </w:r>
      <w:r w:rsidRPr="00E94CC1">
        <w:rPr>
          <w:rFonts w:ascii="Calibri" w:hAnsi="Calibri" w:cs="Calibri"/>
          <w:bCs/>
        </w:rPr>
        <w:tab/>
      </w:r>
      <w:r w:rsidRPr="00E94CC1">
        <w:rPr>
          <w:rFonts w:ascii="Calibri" w:hAnsi="Calibri" w:cs="Calibri"/>
          <w:bCs/>
        </w:rPr>
        <w:tab/>
        <w:t xml:space="preserve">                                          </w:t>
      </w:r>
      <w:r>
        <w:rPr>
          <w:rFonts w:ascii="Calibri" w:hAnsi="Calibri" w:cs="Calibri"/>
          <w:bCs/>
        </w:rPr>
        <w:t>30. 4. 2018</w:t>
      </w:r>
      <w:r w:rsidRPr="00E94CC1">
        <w:rPr>
          <w:rFonts w:ascii="Calibri" w:hAnsi="Calibri" w:cs="Calibri"/>
          <w:bCs/>
        </w:rPr>
        <w:t xml:space="preserve">           </w:t>
      </w:r>
      <w:r w:rsidRPr="00E94CC1">
        <w:rPr>
          <w:rFonts w:ascii="Calibri" w:hAnsi="Calibri" w:cs="Calibri"/>
          <w:b/>
        </w:rPr>
        <w:t xml:space="preserve">                                                          </w:t>
      </w:r>
    </w:p>
    <w:p w:rsidR="00552502" w:rsidRPr="00A8282E" w:rsidRDefault="00552502" w:rsidP="00712CC3">
      <w:pPr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Cs/>
        </w:rPr>
        <w:t xml:space="preserve">  Termín dokončení díla </w:t>
      </w:r>
      <w:r w:rsidRPr="00A8282E">
        <w:rPr>
          <w:rFonts w:ascii="Calibri" w:hAnsi="Calibri" w:cs="Calibri"/>
          <w:bCs/>
        </w:rPr>
        <w:t>do</w:t>
      </w:r>
      <w:r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        10. 6. 2018</w:t>
      </w:r>
      <w:r w:rsidRPr="00A8282E">
        <w:rPr>
          <w:rFonts w:ascii="Calibri" w:hAnsi="Calibri" w:cs="Calibri"/>
          <w:bCs/>
        </w:rPr>
        <w:t xml:space="preserve">                                                                                </w:t>
      </w:r>
      <w:r w:rsidRPr="00A8282E">
        <w:rPr>
          <w:rFonts w:ascii="Calibri" w:hAnsi="Calibri" w:cs="Calibri"/>
          <w:b/>
          <w:u w:val="single"/>
        </w:rPr>
        <w:t xml:space="preserve">                     </w:t>
      </w:r>
      <w:r w:rsidRPr="00A8282E">
        <w:rPr>
          <w:rFonts w:ascii="Calibri" w:hAnsi="Calibri" w:cs="Calibri"/>
          <w:b/>
        </w:rPr>
        <w:t xml:space="preserve">                      </w:t>
      </w:r>
    </w:p>
    <w:p w:rsidR="00552502" w:rsidRPr="00A8282E" w:rsidRDefault="00552502">
      <w:pPr>
        <w:ind w:left="0"/>
        <w:rPr>
          <w:rFonts w:ascii="Calibri" w:hAnsi="Calibri" w:cs="Calibri"/>
        </w:rPr>
      </w:pPr>
    </w:p>
    <w:p w:rsidR="00552502" w:rsidRPr="00A8282E" w:rsidRDefault="00552502">
      <w:pPr>
        <w:ind w:left="709"/>
        <w:rPr>
          <w:rFonts w:ascii="Calibri" w:hAnsi="Calibri" w:cs="Calibri"/>
        </w:rPr>
      </w:pPr>
    </w:p>
    <w:p w:rsidR="00552502" w:rsidRPr="00A8282E" w:rsidRDefault="00552502">
      <w:pPr>
        <w:ind w:left="709"/>
        <w:rPr>
          <w:rFonts w:ascii="Calibri" w:hAnsi="Calibri" w:cs="Calibri"/>
          <w:b/>
          <w:u w:val="single"/>
        </w:rPr>
      </w:pPr>
      <w:r w:rsidRPr="00A8282E">
        <w:rPr>
          <w:rFonts w:ascii="Calibri" w:hAnsi="Calibri" w:cs="Calibri"/>
          <w:b/>
          <w:u w:val="single"/>
        </w:rPr>
        <w:t>V.  CENA  DÍLA</w:t>
      </w:r>
    </w:p>
    <w:p w:rsidR="00552502" w:rsidRPr="00A8282E" w:rsidRDefault="00552502">
      <w:pPr>
        <w:ind w:left="709"/>
        <w:rPr>
          <w:rFonts w:ascii="Calibri" w:hAnsi="Calibri" w:cs="Calibri"/>
        </w:rPr>
      </w:pPr>
    </w:p>
    <w:p w:rsidR="00552502" w:rsidRPr="00A8282E" w:rsidRDefault="00552502">
      <w:pPr>
        <w:pStyle w:val="BlockText"/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ab/>
        <w:t>1. Cena za provedení díla uvedeného v čl. II smlouvy, je cenou dohodnutou smluvními              stranami ve smyslu zákona č. 526/1990 Sb. o cenách a je zdokumentován</w:t>
      </w:r>
      <w:r>
        <w:rPr>
          <w:rFonts w:ascii="Calibri" w:hAnsi="Calibri" w:cs="Calibri"/>
        </w:rPr>
        <w:t>a nabídkou zhotovitele ze dne 26. 4</w:t>
      </w:r>
      <w:r w:rsidRPr="00A8282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2018 (viz příloha č. 1) a </w:t>
      </w:r>
      <w:r w:rsidRPr="00A8282E">
        <w:rPr>
          <w:rFonts w:ascii="Calibri" w:hAnsi="Calibri" w:cs="Calibri"/>
        </w:rPr>
        <w:t xml:space="preserve">činí: </w:t>
      </w:r>
    </w:p>
    <w:p w:rsidR="00552502" w:rsidRPr="00A8282E" w:rsidRDefault="00552502" w:rsidP="00E57614">
      <w:pPr>
        <w:ind w:left="0"/>
        <w:rPr>
          <w:rFonts w:ascii="Calibri" w:hAnsi="Calibri" w:cs="Calibri"/>
        </w:rPr>
      </w:pP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  <w:t xml:space="preserve">                 </w:t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</w:p>
    <w:p w:rsidR="00552502" w:rsidRPr="00A8282E" w:rsidRDefault="00552502" w:rsidP="002F60EC">
      <w:pPr>
        <w:ind w:left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167.047</w:t>
      </w:r>
      <w:r w:rsidRPr="00A8282E">
        <w:rPr>
          <w:rFonts w:ascii="Calibri" w:hAnsi="Calibri" w:cs="Calibri"/>
          <w:b/>
        </w:rPr>
        <w:t>,- Kč bez DPH</w:t>
      </w:r>
    </w:p>
    <w:p w:rsidR="00552502" w:rsidRPr="00A8282E" w:rsidRDefault="00552502">
      <w:pPr>
        <w:ind w:left="709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</w:rPr>
        <w:t>(slovy: stošedesátsedmtisícčtyřicetsedm</w:t>
      </w:r>
      <w:r w:rsidRPr="00A8282E">
        <w:rPr>
          <w:rFonts w:ascii="Calibri" w:hAnsi="Calibri" w:cs="Calibri"/>
        </w:rPr>
        <w:t>korun českých</w:t>
      </w:r>
      <w:r w:rsidRPr="00A8282E">
        <w:rPr>
          <w:rFonts w:ascii="Calibri" w:hAnsi="Calibri" w:cs="Calibri"/>
          <w:sz w:val="28"/>
        </w:rPr>
        <w:t>)</w:t>
      </w:r>
    </w:p>
    <w:p w:rsidR="00552502" w:rsidRPr="00A8282E" w:rsidRDefault="00552502">
      <w:pPr>
        <w:ind w:left="709"/>
        <w:jc w:val="left"/>
        <w:rPr>
          <w:rFonts w:ascii="Calibri" w:hAnsi="Calibri" w:cs="Calibri"/>
        </w:rPr>
      </w:pPr>
    </w:p>
    <w:p w:rsidR="00552502" w:rsidRDefault="00552502" w:rsidP="00DF55D6">
      <w:pPr>
        <w:tabs>
          <w:tab w:val="num" w:pos="709"/>
          <w:tab w:val="left" w:pos="8505"/>
        </w:tabs>
        <w:ind w:left="709" w:hanging="709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 xml:space="preserve">Celková cena </w:t>
      </w:r>
      <w:r>
        <w:rPr>
          <w:rFonts w:ascii="Calibri" w:hAnsi="Calibri" w:cs="Calibri"/>
        </w:rPr>
        <w:t xml:space="preserve"> neobsahuje úpravu stěn a dna bazénu.</w:t>
      </w:r>
      <w:r w:rsidRPr="00A8282E">
        <w:rPr>
          <w:rFonts w:ascii="Calibri" w:hAnsi="Calibri" w:cs="Calibri"/>
        </w:rPr>
        <w:t xml:space="preserve">     </w:t>
      </w:r>
    </w:p>
    <w:p w:rsidR="00552502" w:rsidRPr="00A8282E" w:rsidRDefault="00552502" w:rsidP="002E464D">
      <w:pPr>
        <w:pStyle w:val="BlockText"/>
        <w:spacing w:before="120"/>
        <w:ind w:left="709" w:right="-91"/>
        <w:rPr>
          <w:rFonts w:ascii="Calibri" w:hAnsi="Calibri" w:cs="Calibri"/>
        </w:rPr>
      </w:pPr>
      <w:r>
        <w:rPr>
          <w:rFonts w:ascii="Calibri" w:hAnsi="Calibri" w:cs="Calibri"/>
        </w:rPr>
        <w:t>K ceně bude připočítána p</w:t>
      </w:r>
      <w:r w:rsidRPr="00A8282E">
        <w:rPr>
          <w:rFonts w:ascii="Calibri" w:hAnsi="Calibri" w:cs="Calibri"/>
        </w:rPr>
        <w:t>říslušná sazba daně z přidané hodnoty (DPH)</w:t>
      </w:r>
      <w:r>
        <w:rPr>
          <w:rFonts w:ascii="Calibri" w:hAnsi="Calibri" w:cs="Calibri"/>
        </w:rPr>
        <w:t>, která</w:t>
      </w:r>
      <w:r w:rsidRPr="00A8282E">
        <w:rPr>
          <w:rFonts w:ascii="Calibri" w:hAnsi="Calibri" w:cs="Calibri"/>
        </w:rPr>
        <w:t xml:space="preserve"> bude účtována dle platných předpisů</w:t>
      </w:r>
      <w:r>
        <w:rPr>
          <w:rFonts w:ascii="Calibri" w:hAnsi="Calibri" w:cs="Calibri"/>
        </w:rPr>
        <w:t xml:space="preserve">  v době fakturace. </w:t>
      </w:r>
      <w:r w:rsidRPr="00A8282E">
        <w:rPr>
          <w:rFonts w:ascii="Calibri" w:hAnsi="Calibri" w:cs="Calibri"/>
        </w:rPr>
        <w:t xml:space="preserve">                                                    </w:t>
      </w:r>
    </w:p>
    <w:p w:rsidR="00552502" w:rsidRPr="00A8282E" w:rsidRDefault="00552502" w:rsidP="00DF55D6">
      <w:pPr>
        <w:tabs>
          <w:tab w:val="num" w:pos="709"/>
          <w:tab w:val="left" w:pos="8505"/>
        </w:tabs>
        <w:ind w:left="709" w:hanging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                                                                                                         </w:t>
      </w:r>
    </w:p>
    <w:p w:rsidR="00552502" w:rsidRPr="00A8282E" w:rsidRDefault="00552502">
      <w:pPr>
        <w:pStyle w:val="BlockText"/>
        <w:tabs>
          <w:tab w:val="num" w:pos="709"/>
        </w:tabs>
        <w:spacing w:before="120"/>
        <w:ind w:left="709" w:right="-91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2. Smluvní strany se dohodly, že cenu za realizaci díla dle odst. 1 je možné překročit i snížit v případě, že </w:t>
      </w:r>
    </w:p>
    <w:p w:rsidR="00552502" w:rsidRPr="002E464D" w:rsidRDefault="00552502" w:rsidP="002E464D">
      <w:pPr>
        <w:pStyle w:val="BlockText"/>
        <w:numPr>
          <w:ilvl w:val="0"/>
          <w:numId w:val="6"/>
          <w:numberingChange w:id="0" w:author="Unknown" w:date="2018-05-11T08:57:00Z" w:original="%1:1:4:)"/>
        </w:numPr>
        <w:spacing w:before="120"/>
        <w:ind w:left="709" w:right="-91" w:firstLine="0"/>
        <w:rPr>
          <w:rFonts w:ascii="Calibri" w:hAnsi="Calibri" w:cs="Calibri"/>
        </w:rPr>
      </w:pPr>
      <w:r w:rsidRPr="002E464D">
        <w:rPr>
          <w:rFonts w:ascii="Calibri" w:hAnsi="Calibri" w:cs="Calibri"/>
        </w:rPr>
        <w:t xml:space="preserve">Objednatel bude písemně požadovat provedení prací, které nebyly součástí sjednaného předmětu plnění. </w:t>
      </w:r>
    </w:p>
    <w:p w:rsidR="00552502" w:rsidRPr="00A8282E" w:rsidRDefault="00552502" w:rsidP="00E75C93">
      <w:pPr>
        <w:pStyle w:val="BlockText"/>
        <w:tabs>
          <w:tab w:val="num" w:pos="709"/>
        </w:tabs>
        <w:spacing w:before="120"/>
        <w:ind w:right="-91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 xml:space="preserve">Cena je platná po celou dobu předpokládané realizace díla, </w:t>
      </w:r>
      <w:r w:rsidRPr="00A8282E">
        <w:rPr>
          <w:rFonts w:ascii="Calibri" w:hAnsi="Calibri" w:cs="Calibri"/>
          <w:color w:val="000000"/>
        </w:rPr>
        <w:t>tj.</w:t>
      </w:r>
      <w:r>
        <w:rPr>
          <w:rFonts w:ascii="Calibri" w:hAnsi="Calibri" w:cs="Calibri"/>
          <w:color w:val="000000"/>
        </w:rPr>
        <w:t xml:space="preserve"> do</w:t>
      </w:r>
      <w:r w:rsidRPr="00A8282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10.6. 2018</w:t>
      </w:r>
      <w:r w:rsidRPr="00A8282E">
        <w:rPr>
          <w:rFonts w:ascii="Calibri" w:hAnsi="Calibri" w:cs="Calibri"/>
          <w:color w:val="000000"/>
        </w:rPr>
        <w:t>.</w:t>
      </w:r>
    </w:p>
    <w:p w:rsidR="00552502" w:rsidRDefault="00552502">
      <w:pPr>
        <w:tabs>
          <w:tab w:val="num" w:pos="709"/>
          <w:tab w:val="left" w:pos="8505"/>
        </w:tabs>
        <w:ind w:left="0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  <w:tab w:val="left" w:pos="8505"/>
        </w:tabs>
        <w:ind w:left="0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  <w:tab w:val="left" w:pos="8505"/>
        </w:tabs>
        <w:ind w:left="709"/>
        <w:rPr>
          <w:rFonts w:ascii="Calibri" w:hAnsi="Calibri" w:cs="Calibri"/>
          <w:b/>
        </w:rPr>
      </w:pPr>
      <w:r w:rsidRPr="00A8282E">
        <w:rPr>
          <w:rFonts w:ascii="Calibri" w:hAnsi="Calibri" w:cs="Calibri"/>
          <w:b/>
          <w:u w:val="single"/>
        </w:rPr>
        <w:t>VI. PLATEBNÍ PODMÍNKY</w:t>
      </w:r>
    </w:p>
    <w:p w:rsidR="00552502" w:rsidRPr="00A8282E" w:rsidRDefault="00552502">
      <w:pPr>
        <w:tabs>
          <w:tab w:val="num" w:pos="709"/>
        </w:tabs>
        <w:ind w:left="0"/>
        <w:rPr>
          <w:rFonts w:ascii="Calibri" w:hAnsi="Calibri" w:cs="Calibri"/>
        </w:rPr>
      </w:pPr>
    </w:p>
    <w:p w:rsidR="00552502" w:rsidRPr="00A8282E" w:rsidRDefault="00552502">
      <w:pPr>
        <w:pStyle w:val="BlockText"/>
        <w:numPr>
          <w:ilvl w:val="0"/>
          <w:numId w:val="2"/>
          <w:numberingChange w:id="1" w:author="Unknown" w:date="2018-05-11T08:57:00Z" w:original="%1:1:0:."/>
        </w:numPr>
        <w:tabs>
          <w:tab w:val="clear" w:pos="360"/>
          <w:tab w:val="num" w:pos="709"/>
        </w:tabs>
        <w:ind w:left="709" w:firstLine="0"/>
        <w:rPr>
          <w:rFonts w:ascii="Calibri" w:hAnsi="Calibri" w:cs="Calibri"/>
        </w:rPr>
      </w:pPr>
      <w:r w:rsidRPr="00A8282E">
        <w:rPr>
          <w:rFonts w:ascii="Calibri" w:hAnsi="Calibri" w:cs="Calibri"/>
        </w:rPr>
        <w:t>Smluvní strany se dohodly na úhradě ceny díla takto:</w:t>
      </w:r>
    </w:p>
    <w:p w:rsidR="00552502" w:rsidRPr="00A8282E" w:rsidRDefault="00552502" w:rsidP="009D7203">
      <w:pPr>
        <w:pStyle w:val="BlockText"/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Objednatel neposkytuje zhotoviteli zálohy.</w:t>
      </w:r>
    </w:p>
    <w:p w:rsidR="00552502" w:rsidRPr="00A8282E" w:rsidRDefault="00552502" w:rsidP="009D7203">
      <w:pPr>
        <w:pStyle w:val="BlockText"/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Smluvní strany se dohodly na hrazení ceny za dílo na základě daňového dokla</w:t>
      </w:r>
      <w:r>
        <w:rPr>
          <w:rFonts w:ascii="Calibri" w:hAnsi="Calibri" w:cs="Calibri"/>
        </w:rPr>
        <w:t xml:space="preserve">du, který bude vystaven ke dni </w:t>
      </w:r>
      <w:r w:rsidRPr="00A8282E">
        <w:rPr>
          <w:rFonts w:ascii="Calibri" w:hAnsi="Calibri" w:cs="Calibri"/>
        </w:rPr>
        <w:t>předání a převzetí díla</w:t>
      </w:r>
      <w:r>
        <w:rPr>
          <w:rFonts w:ascii="Calibri" w:hAnsi="Calibri" w:cs="Calibri"/>
        </w:rPr>
        <w:t>. O předání a převzetí díla bude sepsán protokol, který svými podpisy potvrdí oprávnění zástupci obou smluvních stran.</w:t>
      </w:r>
      <w:r w:rsidRPr="00A8282E">
        <w:rPr>
          <w:rFonts w:ascii="Calibri" w:hAnsi="Calibri" w:cs="Calibri"/>
        </w:rPr>
        <w:t xml:space="preserve"> </w:t>
      </w:r>
    </w:p>
    <w:p w:rsidR="00552502" w:rsidRPr="00A8282E" w:rsidRDefault="00552502" w:rsidP="009D7203">
      <w:pPr>
        <w:pStyle w:val="Header"/>
        <w:tabs>
          <w:tab w:val="clear" w:pos="4536"/>
          <w:tab w:val="clear" w:pos="9072"/>
          <w:tab w:val="num" w:pos="709"/>
        </w:tabs>
        <w:ind w:left="0"/>
        <w:rPr>
          <w:rFonts w:ascii="Calibri" w:hAnsi="Calibri" w:cs="Calibri"/>
        </w:rPr>
      </w:pPr>
      <w:r w:rsidRPr="00A8282E">
        <w:rPr>
          <w:rFonts w:ascii="Calibri" w:hAnsi="Calibri" w:cs="Calibri"/>
        </w:rPr>
        <w:tab/>
      </w:r>
    </w:p>
    <w:p w:rsidR="00552502" w:rsidRPr="00A8282E" w:rsidRDefault="00552502">
      <w:pPr>
        <w:pStyle w:val="BodyTextIndent"/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2. Splatnost </w:t>
      </w:r>
      <w:r w:rsidRPr="00A8282E">
        <w:rPr>
          <w:rFonts w:ascii="Calibri" w:hAnsi="Calibri" w:cs="Calibri"/>
          <w:color w:val="000000"/>
        </w:rPr>
        <w:t xml:space="preserve">faktur je </w:t>
      </w:r>
      <w:r w:rsidRPr="00A8282E">
        <w:rPr>
          <w:rFonts w:ascii="Calibri" w:hAnsi="Calibri" w:cs="Calibri"/>
          <w:b/>
          <w:color w:val="000000"/>
        </w:rPr>
        <w:t xml:space="preserve">14 </w:t>
      </w:r>
      <w:r w:rsidRPr="00A8282E">
        <w:rPr>
          <w:rFonts w:ascii="Calibri" w:hAnsi="Calibri" w:cs="Calibri"/>
          <w:color w:val="000000"/>
        </w:rPr>
        <w:t>dnů</w:t>
      </w:r>
      <w:r w:rsidRPr="00A8282E">
        <w:rPr>
          <w:rFonts w:ascii="Calibri" w:hAnsi="Calibri" w:cs="Calibri"/>
        </w:rPr>
        <w:t xml:space="preserve"> ode dne jejich vystavení Zhotovitelem. </w:t>
      </w:r>
    </w:p>
    <w:p w:rsidR="00552502" w:rsidRPr="00A8282E" w:rsidRDefault="00552502" w:rsidP="00BA610A">
      <w:pPr>
        <w:tabs>
          <w:tab w:val="num" w:pos="709"/>
        </w:tabs>
        <w:ind w:left="0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3. Faktura bude mít náležitosti daňového dokladu dle § 28 zákona č. 235/2004. Sb. o dani z přidané hodnoty ve znění pozdějších předpisů.</w:t>
      </w:r>
    </w:p>
    <w:p w:rsidR="00552502" w:rsidRPr="00A8282E" w:rsidRDefault="00552502">
      <w:pPr>
        <w:tabs>
          <w:tab w:val="num" w:pos="709"/>
        </w:tabs>
        <w:ind w:left="0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4. Cena za dílo nebo jeho část je uhrazena dnem připsání fakturované částky na účet                                                    Zhotovitele u peněžního ústavu uvedeného v čl. I. smlouvy.</w:t>
      </w:r>
    </w:p>
    <w:p w:rsidR="00552502" w:rsidRPr="00A8282E" w:rsidRDefault="00552502">
      <w:pPr>
        <w:pStyle w:val="Header"/>
        <w:tabs>
          <w:tab w:val="clear" w:pos="4536"/>
          <w:tab w:val="clear" w:pos="9072"/>
          <w:tab w:val="num" w:pos="709"/>
        </w:tabs>
        <w:ind w:left="0"/>
        <w:rPr>
          <w:rFonts w:ascii="Calibri" w:hAnsi="Calibri" w:cs="Calibri"/>
        </w:rPr>
      </w:pPr>
    </w:p>
    <w:p w:rsidR="00552502" w:rsidRPr="00A8282E" w:rsidRDefault="00552502">
      <w:pPr>
        <w:pStyle w:val="Header"/>
        <w:tabs>
          <w:tab w:val="clear" w:pos="4536"/>
          <w:tab w:val="clear" w:pos="9072"/>
          <w:tab w:val="num" w:pos="709"/>
        </w:tabs>
        <w:ind w:left="0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  <w:b/>
          <w:u w:val="single"/>
        </w:rPr>
      </w:pPr>
      <w:r w:rsidRPr="00A8282E">
        <w:rPr>
          <w:rFonts w:ascii="Calibri" w:hAnsi="Calibri" w:cs="Calibri"/>
          <w:b/>
          <w:u w:val="single"/>
        </w:rPr>
        <w:t xml:space="preserve">VII. </w:t>
      </w:r>
      <w:r>
        <w:rPr>
          <w:rFonts w:ascii="Calibri" w:hAnsi="Calibri" w:cs="Calibri"/>
          <w:b/>
          <w:u w:val="single"/>
        </w:rPr>
        <w:t>SOUČINNOST</w:t>
      </w:r>
      <w:r w:rsidRPr="00A8282E">
        <w:rPr>
          <w:rFonts w:ascii="Calibri" w:hAnsi="Calibri" w:cs="Calibri"/>
          <w:b/>
          <w:u w:val="single"/>
        </w:rPr>
        <w:t xml:space="preserve"> OBJEDNATELE </w:t>
      </w: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Objednatel se zavazuje:</w:t>
      </w: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-----------------------------</w:t>
      </w: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1. Poskytovat zhotoviteli na jeho žádost podklady nebo </w:t>
      </w:r>
      <w:r>
        <w:rPr>
          <w:rFonts w:ascii="Calibri" w:hAnsi="Calibri" w:cs="Calibri"/>
        </w:rPr>
        <w:t>součinnost</w:t>
      </w:r>
      <w:r w:rsidRPr="00A8282E">
        <w:rPr>
          <w:rFonts w:ascii="Calibri" w:hAnsi="Calibri" w:cs="Calibri"/>
        </w:rPr>
        <w:t>, vyžádá-li si to postup prací a to ve lhůtách umožňujících splnění termínu uvedeného v čl. IV této smlouvy.</w:t>
      </w: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</w:p>
    <w:p w:rsidR="00552502" w:rsidRDefault="00552502">
      <w:pPr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2. Umožnit po celou dobu montáže a uvedení do provozu přístup pracovníků zhotovitele na pracoviště.</w:t>
      </w:r>
    </w:p>
    <w:p w:rsidR="00552502" w:rsidRDefault="00552502">
      <w:pPr>
        <w:tabs>
          <w:tab w:val="num" w:pos="709"/>
        </w:tabs>
        <w:ind w:left="709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3. Objednatel zajistí úpravu stěn a dna bazénu, které nejsou součástí prací zhotovitele.</w:t>
      </w:r>
    </w:p>
    <w:p w:rsidR="00552502" w:rsidRPr="00A8282E" w:rsidRDefault="00552502" w:rsidP="002D5388">
      <w:pPr>
        <w:tabs>
          <w:tab w:val="num" w:pos="709"/>
          <w:tab w:val="left" w:pos="8505"/>
        </w:tabs>
        <w:ind w:left="0"/>
        <w:rPr>
          <w:rFonts w:ascii="Calibri" w:hAnsi="Calibri" w:cs="Calibri"/>
          <w:u w:val="single"/>
        </w:rPr>
      </w:pPr>
    </w:p>
    <w:p w:rsidR="00552502" w:rsidRPr="00A8282E" w:rsidRDefault="00552502" w:rsidP="00E3689C">
      <w:pPr>
        <w:tabs>
          <w:tab w:val="num" w:pos="709"/>
        </w:tabs>
        <w:ind w:left="0"/>
        <w:rPr>
          <w:rFonts w:ascii="Calibri" w:hAnsi="Calibri" w:cs="Calibri"/>
        </w:rPr>
      </w:pPr>
      <w:r w:rsidRPr="00A8282E">
        <w:rPr>
          <w:rFonts w:ascii="Calibri" w:hAnsi="Calibri" w:cs="Calibri"/>
        </w:rPr>
        <w:tab/>
        <w:t>Zhotovitel se zavazuje:</w:t>
      </w: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----------------------------</w:t>
      </w:r>
    </w:p>
    <w:p w:rsidR="00552502" w:rsidRPr="00A8282E" w:rsidRDefault="00552502" w:rsidP="00681184">
      <w:pPr>
        <w:spacing w:before="120"/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1. Zajistit dodržování požárních, bezpečnostních a jiných předpisů svými pracovníky na pracovišti (viz. příloha č. 2 – Ochrana životního prostředí, BOZP, a PO).</w:t>
      </w:r>
    </w:p>
    <w:p w:rsidR="00552502" w:rsidRPr="00A8282E" w:rsidRDefault="00552502" w:rsidP="00681184">
      <w:pPr>
        <w:spacing w:before="120"/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2. Provést dílo v souladu s přílohou č. 3 – Všeobecný technologický postup výstavby          a montáže bazénů.</w:t>
      </w: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3. Umožnit objednateli kontrolovat provádění montážních prací.</w:t>
      </w: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</w:p>
    <w:p w:rsidR="00552502" w:rsidRDefault="00552502" w:rsidP="00C27839">
      <w:pPr>
        <w:tabs>
          <w:tab w:val="num" w:pos="709"/>
        </w:tabs>
        <w:ind w:left="0"/>
        <w:rPr>
          <w:rFonts w:ascii="Calibri" w:hAnsi="Calibri" w:cs="Calibri"/>
          <w:b/>
          <w:u w:val="single"/>
        </w:rPr>
      </w:pPr>
    </w:p>
    <w:p w:rsidR="00552502" w:rsidRDefault="00552502" w:rsidP="00C27839">
      <w:pPr>
        <w:tabs>
          <w:tab w:val="num" w:pos="709"/>
        </w:tabs>
        <w:ind w:left="0"/>
        <w:rPr>
          <w:rFonts w:ascii="Calibri" w:hAnsi="Calibri" w:cs="Calibri"/>
          <w:b/>
          <w:u w:val="single"/>
        </w:rPr>
      </w:pPr>
    </w:p>
    <w:p w:rsidR="00552502" w:rsidRDefault="00552502" w:rsidP="00C27839">
      <w:pPr>
        <w:tabs>
          <w:tab w:val="num" w:pos="709"/>
        </w:tabs>
        <w:ind w:left="0"/>
        <w:rPr>
          <w:rFonts w:ascii="Calibri" w:hAnsi="Calibri" w:cs="Calibri"/>
          <w:b/>
          <w:u w:val="single"/>
        </w:rPr>
      </w:pPr>
    </w:p>
    <w:p w:rsidR="00552502" w:rsidRDefault="00552502" w:rsidP="00C27839">
      <w:pPr>
        <w:tabs>
          <w:tab w:val="num" w:pos="709"/>
        </w:tabs>
        <w:ind w:left="0"/>
        <w:rPr>
          <w:rFonts w:ascii="Calibri" w:hAnsi="Calibri" w:cs="Calibri"/>
          <w:b/>
          <w:u w:val="single"/>
        </w:rPr>
      </w:pPr>
    </w:p>
    <w:p w:rsidR="00552502" w:rsidRDefault="00552502" w:rsidP="00C27839">
      <w:pPr>
        <w:tabs>
          <w:tab w:val="num" w:pos="709"/>
        </w:tabs>
        <w:ind w:left="0"/>
        <w:rPr>
          <w:rFonts w:ascii="Calibri" w:hAnsi="Calibri" w:cs="Calibri"/>
          <w:b/>
          <w:u w:val="single"/>
        </w:rPr>
      </w:pPr>
    </w:p>
    <w:p w:rsidR="00552502" w:rsidRDefault="00552502" w:rsidP="00C27839">
      <w:pPr>
        <w:tabs>
          <w:tab w:val="num" w:pos="709"/>
        </w:tabs>
        <w:ind w:left="0"/>
        <w:rPr>
          <w:rFonts w:ascii="Calibri" w:hAnsi="Calibri" w:cs="Calibri"/>
          <w:b/>
          <w:u w:val="single"/>
        </w:rPr>
      </w:pPr>
    </w:p>
    <w:p w:rsidR="00552502" w:rsidRPr="00A8282E" w:rsidRDefault="00552502" w:rsidP="00C27839">
      <w:pPr>
        <w:tabs>
          <w:tab w:val="num" w:pos="709"/>
        </w:tabs>
        <w:ind w:left="0"/>
        <w:rPr>
          <w:rFonts w:ascii="Calibri" w:hAnsi="Calibri" w:cs="Calibri"/>
          <w:b/>
          <w:u w:val="single"/>
        </w:rPr>
      </w:pP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  <w:b/>
          <w:u w:val="single"/>
        </w:rPr>
      </w:pPr>
      <w:r w:rsidRPr="00A8282E">
        <w:rPr>
          <w:rFonts w:ascii="Calibri" w:hAnsi="Calibri" w:cs="Calibri"/>
          <w:b/>
          <w:u w:val="single"/>
        </w:rPr>
        <w:t>VIII. ODSTOUPENÍ OD SMLOUVY</w:t>
      </w: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</w:p>
    <w:p w:rsidR="00552502" w:rsidRPr="00A8282E" w:rsidRDefault="00552502" w:rsidP="00C27839">
      <w:pPr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>1. Smluvní strany mohou od smlouvy odstoupit za předpokladu, že jedna ze stran je vůči druhé v prodlení se splněním svých povinností a tyto své povinnosti nesplní ani v dodatečně přiměřené lhůtě (14 dnů).</w:t>
      </w:r>
    </w:p>
    <w:p w:rsidR="00552502" w:rsidRPr="00A8282E" w:rsidRDefault="00552502" w:rsidP="00C27839">
      <w:pPr>
        <w:pStyle w:val="BodyTextIndent2"/>
        <w:rPr>
          <w:rFonts w:ascii="Calibri" w:hAnsi="Calibri" w:cs="Calibri"/>
        </w:rPr>
      </w:pPr>
      <w:r w:rsidRPr="00A8282E">
        <w:rPr>
          <w:rFonts w:ascii="Calibri" w:hAnsi="Calibri" w:cs="Calibri"/>
        </w:rPr>
        <w:t>Při odstoupení od smlouvy se objednatel a zhotovitel zavazují uhradit druhé straně  veškeré náklady vynaložené na zakázku až do doby ukončení prací.</w:t>
      </w:r>
      <w:r>
        <w:rPr>
          <w:rFonts w:ascii="Calibri" w:hAnsi="Calibri" w:cs="Calibri"/>
        </w:rPr>
        <w:t xml:space="preserve"> Odstoupení od smlouvy je s ohledem na charakter předmětu plnění možné jen s účinky do budoucna. </w:t>
      </w:r>
    </w:p>
    <w:p w:rsidR="00552502" w:rsidRPr="00A8282E" w:rsidRDefault="00552502" w:rsidP="00C27839">
      <w:pPr>
        <w:pStyle w:val="BodyTextIndent2"/>
        <w:rPr>
          <w:rFonts w:ascii="Calibri" w:hAnsi="Calibri" w:cs="Calibri"/>
        </w:rPr>
      </w:pPr>
    </w:p>
    <w:p w:rsidR="00552502" w:rsidRPr="00A8282E" w:rsidRDefault="00552502" w:rsidP="00C27839">
      <w:pPr>
        <w:pStyle w:val="BodyTextIndent2"/>
        <w:ind w:left="0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         2. Odstoupení  od  smlouvy  musí   být  písemné   a  musí  být doručeno  druhé   straně   </w:t>
      </w:r>
    </w:p>
    <w:p w:rsidR="00552502" w:rsidRPr="00A8282E" w:rsidRDefault="00552502" w:rsidP="00C27839">
      <w:pPr>
        <w:pStyle w:val="BodyTextIndent2"/>
        <w:ind w:left="0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         s uvedením důvodu odstoupení. Odstoupení je účinné dnem doručení druhé straně.</w:t>
      </w:r>
    </w:p>
    <w:p w:rsidR="00552502" w:rsidRPr="00A8282E" w:rsidRDefault="00552502">
      <w:pPr>
        <w:tabs>
          <w:tab w:val="num" w:pos="709"/>
        </w:tabs>
        <w:ind w:firstLine="142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firstLine="142"/>
        <w:rPr>
          <w:rFonts w:ascii="Calibri" w:hAnsi="Calibri" w:cs="Calibri"/>
        </w:rPr>
      </w:pPr>
    </w:p>
    <w:p w:rsidR="00552502" w:rsidRPr="00A8282E" w:rsidRDefault="00552502">
      <w:pPr>
        <w:pStyle w:val="Heading4"/>
        <w:tabs>
          <w:tab w:val="num" w:pos="709"/>
        </w:tabs>
        <w:ind w:left="720"/>
        <w:rPr>
          <w:rFonts w:ascii="Calibri" w:hAnsi="Calibri" w:cs="Calibri"/>
          <w:sz w:val="24"/>
          <w:u w:val="single"/>
        </w:rPr>
      </w:pPr>
      <w:r w:rsidRPr="00A8282E">
        <w:rPr>
          <w:rFonts w:ascii="Calibri" w:hAnsi="Calibri" w:cs="Calibri"/>
          <w:sz w:val="24"/>
          <w:u w:val="single"/>
        </w:rPr>
        <w:t xml:space="preserve">IX.  PŘERUŠENÍ PRACÍ </w:t>
      </w:r>
    </w:p>
    <w:p w:rsidR="00552502" w:rsidRPr="00A8282E" w:rsidRDefault="00552502">
      <w:pPr>
        <w:pStyle w:val="BodyTextIndent"/>
        <w:tabs>
          <w:tab w:val="num" w:pos="709"/>
        </w:tabs>
        <w:ind w:left="0" w:firstLine="142"/>
        <w:rPr>
          <w:rFonts w:ascii="Calibri" w:hAnsi="Calibri" w:cs="Calibri"/>
          <w:u w:val="single"/>
        </w:rPr>
      </w:pPr>
    </w:p>
    <w:p w:rsidR="00552502" w:rsidRPr="00A8282E" w:rsidRDefault="00552502" w:rsidP="00590F67">
      <w:pPr>
        <w:pStyle w:val="BodyTextIndent"/>
        <w:tabs>
          <w:tab w:val="num" w:pos="709"/>
        </w:tabs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Musí-li Zhotovitel přerušit práce </w:t>
      </w:r>
      <w:r w:rsidRPr="00A8282E">
        <w:rPr>
          <w:rFonts w:ascii="Calibri" w:hAnsi="Calibri" w:cs="Calibri"/>
        </w:rPr>
        <w:t xml:space="preserve">z důvodu zřejmých na straně Objednatele,  je  Objednatel povinen, je-li požádán Zhotovitelem formou zápisu v montážním deníku, převzít do 15 dnů nedokončené práce a zařízení do úschovy a předat je k pokračování v takovém stavu, v jakém byly převzaty. </w:t>
      </w:r>
    </w:p>
    <w:p w:rsidR="00552502" w:rsidRPr="00A8282E" w:rsidRDefault="00552502" w:rsidP="00C27839">
      <w:pPr>
        <w:pStyle w:val="BodyTextIndent3"/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</w:t>
      </w:r>
    </w:p>
    <w:p w:rsidR="00552502" w:rsidRPr="00A8282E" w:rsidRDefault="00552502" w:rsidP="00C27839">
      <w:pPr>
        <w:pStyle w:val="BodyTextIndent3"/>
        <w:tabs>
          <w:tab w:val="num" w:pos="709"/>
        </w:tabs>
        <w:ind w:left="709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2. Trvá-li sistace déle než 3 měsíce z důvodu na straně Objednatele anebo z  důvodů</w:t>
      </w:r>
      <w:r>
        <w:rPr>
          <w:rFonts w:ascii="Calibri" w:hAnsi="Calibri" w:cs="Calibri"/>
        </w:rPr>
        <w:t xml:space="preserve"> přerušení prací </w:t>
      </w:r>
      <w:r w:rsidRPr="00A8282E">
        <w:rPr>
          <w:rFonts w:ascii="Calibri" w:hAnsi="Calibri" w:cs="Calibri"/>
        </w:rPr>
        <w:t xml:space="preserve"> uplynul již původně dohodnutý čas plnění a nedohodnou-li se strany jinak, závazek zaniká s tím, že smluvní strany jsou povinny provést vypořádání vzájemných závazků. Objednatel je povinen dosud provedené práce a dodávky </w:t>
      </w:r>
      <w:r w:rsidRPr="00A8282E">
        <w:rPr>
          <w:rFonts w:ascii="Calibri" w:hAnsi="Calibri" w:cs="Calibri"/>
          <w:color w:val="000000"/>
        </w:rPr>
        <w:t>převzít</w:t>
      </w:r>
      <w:r w:rsidRPr="00A8282E">
        <w:rPr>
          <w:rFonts w:ascii="Calibri" w:hAnsi="Calibri" w:cs="Calibri"/>
        </w:rPr>
        <w:t xml:space="preserve"> a zaplatit</w:t>
      </w:r>
      <w:r>
        <w:rPr>
          <w:rFonts w:ascii="Calibri" w:hAnsi="Calibri" w:cs="Calibri"/>
        </w:rPr>
        <w:t xml:space="preserve"> za jejich provedení </w:t>
      </w:r>
      <w:r w:rsidRPr="00A8282E">
        <w:rPr>
          <w:rFonts w:ascii="Calibri" w:hAnsi="Calibri" w:cs="Calibri"/>
        </w:rPr>
        <w:t xml:space="preserve"> na základě  daňového dokladu</w:t>
      </w:r>
      <w:r>
        <w:rPr>
          <w:rFonts w:ascii="Calibri" w:hAnsi="Calibri" w:cs="Calibri"/>
        </w:rPr>
        <w:t xml:space="preserve">, a to </w:t>
      </w:r>
      <w:r w:rsidRPr="00A8282E">
        <w:rPr>
          <w:rFonts w:ascii="Calibri" w:hAnsi="Calibri" w:cs="Calibri"/>
        </w:rPr>
        <w:t xml:space="preserve"> do 14 dnů od data </w:t>
      </w:r>
      <w:r>
        <w:rPr>
          <w:rFonts w:ascii="Calibri" w:hAnsi="Calibri" w:cs="Calibri"/>
        </w:rPr>
        <w:t xml:space="preserve">jeho </w:t>
      </w:r>
      <w:r w:rsidRPr="00A8282E">
        <w:rPr>
          <w:rFonts w:ascii="Calibri" w:hAnsi="Calibri" w:cs="Calibri"/>
        </w:rPr>
        <w:t>vystavení Zhotovitelem.</w:t>
      </w:r>
    </w:p>
    <w:p w:rsidR="00552502" w:rsidRPr="00A8282E" w:rsidRDefault="00552502">
      <w:pPr>
        <w:pStyle w:val="BodyTextIndent3"/>
        <w:tabs>
          <w:tab w:val="num" w:pos="709"/>
        </w:tabs>
        <w:ind w:left="0" w:firstLine="0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709" w:hanging="142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3. Objednatel se zavazuje, že v případech uvedených v tomto článku</w:t>
      </w:r>
      <w:r>
        <w:rPr>
          <w:rFonts w:ascii="Calibri" w:hAnsi="Calibri" w:cs="Calibri"/>
        </w:rPr>
        <w:t>,</w:t>
      </w:r>
      <w:r w:rsidRPr="00A8282E">
        <w:rPr>
          <w:rFonts w:ascii="Calibri" w:hAnsi="Calibri" w:cs="Calibri"/>
        </w:rPr>
        <w:t xml:space="preserve"> převezme a v plné výši uhradí i veškeré materiály a výrobky</w:t>
      </w:r>
      <w:r>
        <w:rPr>
          <w:rFonts w:ascii="Calibri" w:hAnsi="Calibri" w:cs="Calibri"/>
        </w:rPr>
        <w:t>, které</w:t>
      </w:r>
      <w:r w:rsidRPr="00A8282E">
        <w:rPr>
          <w:rFonts w:ascii="Calibri" w:hAnsi="Calibri" w:cs="Calibri"/>
        </w:rPr>
        <w:t xml:space="preserve"> Zhotovitel</w:t>
      </w:r>
      <w:r>
        <w:rPr>
          <w:rFonts w:ascii="Calibri" w:hAnsi="Calibri" w:cs="Calibri"/>
        </w:rPr>
        <w:t xml:space="preserve"> </w:t>
      </w:r>
      <w:r w:rsidRPr="00A8282E">
        <w:rPr>
          <w:rFonts w:ascii="Calibri" w:hAnsi="Calibri" w:cs="Calibri"/>
        </w:rPr>
        <w:t>zaji</w:t>
      </w:r>
      <w:r>
        <w:rPr>
          <w:rFonts w:ascii="Calibri" w:hAnsi="Calibri" w:cs="Calibri"/>
        </w:rPr>
        <w:t>stil</w:t>
      </w:r>
      <w:r w:rsidRPr="00A8282E">
        <w:rPr>
          <w:rFonts w:ascii="Calibri" w:hAnsi="Calibri" w:cs="Calibri"/>
        </w:rPr>
        <w:t xml:space="preserve"> pro předmětné plnění, </w:t>
      </w:r>
      <w:r>
        <w:rPr>
          <w:rFonts w:ascii="Calibri" w:hAnsi="Calibri" w:cs="Calibri"/>
        </w:rPr>
        <w:t xml:space="preserve">a </w:t>
      </w:r>
      <w:r w:rsidRPr="00A8282E">
        <w:rPr>
          <w:rFonts w:ascii="Calibri" w:hAnsi="Calibri" w:cs="Calibri"/>
        </w:rPr>
        <w:t>které nebudou zabudovány z důvodů,</w:t>
      </w:r>
      <w:r>
        <w:rPr>
          <w:rFonts w:ascii="Calibri" w:hAnsi="Calibri" w:cs="Calibri"/>
        </w:rPr>
        <w:t xml:space="preserve"> jež</w:t>
      </w:r>
      <w:r w:rsidRPr="00A8282E">
        <w:rPr>
          <w:rFonts w:ascii="Calibri" w:hAnsi="Calibri" w:cs="Calibri"/>
        </w:rPr>
        <w:t xml:space="preserve"> nejsou na straně Zhotovitele. </w:t>
      </w:r>
      <w:r>
        <w:rPr>
          <w:rFonts w:ascii="Calibri" w:hAnsi="Calibri" w:cs="Calibri"/>
        </w:rPr>
        <w:t xml:space="preserve">Zhotovitel vyúčtuje tyto zajištěné materiály a výrobky daňovým dokladem se splatností </w:t>
      </w:r>
      <w:r w:rsidRPr="00A8282E">
        <w:rPr>
          <w:rFonts w:ascii="Calibri" w:hAnsi="Calibri" w:cs="Calibri"/>
        </w:rPr>
        <w:t xml:space="preserve"> 14 dnů od data </w:t>
      </w:r>
      <w:r>
        <w:rPr>
          <w:rFonts w:ascii="Calibri" w:hAnsi="Calibri" w:cs="Calibri"/>
        </w:rPr>
        <w:t xml:space="preserve">jeho </w:t>
      </w:r>
      <w:r w:rsidRPr="00A8282E">
        <w:rPr>
          <w:rFonts w:ascii="Calibri" w:hAnsi="Calibri" w:cs="Calibri"/>
        </w:rPr>
        <w:t>vystavení</w:t>
      </w:r>
      <w:r>
        <w:rPr>
          <w:rFonts w:ascii="Calibri" w:hAnsi="Calibri" w:cs="Calibri"/>
        </w:rPr>
        <w:t>.</w:t>
      </w:r>
      <w:r w:rsidRPr="00A8282E">
        <w:rPr>
          <w:rFonts w:ascii="Calibri" w:hAnsi="Calibri" w:cs="Calibri"/>
        </w:rPr>
        <w:t xml:space="preserve"> </w:t>
      </w:r>
    </w:p>
    <w:p w:rsidR="00552502" w:rsidRPr="00A8282E" w:rsidRDefault="00552502">
      <w:pPr>
        <w:tabs>
          <w:tab w:val="num" w:pos="709"/>
        </w:tabs>
        <w:ind w:left="0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0"/>
        <w:rPr>
          <w:rFonts w:ascii="Calibri" w:hAnsi="Calibri" w:cs="Calibri"/>
        </w:rPr>
      </w:pPr>
    </w:p>
    <w:p w:rsidR="00552502" w:rsidRPr="00A8282E" w:rsidRDefault="00552502" w:rsidP="00777714">
      <w:pPr>
        <w:tabs>
          <w:tab w:val="num" w:pos="709"/>
        </w:tabs>
        <w:ind w:left="0" w:firstLine="567"/>
        <w:rPr>
          <w:rFonts w:ascii="Calibri" w:hAnsi="Calibri" w:cs="Calibri"/>
          <w:b/>
          <w:u w:val="single"/>
        </w:rPr>
      </w:pPr>
      <w:r w:rsidRPr="00A8282E">
        <w:rPr>
          <w:rFonts w:ascii="Calibri" w:hAnsi="Calibri" w:cs="Calibri"/>
          <w:b/>
          <w:u w:val="single"/>
        </w:rPr>
        <w:t>X. PŘEDÁNÍ A PŘEVZETÍ DÍLA</w:t>
      </w:r>
    </w:p>
    <w:p w:rsidR="00552502" w:rsidRPr="00A8282E" w:rsidRDefault="00552502" w:rsidP="00777714">
      <w:pPr>
        <w:tabs>
          <w:tab w:val="num" w:pos="709"/>
        </w:tabs>
        <w:rPr>
          <w:rFonts w:ascii="Calibri" w:hAnsi="Calibri" w:cs="Calibri"/>
        </w:rPr>
      </w:pPr>
    </w:p>
    <w:p w:rsidR="00552502" w:rsidRPr="00A8282E" w:rsidRDefault="00552502" w:rsidP="004C7FA8">
      <w:pPr>
        <w:pStyle w:val="BodyTextIndent2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A8282E">
        <w:rPr>
          <w:rFonts w:ascii="Calibri" w:hAnsi="Calibri" w:cs="Calibri"/>
        </w:rPr>
        <w:t xml:space="preserve">Zhotovitel vyzve po dokončení díla objednatele k převzetí díla. Součástí předání a převzetí díla je i jeho uvedení do provozu a zaškolení obsluhy. O předání a převzetí díla a jeho vyzkoušení sepíší strany protokol o předání a převzetí díla. </w:t>
      </w:r>
    </w:p>
    <w:p w:rsidR="00552502" w:rsidRPr="00A8282E" w:rsidRDefault="00552502" w:rsidP="00B04BAC">
      <w:pPr>
        <w:pStyle w:val="BodyTextIndent2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0"/>
        <w:rPr>
          <w:rFonts w:ascii="Calibri" w:hAnsi="Calibri" w:cs="Calibri"/>
          <w:b/>
        </w:rPr>
      </w:pPr>
    </w:p>
    <w:p w:rsidR="00552502" w:rsidRPr="00A8282E" w:rsidRDefault="00552502">
      <w:pPr>
        <w:tabs>
          <w:tab w:val="num" w:pos="709"/>
        </w:tabs>
        <w:rPr>
          <w:rFonts w:ascii="Calibri" w:hAnsi="Calibri" w:cs="Calibri"/>
          <w:u w:val="single"/>
        </w:rPr>
      </w:pPr>
      <w:r w:rsidRPr="00A8282E">
        <w:rPr>
          <w:rFonts w:ascii="Calibri" w:hAnsi="Calibri" w:cs="Calibri"/>
          <w:b/>
          <w:u w:val="single"/>
        </w:rPr>
        <w:t xml:space="preserve">XI. ZÁRUČNÍ PODMÍNKY </w:t>
      </w: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</w:p>
    <w:p w:rsidR="00552502" w:rsidRDefault="00552502">
      <w:pPr>
        <w:pStyle w:val="BodyText2"/>
        <w:ind w:left="567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1. Zhotovitel </w:t>
      </w:r>
      <w:r>
        <w:rPr>
          <w:rFonts w:ascii="Calibri" w:hAnsi="Calibri" w:cs="Calibri"/>
        </w:rPr>
        <w:t>poskytuje záruku za</w:t>
      </w:r>
      <w:r w:rsidRPr="00A8282E">
        <w:rPr>
          <w:rFonts w:ascii="Calibri" w:hAnsi="Calibri" w:cs="Calibri"/>
        </w:rPr>
        <w:t xml:space="preserve"> kvalitu jím provedeného díla po </w:t>
      </w:r>
      <w:r w:rsidRPr="00A8282E">
        <w:rPr>
          <w:rFonts w:ascii="Calibri" w:hAnsi="Calibri" w:cs="Calibri"/>
          <w:color w:val="000000"/>
        </w:rPr>
        <w:t>dobu 24 měsíců</w:t>
      </w:r>
      <w:r w:rsidRPr="00A8282E">
        <w:rPr>
          <w:rFonts w:ascii="Calibri" w:hAnsi="Calibri" w:cs="Calibri"/>
        </w:rPr>
        <w:t xml:space="preserve"> ode dne podpisu protokolu o předání a převzetí díla. </w:t>
      </w:r>
    </w:p>
    <w:p w:rsidR="00552502" w:rsidRPr="00A8282E" w:rsidRDefault="00552502">
      <w:pPr>
        <w:rPr>
          <w:rFonts w:ascii="Calibri" w:hAnsi="Calibri" w:cs="Calibri"/>
          <w:color w:val="FF0000"/>
        </w:rPr>
      </w:pPr>
      <w:r w:rsidRPr="00A8282E">
        <w:rPr>
          <w:rFonts w:ascii="Calibri" w:hAnsi="Calibri" w:cs="Calibri"/>
        </w:rPr>
        <w:t>Za závady vzniklé v důsledku nedodržení návodů a manuálů k obsluze a údržby a za  závady způsobené nesprávnou údržbou nebo zanedbáním údržby a oprav zhotovitel  neodpovídá. Záruka zaniká provedením změn a úprav bez souhlasu zhotovitele a popř. i oprav objednatelem či uživatelem, pokud nepůjde o opravy drobné, nevyžadující  zvláštní kvalifikaci  nebo opravy havarijní, které byly způsobeny vadami, za něž  zhotovitel odpovídá. Zhotovitel  neodpovídá  za  závady,  které nevznikly v příčinné  souvislosti s jeho činností.</w:t>
      </w:r>
      <w:r w:rsidRPr="00A8282E">
        <w:rPr>
          <w:rFonts w:ascii="Calibri" w:hAnsi="Calibri" w:cs="Calibri"/>
          <w:color w:val="FF0000"/>
        </w:rPr>
        <w:t xml:space="preserve"> </w:t>
      </w:r>
    </w:p>
    <w:p w:rsidR="00552502" w:rsidRPr="00A8282E" w:rsidRDefault="00552502">
      <w:pPr>
        <w:pStyle w:val="BodyTextIndent"/>
        <w:rPr>
          <w:rFonts w:ascii="Calibri" w:hAnsi="Calibri" w:cs="Calibri"/>
          <w:color w:val="FF0000"/>
        </w:rPr>
      </w:pPr>
    </w:p>
    <w:p w:rsidR="00552502" w:rsidRPr="00A8282E" w:rsidRDefault="00552502">
      <w:pPr>
        <w:pStyle w:val="BodyText"/>
        <w:tabs>
          <w:tab w:val="left" w:pos="426"/>
        </w:tabs>
        <w:ind w:hanging="426"/>
        <w:rPr>
          <w:rFonts w:ascii="Calibri" w:hAnsi="Calibri" w:cs="Calibri"/>
        </w:rPr>
      </w:pPr>
      <w:r w:rsidRPr="00A8282E">
        <w:rPr>
          <w:rFonts w:ascii="Calibri" w:hAnsi="Calibri" w:cs="Calibri"/>
          <w:b/>
          <w:i/>
          <w:color w:val="FF0000"/>
        </w:rPr>
        <w:t xml:space="preserve">      </w:t>
      </w:r>
      <w:r w:rsidRPr="00A8282E">
        <w:rPr>
          <w:rFonts w:ascii="Calibri" w:hAnsi="Calibri" w:cs="Calibri"/>
          <w:b/>
          <w:color w:val="FF0000"/>
        </w:rPr>
        <w:t xml:space="preserve"> </w:t>
      </w:r>
      <w:r w:rsidRPr="00A8282E">
        <w:rPr>
          <w:rFonts w:ascii="Calibri" w:hAnsi="Calibri" w:cs="Calibri"/>
          <w:bCs/>
        </w:rPr>
        <w:t>2</w:t>
      </w:r>
      <w:r w:rsidRPr="00A8282E">
        <w:rPr>
          <w:rFonts w:ascii="Calibri" w:hAnsi="Calibri" w:cs="Calibri"/>
          <w:b/>
        </w:rPr>
        <w:t>.</w:t>
      </w:r>
      <w:r w:rsidRPr="00A8282E">
        <w:rPr>
          <w:rFonts w:ascii="Calibri" w:hAnsi="Calibri" w:cs="Calibri"/>
          <w:b/>
          <w:color w:val="FF0000"/>
        </w:rPr>
        <w:t xml:space="preserve"> </w:t>
      </w:r>
      <w:r w:rsidRPr="00A8282E">
        <w:rPr>
          <w:rFonts w:ascii="Calibri" w:hAnsi="Calibri" w:cs="Calibri"/>
        </w:rPr>
        <w:t>Objednatel je povinen vady vzniklé v záruční době písemně reklamovat u zhotovitele     bez zbytečného odkladu po jejich zjištění. V reklamaci budou vady popsány a uvedeno   jak se projevují. Reklamaci lze uplatnit do posledního dne záruční lhůty, přičemž i  reklamace odeslaná objednatelem v poslední den záruční lhůty se považuje za včas  uplatněnou.</w:t>
      </w:r>
    </w:p>
    <w:p w:rsidR="00552502" w:rsidRPr="00A8282E" w:rsidRDefault="00552502">
      <w:pPr>
        <w:pStyle w:val="BodyText"/>
        <w:tabs>
          <w:tab w:val="left" w:pos="426"/>
        </w:tabs>
        <w:ind w:hanging="425"/>
        <w:rPr>
          <w:rFonts w:ascii="Calibri" w:hAnsi="Calibri" w:cs="Calibri"/>
        </w:rPr>
      </w:pPr>
      <w:r w:rsidRPr="00A8282E">
        <w:rPr>
          <w:rFonts w:ascii="Calibri" w:hAnsi="Calibri" w:cs="Calibri"/>
          <w:b/>
        </w:rPr>
        <w:t xml:space="preserve">       </w:t>
      </w:r>
      <w:r w:rsidRPr="00A8282E">
        <w:rPr>
          <w:rFonts w:ascii="Calibri" w:hAnsi="Calibri" w:cs="Calibri"/>
          <w:bCs/>
        </w:rPr>
        <w:t>3</w:t>
      </w:r>
      <w:r w:rsidRPr="00A8282E">
        <w:rPr>
          <w:rFonts w:ascii="Calibri" w:hAnsi="Calibri" w:cs="Calibri"/>
          <w:b/>
        </w:rPr>
        <w:t xml:space="preserve">. </w:t>
      </w:r>
      <w:r w:rsidRPr="00A8282E">
        <w:rPr>
          <w:rFonts w:ascii="Calibri" w:hAnsi="Calibri" w:cs="Calibri"/>
        </w:rPr>
        <w:t>Zhotovitel je povinen odstranit veškeré reklamované vady, a to nejpozději do 4    pracovních dnů po obdržení reklamace</w:t>
      </w:r>
      <w:r w:rsidRPr="00A8282E">
        <w:rPr>
          <w:rFonts w:ascii="Calibri" w:hAnsi="Calibri" w:cs="Calibri"/>
          <w:color w:val="FF0000"/>
        </w:rPr>
        <w:t xml:space="preserve"> </w:t>
      </w:r>
      <w:r w:rsidRPr="00A8282E">
        <w:rPr>
          <w:rFonts w:ascii="Calibri" w:hAnsi="Calibri" w:cs="Calibri"/>
        </w:rPr>
        <w:t>pokud se s objednatelem nedohodne na jiné  lhůtě anebo pokud tomu nebrání dodací lhůty výrobce reklamovaných zařízení.</w:t>
      </w:r>
    </w:p>
    <w:p w:rsidR="00552502" w:rsidRPr="00A8282E" w:rsidRDefault="00552502" w:rsidP="00B04BAC">
      <w:pPr>
        <w:pStyle w:val="BodyText"/>
        <w:tabs>
          <w:tab w:val="left" w:pos="426"/>
        </w:tabs>
        <w:ind w:hanging="425"/>
        <w:rPr>
          <w:rFonts w:ascii="Calibri" w:hAnsi="Calibri" w:cs="Calibri"/>
        </w:rPr>
      </w:pPr>
      <w:r w:rsidRPr="00A8282E">
        <w:rPr>
          <w:rFonts w:ascii="Calibri" w:hAnsi="Calibri" w:cs="Calibri"/>
          <w:b/>
        </w:rPr>
        <w:t xml:space="preserve">       </w:t>
      </w:r>
      <w:r w:rsidRPr="00A8282E">
        <w:rPr>
          <w:rFonts w:ascii="Calibri" w:hAnsi="Calibri" w:cs="Calibri"/>
          <w:bCs/>
        </w:rPr>
        <w:t>4</w:t>
      </w:r>
      <w:r w:rsidRPr="00A8282E">
        <w:rPr>
          <w:rFonts w:ascii="Calibri" w:hAnsi="Calibri" w:cs="Calibri"/>
        </w:rPr>
        <w:t>. Nenastoupí-li zhotovitel k odstranění reklamované vady ani do 5-ti pracovních dnů  od  doručení reklamace nebo v dohodnuté lhůtě  po obdržení  reklamace  objednatele, je objednatel oprávněn pověřit odstraněním vady jinou specializovanou firmu. Veškeré takto vzniklé náklady uhradí objednateli zhotovitel.</w:t>
      </w:r>
    </w:p>
    <w:p w:rsidR="00552502" w:rsidRPr="00A8282E" w:rsidRDefault="00552502" w:rsidP="00734C08">
      <w:pPr>
        <w:pStyle w:val="PlainText"/>
        <w:tabs>
          <w:tab w:val="left" w:pos="426"/>
        </w:tabs>
        <w:spacing w:before="120"/>
        <w:ind w:left="567" w:hanging="425"/>
        <w:jc w:val="both"/>
        <w:rPr>
          <w:rFonts w:ascii="Calibri" w:hAnsi="Calibri" w:cs="Calibri"/>
        </w:rPr>
      </w:pPr>
      <w:r w:rsidRPr="00A8282E">
        <w:rPr>
          <w:rFonts w:ascii="Calibri" w:hAnsi="Calibri" w:cs="Calibri"/>
          <w:b/>
          <w:sz w:val="24"/>
        </w:rPr>
        <w:t xml:space="preserve">       </w:t>
      </w:r>
      <w:r w:rsidRPr="00A8282E">
        <w:rPr>
          <w:rFonts w:ascii="Calibri" w:hAnsi="Calibri" w:cs="Calibri"/>
          <w:bCs/>
          <w:sz w:val="24"/>
        </w:rPr>
        <w:t>5</w:t>
      </w:r>
      <w:r w:rsidRPr="00A8282E">
        <w:rPr>
          <w:rFonts w:ascii="Calibri" w:hAnsi="Calibri" w:cs="Calibri"/>
          <w:b/>
          <w:sz w:val="24"/>
        </w:rPr>
        <w:t xml:space="preserve">. </w:t>
      </w:r>
      <w:r w:rsidRPr="00A8282E">
        <w:rPr>
          <w:rFonts w:ascii="Calibri" w:hAnsi="Calibri" w:cs="Calibri"/>
          <w:sz w:val="24"/>
        </w:rPr>
        <w:t xml:space="preserve">Záruční doba neběží po dobu, po kterou probíhá řízení o reklamaci, tj. ode dne uplatnění reklamace do dne vyřízení reklamace zhotovitelem. Dnem vyřízení reklamace je den, kdy objednatel potvrdil vyřízení reklamace. O tuto dobu se záruční doba prodlužuje. </w:t>
      </w:r>
      <w:r w:rsidRPr="00A8282E">
        <w:rPr>
          <w:rFonts w:ascii="Calibri" w:hAnsi="Calibri" w:cs="Calibri"/>
        </w:rPr>
        <w:t xml:space="preserve">          </w:t>
      </w:r>
    </w:p>
    <w:p w:rsidR="00552502" w:rsidRDefault="00552502" w:rsidP="00236369">
      <w:pPr>
        <w:ind w:left="0"/>
        <w:rPr>
          <w:rFonts w:ascii="Calibri" w:hAnsi="Calibri" w:cs="Calibri"/>
        </w:rPr>
      </w:pPr>
    </w:p>
    <w:p w:rsidR="00552502" w:rsidRPr="00A8282E" w:rsidRDefault="00552502" w:rsidP="00236369">
      <w:pPr>
        <w:rPr>
          <w:rFonts w:ascii="Calibri" w:hAnsi="Calibri" w:cs="Calibri"/>
        </w:rPr>
      </w:pPr>
      <w:r w:rsidRPr="00A8282E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. </w:t>
      </w:r>
      <w:r w:rsidRPr="00EE1289">
        <w:rPr>
          <w:rFonts w:ascii="Calibri" w:hAnsi="Calibri" w:cs="Calibri"/>
        </w:rPr>
        <w:t xml:space="preserve">Záruka </w:t>
      </w:r>
      <w:r>
        <w:rPr>
          <w:rFonts w:ascii="Calibri" w:hAnsi="Calibri" w:cs="Calibri"/>
        </w:rPr>
        <w:t xml:space="preserve">neplatí pro vady způsobené opotřebováním materiálů, jejichž životnost je </w:t>
      </w:r>
      <w:r>
        <w:rPr>
          <w:rFonts w:ascii="Calibri" w:hAnsi="Calibri" w:cs="Calibri"/>
        </w:rPr>
        <w:tab/>
        <w:t xml:space="preserve">technicky a časově omezena (zejména žárovky, těsnění, ucpávky, sondy, elektrody, </w:t>
      </w:r>
      <w:r>
        <w:rPr>
          <w:rFonts w:ascii="Calibri" w:hAnsi="Calibri" w:cs="Calibri"/>
        </w:rPr>
        <w:tab/>
        <w:t xml:space="preserve">membrány, ložiska, pojistky, maziva apod.), mimo prokazatalné výrobní vady. </w:t>
      </w:r>
      <w:r w:rsidRPr="00A8282E">
        <w:rPr>
          <w:rFonts w:ascii="Calibri" w:hAnsi="Calibri" w:cs="Calibri"/>
        </w:rPr>
        <w:t xml:space="preserve">  </w:t>
      </w:r>
    </w:p>
    <w:p w:rsidR="00552502" w:rsidRPr="00A8282E" w:rsidRDefault="00552502" w:rsidP="00DF55D6">
      <w:pPr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</w:p>
    <w:p w:rsidR="00552502" w:rsidRPr="00A8282E" w:rsidRDefault="00552502">
      <w:pPr>
        <w:tabs>
          <w:tab w:val="num" w:pos="709"/>
        </w:tabs>
        <w:ind w:left="0"/>
        <w:rPr>
          <w:rFonts w:ascii="Calibri" w:hAnsi="Calibri" w:cs="Calibri"/>
          <w:b/>
          <w:u w:val="single"/>
        </w:rPr>
      </w:pPr>
      <w:r w:rsidRPr="00A8282E">
        <w:rPr>
          <w:rFonts w:ascii="Calibri" w:hAnsi="Calibri" w:cs="Calibri"/>
          <w:b/>
        </w:rPr>
        <w:t xml:space="preserve">          </w:t>
      </w:r>
      <w:r w:rsidRPr="00A8282E">
        <w:rPr>
          <w:rFonts w:ascii="Calibri" w:hAnsi="Calibri" w:cs="Calibri"/>
          <w:b/>
          <w:u w:val="single"/>
        </w:rPr>
        <w:t>XII. NÁHRADA ŠKODY</w:t>
      </w:r>
    </w:p>
    <w:p w:rsidR="00552502" w:rsidRPr="00A8282E" w:rsidRDefault="00552502">
      <w:pPr>
        <w:tabs>
          <w:tab w:val="num" w:pos="709"/>
        </w:tabs>
        <w:ind w:left="0"/>
        <w:rPr>
          <w:rFonts w:ascii="Calibri" w:hAnsi="Calibri" w:cs="Calibri"/>
          <w:b/>
          <w:u w:val="single"/>
        </w:rPr>
      </w:pPr>
    </w:p>
    <w:p w:rsidR="00552502" w:rsidRPr="00A8282E" w:rsidRDefault="00552502">
      <w:pPr>
        <w:tabs>
          <w:tab w:val="num" w:pos="709"/>
        </w:tabs>
        <w:rPr>
          <w:rFonts w:ascii="Calibri" w:hAnsi="Calibri" w:cs="Calibri"/>
        </w:rPr>
      </w:pPr>
      <w:r w:rsidRPr="00A8282E">
        <w:rPr>
          <w:rFonts w:ascii="Calibri" w:hAnsi="Calibri" w:cs="Calibri"/>
        </w:rPr>
        <w:t>1. Zhotovitel nese odpovědnost za škodu na díle až do dne předání a převzetí díla objednatelem. Zhotovitel však neodpovídá objednateli za škody vzniklé neodbornými zásahy a poškozením třetími osobami.</w:t>
      </w:r>
    </w:p>
    <w:p w:rsidR="00552502" w:rsidRPr="00A8282E" w:rsidRDefault="00552502">
      <w:pPr>
        <w:tabs>
          <w:tab w:val="num" w:pos="709"/>
        </w:tabs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2. Poruší li některá ze smluvních stran svoji povinnost ze závazkového </w:t>
      </w:r>
      <w:r>
        <w:rPr>
          <w:rFonts w:ascii="Calibri" w:hAnsi="Calibri" w:cs="Calibri"/>
        </w:rPr>
        <w:t>vztahu</w:t>
      </w:r>
      <w:r w:rsidRPr="00A8282E">
        <w:rPr>
          <w:rFonts w:ascii="Calibri" w:hAnsi="Calibri" w:cs="Calibri"/>
        </w:rPr>
        <w:t>, je povinna poškozené straně nahradit způsobenou škodu.</w:t>
      </w:r>
    </w:p>
    <w:p w:rsidR="00552502" w:rsidRPr="00A8282E" w:rsidRDefault="00552502">
      <w:pPr>
        <w:tabs>
          <w:tab w:val="num" w:pos="709"/>
        </w:tabs>
        <w:ind w:left="0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0"/>
        <w:rPr>
          <w:rFonts w:ascii="Calibri" w:hAnsi="Calibri" w:cs="Calibri"/>
        </w:rPr>
      </w:pPr>
    </w:p>
    <w:p w:rsidR="00552502" w:rsidRDefault="00552502" w:rsidP="00B04BAC">
      <w:pPr>
        <w:pStyle w:val="Heading2"/>
        <w:ind w:hanging="142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XIII. </w:t>
      </w:r>
      <w:r>
        <w:rPr>
          <w:rFonts w:ascii="Calibri" w:hAnsi="Calibri" w:cs="Calibri"/>
        </w:rPr>
        <w:t>UTVRZENÍ – SMLUVNÍ POKUTA</w:t>
      </w:r>
    </w:p>
    <w:p w:rsidR="00552502" w:rsidRDefault="00552502" w:rsidP="004C7FA8">
      <w:pPr>
        <w:tabs>
          <w:tab w:val="num" w:pos="709"/>
        </w:tabs>
        <w:ind w:left="709" w:hanging="142"/>
        <w:rPr>
          <w:rFonts w:ascii="Calibri" w:hAnsi="Calibri" w:cs="Calibri"/>
        </w:rPr>
      </w:pPr>
    </w:p>
    <w:p w:rsidR="00552502" w:rsidRPr="00A8282E" w:rsidRDefault="00552502" w:rsidP="004C7FA8">
      <w:pPr>
        <w:tabs>
          <w:tab w:val="num" w:pos="709"/>
        </w:tabs>
        <w:ind w:left="709" w:hanging="142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A8282E">
        <w:rPr>
          <w:rFonts w:ascii="Calibri" w:hAnsi="Calibri" w:cs="Calibri"/>
        </w:rPr>
        <w:t>.  Ujednání pro případ prodlení:</w:t>
      </w:r>
    </w:p>
    <w:p w:rsidR="00552502" w:rsidRPr="00A8282E" w:rsidRDefault="00552502" w:rsidP="004C7FA8">
      <w:pPr>
        <w:tabs>
          <w:tab w:val="num" w:pos="567"/>
        </w:tabs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Při nedodržení doby plnění je zhotovitel povinen zaplatit objednateli </w:t>
      </w:r>
      <w:r>
        <w:rPr>
          <w:rFonts w:ascii="Calibri" w:hAnsi="Calibri" w:cs="Calibri"/>
        </w:rPr>
        <w:t>smluvní pokutu</w:t>
      </w:r>
      <w:r w:rsidRPr="00A8282E">
        <w:rPr>
          <w:rFonts w:ascii="Calibri" w:hAnsi="Calibri" w:cs="Calibri"/>
        </w:rPr>
        <w:t xml:space="preserve"> ve výši 0,03% z ceny prací za každý den prodlení za podmínky, že k prodlení došlo z jeho viny. Dojde-li však v průběhu prací na základě dohody smluvních stran ke změně výchozích podkladů, údajů a informací, či ke změně již rozpracovaného díla na základě požadavku objednatele, zavazuje se objednatel sjednat dodatek ke smlouvě, kterým bude m.</w:t>
      </w:r>
      <w:r>
        <w:rPr>
          <w:rFonts w:ascii="Calibri" w:hAnsi="Calibri" w:cs="Calibri"/>
        </w:rPr>
        <w:t xml:space="preserve"> </w:t>
      </w:r>
      <w:r w:rsidRPr="00A8282E">
        <w:rPr>
          <w:rFonts w:ascii="Calibri" w:hAnsi="Calibri" w:cs="Calibri"/>
        </w:rPr>
        <w:t>j. sjednána nová cena a nová doba plnění.</w:t>
      </w:r>
    </w:p>
    <w:p w:rsidR="00552502" w:rsidRPr="00A8282E" w:rsidRDefault="00552502" w:rsidP="004C7FA8">
      <w:pPr>
        <w:tabs>
          <w:tab w:val="num" w:pos="709"/>
        </w:tabs>
        <w:ind w:left="709"/>
        <w:rPr>
          <w:rFonts w:ascii="Calibri" w:hAnsi="Calibri" w:cs="Calibri"/>
        </w:rPr>
      </w:pPr>
    </w:p>
    <w:p w:rsidR="00552502" w:rsidRPr="00A8282E" w:rsidRDefault="00552502" w:rsidP="004C7FA8">
      <w:pPr>
        <w:tabs>
          <w:tab w:val="num" w:pos="567"/>
        </w:tabs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A8282E">
        <w:rPr>
          <w:rFonts w:ascii="Calibri" w:hAnsi="Calibri" w:cs="Calibri"/>
        </w:rPr>
        <w:t xml:space="preserve">. Nezaplatí-li objednatel sjednanou fakturu ve lhůtě dohodnuté v této smlouvě, zavazuje se uhradit zhotoviteli úrok z prodlení ve výši 0,03% z neuhrazené částky za </w:t>
      </w:r>
    </w:p>
    <w:p w:rsidR="00552502" w:rsidRPr="00A8282E" w:rsidRDefault="00552502" w:rsidP="004C7FA8">
      <w:pPr>
        <w:tabs>
          <w:tab w:val="num" w:pos="709"/>
        </w:tabs>
        <w:ind w:left="709" w:hanging="142"/>
        <w:rPr>
          <w:rFonts w:ascii="Calibri" w:hAnsi="Calibri" w:cs="Calibri"/>
        </w:rPr>
      </w:pPr>
      <w:r w:rsidRPr="00A8282E">
        <w:rPr>
          <w:rFonts w:ascii="Calibri" w:hAnsi="Calibri" w:cs="Calibri"/>
        </w:rPr>
        <w:t>každý den prodlení.</w:t>
      </w:r>
    </w:p>
    <w:p w:rsidR="00552502" w:rsidRPr="004C7FA8" w:rsidRDefault="00552502" w:rsidP="004C7FA8"/>
    <w:p w:rsidR="00552502" w:rsidRPr="00A541AE" w:rsidRDefault="00552502" w:rsidP="00A541AE"/>
    <w:p w:rsidR="00552502" w:rsidRDefault="00552502" w:rsidP="0091764B">
      <w:pPr>
        <w:pStyle w:val="Heading2"/>
        <w:ind w:left="0"/>
        <w:rPr>
          <w:rFonts w:ascii="Calibri" w:hAnsi="Calibri" w:cs="Calibri"/>
        </w:rPr>
      </w:pPr>
    </w:p>
    <w:p w:rsidR="00552502" w:rsidRPr="00A8282E" w:rsidRDefault="00552502" w:rsidP="00B04BAC">
      <w:pPr>
        <w:pStyle w:val="Heading2"/>
        <w:ind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XIV. </w:t>
      </w:r>
      <w:r w:rsidRPr="00A8282E">
        <w:rPr>
          <w:rFonts w:ascii="Calibri" w:hAnsi="Calibri" w:cs="Calibri"/>
        </w:rPr>
        <w:t>ZVLÁŠTNÍ UJEDNÁNÍ</w:t>
      </w: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</w:p>
    <w:p w:rsidR="00552502" w:rsidRPr="00A8282E" w:rsidRDefault="00552502" w:rsidP="00B04BAC">
      <w:pPr>
        <w:pStyle w:val="BodyTextIndent2"/>
        <w:ind w:left="567"/>
        <w:rPr>
          <w:rFonts w:ascii="Calibri" w:hAnsi="Calibri" w:cs="Calibri"/>
        </w:rPr>
      </w:pPr>
      <w:r w:rsidRPr="00A8282E">
        <w:rPr>
          <w:rFonts w:ascii="Calibri" w:hAnsi="Calibri" w:cs="Calibri"/>
        </w:rPr>
        <w:t>1. Smlouva je uzavřena okamžikem, kdy souhlas s obsahem návrhu na uzavření smlouvy dojde navrh</w:t>
      </w:r>
      <w:bookmarkStart w:id="2" w:name="_GoBack"/>
      <w:bookmarkEnd w:id="2"/>
      <w:r w:rsidRPr="00A8282E">
        <w:rPr>
          <w:rFonts w:ascii="Calibri" w:hAnsi="Calibri" w:cs="Calibri"/>
        </w:rPr>
        <w:t xml:space="preserve">ovateli a podpisem obou stran. </w:t>
      </w:r>
      <w:r>
        <w:rPr>
          <w:rFonts w:ascii="Calibri" w:hAnsi="Calibri" w:cs="Calibri"/>
        </w:rPr>
        <w:t xml:space="preserve">Ke vzniku smlouvy je nutný souhlas s celým návrhem smlouvy. Navrhovatel vylučuje přijetí návrhu s dodatkem nebo odchylkou. </w:t>
      </w:r>
      <w:r w:rsidRPr="00A8282E">
        <w:rPr>
          <w:rFonts w:ascii="Calibri" w:hAnsi="Calibri" w:cs="Calibri"/>
        </w:rPr>
        <w:t>Navrhovatel je vázán návrhem smlouvy 14 dnů ode dne doručení druhé straně.</w:t>
      </w: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</w:p>
    <w:p w:rsidR="00552502" w:rsidRPr="00A8282E" w:rsidRDefault="00552502" w:rsidP="00B04BAC">
      <w:pPr>
        <w:tabs>
          <w:tab w:val="num" w:pos="567"/>
        </w:tabs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2.  Dodatky ke smlouvě mohou navrhnout obě strany. Za dodatek je považováno pro účely této smlouvy </w:t>
      </w:r>
      <w:r>
        <w:rPr>
          <w:rFonts w:ascii="Calibri" w:hAnsi="Calibri" w:cs="Calibri"/>
        </w:rPr>
        <w:t xml:space="preserve">pouze </w:t>
      </w:r>
      <w:r w:rsidRPr="00A8282E">
        <w:rPr>
          <w:rFonts w:ascii="Calibri" w:hAnsi="Calibri" w:cs="Calibri"/>
        </w:rPr>
        <w:t>písemné ujednání, které je jako dodatek označeno, průběžně číslováno a podepsáno oprávněnými zástupci obou smluvních stran.</w:t>
      </w:r>
    </w:p>
    <w:p w:rsidR="00552502" w:rsidRPr="00A8282E" w:rsidRDefault="00552502">
      <w:pPr>
        <w:tabs>
          <w:tab w:val="num" w:pos="709"/>
        </w:tabs>
        <w:ind w:left="0"/>
        <w:rPr>
          <w:rFonts w:ascii="Calibri" w:hAnsi="Calibri" w:cs="Calibri"/>
        </w:rPr>
      </w:pPr>
    </w:p>
    <w:p w:rsidR="00552502" w:rsidRPr="00A8282E" w:rsidRDefault="00552502" w:rsidP="00B04BAC">
      <w:pPr>
        <w:tabs>
          <w:tab w:val="num" w:pos="567"/>
        </w:tabs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A8282E">
        <w:rPr>
          <w:rFonts w:ascii="Calibri" w:hAnsi="Calibri" w:cs="Calibri"/>
        </w:rPr>
        <w:t>. Pokud není v této smlouvě uvedeno jin</w:t>
      </w:r>
      <w:r>
        <w:rPr>
          <w:rFonts w:ascii="Calibri" w:hAnsi="Calibri" w:cs="Calibri"/>
        </w:rPr>
        <w:t xml:space="preserve">ak, řídí se tento smluvní vztah zákonem č. 89/2012 Sb., občanský zákoník, ve znění pozdějších předpisů. </w:t>
      </w:r>
    </w:p>
    <w:p w:rsidR="00552502" w:rsidRPr="00A8282E" w:rsidRDefault="00552502">
      <w:pPr>
        <w:tabs>
          <w:tab w:val="num" w:pos="709"/>
        </w:tabs>
        <w:ind w:left="709"/>
        <w:rPr>
          <w:rFonts w:ascii="Calibri" w:hAnsi="Calibri" w:cs="Calibri"/>
        </w:rPr>
      </w:pPr>
    </w:p>
    <w:p w:rsidR="00552502" w:rsidRDefault="00552502" w:rsidP="00B04BAC">
      <w:pPr>
        <w:tabs>
          <w:tab w:val="num" w:pos="567"/>
        </w:tabs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A8282E">
        <w:rPr>
          <w:rFonts w:ascii="Calibri" w:hAnsi="Calibri" w:cs="Calibri"/>
        </w:rPr>
        <w:t xml:space="preserve">. </w:t>
      </w:r>
      <w:r w:rsidRPr="00AE7950">
        <w:rPr>
          <w:rFonts w:ascii="Calibri" w:hAnsi="Calibri"/>
        </w:rPr>
        <w:t xml:space="preserve">Tato smlouva </w:t>
      </w:r>
      <w:r>
        <w:rPr>
          <w:rFonts w:ascii="Calibri" w:hAnsi="Calibri"/>
        </w:rPr>
        <w:t xml:space="preserve">spolu s přílohami </w:t>
      </w:r>
      <w:r w:rsidRPr="00AE7950">
        <w:rPr>
          <w:rFonts w:ascii="Calibri" w:hAnsi="Calibri"/>
        </w:rPr>
        <w:t>představuje úplné a konečné ujednání mezi stranami, nahrazuje veškerá předchozí ujednání týkající se předmětu smlouvy bez ohledu na formu, ve které byla učiněna.</w:t>
      </w:r>
    </w:p>
    <w:p w:rsidR="00552502" w:rsidRDefault="00552502" w:rsidP="00B04BAC">
      <w:pPr>
        <w:tabs>
          <w:tab w:val="num" w:pos="567"/>
        </w:tabs>
        <w:rPr>
          <w:rFonts w:ascii="Calibri" w:hAnsi="Calibri" w:cs="Calibri"/>
        </w:rPr>
      </w:pPr>
    </w:p>
    <w:p w:rsidR="00552502" w:rsidRPr="00A8282E" w:rsidRDefault="00552502" w:rsidP="00B04BAC">
      <w:pPr>
        <w:tabs>
          <w:tab w:val="num" w:pos="56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A8282E">
        <w:rPr>
          <w:rFonts w:ascii="Calibri" w:hAnsi="Calibri" w:cs="Calibri"/>
        </w:rPr>
        <w:t>Smlouva se vystavuje ve 2 vyhotoveních, z nichž každá smluvní strana obdrží 1 vyhotovení.</w:t>
      </w:r>
    </w:p>
    <w:p w:rsidR="00552502" w:rsidRPr="00A8282E" w:rsidRDefault="00552502" w:rsidP="00B01431">
      <w:pPr>
        <w:tabs>
          <w:tab w:val="num" w:pos="709"/>
        </w:tabs>
        <w:ind w:left="0"/>
        <w:rPr>
          <w:rFonts w:ascii="Calibri" w:hAnsi="Calibri" w:cs="Calibri"/>
        </w:rPr>
      </w:pPr>
    </w:p>
    <w:p w:rsidR="00552502" w:rsidRPr="00A8282E" w:rsidRDefault="00552502" w:rsidP="00EF4DFC">
      <w:pPr>
        <w:tabs>
          <w:tab w:val="num" w:pos="709"/>
        </w:tabs>
        <w:ind w:left="0"/>
        <w:rPr>
          <w:rFonts w:ascii="Calibri" w:hAnsi="Calibri" w:cs="Calibri"/>
        </w:rPr>
      </w:pPr>
      <w:r w:rsidRPr="00A8282E">
        <w:rPr>
          <w:rFonts w:ascii="Calibri" w:hAnsi="Calibri" w:cs="Calibri"/>
        </w:rPr>
        <w:tab/>
        <w:t>Nedílnou součástí této smlouvy jsou přílohy:</w:t>
      </w:r>
    </w:p>
    <w:p w:rsidR="00552502" w:rsidRPr="00A8282E" w:rsidRDefault="00552502">
      <w:pPr>
        <w:numPr>
          <w:ilvl w:val="0"/>
          <w:numId w:val="13"/>
          <w:numberingChange w:id="3" w:author="Unknown" w:date="2018-05-11T08:57:00Z" w:original="-"/>
        </w:numPr>
        <w:rPr>
          <w:rFonts w:ascii="Calibri" w:hAnsi="Calibri" w:cs="Calibri"/>
        </w:rPr>
      </w:pPr>
      <w:r w:rsidRPr="00A8282E">
        <w:rPr>
          <w:rFonts w:ascii="Calibri" w:hAnsi="Calibri" w:cs="Calibri"/>
        </w:rPr>
        <w:t>Příloha č. 1 – Cenová nabídka</w:t>
      </w:r>
      <w:r>
        <w:rPr>
          <w:rFonts w:ascii="Calibri" w:hAnsi="Calibri" w:cs="Calibri"/>
        </w:rPr>
        <w:t xml:space="preserve"> – položkový rozpočet ze dne 26. 4. 2018</w:t>
      </w:r>
    </w:p>
    <w:p w:rsidR="00552502" w:rsidRPr="00A8282E" w:rsidRDefault="00552502">
      <w:pPr>
        <w:numPr>
          <w:ilvl w:val="0"/>
          <w:numId w:val="13"/>
          <w:numberingChange w:id="4" w:author="Unknown" w:date="2018-05-11T08:57:00Z" w:original="-"/>
        </w:numPr>
        <w:rPr>
          <w:rFonts w:ascii="Calibri" w:hAnsi="Calibri" w:cs="Calibri"/>
        </w:rPr>
      </w:pPr>
      <w:r w:rsidRPr="00A8282E">
        <w:rPr>
          <w:rFonts w:ascii="Calibri" w:hAnsi="Calibri" w:cs="Calibri"/>
        </w:rPr>
        <w:t>Příloha č. 2 – Ochrana životního prostředí, BOZP a PO</w:t>
      </w:r>
    </w:p>
    <w:p w:rsidR="00552502" w:rsidRDefault="00552502">
      <w:pPr>
        <w:numPr>
          <w:ilvl w:val="0"/>
          <w:numId w:val="13"/>
          <w:numberingChange w:id="5" w:author="Unknown" w:date="2018-05-11T08:57:00Z" w:original="-"/>
        </w:numPr>
        <w:rPr>
          <w:rFonts w:ascii="Calibri" w:hAnsi="Calibri" w:cs="Calibri"/>
        </w:rPr>
      </w:pPr>
      <w:r w:rsidRPr="00A8282E">
        <w:rPr>
          <w:rFonts w:ascii="Calibri" w:hAnsi="Calibri" w:cs="Calibri"/>
        </w:rPr>
        <w:t>Příloha č. 3 – Všeobecný technologický postup výstavby a montáže bazénů</w:t>
      </w:r>
    </w:p>
    <w:p w:rsidR="00552502" w:rsidRPr="00A8282E" w:rsidRDefault="00552502">
      <w:pPr>
        <w:tabs>
          <w:tab w:val="num" w:pos="709"/>
        </w:tabs>
        <w:ind w:left="0"/>
        <w:jc w:val="left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  <w:t>V Kopřivnici</w:t>
      </w:r>
      <w:r w:rsidRPr="00A8282E">
        <w:rPr>
          <w:rFonts w:ascii="Calibri" w:hAnsi="Calibri" w:cs="Calibri"/>
        </w:rPr>
        <w:t xml:space="preserve"> dne:  </w:t>
      </w:r>
      <w:r>
        <w:rPr>
          <w:rFonts w:ascii="Calibri" w:hAnsi="Calibri" w:cs="Calibri"/>
        </w:rPr>
        <w:t>30.4.2018</w:t>
      </w:r>
      <w:r w:rsidRPr="00A8282E">
        <w:rPr>
          <w:rFonts w:ascii="Calibri" w:hAnsi="Calibri" w:cs="Calibri"/>
        </w:rPr>
        <w:t xml:space="preserve">    </w:t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  <w:t xml:space="preserve">                                  </w:t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</w:t>
      </w:r>
      <w:r w:rsidRPr="00A8282E">
        <w:rPr>
          <w:rFonts w:ascii="Calibri" w:hAnsi="Calibri" w:cs="Calibri"/>
        </w:rPr>
        <w:t>Ve Zlíně dne:</w:t>
      </w:r>
      <w:r>
        <w:rPr>
          <w:rFonts w:ascii="Calibri" w:hAnsi="Calibri" w:cs="Calibri"/>
        </w:rPr>
        <w:t xml:space="preserve"> 27. 4. 2018</w:t>
      </w:r>
      <w:r w:rsidRPr="00A8282E">
        <w:rPr>
          <w:rFonts w:ascii="Calibri" w:hAnsi="Calibri" w:cs="Calibri"/>
        </w:rPr>
        <w:t xml:space="preserve"> </w:t>
      </w:r>
    </w:p>
    <w:p w:rsidR="00552502" w:rsidRPr="00A8282E" w:rsidRDefault="00552502">
      <w:pPr>
        <w:tabs>
          <w:tab w:val="num" w:pos="709"/>
        </w:tabs>
        <w:ind w:left="0"/>
        <w:jc w:val="left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 </w:t>
      </w:r>
    </w:p>
    <w:p w:rsidR="00552502" w:rsidRDefault="00552502">
      <w:pPr>
        <w:tabs>
          <w:tab w:val="num" w:pos="709"/>
        </w:tabs>
        <w:ind w:left="709"/>
        <w:jc w:val="left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Za objednatele:                                                          </w:t>
      </w:r>
      <w:r w:rsidRPr="00A8282E">
        <w:rPr>
          <w:rFonts w:ascii="Calibri" w:hAnsi="Calibri" w:cs="Calibri"/>
        </w:rPr>
        <w:tab/>
        <w:t xml:space="preserve">  </w:t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  <w:t xml:space="preserve"> Za zhotovitele:   </w:t>
      </w:r>
    </w:p>
    <w:p w:rsidR="00552502" w:rsidRPr="00A8282E" w:rsidRDefault="00552502">
      <w:pPr>
        <w:tabs>
          <w:tab w:val="num" w:pos="709"/>
        </w:tabs>
        <w:ind w:left="709"/>
        <w:jc w:val="left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709"/>
        <w:jc w:val="left"/>
        <w:rPr>
          <w:rFonts w:ascii="Calibri" w:hAnsi="Calibri" w:cs="Calibri"/>
        </w:rPr>
      </w:pPr>
    </w:p>
    <w:p w:rsidR="00552502" w:rsidRPr="00A8282E" w:rsidRDefault="00552502">
      <w:pPr>
        <w:tabs>
          <w:tab w:val="num" w:pos="709"/>
        </w:tabs>
        <w:ind w:left="709"/>
        <w:jc w:val="left"/>
        <w:rPr>
          <w:rFonts w:ascii="Calibri" w:hAnsi="Calibri" w:cs="Calibri"/>
        </w:rPr>
      </w:pPr>
    </w:p>
    <w:p w:rsidR="00552502" w:rsidRPr="00A8282E" w:rsidRDefault="00552502" w:rsidP="00D256AC">
      <w:pPr>
        <w:tabs>
          <w:tab w:val="num" w:pos="709"/>
        </w:tabs>
        <w:ind w:left="0"/>
        <w:jc w:val="left"/>
        <w:rPr>
          <w:rFonts w:ascii="Calibri" w:hAnsi="Calibri" w:cs="Calibri"/>
        </w:rPr>
      </w:pPr>
    </w:p>
    <w:p w:rsidR="00552502" w:rsidRDefault="00552502">
      <w:pPr>
        <w:tabs>
          <w:tab w:val="num" w:pos="709"/>
        </w:tabs>
        <w:ind w:left="0"/>
        <w:jc w:val="left"/>
        <w:rPr>
          <w:rFonts w:ascii="Calibri" w:hAnsi="Calibri" w:cs="Calibri"/>
        </w:rPr>
      </w:pPr>
      <w:r w:rsidRPr="00A8282E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Ing. Milan Gilar           </w:t>
      </w:r>
      <w:r w:rsidRPr="00A8282E">
        <w:rPr>
          <w:rFonts w:ascii="Calibri" w:hAnsi="Calibri" w:cs="Calibri"/>
        </w:rPr>
        <w:t xml:space="preserve"> </w:t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                   Ing. Martin Drotár</w:t>
      </w:r>
      <w:r w:rsidRPr="00A8282E">
        <w:rPr>
          <w:rFonts w:ascii="Calibri" w:hAnsi="Calibri" w:cs="Calibri"/>
        </w:rPr>
        <w:t xml:space="preserve">                        </w:t>
      </w:r>
      <w:r w:rsidRPr="00A8282E">
        <w:rPr>
          <w:rFonts w:ascii="Calibri" w:hAnsi="Calibri" w:cs="Calibri"/>
        </w:rPr>
        <w:tab/>
      </w:r>
      <w:r w:rsidRPr="00A8282E">
        <w:rPr>
          <w:rFonts w:ascii="Calibri" w:hAnsi="Calibri" w:cs="Calibri"/>
        </w:rPr>
        <w:tab/>
        <w:t xml:space="preserve">                 </w:t>
      </w:r>
      <w:r>
        <w:rPr>
          <w:rFonts w:ascii="Calibri" w:hAnsi="Calibri" w:cs="Calibri"/>
        </w:rPr>
        <w:t xml:space="preserve">     </w:t>
      </w:r>
    </w:p>
    <w:p w:rsidR="00552502" w:rsidRPr="00A8282E" w:rsidRDefault="00552502">
      <w:pPr>
        <w:tabs>
          <w:tab w:val="num" w:pos="709"/>
        </w:tabs>
        <w:ind w:left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ředitel                                                                  místopředseda představenstva</w:t>
      </w:r>
    </w:p>
    <w:p w:rsidR="00552502" w:rsidRDefault="00552502" w:rsidP="00D53060">
      <w:pPr>
        <w:tabs>
          <w:tab w:val="num" w:pos="709"/>
        </w:tabs>
        <w:ind w:left="71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Správa sportovišť Kopřivice</w:t>
      </w:r>
      <w:r>
        <w:rPr>
          <w:rFonts w:ascii="Calibri" w:hAnsi="Calibri" w:cs="Calibri"/>
        </w:rPr>
        <w:tab/>
        <w:t xml:space="preserve">                                 základě pověření představenstva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</w:p>
    <w:p w:rsidR="00552502" w:rsidRDefault="00552502" w:rsidP="00D53060">
      <w:pPr>
        <w:tabs>
          <w:tab w:val="num" w:pos="709"/>
        </w:tabs>
        <w:ind w:left="710"/>
      </w:pPr>
      <w:r>
        <w:rPr>
          <w:rFonts w:ascii="Calibri" w:hAnsi="Calibri" w:cs="Calibri"/>
        </w:rPr>
        <w:t xml:space="preserve">                                                                                                   ze dne 4.4.2018                                                                                                            </w:t>
      </w:r>
    </w:p>
    <w:sectPr w:rsidR="00552502" w:rsidSect="0084294A">
      <w:headerReference w:type="default" r:id="rId7"/>
      <w:footerReference w:type="even" r:id="rId8"/>
      <w:footerReference w:type="default" r:id="rId9"/>
      <w:pgSz w:w="11907" w:h="16840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02" w:rsidRDefault="00552502">
      <w:r>
        <w:separator/>
      </w:r>
    </w:p>
  </w:endnote>
  <w:endnote w:type="continuationSeparator" w:id="0">
    <w:p w:rsidR="00552502" w:rsidRDefault="0055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02" w:rsidRDefault="005525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2502" w:rsidRDefault="005525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02" w:rsidRDefault="005525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52502" w:rsidRDefault="005525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02" w:rsidRDefault="00552502">
      <w:r>
        <w:separator/>
      </w:r>
    </w:p>
  </w:footnote>
  <w:footnote w:type="continuationSeparator" w:id="0">
    <w:p w:rsidR="00552502" w:rsidRDefault="00552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02" w:rsidRDefault="00552502">
    <w:pPr>
      <w:pStyle w:val="Header"/>
    </w:pPr>
    <w:r>
      <w:tab/>
    </w:r>
    <w:r>
      <w:tab/>
      <w:t>č. smlouvy zhotovitele: 181026Q</w:t>
    </w:r>
  </w:p>
  <w:p w:rsidR="00552502" w:rsidRDefault="0055250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2E27E4"/>
    <w:multiLevelType w:val="singleLevel"/>
    <w:tmpl w:val="0D12A5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A4B038E"/>
    <w:multiLevelType w:val="singleLevel"/>
    <w:tmpl w:val="923217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AD95B57"/>
    <w:multiLevelType w:val="singleLevel"/>
    <w:tmpl w:val="FFD8CE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22F4C71"/>
    <w:multiLevelType w:val="singleLevel"/>
    <w:tmpl w:val="8A0A0648"/>
    <w:lvl w:ilvl="0">
      <w:start w:val="1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23E36E2C"/>
    <w:multiLevelType w:val="hybridMultilevel"/>
    <w:tmpl w:val="CD248A2C"/>
    <w:lvl w:ilvl="0" w:tplc="31088A6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A4D056F"/>
    <w:multiLevelType w:val="multilevel"/>
    <w:tmpl w:val="C008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C5E18CE"/>
    <w:multiLevelType w:val="singleLevel"/>
    <w:tmpl w:val="8F7E3C64"/>
    <w:lvl w:ilvl="0">
      <w:start w:val="65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1D83B8E"/>
    <w:multiLevelType w:val="singleLevel"/>
    <w:tmpl w:val="F642E80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9">
    <w:nsid w:val="42075993"/>
    <w:multiLevelType w:val="hybridMultilevel"/>
    <w:tmpl w:val="AF84E5EA"/>
    <w:lvl w:ilvl="0" w:tplc="797AAA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4988250B"/>
    <w:multiLevelType w:val="singleLevel"/>
    <w:tmpl w:val="BE32FED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11">
    <w:nsid w:val="4DE62CB4"/>
    <w:multiLevelType w:val="hybridMultilevel"/>
    <w:tmpl w:val="7340D5F4"/>
    <w:lvl w:ilvl="0" w:tplc="46E424EA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4B131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FA130D9"/>
    <w:multiLevelType w:val="hybridMultilevel"/>
    <w:tmpl w:val="7054BE62"/>
    <w:lvl w:ilvl="0" w:tplc="4EDEFD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2B97D14"/>
    <w:multiLevelType w:val="hybridMultilevel"/>
    <w:tmpl w:val="2264C3DA"/>
    <w:lvl w:ilvl="0" w:tplc="083E7B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785772FE"/>
    <w:multiLevelType w:val="hybridMultilevel"/>
    <w:tmpl w:val="16AE64BA"/>
    <w:lvl w:ilvl="0" w:tplc="1F2EA7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7942250D"/>
    <w:multiLevelType w:val="singleLevel"/>
    <w:tmpl w:val="489A93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"/>
  </w:num>
  <w:num w:numId="11">
    <w:abstractNumId w:val="16"/>
  </w:num>
  <w:num w:numId="12">
    <w:abstractNumId w:val="15"/>
  </w:num>
  <w:num w:numId="13">
    <w:abstractNumId w:val="11"/>
  </w:num>
  <w:num w:numId="14">
    <w:abstractNumId w:val="9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trackRevisions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1A2"/>
    <w:rsid w:val="000033B9"/>
    <w:rsid w:val="000235A9"/>
    <w:rsid w:val="00027657"/>
    <w:rsid w:val="00034447"/>
    <w:rsid w:val="00037FFC"/>
    <w:rsid w:val="00050498"/>
    <w:rsid w:val="000550E0"/>
    <w:rsid w:val="0005775D"/>
    <w:rsid w:val="00066280"/>
    <w:rsid w:val="00084735"/>
    <w:rsid w:val="000A2EBB"/>
    <w:rsid w:val="000C5E5E"/>
    <w:rsid w:val="000D5BDD"/>
    <w:rsid w:val="000F1244"/>
    <w:rsid w:val="000F6EAE"/>
    <w:rsid w:val="00105789"/>
    <w:rsid w:val="00111C71"/>
    <w:rsid w:val="00115AD6"/>
    <w:rsid w:val="001238D7"/>
    <w:rsid w:val="00126560"/>
    <w:rsid w:val="00131855"/>
    <w:rsid w:val="00136EA3"/>
    <w:rsid w:val="001509C4"/>
    <w:rsid w:val="001804D1"/>
    <w:rsid w:val="00185E07"/>
    <w:rsid w:val="0020178D"/>
    <w:rsid w:val="00221237"/>
    <w:rsid w:val="0023579E"/>
    <w:rsid w:val="00236369"/>
    <w:rsid w:val="00260590"/>
    <w:rsid w:val="00271DC5"/>
    <w:rsid w:val="002727F9"/>
    <w:rsid w:val="002A10C8"/>
    <w:rsid w:val="002A6872"/>
    <w:rsid w:val="002B5612"/>
    <w:rsid w:val="002C4B62"/>
    <w:rsid w:val="002D5388"/>
    <w:rsid w:val="002E1D8D"/>
    <w:rsid w:val="002E464D"/>
    <w:rsid w:val="002F3E58"/>
    <w:rsid w:val="002F60EC"/>
    <w:rsid w:val="00301180"/>
    <w:rsid w:val="00307447"/>
    <w:rsid w:val="0033502E"/>
    <w:rsid w:val="00360A5B"/>
    <w:rsid w:val="003B2607"/>
    <w:rsid w:val="003F1D57"/>
    <w:rsid w:val="004164F6"/>
    <w:rsid w:val="004206E7"/>
    <w:rsid w:val="00421660"/>
    <w:rsid w:val="004328FF"/>
    <w:rsid w:val="00446A0A"/>
    <w:rsid w:val="0045534B"/>
    <w:rsid w:val="004608DA"/>
    <w:rsid w:val="00466442"/>
    <w:rsid w:val="004C0688"/>
    <w:rsid w:val="004C7FA8"/>
    <w:rsid w:val="004D27A5"/>
    <w:rsid w:val="004F67D7"/>
    <w:rsid w:val="00500D85"/>
    <w:rsid w:val="00520C31"/>
    <w:rsid w:val="00521DD2"/>
    <w:rsid w:val="00552502"/>
    <w:rsid w:val="005529EC"/>
    <w:rsid w:val="005533CA"/>
    <w:rsid w:val="005600B8"/>
    <w:rsid w:val="00571C97"/>
    <w:rsid w:val="00590F67"/>
    <w:rsid w:val="005938E3"/>
    <w:rsid w:val="005C19C1"/>
    <w:rsid w:val="005C35CA"/>
    <w:rsid w:val="005D0C76"/>
    <w:rsid w:val="005E0DA0"/>
    <w:rsid w:val="00614DCD"/>
    <w:rsid w:val="006461E7"/>
    <w:rsid w:val="00677B2A"/>
    <w:rsid w:val="006804B8"/>
    <w:rsid w:val="00681184"/>
    <w:rsid w:val="006B06A1"/>
    <w:rsid w:val="006B5B53"/>
    <w:rsid w:val="006D2FD7"/>
    <w:rsid w:val="006D39DB"/>
    <w:rsid w:val="006D62C2"/>
    <w:rsid w:val="006F17FE"/>
    <w:rsid w:val="006F40C9"/>
    <w:rsid w:val="00712CC3"/>
    <w:rsid w:val="007237EE"/>
    <w:rsid w:val="007332C5"/>
    <w:rsid w:val="00734C08"/>
    <w:rsid w:val="00741190"/>
    <w:rsid w:val="00741FF2"/>
    <w:rsid w:val="00756FDB"/>
    <w:rsid w:val="00770B0C"/>
    <w:rsid w:val="00777714"/>
    <w:rsid w:val="0078378B"/>
    <w:rsid w:val="007955C7"/>
    <w:rsid w:val="007A4798"/>
    <w:rsid w:val="007E3EB9"/>
    <w:rsid w:val="007E47A2"/>
    <w:rsid w:val="00800040"/>
    <w:rsid w:val="00802811"/>
    <w:rsid w:val="00830C79"/>
    <w:rsid w:val="00840AE8"/>
    <w:rsid w:val="0084294A"/>
    <w:rsid w:val="0084639E"/>
    <w:rsid w:val="00853EE2"/>
    <w:rsid w:val="00883D2D"/>
    <w:rsid w:val="008A3800"/>
    <w:rsid w:val="008B00F2"/>
    <w:rsid w:val="008B1D1A"/>
    <w:rsid w:val="008C428A"/>
    <w:rsid w:val="008E7669"/>
    <w:rsid w:val="008F4467"/>
    <w:rsid w:val="00912A92"/>
    <w:rsid w:val="0091764B"/>
    <w:rsid w:val="0093198B"/>
    <w:rsid w:val="00932B83"/>
    <w:rsid w:val="009441A2"/>
    <w:rsid w:val="00951FE0"/>
    <w:rsid w:val="00955198"/>
    <w:rsid w:val="009555AD"/>
    <w:rsid w:val="00964B22"/>
    <w:rsid w:val="00971D1F"/>
    <w:rsid w:val="00974ACC"/>
    <w:rsid w:val="009B0F3D"/>
    <w:rsid w:val="009B5ECE"/>
    <w:rsid w:val="009C71E7"/>
    <w:rsid w:val="009D7203"/>
    <w:rsid w:val="009F2B23"/>
    <w:rsid w:val="009F4210"/>
    <w:rsid w:val="00A027DB"/>
    <w:rsid w:val="00A10EC3"/>
    <w:rsid w:val="00A25B09"/>
    <w:rsid w:val="00A32E60"/>
    <w:rsid w:val="00A541AE"/>
    <w:rsid w:val="00A6213F"/>
    <w:rsid w:val="00A638C5"/>
    <w:rsid w:val="00A77F8D"/>
    <w:rsid w:val="00A8282E"/>
    <w:rsid w:val="00A86485"/>
    <w:rsid w:val="00A91450"/>
    <w:rsid w:val="00A97098"/>
    <w:rsid w:val="00A97689"/>
    <w:rsid w:val="00AA1F0B"/>
    <w:rsid w:val="00AB6285"/>
    <w:rsid w:val="00AE7950"/>
    <w:rsid w:val="00AF141B"/>
    <w:rsid w:val="00AF3B0A"/>
    <w:rsid w:val="00AF4BFD"/>
    <w:rsid w:val="00B01431"/>
    <w:rsid w:val="00B04BAC"/>
    <w:rsid w:val="00B3436E"/>
    <w:rsid w:val="00B53F3D"/>
    <w:rsid w:val="00B73025"/>
    <w:rsid w:val="00B80AD4"/>
    <w:rsid w:val="00B979B8"/>
    <w:rsid w:val="00BA462E"/>
    <w:rsid w:val="00BA610A"/>
    <w:rsid w:val="00BD6B70"/>
    <w:rsid w:val="00BE0DBC"/>
    <w:rsid w:val="00BF537E"/>
    <w:rsid w:val="00C01BD1"/>
    <w:rsid w:val="00C26DDC"/>
    <w:rsid w:val="00C27839"/>
    <w:rsid w:val="00C3200E"/>
    <w:rsid w:val="00C34421"/>
    <w:rsid w:val="00C35865"/>
    <w:rsid w:val="00C428D0"/>
    <w:rsid w:val="00C430B9"/>
    <w:rsid w:val="00C45249"/>
    <w:rsid w:val="00C51E4D"/>
    <w:rsid w:val="00CA3486"/>
    <w:rsid w:val="00CB25A9"/>
    <w:rsid w:val="00CC0D3B"/>
    <w:rsid w:val="00CC5FD5"/>
    <w:rsid w:val="00CD24F5"/>
    <w:rsid w:val="00D13FEB"/>
    <w:rsid w:val="00D256AC"/>
    <w:rsid w:val="00D26317"/>
    <w:rsid w:val="00D30050"/>
    <w:rsid w:val="00D47E21"/>
    <w:rsid w:val="00D53060"/>
    <w:rsid w:val="00D60F6E"/>
    <w:rsid w:val="00D6154D"/>
    <w:rsid w:val="00D84377"/>
    <w:rsid w:val="00D9501F"/>
    <w:rsid w:val="00D96234"/>
    <w:rsid w:val="00DC0CB7"/>
    <w:rsid w:val="00DC5C61"/>
    <w:rsid w:val="00DE6730"/>
    <w:rsid w:val="00DF226D"/>
    <w:rsid w:val="00DF2363"/>
    <w:rsid w:val="00DF3C88"/>
    <w:rsid w:val="00DF55D6"/>
    <w:rsid w:val="00DF61F5"/>
    <w:rsid w:val="00E0294D"/>
    <w:rsid w:val="00E07416"/>
    <w:rsid w:val="00E25E7A"/>
    <w:rsid w:val="00E3689C"/>
    <w:rsid w:val="00E41097"/>
    <w:rsid w:val="00E41715"/>
    <w:rsid w:val="00E57614"/>
    <w:rsid w:val="00E661EE"/>
    <w:rsid w:val="00E75C93"/>
    <w:rsid w:val="00E76A99"/>
    <w:rsid w:val="00E94CC1"/>
    <w:rsid w:val="00ED440B"/>
    <w:rsid w:val="00EE1289"/>
    <w:rsid w:val="00EE61D0"/>
    <w:rsid w:val="00EF2D06"/>
    <w:rsid w:val="00EF309A"/>
    <w:rsid w:val="00EF4DFC"/>
    <w:rsid w:val="00F0660F"/>
    <w:rsid w:val="00F126C8"/>
    <w:rsid w:val="00F277B7"/>
    <w:rsid w:val="00F321AA"/>
    <w:rsid w:val="00F42A92"/>
    <w:rsid w:val="00F6157C"/>
    <w:rsid w:val="00F63560"/>
    <w:rsid w:val="00F649B3"/>
    <w:rsid w:val="00F7129F"/>
    <w:rsid w:val="00F716D9"/>
    <w:rsid w:val="00FB18D9"/>
    <w:rsid w:val="00FB614D"/>
    <w:rsid w:val="00FB7802"/>
    <w:rsid w:val="00FD7BAE"/>
    <w:rsid w:val="00FE1FBD"/>
    <w:rsid w:val="00FF4E2C"/>
    <w:rsid w:val="00FF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4A"/>
    <w:pPr>
      <w:ind w:left="567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94A"/>
    <w:pPr>
      <w:keepNext/>
      <w:ind w:left="4" w:firstLine="1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294A"/>
    <w:pPr>
      <w:keepNext/>
      <w:tabs>
        <w:tab w:val="num" w:pos="709"/>
      </w:tabs>
      <w:ind w:left="709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294A"/>
    <w:pPr>
      <w:keepNext/>
      <w:ind w:left="731" w:firstLine="1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294A"/>
    <w:pPr>
      <w:keepNext/>
      <w:ind w:left="0"/>
      <w:outlineLvl w:val="3"/>
    </w:pPr>
    <w:rPr>
      <w:b/>
      <w:sz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294A"/>
    <w:pPr>
      <w:keepNext/>
      <w:ind w:left="731" w:firstLine="1"/>
      <w:outlineLvl w:val="4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4294A"/>
    <w:pPr>
      <w:spacing w:before="240" w:after="60"/>
      <w:ind w:left="0"/>
      <w:outlineLvl w:val="8"/>
    </w:pPr>
    <w:rPr>
      <w:rFonts w:ascii="Arial" w:hAnsi="Arial"/>
      <w:b/>
      <w:cap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D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D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D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D2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D2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D24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8429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1097"/>
    <w:rPr>
      <w:sz w:val="24"/>
    </w:rPr>
  </w:style>
  <w:style w:type="paragraph" w:styleId="Footer">
    <w:name w:val="footer"/>
    <w:basedOn w:val="Normal"/>
    <w:link w:val="FooterChar"/>
    <w:uiPriority w:val="99"/>
    <w:semiHidden/>
    <w:rsid w:val="008429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D24"/>
    <w:rPr>
      <w:sz w:val="24"/>
      <w:szCs w:val="20"/>
    </w:rPr>
  </w:style>
  <w:style w:type="character" w:styleId="PageNumber">
    <w:name w:val="page number"/>
    <w:basedOn w:val="DefaultParagraphFont"/>
    <w:uiPriority w:val="99"/>
    <w:semiHidden/>
    <w:rsid w:val="0084294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84294A"/>
    <w:pPr>
      <w:tabs>
        <w:tab w:val="left" w:pos="5529"/>
      </w:tabs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6D24"/>
    <w:rPr>
      <w:sz w:val="24"/>
      <w:szCs w:val="20"/>
    </w:rPr>
  </w:style>
  <w:style w:type="paragraph" w:styleId="BlockText">
    <w:name w:val="Block Text"/>
    <w:basedOn w:val="Normal"/>
    <w:uiPriority w:val="99"/>
    <w:semiHidden/>
    <w:rsid w:val="0084294A"/>
    <w:pPr>
      <w:ind w:left="0" w:right="-92"/>
    </w:pPr>
  </w:style>
  <w:style w:type="paragraph" w:styleId="BodyTextIndent2">
    <w:name w:val="Body Text Indent 2"/>
    <w:basedOn w:val="Normal"/>
    <w:link w:val="BodyTextIndent2Char"/>
    <w:uiPriority w:val="99"/>
    <w:semiHidden/>
    <w:rsid w:val="0084294A"/>
    <w:pPr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6D24"/>
    <w:rPr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84294A"/>
    <w:pPr>
      <w:ind w:left="851" w:hanging="142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6D24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8429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6D24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8429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6D24"/>
    <w:rPr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84294A"/>
    <w:pPr>
      <w:ind w:left="0"/>
      <w:jc w:val="left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6D24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84294A"/>
    <w:pPr>
      <w:ind w:left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6D24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C35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35CA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A6213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621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6213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2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6213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&#352;ebesta\Smlouvy\KKS%20-%20skl&#225;&#34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KKS - sklář.dot</Template>
  <TotalTime>8</TotalTime>
  <Pages>6</Pages>
  <Words>2019</Words>
  <Characters>11914</Characters>
  <Application>Microsoft Office Outlook</Application>
  <DocSecurity>0</DocSecurity>
  <Lines>0</Lines>
  <Paragraphs>0</Paragraphs>
  <ScaleCrop>false</ScaleCrop>
  <Company>ctp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sebesta</dc:creator>
  <cp:keywords/>
  <dc:description/>
  <cp:lastModifiedBy>Milan Gilar</cp:lastModifiedBy>
  <cp:revision>2</cp:revision>
  <cp:lastPrinted>2018-02-14T07:35:00Z</cp:lastPrinted>
  <dcterms:created xsi:type="dcterms:W3CDTF">2018-05-11T06:57:00Z</dcterms:created>
  <dcterms:modified xsi:type="dcterms:W3CDTF">2018-05-11T06:57:00Z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