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0C" w:rsidRDefault="00FD040C" w:rsidP="00FD040C">
      <w:pPr>
        <w:pStyle w:val="Nzev"/>
        <w:rPr>
          <w:sz w:val="36"/>
        </w:rPr>
      </w:pPr>
      <w:r>
        <w:rPr>
          <w:sz w:val="36"/>
        </w:rPr>
        <w:t>S M L O U V A</w:t>
      </w:r>
    </w:p>
    <w:p w:rsidR="00FD040C" w:rsidRDefault="00FD040C" w:rsidP="00FD040C">
      <w:pPr>
        <w:pStyle w:val="Nzev"/>
      </w:pPr>
    </w:p>
    <w:p w:rsidR="00FD040C" w:rsidRPr="00B86859" w:rsidRDefault="00FD040C" w:rsidP="00FD040C">
      <w:pPr>
        <w:jc w:val="center"/>
        <w:rPr>
          <w:b/>
          <w:bCs w:val="0"/>
          <w:sz w:val="32"/>
          <w:szCs w:val="32"/>
        </w:rPr>
      </w:pPr>
      <w:r w:rsidRPr="00B86859">
        <w:rPr>
          <w:b/>
          <w:bCs w:val="0"/>
          <w:sz w:val="32"/>
          <w:szCs w:val="32"/>
        </w:rPr>
        <w:t xml:space="preserve">O   P O D N Á J M U     č.  </w:t>
      </w:r>
      <w:r w:rsidR="00BC523C" w:rsidRPr="00B86859">
        <w:rPr>
          <w:b/>
          <w:bCs w:val="0"/>
          <w:sz w:val="32"/>
          <w:szCs w:val="32"/>
        </w:rPr>
        <w:t>1</w:t>
      </w:r>
      <w:r w:rsidRPr="00B86859">
        <w:rPr>
          <w:b/>
          <w:bCs w:val="0"/>
          <w:sz w:val="32"/>
          <w:szCs w:val="32"/>
        </w:rPr>
        <w:t>/201</w:t>
      </w:r>
      <w:r w:rsidR="000A5EC6" w:rsidRPr="00B86859">
        <w:rPr>
          <w:b/>
          <w:bCs w:val="0"/>
          <w:sz w:val="32"/>
          <w:szCs w:val="32"/>
        </w:rPr>
        <w:t>8</w:t>
      </w:r>
    </w:p>
    <w:p w:rsidR="00FD040C" w:rsidRDefault="00FD040C" w:rsidP="00FD040C">
      <w:pPr>
        <w:jc w:val="center"/>
        <w:rPr>
          <w:b/>
          <w:bCs w:val="0"/>
          <w:sz w:val="22"/>
        </w:rPr>
      </w:pPr>
    </w:p>
    <w:p w:rsidR="00FD040C" w:rsidRDefault="00FD040C" w:rsidP="00FD040C">
      <w:pPr>
        <w:jc w:val="center"/>
        <w:rPr>
          <w:b/>
          <w:bCs w:val="0"/>
          <w:sz w:val="22"/>
        </w:rPr>
      </w:pPr>
    </w:p>
    <w:p w:rsidR="00FD040C" w:rsidRDefault="00FD040C" w:rsidP="00FD040C">
      <w:pPr>
        <w:jc w:val="both"/>
        <w:rPr>
          <w:b/>
          <w:bCs w:val="0"/>
          <w:sz w:val="22"/>
        </w:rPr>
      </w:pPr>
    </w:p>
    <w:p w:rsidR="00FD040C" w:rsidRDefault="00FD040C" w:rsidP="00FD040C">
      <w:pPr>
        <w:spacing w:line="360" w:lineRule="auto"/>
        <w:jc w:val="both"/>
      </w:pPr>
      <w:r>
        <w:t>Účastníci, respektive jejich zástupci, dle vlastního prohlášení v plném rozsahu způsobilí</w:t>
      </w:r>
    </w:p>
    <w:p w:rsidR="00FD040C" w:rsidRDefault="00FD040C" w:rsidP="00FD040C">
      <w:pPr>
        <w:spacing w:line="360" w:lineRule="auto"/>
        <w:jc w:val="both"/>
      </w:pPr>
      <w:r>
        <w:t>k právním úkonům, níže uvedeného dne, měsíce a roku, uzavírají tuto smlouvu:</w:t>
      </w:r>
    </w:p>
    <w:p w:rsidR="00FD040C" w:rsidRDefault="00FD040C" w:rsidP="00FD040C">
      <w:pPr>
        <w:spacing w:line="360" w:lineRule="auto"/>
        <w:jc w:val="both"/>
      </w:pPr>
    </w:p>
    <w:p w:rsidR="00FD040C" w:rsidRDefault="00FD040C" w:rsidP="00FD040C">
      <w:pPr>
        <w:spacing w:line="360" w:lineRule="auto"/>
        <w:jc w:val="both"/>
      </w:pPr>
      <w:r>
        <w:t>Účastníci smlouvy:</w:t>
      </w:r>
    </w:p>
    <w:p w:rsidR="00FD040C" w:rsidRDefault="00FD040C" w:rsidP="00FD040C">
      <w:pPr>
        <w:jc w:val="both"/>
      </w:pPr>
      <w:r>
        <w:t>1.</w:t>
      </w:r>
      <w:r>
        <w:tab/>
        <w:t>Technické služby Uničov, spol. s r.o., Šumperská 941, 783 91 Uničov</w:t>
      </w:r>
    </w:p>
    <w:p w:rsidR="00FD040C" w:rsidRDefault="00FD040C" w:rsidP="00FD040C">
      <w:pPr>
        <w:jc w:val="both"/>
      </w:pPr>
      <w:r>
        <w:tab/>
        <w:t>zastoupené jednatelem Bc. Miroslavem Kolcunem</w:t>
      </w:r>
    </w:p>
    <w:p w:rsidR="00FD040C" w:rsidRDefault="00FD040C" w:rsidP="00FD040C">
      <w:pPr>
        <w:jc w:val="both"/>
      </w:pPr>
      <w:r>
        <w:tab/>
        <w:t>IČ 25830261, DIČ CZ25830261</w:t>
      </w: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  <w:r>
        <w:tab/>
        <w:t>/ dále jen nájemce /</w:t>
      </w: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  <w:r>
        <w:t>a</w:t>
      </w:r>
      <w:r>
        <w:tab/>
      </w:r>
    </w:p>
    <w:p w:rsidR="00FD040C" w:rsidRDefault="00FD040C" w:rsidP="00FD040C">
      <w:pPr>
        <w:ind w:firstLine="705"/>
        <w:jc w:val="both"/>
      </w:pPr>
      <w:r>
        <w:t xml:space="preserve"> </w:t>
      </w: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  <w:r>
        <w:t>2.</w:t>
      </w:r>
      <w:r>
        <w:tab/>
        <w:t xml:space="preserve">Andrea Pavlíková, bytem Šternberk, Rýmařovská 62, IČ: 67735282, </w:t>
      </w:r>
    </w:p>
    <w:p w:rsidR="00FD040C" w:rsidRPr="0068074C" w:rsidRDefault="00FD040C" w:rsidP="00FD040C">
      <w:pPr>
        <w:ind w:left="705"/>
        <w:jc w:val="both"/>
      </w:pPr>
      <w:r>
        <w:t>DIČ: CZ7156025360, č.ú.:</w:t>
      </w:r>
      <w:r w:rsidRPr="00FD040C">
        <w:t xml:space="preserve"> </w:t>
      </w:r>
      <w:r>
        <w:t>267377827/0300</w:t>
      </w: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  <w:r>
        <w:tab/>
        <w:t>/ dále jen podnájemník /</w:t>
      </w: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</w:p>
    <w:p w:rsidR="00FD040C" w:rsidRDefault="00FD040C" w:rsidP="00FD040C">
      <w:pPr>
        <w:jc w:val="both"/>
      </w:pPr>
    </w:p>
    <w:p w:rsidR="00FD040C" w:rsidRDefault="00FD040C" w:rsidP="00FD040C">
      <w:pPr>
        <w:jc w:val="center"/>
      </w:pPr>
      <w:r>
        <w:t>I.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Předmět podnájmu</w:t>
      </w:r>
    </w:p>
    <w:p w:rsidR="00FD040C" w:rsidRDefault="00FD040C" w:rsidP="00FD040C">
      <w:pPr>
        <w:jc w:val="center"/>
      </w:pPr>
    </w:p>
    <w:p w:rsidR="00FD040C" w:rsidRDefault="00FD040C" w:rsidP="00FD040C">
      <w:r>
        <w:tab/>
        <w:t>Nájemce je podle smlouvy nájemní ze dne 1.ledna 1999, uzavřené s Městem Uničov, nájemcem movitého a nemovitého majetku.</w:t>
      </w:r>
    </w:p>
    <w:p w:rsidR="00FD040C" w:rsidRPr="006F6FA7" w:rsidRDefault="00FD040C" w:rsidP="00FD040C">
      <w:pPr>
        <w:rPr>
          <w:b/>
        </w:rPr>
      </w:pPr>
      <w:r>
        <w:tab/>
        <w:t xml:space="preserve">Se souhlasem pronajímatele, tj. Města Uničov, přenechává podnájemníkovi do podnájmu: </w:t>
      </w:r>
    </w:p>
    <w:p w:rsidR="00FD040C" w:rsidRPr="00737C0D" w:rsidRDefault="00FD040C" w:rsidP="00FD040C">
      <w:pPr>
        <w:rPr>
          <w:b/>
        </w:rPr>
      </w:pPr>
      <w:r>
        <w:tab/>
      </w:r>
      <w:r>
        <w:tab/>
        <w:t xml:space="preserve">1) </w:t>
      </w:r>
      <w:r>
        <w:rPr>
          <w:b/>
        </w:rPr>
        <w:t xml:space="preserve">nebytové prostory k rychlému občerstvení o celkové výměře 100 m2 </w:t>
      </w:r>
      <w:r>
        <w:t>v areálu městského koupaliště v Uničově, Sadová 961, PSČ 783 91, parc.č. 1265 vedené u Katastrálního úřadu v Olomouci na LV č.10001 pro k.ú. Uničov. (viz situační nákres – příloha č.1) – pro provozování občerstvení koupaliště.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Pr="009227E4" w:rsidRDefault="00FD040C" w:rsidP="00FD040C"/>
    <w:p w:rsidR="00FD040C" w:rsidRDefault="00FD040C" w:rsidP="00FD040C">
      <w:r>
        <w:tab/>
      </w:r>
      <w:r>
        <w:tab/>
      </w:r>
      <w:r>
        <w:tab/>
      </w:r>
      <w:r>
        <w:tab/>
      </w:r>
      <w:r>
        <w:tab/>
      </w:r>
      <w:r>
        <w:tab/>
        <w:t>-1-</w:t>
      </w:r>
    </w:p>
    <w:p w:rsidR="00FD040C" w:rsidRDefault="00FD040C" w:rsidP="00FD040C"/>
    <w:p w:rsidR="00FD040C" w:rsidRDefault="00FD040C" w:rsidP="00FD040C"/>
    <w:p w:rsidR="00FD040C" w:rsidRDefault="00FD040C" w:rsidP="00FD040C">
      <w:pPr>
        <w:jc w:val="center"/>
      </w:pPr>
      <w:r>
        <w:t>II.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Účel podnájmu</w:t>
      </w:r>
    </w:p>
    <w:p w:rsidR="00FD040C" w:rsidRDefault="00FD040C" w:rsidP="00FD040C"/>
    <w:p w:rsidR="00FD040C" w:rsidRDefault="00FD040C" w:rsidP="00FD040C">
      <w:r>
        <w:t>Podnájemník je oprávněn podnikat na základě živnostensk</w:t>
      </w:r>
      <w:r w:rsidR="007760F7">
        <w:t>ého</w:t>
      </w:r>
      <w:r>
        <w:t xml:space="preserve"> oprávnění-předmět podnikání – hostinská činnost</w:t>
      </w:r>
      <w:r w:rsidR="007760F7">
        <w:t xml:space="preserve">, č.j.: MEST 14503/2016 OŽÚ 229/2016hrl a koncesní listiny č.j.: MEST 35163/2013 OŽÚ. </w:t>
      </w:r>
      <w:r>
        <w:t>Předmět podnájmu je určen k užívání jako:</w:t>
      </w:r>
      <w:r w:rsidR="007760F7">
        <w:t xml:space="preserve"> </w:t>
      </w:r>
      <w:r>
        <w:t>rychlé občerstvení.</w:t>
      </w:r>
    </w:p>
    <w:p w:rsidR="00FD040C" w:rsidRDefault="00FD040C" w:rsidP="00FD040C">
      <w:r>
        <w:t>Změna účelu užívání podléhá předchozímu souhlasu nájemce.</w:t>
      </w:r>
    </w:p>
    <w:p w:rsidR="00FD040C" w:rsidRDefault="00FD040C" w:rsidP="00FD040C"/>
    <w:p w:rsidR="00FD040C" w:rsidRDefault="00FD040C" w:rsidP="00FD040C">
      <w:pPr>
        <w:jc w:val="center"/>
      </w:pPr>
      <w:r>
        <w:t>III.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Výše a splatnost nájemného</w:t>
      </w:r>
    </w:p>
    <w:p w:rsidR="00FD040C" w:rsidRPr="00D538C0" w:rsidRDefault="00FD040C" w:rsidP="00D538C0">
      <w:pPr>
        <w:ind w:firstLine="708"/>
      </w:pPr>
      <w:r>
        <w:t xml:space="preserve">Smlouva o podnájmu je úplatná. Úhrada </w:t>
      </w:r>
      <w:r w:rsidRPr="009419DF">
        <w:t xml:space="preserve">za </w:t>
      </w:r>
      <w:r>
        <w:t>předmět podnáj</w:t>
      </w:r>
      <w:r w:rsidRPr="009419DF">
        <w:t>m</w:t>
      </w:r>
      <w:r>
        <w:t>u-</w:t>
      </w:r>
      <w:r w:rsidRPr="00BD1A81">
        <w:rPr>
          <w:b/>
        </w:rPr>
        <w:t>nájemné</w:t>
      </w:r>
      <w:r>
        <w:rPr>
          <w:b/>
        </w:rPr>
        <w:t>-</w:t>
      </w:r>
      <w:r>
        <w:t xml:space="preserve">je stanoveno dohodou ve výši </w:t>
      </w:r>
      <w:r w:rsidR="00D538C0">
        <w:rPr>
          <w:b/>
        </w:rPr>
        <w:t>30</w:t>
      </w:r>
      <w:r w:rsidRPr="002D0406">
        <w:rPr>
          <w:b/>
        </w:rPr>
        <w:t xml:space="preserve">.000,-Kč bez DPH </w:t>
      </w:r>
      <w:r w:rsidR="00D538C0">
        <w:rPr>
          <w:b/>
        </w:rPr>
        <w:t>za sezonu.</w:t>
      </w:r>
      <w:r>
        <w:rPr>
          <w:b/>
        </w:rPr>
        <w:t xml:space="preserve"> </w:t>
      </w:r>
    </w:p>
    <w:p w:rsidR="00FD040C" w:rsidRPr="002D0406" w:rsidRDefault="00FD040C" w:rsidP="00FD040C">
      <w:pPr>
        <w:rPr>
          <w:b/>
        </w:rPr>
      </w:pPr>
      <w:r>
        <w:t xml:space="preserve"> Nájemné je splatné vždy do 31.5. aktuální sezóny. Nájemné bude uhrazeno podnájemníkem na základě nájemcem vystavené faktury, na účet u KB Uničov, č. ú. 27-4157660267/0100.</w:t>
      </w:r>
    </w:p>
    <w:p w:rsidR="00FD040C" w:rsidRDefault="00FD040C" w:rsidP="00FD040C">
      <w:pPr>
        <w:rPr>
          <w:sz w:val="28"/>
        </w:rPr>
      </w:pPr>
    </w:p>
    <w:p w:rsidR="00FD040C" w:rsidRDefault="00FD040C" w:rsidP="00FD040C">
      <w:pPr>
        <w:jc w:val="center"/>
      </w:pPr>
      <w:r>
        <w:t>IV.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Výše a splatnost provozních nákladů</w:t>
      </w:r>
    </w:p>
    <w:p w:rsidR="00FD040C" w:rsidRDefault="00FD040C" w:rsidP="00FD040C">
      <w:pPr>
        <w:ind w:firstLine="708"/>
      </w:pPr>
      <w:r>
        <w:tab/>
        <w:t xml:space="preserve">Podnájemník je povinen hradit nájemci </w:t>
      </w:r>
      <w:r>
        <w:rPr>
          <w:b/>
        </w:rPr>
        <w:t xml:space="preserve">provozní náklady </w:t>
      </w:r>
      <w:r>
        <w:t xml:space="preserve">za odběr elektřiny a vody (vodné, stočné) za sezonu na základě skutečné spotřeby zjištěné odpočtovými měřidly k 31.9., nebo k datu ukončení sezóny dle cen stanovených dodavateli. Provozní náklady za celou sezónu budou uhrazeny podnájemníkem nejpozději do 15.10. na základě nájemcem vystavené faktury, na účet u KB Uničov, č. ú. 27-4157660267/0100. </w:t>
      </w:r>
      <w:r w:rsidRPr="00BD1A81">
        <w:rPr>
          <w:b/>
        </w:rPr>
        <w:t>Záloha</w:t>
      </w:r>
      <w:r>
        <w:t xml:space="preserve"> </w:t>
      </w:r>
      <w:r w:rsidR="00D538C0">
        <w:t>1</w:t>
      </w:r>
      <w:r>
        <w:t>0.000,-Kč bez DPH za provozní náklady je splatná vždy do 31.8. na tentýž účet.</w:t>
      </w:r>
    </w:p>
    <w:p w:rsidR="00FD040C" w:rsidRDefault="00FD040C" w:rsidP="00FD040C">
      <w:r>
        <w:t xml:space="preserve">                                                                                        </w:t>
      </w:r>
    </w:p>
    <w:p w:rsidR="00FD040C" w:rsidRPr="009419DF" w:rsidRDefault="00FD040C" w:rsidP="00FD040C">
      <w:r>
        <w:tab/>
      </w:r>
    </w:p>
    <w:p w:rsidR="00FD040C" w:rsidRDefault="00FD040C" w:rsidP="00FD040C">
      <w:pPr>
        <w:jc w:val="center"/>
      </w:pPr>
      <w:r>
        <w:t>V.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Doba podnájmu</w:t>
      </w:r>
    </w:p>
    <w:p w:rsidR="00FD040C" w:rsidRPr="009F18CA" w:rsidRDefault="00FD040C" w:rsidP="00FD040C">
      <w:pPr>
        <w:rPr>
          <w:b/>
        </w:rPr>
      </w:pPr>
      <w:r>
        <w:tab/>
        <w:t xml:space="preserve">Smlouva o podnájmu se uzavírá </w:t>
      </w:r>
      <w:r w:rsidRPr="00741907">
        <w:rPr>
          <w:b/>
        </w:rPr>
        <w:t>na dobu neurčitou</w:t>
      </w:r>
      <w:r>
        <w:t xml:space="preserve">, s tím, že se jedná o </w:t>
      </w:r>
      <w:r w:rsidRPr="001D3A4A">
        <w:rPr>
          <w:b/>
        </w:rPr>
        <w:t>podnájem sezónní</w:t>
      </w:r>
      <w:r>
        <w:rPr>
          <w:b/>
        </w:rPr>
        <w:t>, vždy od 1.června do 31. srpna</w:t>
      </w:r>
      <w:r w:rsidRPr="001D3A4A">
        <w:rPr>
          <w:b/>
        </w:rPr>
        <w:t>.</w:t>
      </w:r>
      <w:r>
        <w:t xml:space="preserve"> Obě smluvní strany mohou vypovědět smlouvu bez udání důvodu, a to s šestiměsíční výpovědní lhůtou, která je stanovena dohodou. Výpovědní lhůta začíná běžet od prvého dne měsíce následujícího po doručení výpovědi druhé smluvní straně, přičemž se má za to, že k doručení výpovědi došlo druhého dne následujícího po jejím podání k poštovní přepravě jako doporučené zásilky k doručení na adresu smluvní strany uvedenou v záhlaví této smlouvy, a to i v případě, vrátí-li se zásilka jako nedoručená odesílateli zpět z jakéhokoliv důvodu. Při skončení podnájmu je podnájemník povinen předat nájemci vyklizený a uklizený předmět podnájmu do 15 kalendářních dnů po skončení podnájmu. Podnájemník ve stejném termínu předá i řádně označené klíče od všech zámků, kterými je předmět podnájmu opatřen. </w:t>
      </w:r>
      <w:r w:rsidRPr="009F18CA">
        <w:rPr>
          <w:b/>
        </w:rPr>
        <w:t>Nájemce je povinen umožnit podnájemníkovi vstup do předmětu podnájmu měsíc před zahájením a měsíc po ukončení sezony k přípravě na zahájení, ukončení sezony.</w:t>
      </w:r>
    </w:p>
    <w:p w:rsidR="00FD040C" w:rsidRDefault="00FD040C" w:rsidP="00FD040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D040C" w:rsidRDefault="00FD040C" w:rsidP="00FD040C">
      <w:pPr>
        <w:rPr>
          <w:sz w:val="28"/>
        </w:rPr>
      </w:pPr>
    </w:p>
    <w:p w:rsidR="00FD040C" w:rsidRPr="009F18CA" w:rsidRDefault="00FD040C" w:rsidP="00FD040C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F18CA">
        <w:t>-2-</w:t>
      </w:r>
    </w:p>
    <w:p w:rsidR="00FD040C" w:rsidRDefault="00FD040C" w:rsidP="00FD040C">
      <w:pPr>
        <w:rPr>
          <w:sz w:val="28"/>
        </w:rPr>
      </w:pPr>
    </w:p>
    <w:p w:rsidR="00FD040C" w:rsidRDefault="00FD040C" w:rsidP="00FD040C">
      <w:pPr>
        <w:rPr>
          <w:sz w:val="28"/>
        </w:rPr>
      </w:pPr>
    </w:p>
    <w:p w:rsidR="00FD040C" w:rsidRDefault="00FD040C" w:rsidP="00FD040C">
      <w:pPr>
        <w:jc w:val="center"/>
      </w:pPr>
      <w:r>
        <w:t>VI.</w:t>
      </w:r>
    </w:p>
    <w:p w:rsidR="00FD040C" w:rsidRDefault="00FD040C" w:rsidP="00FD040C"/>
    <w:p w:rsidR="00FD040C" w:rsidRDefault="00FD040C" w:rsidP="00FD040C">
      <w:pPr>
        <w:jc w:val="center"/>
      </w:pPr>
      <w:r>
        <w:t>Další ujednání</w:t>
      </w:r>
    </w:p>
    <w:p w:rsidR="00FD040C" w:rsidRDefault="00FD040C" w:rsidP="00FD040C">
      <w:r>
        <w:t>1. Bylo dohodnuto, že nájemce je oprávněn upravit výši podnájmu písemným dodatkem odeslaným podnájemci nejpozději do 6</w:t>
      </w:r>
      <w:r w:rsidR="00D538C0">
        <w:t xml:space="preserve"> měsíců</w:t>
      </w:r>
      <w:r>
        <w:t xml:space="preserve"> před začátkem sezóny.</w:t>
      </w:r>
    </w:p>
    <w:p w:rsidR="00FD040C" w:rsidRDefault="00FD040C" w:rsidP="00FD040C">
      <w:r>
        <w:t xml:space="preserve">2. V případě prodlení podnájemníka </w:t>
      </w:r>
      <w:r w:rsidR="00D538C0">
        <w:t>s</w:t>
      </w:r>
      <w:r>
        <w:t> placením nájemného, provozních nákladů, zavazuje se tento platit nájemci smluvní pokutu ve výši 0,05</w:t>
      </w:r>
      <w:r w:rsidR="00D538C0">
        <w:t xml:space="preserve"> </w:t>
      </w:r>
      <w:r>
        <w:t>% z dlužné částky za každý den prodlení úhrady.</w:t>
      </w:r>
    </w:p>
    <w:p w:rsidR="00FD040C" w:rsidRDefault="00FD040C" w:rsidP="00FD040C">
      <w:r>
        <w:t>3. Uváděné ceny jsou bez DPH a k cenám bude účtována DPH v platné výši.</w:t>
      </w:r>
    </w:p>
    <w:p w:rsidR="00FD040C" w:rsidRDefault="00FD040C" w:rsidP="00FD040C">
      <w:r>
        <w:t>4. Podnájemník bere na vědomí, že předmět podnájmu je ve stavu způsobilém pro řádné užívání.</w:t>
      </w:r>
    </w:p>
    <w:p w:rsidR="00FD040C" w:rsidRDefault="00FD040C" w:rsidP="00FD040C">
      <w:r>
        <w:t>5. Podnájemník je povinen zpřístupnit předmět podnájmu nájemci či pronajímateli ke kontrole stavu a pro nezbytnou údržbu a opravy, případně k odstranění havárií. Provádět jakékoliv stavební úpravy může pouze s předchozím souhlasem nájemce a na vlastní náklady.</w:t>
      </w:r>
    </w:p>
    <w:p w:rsidR="00FD040C" w:rsidRDefault="00FD040C" w:rsidP="00FD040C">
      <w:r>
        <w:t>6. Podnájemník se zavazuje bez zbytečného odkladu oznámit nájemci potřebu oprav, které má nájemce provést, jinak odpovídá za škodu a hradí škodu, která nesplněním této povinnosti vznikne.</w:t>
      </w:r>
    </w:p>
    <w:p w:rsidR="00FD040C" w:rsidRDefault="00FD040C" w:rsidP="00FD040C">
      <w:r>
        <w:t>7. Podnájemník bere na vědomí, že není oprávněn předmět podnájmu přenechat jinému subjektu k podnájmu a bude užívat předmět smlouvy výhradně pod svým jménem.</w:t>
      </w:r>
    </w:p>
    <w:p w:rsidR="00FD040C" w:rsidRDefault="00FD040C" w:rsidP="00FD040C">
      <w:r>
        <w:t>8. Podnájemník musí dodržovat protipožární, bezpečnostní a hygienické předpisy související s provozem užívaných prostor, včetně potřebných revizí.</w:t>
      </w:r>
    </w:p>
    <w:p w:rsidR="00FD040C" w:rsidRDefault="00FD040C" w:rsidP="00FD040C">
      <w:r>
        <w:t>9. Podnájemník se zavazuje postupovat při nakládání s odpady dle zákona o odpadech v platném znění. Úklid pronajatých prostor a odvoz odpadků si zajišťuje a hradí podnájemník.</w:t>
      </w:r>
    </w:p>
    <w:p w:rsidR="00FD040C" w:rsidRPr="005E4B58" w:rsidRDefault="00FD040C" w:rsidP="00FD040C">
      <w:pPr>
        <w:rPr>
          <w:b/>
        </w:rPr>
      </w:pPr>
      <w:r>
        <w:t xml:space="preserve">10. </w:t>
      </w:r>
      <w:r w:rsidRPr="005E4B58">
        <w:rPr>
          <w:b/>
        </w:rPr>
        <w:t xml:space="preserve">Podnájemník je povinen zajistit provoz předmětu podnájmu </w:t>
      </w:r>
      <w:r>
        <w:rPr>
          <w:b/>
        </w:rPr>
        <w:t xml:space="preserve">(kvalitní poskytování občerstvení) </w:t>
      </w:r>
      <w:r w:rsidRPr="005E4B58">
        <w:rPr>
          <w:b/>
        </w:rPr>
        <w:t>během otevírací doby koupaliště.</w:t>
      </w:r>
    </w:p>
    <w:p w:rsidR="00FD040C" w:rsidRDefault="00FD040C" w:rsidP="00FD040C">
      <w:r>
        <w:t xml:space="preserve">11. Z alkoholických nápojů je povolen </w:t>
      </w:r>
      <w:r w:rsidRPr="005E4B58">
        <w:rPr>
          <w:b/>
        </w:rPr>
        <w:t>pouze prodej piva</w:t>
      </w:r>
      <w:r>
        <w:rPr>
          <w:b/>
        </w:rPr>
        <w:t xml:space="preserve"> a vína.</w:t>
      </w:r>
    </w:p>
    <w:p w:rsidR="00FD040C" w:rsidRDefault="00FD040C" w:rsidP="00FD040C">
      <w:r>
        <w:t>12. Veškeré vybavení bufetu</w:t>
      </w:r>
      <w:r w:rsidR="007760F7">
        <w:t xml:space="preserve"> </w:t>
      </w:r>
      <w:r>
        <w:t>si zajišťuje podnájemník</w:t>
      </w:r>
      <w:r w:rsidR="007760F7">
        <w:t xml:space="preserve"> na svůj náklad</w:t>
      </w:r>
      <w:r>
        <w:t>.</w:t>
      </w:r>
    </w:p>
    <w:p w:rsidR="00FD040C" w:rsidRDefault="00FD040C" w:rsidP="00FD040C">
      <w:r>
        <w:t>13. Podnájemník je povinen provádět a hradit drobné opravy předmětu smlouvy a jeho vnitřního vybavení, jakož i běžnou údržbu. Pokud tak neučiní do podnájemník, přes předchozí písemné upozornění nájemce do 14 kalendářních dnů od odeslání upozornění, je povinen uhradit nájemci náklady, které vynaložil na odstranění závadného stavu.</w:t>
      </w:r>
    </w:p>
    <w:p w:rsidR="00FD040C" w:rsidRDefault="00FD040C" w:rsidP="00FD040C">
      <w:r>
        <w:t>14. Podnájemník je povinen odevzdat předmět smlouvy ve stavu odpovídajícím obvyklému opotřebení při řádně prováděné údržbě.</w:t>
      </w:r>
    </w:p>
    <w:p w:rsidR="00FD040C" w:rsidRDefault="00FD040C" w:rsidP="00FD040C">
      <w:r>
        <w:t>15. Nájemce se zavazuje, že pokud bude podnájemník řádně a kvalitně zajišťovat provoz občerstvení, tak neumožní jinému subjektu v areálu koupaliště provozovat občerstvení s podobným sortimentem jako má podnájemník.</w:t>
      </w:r>
    </w:p>
    <w:p w:rsidR="00FD040C" w:rsidRDefault="00FD040C" w:rsidP="00FD040C">
      <w:r>
        <w:t>16. Podnájemník si je vědom, že předmět smlouvy je u nájemce pojištěn pouze proti živelným událostem a jiné druhy pojištění si může sjednat sám. Poškození předmětu smlouvy jinou než živelnou událostí, zcizení věcí apod., jdou plně k jeho tíži.</w:t>
      </w:r>
    </w:p>
    <w:p w:rsidR="00FD040C" w:rsidRDefault="00FD040C" w:rsidP="00FD040C">
      <w:r>
        <w:t>17. Pokud podnájemník ukončí jednostranně tuto smlouvu bez dodržení dohodnuté výpovědní lhůty, zaplatí nájemci do 14dní od vystavení faktury smluvní pokutu 20.000,-Kč, slovy dvacettisíckorun.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r>
        <w:tab/>
      </w:r>
      <w:r>
        <w:tab/>
      </w:r>
      <w:r>
        <w:tab/>
      </w:r>
      <w:r>
        <w:tab/>
      </w:r>
      <w:r>
        <w:tab/>
      </w:r>
      <w:r>
        <w:tab/>
        <w:t>-3-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pPr>
        <w:jc w:val="center"/>
      </w:pPr>
      <w:r>
        <w:t>VII.</w:t>
      </w:r>
    </w:p>
    <w:p w:rsidR="00FD040C" w:rsidRDefault="00FD040C" w:rsidP="00FD040C">
      <w:pPr>
        <w:jc w:val="center"/>
      </w:pPr>
    </w:p>
    <w:p w:rsidR="00FD040C" w:rsidRDefault="00FD040C" w:rsidP="00FD040C">
      <w:pPr>
        <w:jc w:val="center"/>
      </w:pPr>
      <w:r>
        <w:t>Závěrečná ustanovení</w:t>
      </w:r>
    </w:p>
    <w:p w:rsidR="00FD040C" w:rsidRDefault="00FD040C" w:rsidP="00FD040C">
      <w:r>
        <w:t>1. Jakékoliv změny smlouvy je možno provádět pouze po vzájemné dohodě a písemnou formou.</w:t>
      </w:r>
    </w:p>
    <w:p w:rsidR="00FD040C" w:rsidRDefault="00FD040C" w:rsidP="00FD040C">
      <w:r>
        <w:t>2. Smlouva o podnájmu je sepsána ve dvojím vyhotovení, přičemž smluvní strany prohlašují, že byla sepsána podle jejich pravé a svobodné vůle, což potvrzují svými podpisy. Každá ze smluvních stran obdrží jedno vyhotovení smlouvy.</w:t>
      </w:r>
    </w:p>
    <w:p w:rsidR="00FD040C" w:rsidRDefault="00FD040C" w:rsidP="00FD040C">
      <w:r>
        <w:t>3. Smlouva nabývá platnosti i účinnosti dnem podpisu obou stran.</w:t>
      </w:r>
    </w:p>
    <w:p w:rsidR="00FD040C" w:rsidRDefault="00FD040C" w:rsidP="00FD040C">
      <w:r>
        <w:t xml:space="preserve">4. V dalším, pokud není touto smlouvou stanoveno jinak, se řídí tato smlouva zákonem </w:t>
      </w:r>
    </w:p>
    <w:p w:rsidR="00FD040C" w:rsidRDefault="00FD040C" w:rsidP="00FD040C">
      <w:r>
        <w:t>č. 89/2012 Sb., občanský zákoník</w:t>
      </w:r>
      <w:r w:rsidR="00B86859">
        <w:t xml:space="preserve"> v platném znění</w:t>
      </w:r>
      <w:r>
        <w:t>.</w:t>
      </w:r>
    </w:p>
    <w:p w:rsidR="00FD040C" w:rsidRDefault="00FD040C" w:rsidP="00FD040C">
      <w:r>
        <w:t>5. Příloha č.1 je nedílnou součástí této smlouvy.</w:t>
      </w:r>
    </w:p>
    <w:p w:rsidR="00FD040C" w:rsidRDefault="00FD040C" w:rsidP="00FD040C"/>
    <w:p w:rsidR="00FD040C" w:rsidRDefault="00FD040C" w:rsidP="00FD040C"/>
    <w:p w:rsidR="00FD040C" w:rsidRDefault="00FD040C" w:rsidP="00FD040C">
      <w:r>
        <w:t xml:space="preserve">V Uničově dne </w:t>
      </w:r>
      <w:r w:rsidR="003E55F5">
        <w:t>20.4.2018</w:t>
      </w:r>
      <w:bookmarkStart w:id="0" w:name="_GoBack"/>
      <w:bookmarkEnd w:id="0"/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pPr>
        <w:rPr>
          <w:b/>
          <w:bCs w:val="0"/>
        </w:rPr>
      </w:pPr>
      <w:r>
        <w:tab/>
      </w:r>
      <w:r>
        <w:rPr>
          <w:b/>
          <w:bCs w:val="0"/>
        </w:rPr>
        <w:t>…………………………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…………………………</w:t>
      </w:r>
    </w:p>
    <w:p w:rsidR="00FD040C" w:rsidRDefault="00FD040C" w:rsidP="00FD040C">
      <w:r>
        <w:tab/>
        <w:t xml:space="preserve">            Nájemce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podnájemník</w:t>
      </w:r>
    </w:p>
    <w:p w:rsidR="00FD040C" w:rsidRDefault="00FD040C" w:rsidP="00FD040C">
      <w:r>
        <w:t xml:space="preserve">     Bc. Miroslav Kolcun, jednatel</w:t>
      </w:r>
      <w:r>
        <w:tab/>
      </w:r>
      <w:r>
        <w:tab/>
      </w:r>
      <w:r>
        <w:tab/>
      </w:r>
      <w:r>
        <w:tab/>
        <w:t xml:space="preserve">               </w:t>
      </w:r>
      <w:r w:rsidR="00D538C0">
        <w:t xml:space="preserve"> Andrea Pavlíková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r>
        <w:tab/>
      </w:r>
      <w:r>
        <w:tab/>
      </w:r>
      <w:r>
        <w:tab/>
      </w:r>
      <w:r>
        <w:tab/>
      </w:r>
      <w:r>
        <w:tab/>
      </w:r>
      <w:r>
        <w:tab/>
        <w:t>-4-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č.1 ke smlouvě č. </w:t>
      </w:r>
      <w:r w:rsidR="00B86859">
        <w:rPr>
          <w:b/>
          <w:sz w:val="32"/>
          <w:szCs w:val="32"/>
        </w:rPr>
        <w:t>1/2018</w:t>
      </w:r>
      <w:r>
        <w:rPr>
          <w:b/>
          <w:sz w:val="32"/>
          <w:szCs w:val="32"/>
        </w:rPr>
        <w:t>.</w:t>
      </w:r>
    </w:p>
    <w:p w:rsidR="00FD040C" w:rsidRPr="009A1C63" w:rsidRDefault="00FD040C" w:rsidP="00FD04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Situační nákres</w: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>
      <w:r>
        <w:t xml:space="preserve">                          Vchod a vjezd</w:t>
      </w:r>
    </w:p>
    <w:p w:rsidR="00FD040C" w:rsidRDefault="00FD040C" w:rsidP="00FD04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432E" wp14:editId="1FDB0571">
                <wp:simplePos x="0" y="0"/>
                <wp:positionH relativeFrom="column">
                  <wp:posOffset>1371600</wp:posOffset>
                </wp:positionH>
                <wp:positionV relativeFrom="paragraph">
                  <wp:posOffset>149860</wp:posOffset>
                </wp:positionV>
                <wp:extent cx="0" cy="342900"/>
                <wp:effectExtent l="57150" t="6985" r="57150" b="2159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97995D" id="Přímá spojnic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8pt" to="10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FD040C" w:rsidRDefault="00FD040C" w:rsidP="00FD040C">
      <w:r>
        <w:t xml:space="preserve">                            </w:t>
      </w:r>
    </w:p>
    <w:p w:rsidR="00FD040C" w:rsidRDefault="00FD040C" w:rsidP="00FD040C">
      <w:pPr>
        <w:tabs>
          <w:tab w:val="left" w:pos="2193"/>
        </w:tabs>
      </w:pPr>
      <w:r>
        <w:tab/>
      </w:r>
    </w:p>
    <w:p w:rsidR="00FD040C" w:rsidRDefault="00FD040C" w:rsidP="00FD040C"/>
    <w:p w:rsidR="00FD040C" w:rsidRDefault="00FD040C" w:rsidP="00FD040C">
      <w:r>
        <w:rPr>
          <w:noProof/>
        </w:rPr>
        <mc:AlternateContent>
          <mc:Choice Requires="wpc">
            <w:drawing>
              <wp:inline distT="0" distB="0" distL="0" distR="0" wp14:anchorId="306C8FB3" wp14:editId="4FD1A316">
                <wp:extent cx="5610860" cy="4819015"/>
                <wp:effectExtent l="0" t="19050" r="27940" b="19685"/>
                <wp:docPr id="22" name="Plátno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4763" y="13098"/>
                            <a:ext cx="1028816" cy="1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1033579" y="13098"/>
                            <a:ext cx="0" cy="17146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H="1">
                            <a:off x="4763" y="1727796"/>
                            <a:ext cx="1028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 flipV="1">
                            <a:off x="1719457" y="13098"/>
                            <a:ext cx="794" cy="171469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1719457" y="1740894"/>
                            <a:ext cx="800191" cy="119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9648" y="1214578"/>
                            <a:ext cx="794" cy="51321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  <a:stCxn id="4" idx="1"/>
                        </wps:cNvCnPr>
                        <wps:spPr bwMode="auto">
                          <a:xfrm>
                            <a:off x="1720251" y="0"/>
                            <a:ext cx="3885846" cy="119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606097" y="13098"/>
                            <a:ext cx="0" cy="4801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519648" y="1213387"/>
                            <a:ext cx="308644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29198" y="236962"/>
                            <a:ext cx="2628404" cy="34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040C" w:rsidRPr="008502B3" w:rsidRDefault="00FD040C" w:rsidP="00FD040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Rychlé občerstvení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13" y="579901"/>
                            <a:ext cx="800191" cy="34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040C" w:rsidRDefault="00FD040C" w:rsidP="00FD040C">
                              <w:r>
                                <w:t>Pokladna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571724" y="1951659"/>
                            <a:ext cx="800191" cy="800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040C" w:rsidRDefault="00FD040C" w:rsidP="00FD040C"/>
                            <w:p w:rsidR="00FD040C" w:rsidRDefault="00FD040C" w:rsidP="00FD040C">
                              <w:r>
                                <w:t>Venkovní</w:t>
                              </w:r>
                            </w:p>
                            <w:p w:rsidR="00FD040C" w:rsidRDefault="00FD040C" w:rsidP="00FD040C">
                              <w:r>
                                <w:t>posezení</w:t>
                              </w:r>
                            </w:p>
                            <w:p w:rsidR="00FD040C" w:rsidRDefault="00FD040C" w:rsidP="00FD040C">
                              <w:r>
                                <w:t>zastřeš.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320" y="2180286"/>
                            <a:ext cx="2285465" cy="457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040C" w:rsidRDefault="00FD040C" w:rsidP="00FD040C">
                              <w:r>
                                <w:t>Venkovní posezení nezastřešené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6C8FB3" id="Plátno 22" o:spid="_x0000_s1026" editas="canvas" style="width:441.8pt;height:379.45pt;mso-position-horizontal-relative:char;mso-position-vertical-relative:line" coordsize="56108,4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108;height:48190;visibility:visible;mso-wrap-style:square" stroked="t">
                  <v:fill o:detectmouseclick="t"/>
                  <v:path o:connecttype="none"/>
                </v:shape>
                <v:line id="Line 4" o:spid="_x0000_s1028" style="position:absolute;visibility:visible;mso-wrap-style:square" from="47,130" to="10335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29" style="position:absolute;visibility:visible;mso-wrap-style:square" from="10335,130" to="10335,1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flip:x;visibility:visible;mso-wrap-style:square" from="47,17277" to="10335,1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7" o:spid="_x0000_s1031" style="position:absolute;flip:y;visibility:visible;mso-wrap-style:square" from="17194,130" to="17202,1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" strokecolor="red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17194;top:17408;width:8002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" strokecolor="red" strokeweight="2.25pt"/>
                <v:shape id="AutoShape 9" o:spid="_x0000_s1033" type="#_x0000_t32" style="position:absolute;left:25196;top:12145;width:8;height:5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" strokecolor="red" strokeweight="2.25pt"/>
                <v:shape id="AutoShape 10" o:spid="_x0000_s1034" type="#_x0000_t32" style="position:absolute;left:17202;width:38858;height: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" strokecolor="red" strokeweight="2.25pt"/>
                <v:shape id="AutoShape 11" o:spid="_x0000_s1035" type="#_x0000_t32" style="position:absolute;left:56060;top:130;width:0;height:480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2" o:spid="_x0000_s1036" type="#_x0000_t32" style="position:absolute;left:25196;top:12133;width:308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" strokecolor="red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7" type="#_x0000_t202" style="position:absolute;left:26291;top:2369;width:26285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FD040C" w:rsidRPr="008502B3" w:rsidRDefault="00FD040C" w:rsidP="00FD040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Rychlé občerstvení</w:t>
                        </w:r>
                      </w:p>
                    </w:txbxContent>
                  </v:textbox>
                </v:shape>
                <v:shape id="Text Box 22" o:spid="_x0000_s1038" type="#_x0000_t202" style="position:absolute;left:1143;top:5799;width:8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FD040C" w:rsidRDefault="00FD040C" w:rsidP="00FD040C">
                        <w:r>
                          <w:t>Pokladna</w:t>
                        </w:r>
                      </w:p>
                    </w:txbxContent>
                  </v:textbox>
                </v:shape>
                <v:shape id="Text Box 23" o:spid="_x0000_s1039" type="#_x0000_t202" style="position:absolute;left:45717;top:19516;width:8002;height: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FD040C" w:rsidRDefault="00FD040C" w:rsidP="00FD040C"/>
                      <w:p w:rsidR="00FD040C" w:rsidRDefault="00FD040C" w:rsidP="00FD040C">
                        <w:r>
                          <w:t>Venkovní</w:t>
                        </w:r>
                      </w:p>
                      <w:p w:rsidR="00FD040C" w:rsidRDefault="00FD040C" w:rsidP="00FD040C">
                        <w:r>
                          <w:t>posezení</w:t>
                        </w:r>
                      </w:p>
                      <w:p w:rsidR="00FD040C" w:rsidRDefault="00FD040C" w:rsidP="00FD040C">
                        <w:r>
                          <w:t>zastřeš.</w:t>
                        </w:r>
                      </w:p>
                    </w:txbxContent>
                  </v:textbox>
                </v:shape>
                <v:shape id="Text Box 24" o:spid="_x0000_s1040" type="#_x0000_t202" style="position:absolute;left:19433;top:21802;width:22854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FD040C" w:rsidRDefault="00FD040C" w:rsidP="00FD040C">
                        <w:r>
                          <w:t>Venkovní posezení nezastřešené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FD040C" w:rsidRDefault="00FD040C" w:rsidP="00FD040C"/>
    <w:p w:rsidR="00735660" w:rsidRDefault="00FD040C">
      <w:r>
        <w:tab/>
      </w:r>
      <w:r>
        <w:tab/>
      </w:r>
      <w:r>
        <w:tab/>
      </w:r>
      <w:r>
        <w:tab/>
      </w:r>
      <w:r>
        <w:tab/>
      </w:r>
      <w:r>
        <w:tab/>
        <w:t>-5-</w:t>
      </w:r>
    </w:p>
    <w:sectPr w:rsidR="0073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0C"/>
    <w:rsid w:val="000A5EC6"/>
    <w:rsid w:val="003E55F5"/>
    <w:rsid w:val="00735660"/>
    <w:rsid w:val="007760F7"/>
    <w:rsid w:val="00B86859"/>
    <w:rsid w:val="00BC523C"/>
    <w:rsid w:val="00D538C0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CB8C5-8445-4B8D-AA69-51EA687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40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D040C"/>
    <w:pPr>
      <w:jc w:val="center"/>
    </w:pPr>
    <w:rPr>
      <w:b/>
      <w:bCs w:val="0"/>
    </w:rPr>
  </w:style>
  <w:style w:type="character" w:customStyle="1" w:styleId="NzevChar">
    <w:name w:val="Název Char"/>
    <w:basedOn w:val="Standardnpsmoodstavce"/>
    <w:link w:val="Nzev"/>
    <w:rsid w:val="00FD040C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Fischer</dc:creator>
  <cp:keywords/>
  <dc:description/>
  <cp:lastModifiedBy>Pospíšilová</cp:lastModifiedBy>
  <cp:revision>7</cp:revision>
  <dcterms:created xsi:type="dcterms:W3CDTF">2018-04-17T10:25:00Z</dcterms:created>
  <dcterms:modified xsi:type="dcterms:W3CDTF">2018-05-16T10:50:00Z</dcterms:modified>
</cp:coreProperties>
</file>