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837" w:rsidRPr="00012EB4" w:rsidRDefault="00FD7051">
      <w:pPr>
        <w:spacing w:after="0" w:line="259" w:lineRule="auto"/>
        <w:ind w:left="0" w:right="5" w:firstLine="0"/>
        <w:jc w:val="center"/>
        <w:rPr>
          <w:rFonts w:asciiTheme="minorHAnsi" w:hAnsiTheme="minorHAnsi"/>
        </w:rPr>
      </w:pPr>
      <w:r w:rsidRPr="00012EB4">
        <w:rPr>
          <w:rFonts w:asciiTheme="minorHAnsi" w:hAnsiTheme="minorHAnsi"/>
          <w:b/>
          <w:sz w:val="44"/>
        </w:rPr>
        <w:t xml:space="preserve">Kupní smlouva </w:t>
      </w:r>
    </w:p>
    <w:p w:rsidR="00C12837" w:rsidRPr="00012EB4" w:rsidRDefault="00C12837">
      <w:pPr>
        <w:spacing w:after="239" w:line="259" w:lineRule="auto"/>
        <w:ind w:left="-29" w:right="-26" w:firstLine="0"/>
        <w:jc w:val="left"/>
        <w:rPr>
          <w:rFonts w:asciiTheme="minorHAnsi" w:hAnsiTheme="minorHAnsi"/>
        </w:rPr>
      </w:pPr>
    </w:p>
    <w:p w:rsidR="00C12837" w:rsidRDefault="00FD7051">
      <w:pPr>
        <w:spacing w:after="197" w:line="276" w:lineRule="auto"/>
        <w:ind w:left="0" w:firstLine="0"/>
        <w:jc w:val="center"/>
        <w:rPr>
          <w:rFonts w:asciiTheme="minorHAnsi" w:hAnsiTheme="minorHAnsi"/>
        </w:rPr>
      </w:pPr>
      <w:r w:rsidRPr="00012EB4">
        <w:rPr>
          <w:rFonts w:asciiTheme="minorHAnsi" w:hAnsiTheme="minorHAnsi"/>
        </w:rPr>
        <w:t xml:space="preserve">(dále jen „Smlouva“) uzavřená dle § 2079 a násl. zákona č. 89/2012 Sb., Občanský zákoník, ve znění pozdějších předpisů (dále jen „Občanský zákoník“). </w:t>
      </w:r>
    </w:p>
    <w:p w:rsidR="00D45E89" w:rsidRPr="00012EB4" w:rsidRDefault="00D45E89">
      <w:pPr>
        <w:spacing w:after="197" w:line="276" w:lineRule="auto"/>
        <w:ind w:left="0" w:firstLine="0"/>
        <w:jc w:val="center"/>
        <w:rPr>
          <w:rFonts w:asciiTheme="minorHAnsi" w:hAnsiTheme="minorHAnsi"/>
        </w:rPr>
      </w:pPr>
    </w:p>
    <w:p w:rsidR="00C12837" w:rsidRPr="00D45E89" w:rsidRDefault="00FD7051" w:rsidP="00D45E89">
      <w:pPr>
        <w:pStyle w:val="Nadpis1"/>
      </w:pPr>
      <w:r w:rsidRPr="00D45E89">
        <w:t>Smluvní strany</w:t>
      </w:r>
    </w:p>
    <w:p w:rsidR="00C12837" w:rsidRDefault="00012EB4">
      <w:pPr>
        <w:spacing w:after="264" w:line="259" w:lineRule="auto"/>
        <w:ind w:left="0" w:firstLine="0"/>
        <w:jc w:val="left"/>
        <w:rPr>
          <w:rFonts w:asciiTheme="minorHAnsi" w:hAnsiTheme="minorHAnsi"/>
        </w:rPr>
      </w:pPr>
      <w:r>
        <w:rPr>
          <w:rFonts w:asciiTheme="minorHAnsi" w:hAnsiTheme="minorHAnsi"/>
        </w:rPr>
        <w:t>Základní škola a Mateřská škola Votice, příspěvková organizace</w:t>
      </w:r>
    </w:p>
    <w:p w:rsidR="00012EB4" w:rsidRDefault="00012EB4">
      <w:pPr>
        <w:spacing w:after="264" w:line="259" w:lineRule="auto"/>
        <w:ind w:left="0" w:firstLine="0"/>
        <w:jc w:val="left"/>
        <w:rPr>
          <w:rFonts w:asciiTheme="minorHAnsi" w:hAnsiTheme="minorHAnsi"/>
        </w:rPr>
      </w:pPr>
      <w:r>
        <w:rPr>
          <w:rFonts w:asciiTheme="minorHAnsi" w:hAnsiTheme="minorHAnsi"/>
        </w:rPr>
        <w:t>Sídlo: Pražská 235, 259 01 Votice</w:t>
      </w:r>
    </w:p>
    <w:p w:rsidR="00012EB4" w:rsidRDefault="00012EB4">
      <w:pPr>
        <w:spacing w:after="264" w:line="259" w:lineRule="auto"/>
        <w:ind w:left="0" w:firstLine="0"/>
        <w:jc w:val="left"/>
        <w:rPr>
          <w:rFonts w:asciiTheme="minorHAnsi" w:hAnsiTheme="minorHAnsi"/>
        </w:rPr>
      </w:pPr>
      <w:r>
        <w:rPr>
          <w:rFonts w:asciiTheme="minorHAnsi" w:hAnsiTheme="minorHAnsi"/>
        </w:rPr>
        <w:t xml:space="preserve">Bankovní spojení: </w:t>
      </w:r>
      <w:r w:rsidRPr="00F747A4">
        <w:rPr>
          <w:rFonts w:asciiTheme="minorHAnsi" w:hAnsiTheme="minorHAnsi"/>
          <w:color w:val="auto"/>
          <w:highlight w:val="black"/>
        </w:rPr>
        <w:t>115-2655990227/0100 KB</w:t>
      </w:r>
    </w:p>
    <w:p w:rsidR="00012EB4" w:rsidRDefault="00012EB4">
      <w:pPr>
        <w:spacing w:after="264" w:line="259" w:lineRule="auto"/>
        <w:ind w:left="0" w:firstLine="0"/>
        <w:jc w:val="left"/>
        <w:rPr>
          <w:rFonts w:asciiTheme="minorHAnsi" w:hAnsiTheme="minorHAnsi"/>
        </w:rPr>
      </w:pPr>
      <w:r>
        <w:rPr>
          <w:rFonts w:asciiTheme="minorHAnsi" w:hAnsiTheme="minorHAnsi"/>
        </w:rPr>
        <w:t>Statutární zástupce: Mgr. Ing. Zuzana Bukovská, ředitelka školy</w:t>
      </w:r>
    </w:p>
    <w:p w:rsidR="00012EB4" w:rsidRDefault="00012EB4">
      <w:pPr>
        <w:spacing w:after="264" w:line="259" w:lineRule="auto"/>
        <w:ind w:left="0" w:firstLine="0"/>
        <w:jc w:val="left"/>
        <w:rPr>
          <w:rFonts w:asciiTheme="minorHAnsi" w:hAnsiTheme="minorHAnsi"/>
        </w:rPr>
      </w:pPr>
      <w:r>
        <w:rPr>
          <w:rFonts w:asciiTheme="minorHAnsi" w:hAnsiTheme="minorHAnsi"/>
        </w:rPr>
        <w:t>IČ: 71294520</w:t>
      </w:r>
    </w:p>
    <w:p w:rsidR="00012EB4" w:rsidRPr="00012EB4" w:rsidRDefault="00012EB4">
      <w:pPr>
        <w:spacing w:after="264" w:line="259" w:lineRule="auto"/>
        <w:ind w:left="0" w:firstLine="0"/>
        <w:jc w:val="left"/>
        <w:rPr>
          <w:rFonts w:asciiTheme="minorHAnsi" w:hAnsiTheme="minorHAnsi"/>
        </w:rPr>
      </w:pPr>
      <w:r>
        <w:rPr>
          <w:rFonts w:asciiTheme="minorHAnsi" w:hAnsiTheme="minorHAnsi"/>
        </w:rPr>
        <w:t>dále jen „Kupující“</w:t>
      </w:r>
    </w:p>
    <w:p w:rsidR="00C12837" w:rsidRPr="00012EB4" w:rsidRDefault="00C12837">
      <w:pPr>
        <w:spacing w:after="253" w:line="259" w:lineRule="auto"/>
        <w:ind w:left="0" w:firstLine="0"/>
        <w:jc w:val="left"/>
        <w:rPr>
          <w:rFonts w:asciiTheme="minorHAnsi" w:hAnsiTheme="minorHAnsi"/>
        </w:rPr>
      </w:pPr>
    </w:p>
    <w:p w:rsidR="00C12837" w:rsidRPr="00012EB4" w:rsidRDefault="00C12837">
      <w:pPr>
        <w:spacing w:after="18" w:line="259" w:lineRule="auto"/>
        <w:ind w:left="0" w:firstLine="0"/>
        <w:jc w:val="left"/>
        <w:rPr>
          <w:rFonts w:asciiTheme="minorHAnsi" w:hAnsiTheme="minorHAnsi"/>
        </w:rPr>
      </w:pPr>
    </w:p>
    <w:p w:rsidR="00012EB4" w:rsidRPr="00482787" w:rsidRDefault="00012EB4" w:rsidP="00012EB4">
      <w:pPr>
        <w:spacing w:after="264" w:line="259" w:lineRule="auto"/>
        <w:ind w:left="0" w:firstLine="0"/>
        <w:jc w:val="left"/>
        <w:rPr>
          <w:rFonts w:asciiTheme="minorHAnsi" w:hAnsiTheme="minorHAnsi"/>
        </w:rPr>
      </w:pPr>
      <w:r w:rsidRPr="00482787">
        <w:rPr>
          <w:rFonts w:asciiTheme="minorHAnsi" w:hAnsiTheme="minorHAnsi"/>
        </w:rPr>
        <w:t>Název</w:t>
      </w:r>
      <w:r w:rsidR="00482787">
        <w:rPr>
          <w:rFonts w:asciiTheme="minorHAnsi" w:hAnsiTheme="minorHAnsi"/>
        </w:rPr>
        <w:t xml:space="preserve">: </w:t>
      </w:r>
      <w:proofErr w:type="spellStart"/>
      <w:r w:rsidR="00482787">
        <w:rPr>
          <w:rFonts w:asciiTheme="minorHAnsi" w:hAnsiTheme="minorHAnsi"/>
        </w:rPr>
        <w:t>Promidi</w:t>
      </w:r>
      <w:proofErr w:type="spellEnd"/>
      <w:r w:rsidR="00482787">
        <w:rPr>
          <w:rFonts w:asciiTheme="minorHAnsi" w:hAnsiTheme="minorHAnsi"/>
        </w:rPr>
        <w:t>, s.r.o.</w:t>
      </w:r>
    </w:p>
    <w:p w:rsidR="00012EB4" w:rsidRPr="00482787" w:rsidRDefault="00012EB4" w:rsidP="00482787">
      <w:pPr>
        <w:spacing w:after="264" w:line="259" w:lineRule="auto"/>
        <w:ind w:left="0" w:firstLine="0"/>
        <w:jc w:val="left"/>
        <w:rPr>
          <w:rFonts w:asciiTheme="minorHAnsi" w:hAnsiTheme="minorHAnsi"/>
        </w:rPr>
      </w:pPr>
      <w:r w:rsidRPr="00482787">
        <w:rPr>
          <w:rFonts w:asciiTheme="minorHAnsi" w:hAnsiTheme="minorHAnsi"/>
        </w:rPr>
        <w:t xml:space="preserve">Sídlo: </w:t>
      </w:r>
      <w:r w:rsidR="00482787" w:rsidRPr="00482787">
        <w:rPr>
          <w:rFonts w:asciiTheme="minorHAnsi" w:hAnsiTheme="minorHAnsi"/>
        </w:rPr>
        <w:t>Petřvald 1 – Petřvald 441,</w:t>
      </w:r>
      <w:r w:rsidR="00482787">
        <w:rPr>
          <w:rFonts w:asciiTheme="minorHAnsi" w:hAnsiTheme="minorHAnsi"/>
        </w:rPr>
        <w:t xml:space="preserve"> </w:t>
      </w:r>
      <w:r w:rsidR="00482787" w:rsidRPr="00482787">
        <w:rPr>
          <w:rFonts w:asciiTheme="minorHAnsi" w:hAnsiTheme="minorHAnsi"/>
        </w:rPr>
        <w:t>742 60 Petřvald</w:t>
      </w:r>
    </w:p>
    <w:p w:rsidR="00012EB4" w:rsidRPr="00482787" w:rsidRDefault="00012EB4" w:rsidP="00012EB4">
      <w:pPr>
        <w:spacing w:after="264" w:line="259" w:lineRule="auto"/>
        <w:ind w:left="0" w:firstLine="0"/>
        <w:jc w:val="left"/>
        <w:rPr>
          <w:rFonts w:asciiTheme="minorHAnsi" w:hAnsiTheme="minorHAnsi"/>
        </w:rPr>
      </w:pPr>
      <w:r w:rsidRPr="00482787">
        <w:rPr>
          <w:rFonts w:asciiTheme="minorHAnsi" w:hAnsiTheme="minorHAnsi"/>
        </w:rPr>
        <w:t xml:space="preserve">Jednající: </w:t>
      </w:r>
      <w:r w:rsidR="00482787">
        <w:rPr>
          <w:rFonts w:asciiTheme="minorHAnsi" w:hAnsiTheme="minorHAnsi"/>
        </w:rPr>
        <w:t>Lukáš Doležel</w:t>
      </w:r>
    </w:p>
    <w:p w:rsidR="00012EB4" w:rsidRPr="00482787" w:rsidRDefault="00012EB4" w:rsidP="00012EB4">
      <w:pPr>
        <w:spacing w:after="264" w:line="259" w:lineRule="auto"/>
        <w:ind w:left="0" w:firstLine="0"/>
        <w:jc w:val="left"/>
        <w:rPr>
          <w:rFonts w:asciiTheme="minorHAnsi" w:hAnsiTheme="minorHAnsi"/>
        </w:rPr>
      </w:pPr>
      <w:r w:rsidRPr="00482787">
        <w:rPr>
          <w:rFonts w:asciiTheme="minorHAnsi" w:hAnsiTheme="minorHAnsi"/>
        </w:rPr>
        <w:t xml:space="preserve">IČ: </w:t>
      </w:r>
      <w:r w:rsidR="00482787">
        <w:rPr>
          <w:rFonts w:asciiTheme="minorHAnsi" w:hAnsiTheme="minorHAnsi"/>
        </w:rPr>
        <w:t>29037557</w:t>
      </w:r>
    </w:p>
    <w:p w:rsidR="00012EB4" w:rsidRPr="00482787" w:rsidRDefault="00012EB4" w:rsidP="00012EB4">
      <w:pPr>
        <w:spacing w:after="264" w:line="259" w:lineRule="auto"/>
        <w:ind w:left="0" w:firstLine="0"/>
        <w:jc w:val="left"/>
        <w:rPr>
          <w:rFonts w:asciiTheme="minorHAnsi" w:hAnsiTheme="minorHAnsi"/>
        </w:rPr>
      </w:pPr>
      <w:r w:rsidRPr="00482787">
        <w:rPr>
          <w:rFonts w:asciiTheme="minorHAnsi" w:hAnsiTheme="minorHAnsi"/>
        </w:rPr>
        <w:t>e-mail, telefon:</w:t>
      </w:r>
      <w:r w:rsidR="00482787">
        <w:rPr>
          <w:rFonts w:asciiTheme="minorHAnsi" w:hAnsiTheme="minorHAnsi"/>
        </w:rPr>
        <w:t xml:space="preserve"> promidi@promidi.cz</w:t>
      </w:r>
      <w:r w:rsidR="00C36B6A">
        <w:rPr>
          <w:rFonts w:asciiTheme="minorHAnsi" w:hAnsiTheme="minorHAnsi"/>
        </w:rPr>
        <w:t>, 734 598 024</w:t>
      </w:r>
    </w:p>
    <w:p w:rsidR="00012EB4" w:rsidRPr="00482787" w:rsidRDefault="00012EB4" w:rsidP="00012EB4">
      <w:pPr>
        <w:spacing w:after="264" w:line="259" w:lineRule="auto"/>
        <w:ind w:left="0" w:firstLine="0"/>
        <w:jc w:val="left"/>
        <w:rPr>
          <w:rFonts w:asciiTheme="minorHAnsi" w:hAnsiTheme="minorHAnsi"/>
        </w:rPr>
      </w:pPr>
      <w:r w:rsidRPr="00482787">
        <w:rPr>
          <w:rFonts w:asciiTheme="minorHAnsi" w:hAnsiTheme="minorHAnsi"/>
        </w:rPr>
        <w:t>Bankovní spojení:</w:t>
      </w:r>
      <w:r w:rsidR="00482787">
        <w:rPr>
          <w:rFonts w:asciiTheme="minorHAnsi" w:hAnsiTheme="minorHAnsi"/>
        </w:rPr>
        <w:t xml:space="preserve"> </w:t>
      </w:r>
      <w:r w:rsidR="00482787" w:rsidRPr="00F747A4">
        <w:rPr>
          <w:rFonts w:asciiTheme="minorHAnsi" w:hAnsiTheme="minorHAnsi"/>
          <w:highlight w:val="black"/>
        </w:rPr>
        <w:t>43-7201440207/0100</w:t>
      </w:r>
      <w:bookmarkStart w:id="0" w:name="_GoBack"/>
      <w:bookmarkEnd w:id="0"/>
    </w:p>
    <w:p w:rsidR="00012EB4" w:rsidRPr="00012EB4" w:rsidRDefault="00B46FA0" w:rsidP="00012EB4">
      <w:pPr>
        <w:spacing w:after="264" w:line="259" w:lineRule="auto"/>
        <w:ind w:left="0" w:firstLine="0"/>
        <w:jc w:val="left"/>
        <w:rPr>
          <w:rFonts w:asciiTheme="minorHAnsi" w:hAnsiTheme="minorHAnsi"/>
        </w:rPr>
      </w:pPr>
      <w:r w:rsidRPr="00B46FA0">
        <w:rPr>
          <w:rFonts w:asciiTheme="minorHAnsi" w:hAnsiTheme="minorHAnsi"/>
        </w:rPr>
        <w:t>(</w:t>
      </w:r>
      <w:r w:rsidR="00012EB4" w:rsidRPr="00B46FA0">
        <w:rPr>
          <w:rFonts w:asciiTheme="minorHAnsi" w:hAnsiTheme="minorHAnsi"/>
        </w:rPr>
        <w:t>dále jen „</w:t>
      </w:r>
      <w:r w:rsidRPr="00B46FA0">
        <w:rPr>
          <w:rFonts w:asciiTheme="minorHAnsi" w:hAnsiTheme="minorHAnsi"/>
        </w:rPr>
        <w:t>Prodávající</w:t>
      </w:r>
      <w:r w:rsidR="00012EB4" w:rsidRPr="00B46FA0">
        <w:rPr>
          <w:rFonts w:asciiTheme="minorHAnsi" w:hAnsiTheme="minorHAnsi"/>
        </w:rPr>
        <w:t>“</w:t>
      </w:r>
      <w:r w:rsidRPr="00B46FA0">
        <w:rPr>
          <w:rFonts w:asciiTheme="minorHAnsi" w:hAnsiTheme="minorHAnsi"/>
        </w:rPr>
        <w:t>)</w:t>
      </w:r>
    </w:p>
    <w:p w:rsidR="00012EB4" w:rsidRPr="00012EB4" w:rsidRDefault="00012EB4">
      <w:pPr>
        <w:spacing w:after="0" w:line="259" w:lineRule="auto"/>
        <w:ind w:left="0" w:firstLine="0"/>
        <w:jc w:val="left"/>
        <w:rPr>
          <w:rFonts w:asciiTheme="minorHAnsi" w:hAnsiTheme="minorHAnsi"/>
        </w:rPr>
      </w:pPr>
    </w:p>
    <w:p w:rsidR="00C12837" w:rsidRPr="00012EB4" w:rsidRDefault="00C12837">
      <w:pPr>
        <w:spacing w:after="220" w:line="259" w:lineRule="auto"/>
        <w:ind w:left="0" w:firstLine="0"/>
        <w:jc w:val="left"/>
        <w:rPr>
          <w:rFonts w:asciiTheme="minorHAnsi" w:hAnsiTheme="minorHAnsi"/>
        </w:rPr>
      </w:pPr>
    </w:p>
    <w:p w:rsidR="00C12837" w:rsidRPr="00012EB4" w:rsidRDefault="00FD7051">
      <w:pPr>
        <w:spacing w:after="217" w:line="259" w:lineRule="auto"/>
        <w:ind w:left="0" w:firstLine="0"/>
        <w:jc w:val="left"/>
        <w:rPr>
          <w:rFonts w:asciiTheme="minorHAnsi" w:hAnsiTheme="minorHAnsi"/>
        </w:rPr>
      </w:pPr>
      <w:r w:rsidRPr="00012EB4">
        <w:rPr>
          <w:rFonts w:asciiTheme="minorHAnsi" w:hAnsiTheme="minorHAnsi"/>
        </w:rPr>
        <w:t xml:space="preserve"> </w:t>
      </w:r>
    </w:p>
    <w:p w:rsidR="00C12837" w:rsidRPr="00012EB4" w:rsidRDefault="00FD7051">
      <w:pPr>
        <w:spacing w:after="217" w:line="259" w:lineRule="auto"/>
        <w:ind w:left="0" w:firstLine="0"/>
        <w:jc w:val="left"/>
        <w:rPr>
          <w:rFonts w:asciiTheme="minorHAnsi" w:hAnsiTheme="minorHAnsi"/>
        </w:rPr>
      </w:pPr>
      <w:r w:rsidRPr="00012EB4">
        <w:rPr>
          <w:rFonts w:asciiTheme="minorHAnsi" w:hAnsiTheme="minorHAnsi"/>
        </w:rPr>
        <w:t xml:space="preserve"> </w:t>
      </w:r>
    </w:p>
    <w:p w:rsidR="00C12837" w:rsidRPr="00012EB4" w:rsidRDefault="00FD7051">
      <w:pPr>
        <w:spacing w:after="0" w:line="259" w:lineRule="auto"/>
        <w:ind w:left="0" w:firstLine="0"/>
        <w:jc w:val="left"/>
        <w:rPr>
          <w:rFonts w:asciiTheme="minorHAnsi" w:hAnsiTheme="minorHAnsi"/>
        </w:rPr>
      </w:pPr>
      <w:r w:rsidRPr="00012EB4">
        <w:rPr>
          <w:rFonts w:asciiTheme="minorHAnsi" w:hAnsiTheme="minorHAnsi"/>
        </w:rPr>
        <w:t xml:space="preserve"> </w:t>
      </w:r>
    </w:p>
    <w:p w:rsidR="00C12837" w:rsidRDefault="00FD7051" w:rsidP="00D45E89">
      <w:pPr>
        <w:pStyle w:val="Nadpis1"/>
      </w:pPr>
      <w:r w:rsidRPr="00012EB4">
        <w:lastRenderedPageBreak/>
        <w:t xml:space="preserve">Preambule </w:t>
      </w:r>
    </w:p>
    <w:p w:rsidR="00C12837" w:rsidRDefault="00FD7051" w:rsidP="00D45E89">
      <w:pPr>
        <w:spacing w:after="285" w:line="259" w:lineRule="auto"/>
        <w:ind w:left="0" w:firstLine="0"/>
        <w:rPr>
          <w:rFonts w:asciiTheme="minorHAnsi" w:hAnsiTheme="minorHAnsi"/>
        </w:rPr>
      </w:pPr>
      <w:r w:rsidRPr="00012EB4">
        <w:rPr>
          <w:rFonts w:asciiTheme="minorHAnsi" w:hAnsiTheme="minorHAnsi"/>
        </w:rPr>
        <w:t>Prodávající je držitelem příslušných živnostenských oprávnění potřebných k dodání zboží a má řádné vybavení, zkušenosti</w:t>
      </w:r>
      <w:r>
        <w:rPr>
          <w:rFonts w:asciiTheme="minorHAnsi" w:hAnsiTheme="minorHAnsi"/>
        </w:rPr>
        <w:t xml:space="preserve"> a schopnosti, aby řádně a včas </w:t>
      </w:r>
      <w:r w:rsidRPr="00012EB4">
        <w:rPr>
          <w:rFonts w:asciiTheme="minorHAnsi" w:hAnsiTheme="minorHAnsi"/>
        </w:rPr>
        <w:t>dodal zboží dle Smlouvy a je tak způsobilý splnit svou nabídku ze dne</w:t>
      </w:r>
      <w:r>
        <w:rPr>
          <w:rFonts w:asciiTheme="minorHAnsi" w:hAnsiTheme="minorHAnsi"/>
        </w:rPr>
        <w:t xml:space="preserve"> </w:t>
      </w:r>
      <w:proofErr w:type="gramStart"/>
      <w:r w:rsidR="00482787">
        <w:rPr>
          <w:rFonts w:asciiTheme="minorHAnsi" w:hAnsiTheme="minorHAnsi"/>
        </w:rPr>
        <w:t>1.5.2018</w:t>
      </w:r>
      <w:proofErr w:type="gramEnd"/>
      <w:r w:rsidR="00AC61AC">
        <w:rPr>
          <w:rFonts w:asciiTheme="minorHAnsi" w:hAnsiTheme="minorHAnsi"/>
        </w:rPr>
        <w:t>,</w:t>
      </w:r>
      <w:r>
        <w:rPr>
          <w:rFonts w:asciiTheme="minorHAnsi" w:hAnsiTheme="minorHAnsi"/>
        </w:rPr>
        <w:t xml:space="preserve"> podanou ve veřejné zakázce malého rozsahu </w:t>
      </w:r>
      <w:r>
        <w:rPr>
          <w:rFonts w:asciiTheme="minorHAnsi" w:hAnsiTheme="minorHAnsi"/>
          <w:b/>
        </w:rPr>
        <w:t>„</w:t>
      </w:r>
      <w:r w:rsidR="004F2C63">
        <w:rPr>
          <w:rFonts w:asciiTheme="minorHAnsi" w:hAnsiTheme="minorHAnsi"/>
          <w:b/>
        </w:rPr>
        <w:t>Nákup školního nábytku</w:t>
      </w:r>
      <w:r w:rsidR="00482787" w:rsidRPr="00482787">
        <w:rPr>
          <w:rFonts w:asciiTheme="minorHAnsi" w:hAnsiTheme="minorHAnsi"/>
          <w:b/>
        </w:rPr>
        <w:t xml:space="preserve"> </w:t>
      </w:r>
      <w:r w:rsidR="00482787">
        <w:rPr>
          <w:rFonts w:asciiTheme="minorHAnsi" w:hAnsiTheme="minorHAnsi"/>
          <w:b/>
        </w:rPr>
        <w:t xml:space="preserve">- část </w:t>
      </w:r>
      <w:r w:rsidR="00F524C9">
        <w:rPr>
          <w:rFonts w:asciiTheme="minorHAnsi" w:hAnsiTheme="minorHAnsi"/>
          <w:b/>
        </w:rPr>
        <w:t>B</w:t>
      </w:r>
      <w:r w:rsidRPr="00012EB4">
        <w:rPr>
          <w:rFonts w:asciiTheme="minorHAnsi" w:hAnsiTheme="minorHAnsi"/>
          <w:b/>
        </w:rPr>
        <w:t xml:space="preserve">“, </w:t>
      </w:r>
      <w:r w:rsidRPr="00012EB4">
        <w:rPr>
          <w:rFonts w:asciiTheme="minorHAnsi" w:hAnsiTheme="minorHAnsi"/>
        </w:rPr>
        <w:t xml:space="preserve">kterou vybral </w:t>
      </w:r>
      <w:r w:rsidR="00C65032">
        <w:rPr>
          <w:rFonts w:asciiTheme="minorHAnsi" w:hAnsiTheme="minorHAnsi"/>
        </w:rPr>
        <w:t>Kupující</w:t>
      </w:r>
      <w:r w:rsidRPr="00012EB4">
        <w:rPr>
          <w:rFonts w:asciiTheme="minorHAnsi" w:hAnsiTheme="minorHAnsi"/>
        </w:rPr>
        <w:t xml:space="preserve"> jako nejvhodnější nabídku</w:t>
      </w:r>
      <w:r>
        <w:rPr>
          <w:rFonts w:asciiTheme="minorHAnsi" w:hAnsiTheme="minorHAnsi"/>
        </w:rPr>
        <w:t>.</w:t>
      </w:r>
      <w:r w:rsidRPr="00012EB4">
        <w:rPr>
          <w:rFonts w:asciiTheme="minorHAnsi" w:hAnsiTheme="minorHAnsi"/>
        </w:rPr>
        <w:t xml:space="preserve"> Prodávající prohlašuje, že je schopný zboží dle Smlouvy dodat v souladu se Smlouvou za sjednanou cenu a že si je vědom skutečnosti, že </w:t>
      </w:r>
      <w:r w:rsidR="00C65032">
        <w:rPr>
          <w:rFonts w:asciiTheme="minorHAnsi" w:hAnsiTheme="minorHAnsi"/>
        </w:rPr>
        <w:t>Kupující</w:t>
      </w:r>
      <w:r w:rsidRPr="00012EB4">
        <w:rPr>
          <w:rFonts w:asciiTheme="minorHAnsi" w:hAnsiTheme="minorHAnsi"/>
        </w:rPr>
        <w:t xml:space="preserve"> má značný zájem na dodání zboží, které je předmětem Smlouvy v čase a kvalitě dle Smlouvy. </w:t>
      </w:r>
    </w:p>
    <w:p w:rsidR="00C12837" w:rsidRDefault="00FD7051" w:rsidP="00D45E89">
      <w:pPr>
        <w:pStyle w:val="Nadpis1"/>
      </w:pPr>
      <w:r w:rsidRPr="00012EB4">
        <w:t xml:space="preserve">Předmět plnění </w:t>
      </w:r>
    </w:p>
    <w:p w:rsidR="00D45E89" w:rsidRPr="00D45E89" w:rsidRDefault="00D45E89" w:rsidP="00D45E89">
      <w:pPr>
        <w:pStyle w:val="Odstavecseseznamem"/>
        <w:numPr>
          <w:ilvl w:val="0"/>
          <w:numId w:val="4"/>
        </w:numPr>
        <w:rPr>
          <w:rFonts w:asciiTheme="minorHAnsi" w:hAnsiTheme="minorHAnsi"/>
          <w:vanish/>
        </w:rPr>
      </w:pPr>
    </w:p>
    <w:p w:rsidR="00D45E89" w:rsidRPr="00D45E89" w:rsidRDefault="00D45E89" w:rsidP="00D45E89">
      <w:pPr>
        <w:pStyle w:val="Odstavecseseznamem"/>
        <w:numPr>
          <w:ilvl w:val="0"/>
          <w:numId w:val="4"/>
        </w:numPr>
        <w:rPr>
          <w:rFonts w:asciiTheme="minorHAnsi" w:hAnsiTheme="minorHAnsi"/>
          <w:vanish/>
        </w:rPr>
      </w:pPr>
    </w:p>
    <w:p w:rsidR="00D45E89" w:rsidRPr="00D45E89" w:rsidRDefault="00D45E89" w:rsidP="00D45E89">
      <w:pPr>
        <w:pStyle w:val="Odstavecseseznamem"/>
        <w:numPr>
          <w:ilvl w:val="0"/>
          <w:numId w:val="4"/>
        </w:numPr>
        <w:rPr>
          <w:rFonts w:asciiTheme="minorHAnsi" w:hAnsiTheme="minorHAnsi"/>
          <w:vanish/>
        </w:rPr>
      </w:pPr>
    </w:p>
    <w:p w:rsidR="00C12837" w:rsidRPr="00D45E89" w:rsidRDefault="00FD7051" w:rsidP="00D45E89">
      <w:pPr>
        <w:pStyle w:val="Odstavecseseznamem"/>
        <w:numPr>
          <w:ilvl w:val="1"/>
          <w:numId w:val="4"/>
        </w:numPr>
        <w:ind w:left="567" w:hanging="567"/>
        <w:rPr>
          <w:rFonts w:asciiTheme="minorHAnsi" w:hAnsiTheme="minorHAnsi"/>
        </w:rPr>
      </w:pPr>
      <w:r w:rsidRPr="00D45E89">
        <w:rPr>
          <w:rFonts w:asciiTheme="minorHAnsi" w:hAnsiTheme="minorHAnsi"/>
        </w:rPr>
        <w:t xml:space="preserve">Prodávající se Smlouvou zavazuje dodat pro </w:t>
      </w:r>
      <w:r w:rsidR="00C65032">
        <w:rPr>
          <w:rFonts w:asciiTheme="minorHAnsi" w:hAnsiTheme="minorHAnsi"/>
        </w:rPr>
        <w:t>Kupujícího</w:t>
      </w:r>
      <w:r w:rsidRPr="00D45E89">
        <w:rPr>
          <w:rFonts w:asciiTheme="minorHAnsi" w:hAnsiTheme="minorHAnsi"/>
        </w:rPr>
        <w:t xml:space="preserve"> řádně a včas, na svůj náklad a na své nebezpečí sjednané zboží dle článku IV. Smlouvy a umožní mu k němu nabýt vlastnické právo a </w:t>
      </w:r>
      <w:r w:rsidR="00C65032">
        <w:rPr>
          <w:rFonts w:asciiTheme="minorHAnsi" w:hAnsiTheme="minorHAnsi"/>
        </w:rPr>
        <w:t>Kupující</w:t>
      </w:r>
      <w:r w:rsidRPr="00D45E89">
        <w:rPr>
          <w:rFonts w:asciiTheme="minorHAnsi" w:hAnsiTheme="minorHAnsi"/>
        </w:rPr>
        <w:t xml:space="preserve"> se zavazuje dodané zboží převzít a zaplatit cenu sjednanou </w:t>
      </w:r>
      <w:r w:rsidR="00AC61AC">
        <w:rPr>
          <w:rFonts w:asciiTheme="minorHAnsi" w:hAnsiTheme="minorHAnsi"/>
        </w:rPr>
        <w:br/>
      </w:r>
      <w:r w:rsidRPr="00D45E89">
        <w:rPr>
          <w:rFonts w:asciiTheme="minorHAnsi" w:hAnsiTheme="minorHAnsi"/>
        </w:rPr>
        <w:t xml:space="preserve">v odst. 1 článku VI. této smlouvy.  </w:t>
      </w:r>
    </w:p>
    <w:p w:rsidR="00C12837" w:rsidRPr="00D45E89" w:rsidRDefault="00FD7051" w:rsidP="00D45E89">
      <w:pPr>
        <w:pStyle w:val="Odstavecseseznamem"/>
        <w:numPr>
          <w:ilvl w:val="1"/>
          <w:numId w:val="4"/>
        </w:numPr>
        <w:ind w:left="567" w:hanging="567"/>
        <w:rPr>
          <w:rFonts w:asciiTheme="minorHAnsi" w:hAnsiTheme="minorHAnsi"/>
        </w:rPr>
      </w:pPr>
      <w:r w:rsidRPr="00D45E89">
        <w:rPr>
          <w:rFonts w:asciiTheme="minorHAnsi" w:hAnsiTheme="minorHAnsi"/>
        </w:rPr>
        <w:t xml:space="preserve">Prodávající splní závazek založený Smlouvou tím, že řádně a včas dodá zboží dle Smlouvy a splní všechny ostatní povinnosti vyplývající ze Smlouvy. </w:t>
      </w:r>
    </w:p>
    <w:p w:rsidR="00C12837" w:rsidRPr="00D45E89" w:rsidRDefault="00C65032" w:rsidP="00D45E89">
      <w:pPr>
        <w:pStyle w:val="Odstavecseseznamem"/>
        <w:numPr>
          <w:ilvl w:val="1"/>
          <w:numId w:val="4"/>
        </w:numPr>
        <w:spacing w:after="244"/>
        <w:ind w:left="567" w:hanging="567"/>
        <w:rPr>
          <w:rFonts w:asciiTheme="minorHAnsi" w:hAnsiTheme="minorHAnsi"/>
        </w:rPr>
      </w:pPr>
      <w:r>
        <w:rPr>
          <w:rFonts w:asciiTheme="minorHAnsi" w:hAnsiTheme="minorHAnsi"/>
        </w:rPr>
        <w:t>Kupující</w:t>
      </w:r>
      <w:r w:rsidR="00FD7051" w:rsidRPr="00D45E89">
        <w:rPr>
          <w:rFonts w:asciiTheme="minorHAnsi" w:hAnsiTheme="minorHAnsi"/>
        </w:rPr>
        <w:t xml:space="preserve"> splní závazek založený Smlouvou tím, že zboží převezme a řádně a včas zaplatí cenu zboží. </w:t>
      </w:r>
    </w:p>
    <w:p w:rsidR="00C12837" w:rsidRDefault="00FD7051" w:rsidP="00CD2896">
      <w:pPr>
        <w:pStyle w:val="Nadpis1"/>
      </w:pPr>
      <w:r w:rsidRPr="00012EB4">
        <w:t xml:space="preserve"> Specifikace zboží </w:t>
      </w:r>
    </w:p>
    <w:p w:rsidR="00D45E89" w:rsidRPr="00D45E89" w:rsidRDefault="00D45E89" w:rsidP="00D45E89">
      <w:pPr>
        <w:pStyle w:val="Odstavecseseznamem"/>
        <w:numPr>
          <w:ilvl w:val="0"/>
          <w:numId w:val="4"/>
        </w:numPr>
        <w:rPr>
          <w:rFonts w:asciiTheme="minorHAnsi" w:hAnsiTheme="minorHAnsi"/>
          <w:vanish/>
        </w:rPr>
      </w:pPr>
    </w:p>
    <w:p w:rsidR="00C12837" w:rsidRPr="00012EB4" w:rsidRDefault="00FD7051" w:rsidP="00D45E89">
      <w:pPr>
        <w:pStyle w:val="Odstavecseseznamem"/>
        <w:numPr>
          <w:ilvl w:val="1"/>
          <w:numId w:val="4"/>
        </w:numPr>
        <w:ind w:left="432"/>
        <w:rPr>
          <w:rFonts w:asciiTheme="minorHAnsi" w:hAnsiTheme="minorHAnsi"/>
        </w:rPr>
      </w:pPr>
      <w:r w:rsidRPr="00012EB4">
        <w:rPr>
          <w:rFonts w:asciiTheme="minorHAnsi" w:hAnsiTheme="minorHAnsi"/>
        </w:rPr>
        <w:t xml:space="preserve">Předmětem smlouvy je dodávka nového </w:t>
      </w:r>
      <w:r w:rsidR="004F2C63">
        <w:rPr>
          <w:rFonts w:asciiTheme="minorHAnsi" w:hAnsiTheme="minorHAnsi"/>
        </w:rPr>
        <w:t>školního nábytku</w:t>
      </w:r>
      <w:r w:rsidRPr="00012EB4">
        <w:rPr>
          <w:rFonts w:asciiTheme="minorHAnsi" w:hAnsiTheme="minorHAnsi"/>
        </w:rPr>
        <w:t xml:space="preserve"> v rozsahu dle technických podmínek, které jsou součásti smlouvy a přesně specifikují zboží, které je předmětem smlouvy. Předmětem smlouvy je také: </w:t>
      </w:r>
    </w:p>
    <w:p w:rsidR="00C12837" w:rsidRPr="00012EB4" w:rsidRDefault="00FD7051" w:rsidP="00D45E89">
      <w:pPr>
        <w:numPr>
          <w:ilvl w:val="0"/>
          <w:numId w:val="1"/>
        </w:numPr>
        <w:spacing w:after="34"/>
        <w:ind w:left="1560" w:hanging="426"/>
        <w:jc w:val="left"/>
        <w:rPr>
          <w:rFonts w:asciiTheme="minorHAnsi" w:hAnsiTheme="minorHAnsi"/>
        </w:rPr>
      </w:pPr>
      <w:r w:rsidRPr="00012EB4">
        <w:rPr>
          <w:rFonts w:asciiTheme="minorHAnsi" w:hAnsiTheme="minorHAnsi"/>
        </w:rPr>
        <w:t>doprava zboží do míst</w:t>
      </w:r>
      <w:r w:rsidR="00A13DC2">
        <w:rPr>
          <w:rFonts w:asciiTheme="minorHAnsi" w:hAnsiTheme="minorHAnsi"/>
        </w:rPr>
        <w:t>a</w:t>
      </w:r>
      <w:r w:rsidRPr="00012EB4">
        <w:rPr>
          <w:rFonts w:asciiTheme="minorHAnsi" w:hAnsiTheme="minorHAnsi"/>
        </w:rPr>
        <w:t xml:space="preserve"> plnění, </w:t>
      </w:r>
    </w:p>
    <w:p w:rsidR="00C12837" w:rsidRPr="00012EB4" w:rsidRDefault="004F2C63" w:rsidP="00D45E89">
      <w:pPr>
        <w:numPr>
          <w:ilvl w:val="0"/>
          <w:numId w:val="1"/>
        </w:numPr>
        <w:spacing w:after="34"/>
        <w:ind w:left="1560" w:hanging="426"/>
        <w:jc w:val="left"/>
        <w:rPr>
          <w:rFonts w:asciiTheme="minorHAnsi" w:hAnsiTheme="minorHAnsi"/>
        </w:rPr>
      </w:pPr>
      <w:r>
        <w:rPr>
          <w:rFonts w:asciiTheme="minorHAnsi" w:hAnsiTheme="minorHAnsi"/>
        </w:rPr>
        <w:t xml:space="preserve">montáž a </w:t>
      </w:r>
      <w:r w:rsidR="00FD7051" w:rsidRPr="00012EB4">
        <w:rPr>
          <w:rFonts w:asciiTheme="minorHAnsi" w:hAnsiTheme="minorHAnsi"/>
        </w:rPr>
        <w:t>příprava zboží do stavu připravené</w:t>
      </w:r>
      <w:r w:rsidR="00A13DC2">
        <w:rPr>
          <w:rFonts w:asciiTheme="minorHAnsi" w:hAnsiTheme="minorHAnsi"/>
        </w:rPr>
        <w:t>ho</w:t>
      </w:r>
      <w:r w:rsidR="00FD7051" w:rsidRPr="00012EB4">
        <w:rPr>
          <w:rFonts w:asciiTheme="minorHAnsi" w:hAnsiTheme="minorHAnsi"/>
        </w:rPr>
        <w:t xml:space="preserve"> k okamžitému </w:t>
      </w:r>
      <w:r>
        <w:rPr>
          <w:rFonts w:asciiTheme="minorHAnsi" w:hAnsiTheme="minorHAnsi"/>
        </w:rPr>
        <w:t>použití</w:t>
      </w:r>
      <w:r w:rsidR="00FD7051" w:rsidRPr="00012EB4">
        <w:rPr>
          <w:rFonts w:asciiTheme="minorHAnsi" w:hAnsiTheme="minorHAnsi"/>
        </w:rPr>
        <w:t xml:space="preserve">, </w:t>
      </w:r>
    </w:p>
    <w:p w:rsidR="00C12837" w:rsidRPr="00012EB4" w:rsidRDefault="00FD7051" w:rsidP="00D45E89">
      <w:pPr>
        <w:numPr>
          <w:ilvl w:val="0"/>
          <w:numId w:val="1"/>
        </w:numPr>
        <w:spacing w:after="34"/>
        <w:ind w:left="1560" w:hanging="426"/>
        <w:jc w:val="left"/>
        <w:rPr>
          <w:rFonts w:asciiTheme="minorHAnsi" w:hAnsiTheme="minorHAnsi"/>
        </w:rPr>
      </w:pPr>
      <w:r w:rsidRPr="00012EB4">
        <w:rPr>
          <w:rFonts w:asciiTheme="minorHAnsi" w:hAnsiTheme="minorHAnsi"/>
        </w:rPr>
        <w:t xml:space="preserve">předání kompletní dokumentace v českém jazyce </w:t>
      </w:r>
      <w:r w:rsidR="00C65032">
        <w:rPr>
          <w:rFonts w:asciiTheme="minorHAnsi" w:hAnsiTheme="minorHAnsi"/>
        </w:rPr>
        <w:t>Kupujícímu</w:t>
      </w:r>
      <w:r w:rsidRPr="00012EB4">
        <w:rPr>
          <w:rFonts w:asciiTheme="minorHAnsi" w:hAnsiTheme="minorHAnsi"/>
        </w:rPr>
        <w:t xml:space="preserve">. </w:t>
      </w:r>
    </w:p>
    <w:p w:rsidR="00C12837" w:rsidRPr="00012EB4" w:rsidRDefault="00FD7051" w:rsidP="00D45E89">
      <w:pPr>
        <w:ind w:left="426" w:firstLine="0"/>
        <w:rPr>
          <w:rFonts w:asciiTheme="minorHAnsi" w:hAnsiTheme="minorHAnsi"/>
        </w:rPr>
      </w:pPr>
      <w:r w:rsidRPr="00012EB4">
        <w:rPr>
          <w:rFonts w:asciiTheme="minorHAnsi" w:hAnsiTheme="minorHAnsi"/>
        </w:rPr>
        <w:t>Technická specifikace je přímo samostatnou přílohou smlouvy a je přílohou smlouvy tak</w:t>
      </w:r>
      <w:r w:rsidR="004F2C63">
        <w:rPr>
          <w:rFonts w:asciiTheme="minorHAnsi" w:hAnsiTheme="minorHAnsi"/>
        </w:rPr>
        <w:t>é</w:t>
      </w:r>
      <w:r w:rsidRPr="00012EB4">
        <w:rPr>
          <w:rFonts w:asciiTheme="minorHAnsi" w:hAnsiTheme="minorHAnsi"/>
        </w:rPr>
        <w:t xml:space="preserve"> jako součást nabídky prodávajícího </w:t>
      </w:r>
      <w:r w:rsidR="00A13DC2">
        <w:rPr>
          <w:rFonts w:asciiTheme="minorHAnsi" w:hAnsiTheme="minorHAnsi"/>
        </w:rPr>
        <w:t>ve veřejné zakázce malého rozsahu</w:t>
      </w:r>
      <w:r w:rsidRPr="00012EB4">
        <w:rPr>
          <w:rFonts w:asciiTheme="minorHAnsi" w:hAnsiTheme="minorHAnsi"/>
        </w:rPr>
        <w:t xml:space="preserve"> „</w:t>
      </w:r>
      <w:r w:rsidR="00482787">
        <w:rPr>
          <w:rFonts w:asciiTheme="minorHAnsi" w:hAnsiTheme="minorHAnsi"/>
          <w:b/>
        </w:rPr>
        <w:t>Nákup školního nábytku</w:t>
      </w:r>
      <w:r w:rsidR="00482787" w:rsidRPr="00482787">
        <w:rPr>
          <w:rFonts w:asciiTheme="minorHAnsi" w:hAnsiTheme="minorHAnsi"/>
          <w:b/>
        </w:rPr>
        <w:t xml:space="preserve"> </w:t>
      </w:r>
      <w:r w:rsidR="00482787">
        <w:rPr>
          <w:rFonts w:asciiTheme="minorHAnsi" w:hAnsiTheme="minorHAnsi"/>
          <w:b/>
        </w:rPr>
        <w:t xml:space="preserve">- část </w:t>
      </w:r>
      <w:r w:rsidR="00F524C9">
        <w:rPr>
          <w:rFonts w:asciiTheme="minorHAnsi" w:hAnsiTheme="minorHAnsi"/>
          <w:b/>
        </w:rPr>
        <w:t>B</w:t>
      </w:r>
      <w:r w:rsidRPr="00012EB4">
        <w:rPr>
          <w:rFonts w:asciiTheme="minorHAnsi" w:hAnsiTheme="minorHAnsi"/>
        </w:rPr>
        <w:t xml:space="preserve">“. V případě rozdílů mezi jednotlivými technickými specifikacemi jsou závazné technické podmínky, které jsou součásti nabídky prodávajícího. </w:t>
      </w:r>
    </w:p>
    <w:p w:rsidR="00C12837" w:rsidRDefault="00FD7051" w:rsidP="00D45E89">
      <w:pPr>
        <w:pStyle w:val="Odstavecseseznamem"/>
        <w:numPr>
          <w:ilvl w:val="1"/>
          <w:numId w:val="4"/>
        </w:numPr>
        <w:ind w:left="432"/>
        <w:rPr>
          <w:rFonts w:asciiTheme="minorHAnsi" w:hAnsiTheme="minorHAnsi"/>
        </w:rPr>
      </w:pPr>
      <w:r w:rsidRPr="00012EB4">
        <w:rPr>
          <w:rFonts w:asciiTheme="minorHAnsi" w:hAnsiTheme="minorHAnsi"/>
        </w:rPr>
        <w:t xml:space="preserve">Prodávající se zavazuje, že dodá celý předmět plnění, tak jak je specifikován v přílohách této smlouvy. </w:t>
      </w:r>
    </w:p>
    <w:p w:rsidR="00C12837" w:rsidRDefault="00FD7051" w:rsidP="00CD2896">
      <w:pPr>
        <w:pStyle w:val="Nadpis1"/>
      </w:pPr>
      <w:r w:rsidRPr="00012EB4">
        <w:rPr>
          <w:rFonts w:eastAsia="Calibri" w:cs="Calibri"/>
          <w:i/>
          <w:sz w:val="22"/>
        </w:rPr>
        <w:t xml:space="preserve"> </w:t>
      </w:r>
      <w:r w:rsidRPr="00012EB4">
        <w:t xml:space="preserve">Doba plnění a místo dodání </w:t>
      </w:r>
    </w:p>
    <w:p w:rsidR="0048376B" w:rsidRPr="0048376B" w:rsidRDefault="0048376B" w:rsidP="0048376B">
      <w:pPr>
        <w:pStyle w:val="Odstavecseseznamem"/>
        <w:numPr>
          <w:ilvl w:val="0"/>
          <w:numId w:val="4"/>
        </w:numPr>
        <w:rPr>
          <w:rFonts w:asciiTheme="minorHAnsi" w:hAnsiTheme="minorHAnsi"/>
          <w:vanish/>
        </w:rPr>
      </w:pPr>
    </w:p>
    <w:p w:rsidR="00C12837" w:rsidRPr="00012EB4" w:rsidRDefault="00FD7051" w:rsidP="0048376B">
      <w:pPr>
        <w:pStyle w:val="Odstavecseseznamem"/>
        <w:numPr>
          <w:ilvl w:val="1"/>
          <w:numId w:val="4"/>
        </w:numPr>
        <w:ind w:left="432"/>
        <w:rPr>
          <w:rFonts w:asciiTheme="minorHAnsi" w:hAnsiTheme="minorHAnsi"/>
        </w:rPr>
      </w:pPr>
      <w:r w:rsidRPr="0048376B">
        <w:rPr>
          <w:rFonts w:asciiTheme="minorHAnsi" w:hAnsiTheme="minorHAnsi"/>
        </w:rPr>
        <w:t xml:space="preserve">Dodání předmětu plnění je sjednáno </w:t>
      </w:r>
      <w:r w:rsidRPr="00755B70">
        <w:rPr>
          <w:rFonts w:asciiTheme="minorHAnsi" w:hAnsiTheme="minorHAnsi"/>
        </w:rPr>
        <w:t xml:space="preserve">do </w:t>
      </w:r>
      <w:r w:rsidR="003E631D" w:rsidRPr="00755B70">
        <w:rPr>
          <w:rFonts w:asciiTheme="minorHAnsi" w:hAnsiTheme="minorHAnsi"/>
        </w:rPr>
        <w:t>20. srpna 201</w:t>
      </w:r>
      <w:r w:rsidR="00171F0B" w:rsidRPr="00755B70">
        <w:rPr>
          <w:rFonts w:asciiTheme="minorHAnsi" w:hAnsiTheme="minorHAnsi"/>
        </w:rPr>
        <w:t>8</w:t>
      </w:r>
      <w:r w:rsidRPr="0048376B">
        <w:rPr>
          <w:rFonts w:asciiTheme="minorHAnsi" w:hAnsiTheme="minorHAnsi"/>
        </w:rPr>
        <w:t xml:space="preserve">. To znamená, že porušením </w:t>
      </w:r>
      <w:r w:rsidR="00A13DC2" w:rsidRPr="0048376B">
        <w:rPr>
          <w:rFonts w:asciiTheme="minorHAnsi" w:hAnsiTheme="minorHAnsi"/>
        </w:rPr>
        <w:t>této smlouvy</w:t>
      </w:r>
      <w:r w:rsidRPr="0048376B">
        <w:rPr>
          <w:rFonts w:asciiTheme="minorHAnsi" w:hAnsiTheme="minorHAnsi"/>
        </w:rPr>
        <w:t xml:space="preserve"> je nedodání kteréhokoliv bodu předmětu zakázky do </w:t>
      </w:r>
      <w:r w:rsidR="003E631D">
        <w:rPr>
          <w:rFonts w:asciiTheme="minorHAnsi" w:hAnsiTheme="minorHAnsi"/>
        </w:rPr>
        <w:t>daného termínu</w:t>
      </w:r>
      <w:r w:rsidRPr="0048376B">
        <w:rPr>
          <w:rFonts w:asciiTheme="minorHAnsi" w:hAnsiTheme="minorHAnsi"/>
        </w:rPr>
        <w:t>. Toto ustanovení je zajištěno smluvní pokutou sjednanou Smlouvou.</w:t>
      </w:r>
      <w:r w:rsidRPr="00012EB4">
        <w:rPr>
          <w:rFonts w:asciiTheme="minorHAnsi" w:hAnsiTheme="minorHAnsi"/>
        </w:rPr>
        <w:t xml:space="preserve"> </w:t>
      </w:r>
    </w:p>
    <w:p w:rsidR="00C12837" w:rsidRPr="00012EB4" w:rsidRDefault="00FD7051" w:rsidP="0048376B">
      <w:pPr>
        <w:pStyle w:val="Odstavecseseznamem"/>
        <w:numPr>
          <w:ilvl w:val="1"/>
          <w:numId w:val="4"/>
        </w:numPr>
        <w:ind w:left="432"/>
        <w:rPr>
          <w:rFonts w:asciiTheme="minorHAnsi" w:hAnsiTheme="minorHAnsi"/>
        </w:rPr>
      </w:pPr>
      <w:r w:rsidRPr="00012EB4">
        <w:rPr>
          <w:rFonts w:asciiTheme="minorHAnsi" w:hAnsiTheme="minorHAnsi"/>
        </w:rPr>
        <w:lastRenderedPageBreak/>
        <w:t>Splněním dodávky se rozumí protokolární předání a převzetí zboží Kupujícími v</w:t>
      </w:r>
      <w:r w:rsidR="00A13DC2">
        <w:rPr>
          <w:rFonts w:asciiTheme="minorHAnsi" w:hAnsiTheme="minorHAnsi"/>
        </w:rPr>
        <w:t> místě dodání</w:t>
      </w:r>
      <w:r w:rsidRPr="00012EB4">
        <w:rPr>
          <w:rFonts w:asciiTheme="minorHAnsi" w:hAnsiTheme="minorHAnsi"/>
        </w:rPr>
        <w:t>. O dodání a převzetí zboží sepíše prodávající s kontaktní osob</w:t>
      </w:r>
      <w:r w:rsidR="00A13DC2">
        <w:rPr>
          <w:rFonts w:asciiTheme="minorHAnsi" w:hAnsiTheme="minorHAnsi"/>
        </w:rPr>
        <w:t>ou</w:t>
      </w:r>
      <w:r w:rsidRPr="00012EB4">
        <w:rPr>
          <w:rFonts w:asciiTheme="minorHAnsi" w:hAnsiTheme="minorHAnsi"/>
        </w:rPr>
        <w:t xml:space="preserve"> dodací list, v němž potvrdí, že dodané zboží bylo předáno bez zjevných vad a v souladu s dohodnutými technickými podmínkami. Od okamžiku podepsání dodacího listu na zboží začíná plynout záruční doba podle Smlouvy. </w:t>
      </w:r>
    </w:p>
    <w:p w:rsidR="00C12837" w:rsidRDefault="00FD7051" w:rsidP="0048376B">
      <w:pPr>
        <w:pStyle w:val="Odstavecseseznamem"/>
        <w:numPr>
          <w:ilvl w:val="1"/>
          <w:numId w:val="4"/>
        </w:numPr>
        <w:ind w:left="432"/>
        <w:rPr>
          <w:rFonts w:asciiTheme="minorHAnsi" w:hAnsiTheme="minorHAnsi"/>
        </w:rPr>
      </w:pPr>
      <w:r w:rsidRPr="00012EB4">
        <w:rPr>
          <w:rFonts w:asciiTheme="minorHAnsi" w:hAnsiTheme="minorHAnsi"/>
        </w:rPr>
        <w:t xml:space="preserve">Doprava </w:t>
      </w:r>
      <w:r w:rsidR="004F2C63">
        <w:rPr>
          <w:rFonts w:asciiTheme="minorHAnsi" w:hAnsiTheme="minorHAnsi"/>
        </w:rPr>
        <w:t>do</w:t>
      </w:r>
      <w:r w:rsidRPr="00012EB4">
        <w:rPr>
          <w:rFonts w:asciiTheme="minorHAnsi" w:hAnsiTheme="minorHAnsi"/>
        </w:rPr>
        <w:t xml:space="preserve"> místa plnění </w:t>
      </w:r>
      <w:r w:rsidR="004F2C63">
        <w:rPr>
          <w:rFonts w:asciiTheme="minorHAnsi" w:hAnsiTheme="minorHAnsi"/>
        </w:rPr>
        <w:t xml:space="preserve">a montáž </w:t>
      </w:r>
      <w:r w:rsidRPr="00012EB4">
        <w:rPr>
          <w:rFonts w:asciiTheme="minorHAnsi" w:hAnsiTheme="minorHAnsi"/>
        </w:rPr>
        <w:t xml:space="preserve">je součástí Ceny zboží. </w:t>
      </w:r>
      <w:r w:rsidR="00A13DC2">
        <w:rPr>
          <w:rFonts w:asciiTheme="minorHAnsi" w:hAnsiTheme="minorHAnsi"/>
        </w:rPr>
        <w:t>Kontaktní osoba</w:t>
      </w:r>
      <w:r w:rsidRPr="00012EB4">
        <w:rPr>
          <w:rFonts w:asciiTheme="minorHAnsi" w:hAnsiTheme="minorHAnsi"/>
        </w:rPr>
        <w:t xml:space="preserve"> bude o dodání informován</w:t>
      </w:r>
      <w:r w:rsidR="00A13DC2">
        <w:rPr>
          <w:rFonts w:asciiTheme="minorHAnsi" w:hAnsiTheme="minorHAnsi"/>
        </w:rPr>
        <w:t>a</w:t>
      </w:r>
      <w:r w:rsidRPr="00012EB4">
        <w:rPr>
          <w:rFonts w:asciiTheme="minorHAnsi" w:hAnsiTheme="minorHAnsi"/>
        </w:rPr>
        <w:t xml:space="preserve"> min</w:t>
      </w:r>
      <w:r w:rsidR="00A13DC2">
        <w:rPr>
          <w:rFonts w:asciiTheme="minorHAnsi" w:hAnsiTheme="minorHAnsi"/>
        </w:rPr>
        <w:t>imálně</w:t>
      </w:r>
      <w:r w:rsidRPr="00012EB4">
        <w:rPr>
          <w:rFonts w:asciiTheme="minorHAnsi" w:hAnsiTheme="minorHAnsi"/>
        </w:rPr>
        <w:t xml:space="preserve"> 7 pracovních dnů předem. </w:t>
      </w:r>
    </w:p>
    <w:p w:rsidR="00CD2896" w:rsidRDefault="00FD7051" w:rsidP="0048376B">
      <w:pPr>
        <w:pStyle w:val="Nadpis1"/>
      </w:pPr>
      <w:r w:rsidRPr="00012EB4">
        <w:t>Cena zboží a platební podmínky</w:t>
      </w:r>
    </w:p>
    <w:p w:rsidR="00CD2896" w:rsidRPr="00CD2896" w:rsidRDefault="00CD2896" w:rsidP="00CD2896">
      <w:pPr>
        <w:pStyle w:val="Odstavecseseznamem"/>
        <w:numPr>
          <w:ilvl w:val="0"/>
          <w:numId w:val="4"/>
        </w:numPr>
        <w:rPr>
          <w:rFonts w:asciiTheme="minorHAnsi" w:hAnsiTheme="minorHAnsi"/>
          <w:vanish/>
        </w:rPr>
      </w:pPr>
    </w:p>
    <w:p w:rsidR="00C12837" w:rsidRPr="00012EB4" w:rsidRDefault="00FD7051" w:rsidP="00CD2896">
      <w:pPr>
        <w:pStyle w:val="Odstavecseseznamem"/>
        <w:numPr>
          <w:ilvl w:val="1"/>
          <w:numId w:val="4"/>
        </w:numPr>
        <w:ind w:left="432"/>
        <w:rPr>
          <w:rFonts w:asciiTheme="minorHAnsi" w:hAnsiTheme="minorHAnsi"/>
        </w:rPr>
      </w:pPr>
      <w:r w:rsidRPr="00012EB4">
        <w:rPr>
          <w:rFonts w:asciiTheme="minorHAnsi" w:hAnsiTheme="minorHAnsi"/>
        </w:rPr>
        <w:t xml:space="preserve">Smluvní strany se dohodly na této výši ceny zboží:  </w:t>
      </w:r>
    </w:p>
    <w:p w:rsidR="00C12837" w:rsidRPr="00012EB4" w:rsidRDefault="00FD7051" w:rsidP="00B64251">
      <w:pPr>
        <w:spacing w:after="120" w:line="240" w:lineRule="auto"/>
        <w:ind w:left="0" w:firstLine="0"/>
        <w:jc w:val="left"/>
        <w:rPr>
          <w:rFonts w:asciiTheme="minorHAnsi" w:hAnsiTheme="minorHAnsi"/>
        </w:rPr>
      </w:pPr>
      <w:r w:rsidRPr="00012EB4">
        <w:rPr>
          <w:rFonts w:asciiTheme="minorHAnsi" w:hAnsiTheme="minorHAnsi"/>
          <w:b/>
        </w:rPr>
        <w:t xml:space="preserve"> </w:t>
      </w:r>
      <w:r w:rsidR="00CD2896">
        <w:rPr>
          <w:rFonts w:asciiTheme="minorHAnsi" w:hAnsiTheme="minorHAnsi"/>
          <w:b/>
        </w:rPr>
        <w:tab/>
      </w:r>
      <w:r w:rsidRPr="00012EB4">
        <w:rPr>
          <w:rFonts w:asciiTheme="minorHAnsi" w:hAnsiTheme="minorHAnsi"/>
        </w:rPr>
        <w:t xml:space="preserve">Cena bez DPH </w:t>
      </w:r>
      <w:r w:rsidR="00700B8B">
        <w:rPr>
          <w:rFonts w:asciiTheme="minorHAnsi" w:hAnsiTheme="minorHAnsi"/>
        </w:rPr>
        <w:t>54 075,</w:t>
      </w:r>
      <w:r w:rsidRPr="00700B8B">
        <w:rPr>
          <w:rFonts w:asciiTheme="minorHAnsi" w:hAnsiTheme="minorHAnsi"/>
        </w:rPr>
        <w:t>-</w:t>
      </w:r>
      <w:r w:rsidRPr="00012EB4">
        <w:rPr>
          <w:rFonts w:asciiTheme="minorHAnsi" w:hAnsiTheme="minorHAnsi"/>
        </w:rPr>
        <w:t xml:space="preserve">Kč  </w:t>
      </w:r>
    </w:p>
    <w:p w:rsidR="00C12837" w:rsidRPr="00012EB4" w:rsidRDefault="00FD7051" w:rsidP="00B64251">
      <w:pPr>
        <w:spacing w:after="120" w:line="240" w:lineRule="auto"/>
        <w:ind w:left="709" w:firstLine="0"/>
        <w:jc w:val="left"/>
        <w:rPr>
          <w:rFonts w:asciiTheme="minorHAnsi" w:hAnsiTheme="minorHAnsi"/>
        </w:rPr>
      </w:pPr>
      <w:r w:rsidRPr="00012EB4">
        <w:rPr>
          <w:rFonts w:asciiTheme="minorHAnsi" w:hAnsiTheme="minorHAnsi"/>
        </w:rPr>
        <w:t xml:space="preserve">(slovy: </w:t>
      </w:r>
      <w:proofErr w:type="spellStart"/>
      <w:r w:rsidR="00700B8B">
        <w:rPr>
          <w:rFonts w:asciiTheme="minorHAnsi" w:hAnsiTheme="minorHAnsi"/>
        </w:rPr>
        <w:t>padesátčtyřitisícsedmdesátpět</w:t>
      </w:r>
      <w:r w:rsidRPr="00012EB4">
        <w:rPr>
          <w:rFonts w:asciiTheme="minorHAnsi" w:hAnsiTheme="minorHAnsi"/>
        </w:rPr>
        <w:t>korun</w:t>
      </w:r>
      <w:proofErr w:type="spellEnd"/>
      <w:r w:rsidRPr="00012EB4">
        <w:rPr>
          <w:rFonts w:asciiTheme="minorHAnsi" w:hAnsiTheme="minorHAnsi"/>
        </w:rPr>
        <w:t xml:space="preserve"> českých)  </w:t>
      </w:r>
    </w:p>
    <w:p w:rsidR="00C12837" w:rsidRPr="00012EB4" w:rsidRDefault="00FD7051" w:rsidP="00B64251">
      <w:pPr>
        <w:spacing w:after="120" w:line="240" w:lineRule="auto"/>
        <w:ind w:left="709" w:firstLine="0"/>
        <w:jc w:val="left"/>
        <w:rPr>
          <w:rFonts w:asciiTheme="minorHAnsi" w:hAnsiTheme="minorHAnsi"/>
        </w:rPr>
      </w:pPr>
      <w:r w:rsidRPr="00012EB4">
        <w:rPr>
          <w:rFonts w:asciiTheme="minorHAnsi" w:hAnsiTheme="minorHAnsi"/>
        </w:rPr>
        <w:t xml:space="preserve"> </w:t>
      </w:r>
    </w:p>
    <w:p w:rsidR="00C12837" w:rsidRPr="00012EB4" w:rsidRDefault="00FD7051" w:rsidP="00B64251">
      <w:pPr>
        <w:spacing w:after="120" w:line="240" w:lineRule="auto"/>
        <w:ind w:left="709" w:firstLine="0"/>
        <w:rPr>
          <w:rFonts w:asciiTheme="minorHAnsi" w:hAnsiTheme="minorHAnsi"/>
        </w:rPr>
      </w:pPr>
      <w:r w:rsidRPr="00012EB4">
        <w:rPr>
          <w:rFonts w:asciiTheme="minorHAnsi" w:hAnsiTheme="minorHAnsi"/>
        </w:rPr>
        <w:t>DPH ve výši</w:t>
      </w:r>
      <w:r w:rsidR="00700B8B">
        <w:rPr>
          <w:rFonts w:asciiTheme="minorHAnsi" w:hAnsiTheme="minorHAnsi"/>
        </w:rPr>
        <w:t xml:space="preserve"> 11 355,75 </w:t>
      </w:r>
      <w:r w:rsidRPr="00012EB4">
        <w:rPr>
          <w:rFonts w:asciiTheme="minorHAnsi" w:hAnsiTheme="minorHAnsi"/>
        </w:rPr>
        <w:t xml:space="preserve">Kč  </w:t>
      </w:r>
    </w:p>
    <w:p w:rsidR="00C12837" w:rsidRPr="00012EB4" w:rsidRDefault="00FD7051" w:rsidP="00B64251">
      <w:pPr>
        <w:spacing w:after="120" w:line="240" w:lineRule="auto"/>
        <w:ind w:left="709" w:firstLine="0"/>
        <w:jc w:val="left"/>
        <w:rPr>
          <w:rFonts w:asciiTheme="minorHAnsi" w:hAnsiTheme="minorHAnsi"/>
        </w:rPr>
      </w:pPr>
      <w:r w:rsidRPr="00012EB4">
        <w:rPr>
          <w:rFonts w:asciiTheme="minorHAnsi" w:hAnsiTheme="minorHAnsi"/>
        </w:rPr>
        <w:t xml:space="preserve">(slovy: </w:t>
      </w:r>
      <w:proofErr w:type="spellStart"/>
      <w:r w:rsidR="00700B8B">
        <w:rPr>
          <w:rFonts w:asciiTheme="minorHAnsi" w:hAnsiTheme="minorHAnsi"/>
        </w:rPr>
        <w:t>jedenácttisíctřistapadesátpět</w:t>
      </w:r>
      <w:proofErr w:type="spellEnd"/>
      <w:r w:rsidR="00700B8B">
        <w:rPr>
          <w:rFonts w:asciiTheme="minorHAnsi" w:hAnsiTheme="minorHAnsi"/>
        </w:rPr>
        <w:t xml:space="preserve"> </w:t>
      </w:r>
      <w:r w:rsidRPr="00012EB4">
        <w:rPr>
          <w:rFonts w:asciiTheme="minorHAnsi" w:hAnsiTheme="minorHAnsi"/>
        </w:rPr>
        <w:t>korun českých</w:t>
      </w:r>
      <w:r w:rsidR="00700B8B">
        <w:rPr>
          <w:rFonts w:asciiTheme="minorHAnsi" w:hAnsiTheme="minorHAnsi"/>
        </w:rPr>
        <w:t xml:space="preserve"> </w:t>
      </w:r>
      <w:proofErr w:type="spellStart"/>
      <w:r w:rsidR="00700B8B">
        <w:rPr>
          <w:rFonts w:asciiTheme="minorHAnsi" w:hAnsiTheme="minorHAnsi"/>
        </w:rPr>
        <w:t>sedmdesátpět</w:t>
      </w:r>
      <w:proofErr w:type="spellEnd"/>
      <w:r w:rsidR="00700B8B">
        <w:rPr>
          <w:rFonts w:asciiTheme="minorHAnsi" w:hAnsiTheme="minorHAnsi"/>
        </w:rPr>
        <w:t xml:space="preserve"> haléřů</w:t>
      </w:r>
      <w:r w:rsidRPr="00012EB4">
        <w:rPr>
          <w:rFonts w:asciiTheme="minorHAnsi" w:hAnsiTheme="minorHAnsi"/>
        </w:rPr>
        <w:t xml:space="preserve">)  </w:t>
      </w:r>
    </w:p>
    <w:p w:rsidR="0048376B" w:rsidRDefault="0048376B" w:rsidP="00B64251">
      <w:pPr>
        <w:spacing w:after="120" w:line="240" w:lineRule="auto"/>
        <w:ind w:left="709" w:firstLine="0"/>
        <w:jc w:val="left"/>
        <w:rPr>
          <w:rFonts w:asciiTheme="minorHAnsi" w:hAnsiTheme="minorHAnsi"/>
        </w:rPr>
      </w:pPr>
    </w:p>
    <w:p w:rsidR="00C12837" w:rsidRPr="00012EB4" w:rsidRDefault="00FD7051" w:rsidP="00B64251">
      <w:pPr>
        <w:spacing w:after="120" w:line="240" w:lineRule="auto"/>
        <w:ind w:left="709" w:firstLine="0"/>
        <w:jc w:val="left"/>
        <w:rPr>
          <w:rFonts w:asciiTheme="minorHAnsi" w:hAnsiTheme="minorHAnsi"/>
        </w:rPr>
      </w:pPr>
      <w:r w:rsidRPr="00012EB4">
        <w:rPr>
          <w:rFonts w:asciiTheme="minorHAnsi" w:hAnsiTheme="minorHAnsi"/>
        </w:rPr>
        <w:t>Cena včetně DPH ve výši</w:t>
      </w:r>
      <w:r w:rsidR="00700B8B">
        <w:rPr>
          <w:rFonts w:asciiTheme="minorHAnsi" w:hAnsiTheme="minorHAnsi"/>
        </w:rPr>
        <w:t xml:space="preserve"> 65 430,75 </w:t>
      </w:r>
      <w:r w:rsidRPr="00012EB4">
        <w:rPr>
          <w:rFonts w:asciiTheme="minorHAnsi" w:hAnsiTheme="minorHAnsi"/>
        </w:rPr>
        <w:t xml:space="preserve">Kč  </w:t>
      </w:r>
    </w:p>
    <w:p w:rsidR="00C12837" w:rsidRPr="00012EB4" w:rsidRDefault="00FD7051" w:rsidP="00B64251">
      <w:pPr>
        <w:spacing w:after="120" w:line="240" w:lineRule="auto"/>
        <w:ind w:left="709" w:firstLine="0"/>
        <w:jc w:val="left"/>
        <w:rPr>
          <w:rFonts w:asciiTheme="minorHAnsi" w:hAnsiTheme="minorHAnsi"/>
        </w:rPr>
      </w:pPr>
      <w:r w:rsidRPr="00012EB4">
        <w:rPr>
          <w:rFonts w:asciiTheme="minorHAnsi" w:hAnsiTheme="minorHAnsi"/>
        </w:rPr>
        <w:t xml:space="preserve">(slovy: </w:t>
      </w:r>
      <w:proofErr w:type="spellStart"/>
      <w:r w:rsidR="00700B8B">
        <w:rPr>
          <w:rFonts w:asciiTheme="minorHAnsi" w:hAnsiTheme="minorHAnsi"/>
        </w:rPr>
        <w:t>šedesátpěttisícčtyřistatřicet</w:t>
      </w:r>
      <w:proofErr w:type="spellEnd"/>
      <w:r w:rsidR="00700B8B">
        <w:rPr>
          <w:rFonts w:asciiTheme="minorHAnsi" w:hAnsiTheme="minorHAnsi"/>
        </w:rPr>
        <w:t xml:space="preserve"> </w:t>
      </w:r>
      <w:r w:rsidRPr="00012EB4">
        <w:rPr>
          <w:rFonts w:asciiTheme="minorHAnsi" w:hAnsiTheme="minorHAnsi"/>
        </w:rPr>
        <w:t>korun českých</w:t>
      </w:r>
      <w:r w:rsidR="00700B8B">
        <w:rPr>
          <w:rFonts w:asciiTheme="minorHAnsi" w:hAnsiTheme="minorHAnsi"/>
        </w:rPr>
        <w:t xml:space="preserve"> </w:t>
      </w:r>
      <w:proofErr w:type="spellStart"/>
      <w:r w:rsidR="00700B8B">
        <w:rPr>
          <w:rFonts w:asciiTheme="minorHAnsi" w:hAnsiTheme="minorHAnsi"/>
        </w:rPr>
        <w:t>sedmdesátpět</w:t>
      </w:r>
      <w:proofErr w:type="spellEnd"/>
      <w:r w:rsidR="00700B8B">
        <w:rPr>
          <w:rFonts w:asciiTheme="minorHAnsi" w:hAnsiTheme="minorHAnsi"/>
        </w:rPr>
        <w:t xml:space="preserve"> haléřů</w:t>
      </w:r>
      <w:r w:rsidRPr="00012EB4">
        <w:rPr>
          <w:rFonts w:asciiTheme="minorHAnsi" w:hAnsiTheme="minorHAnsi"/>
        </w:rPr>
        <w:t xml:space="preserve">) </w:t>
      </w:r>
    </w:p>
    <w:p w:rsidR="00C12837" w:rsidRPr="00012EB4" w:rsidRDefault="00FD7051" w:rsidP="00B64251">
      <w:pPr>
        <w:spacing w:after="120" w:line="240" w:lineRule="auto"/>
        <w:ind w:left="709" w:firstLine="0"/>
        <w:rPr>
          <w:rFonts w:asciiTheme="minorHAnsi" w:hAnsiTheme="minorHAnsi"/>
        </w:rPr>
      </w:pPr>
      <w:r w:rsidRPr="00012EB4">
        <w:rPr>
          <w:rFonts w:asciiTheme="minorHAnsi" w:hAnsiTheme="minorHAnsi"/>
        </w:rPr>
        <w:t xml:space="preserve">(dále též „Cena za předmět plnění“)  </w:t>
      </w:r>
    </w:p>
    <w:p w:rsidR="00C12837" w:rsidRPr="00012EB4" w:rsidRDefault="00FD7051">
      <w:pPr>
        <w:spacing w:after="0" w:line="259" w:lineRule="auto"/>
        <w:ind w:left="0" w:firstLine="0"/>
        <w:jc w:val="left"/>
        <w:rPr>
          <w:rFonts w:asciiTheme="minorHAnsi" w:hAnsiTheme="minorHAnsi"/>
        </w:rPr>
      </w:pPr>
      <w:r w:rsidRPr="00012EB4">
        <w:rPr>
          <w:rFonts w:asciiTheme="minorHAnsi" w:hAnsiTheme="minorHAnsi"/>
        </w:rPr>
        <w:t xml:space="preserve"> </w:t>
      </w:r>
    </w:p>
    <w:p w:rsidR="00D45E89" w:rsidRPr="00012EB4" w:rsidRDefault="00D45E89" w:rsidP="0048376B">
      <w:pPr>
        <w:pStyle w:val="Odstavecseseznamem"/>
        <w:numPr>
          <w:ilvl w:val="1"/>
          <w:numId w:val="4"/>
        </w:numPr>
        <w:ind w:left="432"/>
        <w:rPr>
          <w:rFonts w:asciiTheme="minorHAnsi" w:hAnsiTheme="minorHAnsi"/>
        </w:rPr>
      </w:pPr>
      <w:r w:rsidRPr="00012EB4">
        <w:rPr>
          <w:rFonts w:asciiTheme="minorHAnsi" w:hAnsiTheme="minorHAnsi"/>
        </w:rPr>
        <w:t xml:space="preserve">Tato cena </w:t>
      </w:r>
      <w:r>
        <w:rPr>
          <w:rFonts w:asciiTheme="minorHAnsi" w:hAnsiTheme="minorHAnsi"/>
        </w:rPr>
        <w:t>za předmět</w:t>
      </w:r>
      <w:r w:rsidRPr="00012EB4">
        <w:rPr>
          <w:rFonts w:asciiTheme="minorHAnsi" w:hAnsiTheme="minorHAnsi"/>
        </w:rPr>
        <w:t xml:space="preserve"> plnění</w:t>
      </w:r>
      <w:r>
        <w:rPr>
          <w:rFonts w:asciiTheme="minorHAnsi" w:hAnsiTheme="minorHAnsi"/>
        </w:rPr>
        <w:t>,</w:t>
      </w:r>
      <w:r w:rsidRPr="00012EB4">
        <w:rPr>
          <w:rFonts w:asciiTheme="minorHAnsi" w:hAnsiTheme="minorHAnsi"/>
        </w:rPr>
        <w:t xml:space="preserve"> jeho rozsah</w:t>
      </w:r>
      <w:r>
        <w:rPr>
          <w:rFonts w:asciiTheme="minorHAnsi" w:hAnsiTheme="minorHAnsi"/>
        </w:rPr>
        <w:t xml:space="preserve"> a způsobu dodání </w:t>
      </w:r>
      <w:r w:rsidRPr="00012EB4">
        <w:rPr>
          <w:rFonts w:asciiTheme="minorHAnsi" w:hAnsiTheme="minorHAnsi"/>
        </w:rPr>
        <w:t xml:space="preserve">byla sjednána jako cena nejvýše přípustná, která je překročitelná pouze v případě změny právních předpisů ovlivňujících výši DPH u ceny sjednané Smlouvou. </w:t>
      </w:r>
    </w:p>
    <w:p w:rsidR="00D45E89" w:rsidRPr="00012EB4" w:rsidRDefault="00C65032" w:rsidP="0048376B">
      <w:pPr>
        <w:pStyle w:val="Odstavecseseznamem"/>
        <w:numPr>
          <w:ilvl w:val="1"/>
          <w:numId w:val="4"/>
        </w:numPr>
        <w:ind w:left="432"/>
        <w:rPr>
          <w:rFonts w:asciiTheme="minorHAnsi" w:hAnsiTheme="minorHAnsi"/>
        </w:rPr>
      </w:pPr>
      <w:r>
        <w:rPr>
          <w:rFonts w:asciiTheme="minorHAnsi" w:hAnsiTheme="minorHAnsi"/>
        </w:rPr>
        <w:t>Kupujícím</w:t>
      </w:r>
      <w:r w:rsidR="00D45E89" w:rsidRPr="00012EB4">
        <w:rPr>
          <w:rFonts w:asciiTheme="minorHAnsi" w:hAnsiTheme="minorHAnsi"/>
        </w:rPr>
        <w:t xml:space="preserve"> bude </w:t>
      </w:r>
      <w:r w:rsidR="00D45E89">
        <w:rPr>
          <w:rFonts w:asciiTheme="minorHAnsi" w:hAnsiTheme="minorHAnsi"/>
        </w:rPr>
        <w:t>cena za předmět plnění</w:t>
      </w:r>
      <w:r w:rsidR="00D45E89" w:rsidRPr="00012EB4">
        <w:rPr>
          <w:rFonts w:asciiTheme="minorHAnsi" w:hAnsiTheme="minorHAnsi"/>
        </w:rPr>
        <w:t xml:space="preserve"> uhrazena po dodání a převzetí celého předmětu Smlouvy, dle podmínek stanovených v této Smlouvě. </w:t>
      </w:r>
    </w:p>
    <w:p w:rsidR="00D45E89" w:rsidRPr="0048376B" w:rsidRDefault="00D45E89" w:rsidP="00660C07">
      <w:pPr>
        <w:pStyle w:val="Odstavecseseznamem"/>
        <w:numPr>
          <w:ilvl w:val="1"/>
          <w:numId w:val="4"/>
        </w:numPr>
        <w:ind w:left="432"/>
        <w:rPr>
          <w:rFonts w:asciiTheme="minorHAnsi" w:hAnsiTheme="minorHAnsi"/>
        </w:rPr>
      </w:pPr>
      <w:r w:rsidRPr="0048376B">
        <w:rPr>
          <w:rFonts w:asciiTheme="minorHAnsi" w:hAnsiTheme="minorHAnsi"/>
        </w:rPr>
        <w:t xml:space="preserve">Po dodání zboží předá Prodávající Kupujícímu daňový doklad - fakturu za dodání dodávky.  Daňový doklad - faktura bude obsahovat pojmové náležitosti daňového dokladu stanovené zákonem č. 235/2004 Sb. – o dani z přidané hodnoty, v platném znění, </w:t>
      </w:r>
      <w:r w:rsidR="0048376B">
        <w:rPr>
          <w:rFonts w:asciiTheme="minorHAnsi" w:hAnsiTheme="minorHAnsi"/>
        </w:rPr>
        <w:br/>
      </w:r>
      <w:r w:rsidRPr="0048376B">
        <w:rPr>
          <w:rFonts w:asciiTheme="minorHAnsi" w:hAnsiTheme="minorHAnsi"/>
        </w:rPr>
        <w:t xml:space="preserve">a zákonem č. 563/1991 Sb. – o účetnictví, v platném znění. V případě, že daňový doklad nebude obsahovat správné údaje či bude neúplný, je </w:t>
      </w:r>
      <w:r w:rsidR="00C65032">
        <w:rPr>
          <w:rFonts w:asciiTheme="minorHAnsi" w:hAnsiTheme="minorHAnsi"/>
        </w:rPr>
        <w:t>Kupující</w:t>
      </w:r>
      <w:r w:rsidRPr="0048376B">
        <w:rPr>
          <w:rFonts w:asciiTheme="minorHAnsi" w:hAnsiTheme="minorHAnsi"/>
        </w:rPr>
        <w:t xml:space="preserve"> oprávněn daňový doklad - fakturu vrátit ve lhůtě do data jeho splatnosti Prodávajícímu. Prodávající je povinen takový daňový doklad - fakturu opravit, event. vystavit nový daňový doklad - fakturu - lhůta splatnosti počíná v takovém případě běžet ode dne doručení opraveného či nově vystaveného dokladu - faktury </w:t>
      </w:r>
      <w:r w:rsidR="00C65032">
        <w:rPr>
          <w:rFonts w:asciiTheme="minorHAnsi" w:hAnsiTheme="minorHAnsi"/>
        </w:rPr>
        <w:t>Kupujícímu</w:t>
      </w:r>
      <w:r w:rsidRPr="0048376B">
        <w:rPr>
          <w:rFonts w:asciiTheme="minorHAnsi" w:hAnsiTheme="minorHAnsi"/>
        </w:rPr>
        <w:t xml:space="preserve">. Přílohou daňového dokladu - faktury musí být kopie dodacího listu potvrzeného zástupcem </w:t>
      </w:r>
      <w:r w:rsidR="00C65032">
        <w:rPr>
          <w:rFonts w:asciiTheme="minorHAnsi" w:hAnsiTheme="minorHAnsi"/>
        </w:rPr>
        <w:t>Kupujícího</w:t>
      </w:r>
      <w:r w:rsidRPr="0048376B">
        <w:rPr>
          <w:rFonts w:asciiTheme="minorHAnsi" w:hAnsiTheme="minorHAnsi"/>
        </w:rPr>
        <w:t xml:space="preserve">.  </w:t>
      </w:r>
    </w:p>
    <w:p w:rsidR="00D45E89" w:rsidRPr="00012EB4" w:rsidRDefault="00D45E89" w:rsidP="0048376B">
      <w:pPr>
        <w:pStyle w:val="Odstavecseseznamem"/>
        <w:numPr>
          <w:ilvl w:val="1"/>
          <w:numId w:val="4"/>
        </w:numPr>
        <w:ind w:left="432"/>
        <w:rPr>
          <w:rFonts w:asciiTheme="minorHAnsi" w:hAnsiTheme="minorHAnsi"/>
        </w:rPr>
      </w:pPr>
      <w:r w:rsidRPr="00012EB4">
        <w:rPr>
          <w:rFonts w:asciiTheme="minorHAnsi" w:hAnsiTheme="minorHAnsi"/>
        </w:rPr>
        <w:t xml:space="preserve">Není-li dohodnuto jinak, je splatnost daňových dokladů smluvními stranami dohodnuta na 30 (slovy: třicet) kalendářních dní ode dne řádného doručení daňového dokladu - </w:t>
      </w:r>
      <w:r w:rsidRPr="00012EB4">
        <w:rPr>
          <w:rFonts w:asciiTheme="minorHAnsi" w:hAnsiTheme="minorHAnsi"/>
        </w:rPr>
        <w:lastRenderedPageBreak/>
        <w:t xml:space="preserve">faktury Prodávajícím </w:t>
      </w:r>
      <w:r w:rsidR="00C65032">
        <w:rPr>
          <w:rFonts w:asciiTheme="minorHAnsi" w:hAnsiTheme="minorHAnsi"/>
        </w:rPr>
        <w:t>Kupujícímu</w:t>
      </w:r>
      <w:r w:rsidRPr="00012EB4">
        <w:rPr>
          <w:rFonts w:asciiTheme="minorHAnsi" w:hAnsiTheme="minorHAnsi"/>
        </w:rPr>
        <w:t xml:space="preserve">. Daňový doklad - faktura se považuje za řádně a včas zaplacený, bude-li poslední den této lhůty účtovaná částka odepsána z účtu </w:t>
      </w:r>
      <w:r w:rsidR="00C65032">
        <w:rPr>
          <w:rFonts w:asciiTheme="minorHAnsi" w:hAnsiTheme="minorHAnsi"/>
        </w:rPr>
        <w:t>Kupujícího</w:t>
      </w:r>
      <w:r w:rsidRPr="00012EB4">
        <w:rPr>
          <w:rFonts w:asciiTheme="minorHAnsi" w:hAnsiTheme="minorHAnsi"/>
        </w:rPr>
        <w:t xml:space="preserve">.   </w:t>
      </w:r>
    </w:p>
    <w:p w:rsidR="00C12837" w:rsidRDefault="00FD7051" w:rsidP="006224E6">
      <w:pPr>
        <w:pStyle w:val="Nadpis1"/>
      </w:pPr>
      <w:r w:rsidRPr="00012EB4">
        <w:t xml:space="preserve"> Součinnost smluvních stran </w:t>
      </w:r>
    </w:p>
    <w:p w:rsidR="0048376B" w:rsidRPr="0048376B" w:rsidRDefault="0048376B" w:rsidP="0048376B">
      <w:pPr>
        <w:pStyle w:val="Odstavecseseznamem"/>
        <w:numPr>
          <w:ilvl w:val="0"/>
          <w:numId w:val="4"/>
        </w:numPr>
        <w:rPr>
          <w:rFonts w:asciiTheme="minorHAnsi" w:hAnsiTheme="minorHAnsi"/>
          <w:vanish/>
        </w:rPr>
      </w:pPr>
    </w:p>
    <w:p w:rsidR="00C12837" w:rsidRPr="00012EB4" w:rsidRDefault="00FD7051" w:rsidP="0048376B">
      <w:pPr>
        <w:pStyle w:val="Odstavecseseznamem"/>
        <w:numPr>
          <w:ilvl w:val="1"/>
          <w:numId w:val="4"/>
        </w:numPr>
        <w:ind w:left="432"/>
        <w:rPr>
          <w:rFonts w:asciiTheme="minorHAnsi" w:hAnsiTheme="minorHAnsi"/>
        </w:rPr>
      </w:pPr>
      <w:r w:rsidRPr="00012EB4">
        <w:rPr>
          <w:rFonts w:asciiTheme="minorHAnsi" w:hAnsiTheme="minorHAnsi"/>
        </w:rPr>
        <w:t xml:space="preserve">Smluvní strany se zavazují vyvinout veškeré úsilí k vytvoření potřebných podmínek pro dodání zboží dle podmínek stanovených Smlouvou, které vyplývají z jejich smluvního postavení. To platí i v případech, kde to není výslovně stanoveno ustanovením Smlouvy. </w:t>
      </w:r>
    </w:p>
    <w:p w:rsidR="00C12837" w:rsidRPr="00012EB4" w:rsidRDefault="00FD7051" w:rsidP="0048376B">
      <w:pPr>
        <w:pStyle w:val="Odstavecseseznamem"/>
        <w:numPr>
          <w:ilvl w:val="1"/>
          <w:numId w:val="4"/>
        </w:numPr>
        <w:ind w:left="432"/>
        <w:rPr>
          <w:rFonts w:asciiTheme="minorHAnsi" w:hAnsiTheme="minorHAnsi"/>
        </w:rPr>
      </w:pPr>
      <w:r w:rsidRPr="00012EB4">
        <w:rPr>
          <w:rFonts w:asciiTheme="minorHAnsi" w:hAnsiTheme="minorHAnsi"/>
        </w:rPr>
        <w:t xml:space="preserve">Pokud jsou kterékoli ze smluvních stran známy skutečnosti, které jí brání nebo budou bránit, aby dostála svým smluvním povinnostem, sdělí tuto skutečnost neprodleně písemně druhé smluvní straně. Smluvní strany se dále zavazují neprodleně odstranit </w:t>
      </w:r>
      <w:r w:rsidR="0048376B">
        <w:rPr>
          <w:rFonts w:asciiTheme="minorHAnsi" w:hAnsiTheme="minorHAnsi"/>
        </w:rPr>
        <w:br/>
      </w:r>
      <w:r w:rsidRPr="00012EB4">
        <w:rPr>
          <w:rFonts w:asciiTheme="minorHAnsi" w:hAnsiTheme="minorHAnsi"/>
        </w:rPr>
        <w:t xml:space="preserve">v rámci svých možností všechny okolnosti, které jsou na jejich straně a které brání splnění jejich smluvních povinností. </w:t>
      </w:r>
    </w:p>
    <w:p w:rsidR="00C12837" w:rsidRPr="00012EB4" w:rsidRDefault="00FD7051" w:rsidP="0048376B">
      <w:pPr>
        <w:pStyle w:val="Odstavecseseznamem"/>
        <w:numPr>
          <w:ilvl w:val="1"/>
          <w:numId w:val="4"/>
        </w:numPr>
        <w:ind w:left="432"/>
        <w:rPr>
          <w:rFonts w:asciiTheme="minorHAnsi" w:hAnsiTheme="minorHAnsi"/>
        </w:rPr>
      </w:pPr>
      <w:r w:rsidRPr="00012EB4">
        <w:rPr>
          <w:rFonts w:asciiTheme="minorHAnsi" w:hAnsiTheme="minorHAnsi"/>
        </w:rPr>
        <w:t xml:space="preserve">Prodávající se zavazuje, že na základě skutečností zjištěných v průběhu plnění povinností dle Smlouvy navrhne a provede opatření směřující k dodržení podmínek stanovených Smlouvou pro naplnění Smlouvy, k ochraně </w:t>
      </w:r>
      <w:r w:rsidR="00C65032">
        <w:rPr>
          <w:rFonts w:asciiTheme="minorHAnsi" w:hAnsiTheme="minorHAnsi"/>
        </w:rPr>
        <w:t>Kupujícího</w:t>
      </w:r>
      <w:r w:rsidRPr="00012EB4">
        <w:rPr>
          <w:rFonts w:asciiTheme="minorHAnsi" w:hAnsiTheme="minorHAnsi"/>
        </w:rPr>
        <w:t xml:space="preserve"> před škodami, ztrátami </w:t>
      </w:r>
      <w:r w:rsidR="0048376B">
        <w:rPr>
          <w:rFonts w:asciiTheme="minorHAnsi" w:hAnsiTheme="minorHAnsi"/>
        </w:rPr>
        <w:br/>
      </w:r>
      <w:r w:rsidRPr="00012EB4">
        <w:rPr>
          <w:rFonts w:asciiTheme="minorHAnsi" w:hAnsiTheme="minorHAnsi"/>
        </w:rPr>
        <w:t xml:space="preserve">a zbytečnými výdaji a že poskytne </w:t>
      </w:r>
      <w:r w:rsidR="00C65032">
        <w:rPr>
          <w:rFonts w:asciiTheme="minorHAnsi" w:hAnsiTheme="minorHAnsi"/>
        </w:rPr>
        <w:t>Kupujícímu</w:t>
      </w:r>
      <w:r w:rsidRPr="00012EB4">
        <w:rPr>
          <w:rFonts w:asciiTheme="minorHAnsi" w:hAnsiTheme="minorHAnsi"/>
        </w:rPr>
        <w:t xml:space="preserve"> veškeré potřebné doklady, konzultace, pomoc a jinou součinnost. </w:t>
      </w:r>
    </w:p>
    <w:p w:rsidR="00C12837" w:rsidRDefault="00FD7051" w:rsidP="0048376B">
      <w:pPr>
        <w:pStyle w:val="Nadpis1"/>
      </w:pPr>
      <w:r w:rsidRPr="00012EB4">
        <w:t xml:space="preserve">Záruka za zboží </w:t>
      </w:r>
    </w:p>
    <w:p w:rsidR="0048376B" w:rsidRPr="0048376B" w:rsidRDefault="0048376B" w:rsidP="0048376B">
      <w:pPr>
        <w:pStyle w:val="Odstavecseseznamem"/>
        <w:numPr>
          <w:ilvl w:val="0"/>
          <w:numId w:val="4"/>
        </w:numPr>
        <w:rPr>
          <w:rFonts w:asciiTheme="minorHAnsi" w:hAnsiTheme="minorHAnsi"/>
          <w:vanish/>
        </w:rPr>
      </w:pPr>
    </w:p>
    <w:p w:rsidR="00C12837" w:rsidRPr="00012EB4" w:rsidRDefault="00FD7051" w:rsidP="0048376B">
      <w:pPr>
        <w:pStyle w:val="Odstavecseseznamem"/>
        <w:numPr>
          <w:ilvl w:val="1"/>
          <w:numId w:val="4"/>
        </w:numPr>
        <w:ind w:left="432"/>
        <w:rPr>
          <w:rFonts w:asciiTheme="minorHAnsi" w:hAnsiTheme="minorHAnsi"/>
        </w:rPr>
      </w:pPr>
      <w:r w:rsidRPr="00012EB4">
        <w:rPr>
          <w:rFonts w:asciiTheme="minorHAnsi" w:hAnsiTheme="minorHAnsi"/>
        </w:rPr>
        <w:t xml:space="preserve">Prodávající v souladu s § 2113 a násl. Občanského zákoníku poskytuje záruku za jakost předmětu plnění dle čl. III. a čl. IV. Smlouvy </w:t>
      </w:r>
      <w:r w:rsidRPr="00755B70">
        <w:rPr>
          <w:rFonts w:asciiTheme="minorHAnsi" w:hAnsiTheme="minorHAnsi"/>
        </w:rPr>
        <w:t xml:space="preserve">po dobu </w:t>
      </w:r>
      <w:r w:rsidR="00D45E89" w:rsidRPr="00755B70">
        <w:rPr>
          <w:rFonts w:asciiTheme="minorHAnsi" w:hAnsiTheme="minorHAnsi"/>
          <w:i/>
        </w:rPr>
        <w:t>minimálně 24 měsíců</w:t>
      </w:r>
      <w:r w:rsidRPr="0048376B">
        <w:rPr>
          <w:rFonts w:asciiTheme="minorHAnsi" w:hAnsiTheme="minorHAnsi"/>
        </w:rPr>
        <w:t xml:space="preserve"> </w:t>
      </w:r>
      <w:r w:rsidRPr="00012EB4">
        <w:rPr>
          <w:rFonts w:asciiTheme="minorHAnsi" w:hAnsiTheme="minorHAnsi"/>
        </w:rPr>
        <w:t xml:space="preserve">ode dne předání  a převzetí zboží. </w:t>
      </w:r>
    </w:p>
    <w:p w:rsidR="00C12837" w:rsidRPr="00012EB4" w:rsidRDefault="00FD7051" w:rsidP="0048376B">
      <w:pPr>
        <w:pStyle w:val="Odstavecseseznamem"/>
        <w:numPr>
          <w:ilvl w:val="1"/>
          <w:numId w:val="4"/>
        </w:numPr>
        <w:ind w:left="432"/>
        <w:rPr>
          <w:rFonts w:asciiTheme="minorHAnsi" w:hAnsiTheme="minorHAnsi"/>
        </w:rPr>
      </w:pPr>
      <w:r w:rsidRPr="00012EB4">
        <w:rPr>
          <w:rFonts w:asciiTheme="minorHAnsi" w:hAnsiTheme="minorHAnsi"/>
        </w:rPr>
        <w:t xml:space="preserve">V případě vzniku vad v záruční době zajistí Prodávající převzetí zboží v sídle </w:t>
      </w:r>
      <w:r w:rsidR="00C65032">
        <w:rPr>
          <w:rFonts w:asciiTheme="minorHAnsi" w:hAnsiTheme="minorHAnsi"/>
        </w:rPr>
        <w:t>Kupujícího</w:t>
      </w:r>
      <w:r w:rsidRPr="00012EB4">
        <w:rPr>
          <w:rFonts w:asciiTheme="minorHAnsi" w:hAnsiTheme="minorHAnsi"/>
        </w:rPr>
        <w:t xml:space="preserve"> </w:t>
      </w:r>
      <w:r w:rsidR="0048376B">
        <w:rPr>
          <w:rFonts w:asciiTheme="minorHAnsi" w:hAnsiTheme="minorHAnsi"/>
        </w:rPr>
        <w:br/>
      </w:r>
      <w:r w:rsidRPr="00012EB4">
        <w:rPr>
          <w:rFonts w:asciiTheme="minorHAnsi" w:hAnsiTheme="minorHAnsi"/>
        </w:rPr>
        <w:t xml:space="preserve">k opravě od nahlášení vady a to do </w:t>
      </w:r>
      <w:r w:rsidR="0048376B">
        <w:rPr>
          <w:rFonts w:asciiTheme="minorHAnsi" w:hAnsiTheme="minorHAnsi"/>
        </w:rPr>
        <w:t>14 kalendářních</w:t>
      </w:r>
      <w:r w:rsidR="0000173F">
        <w:rPr>
          <w:rFonts w:asciiTheme="minorHAnsi" w:hAnsiTheme="minorHAnsi"/>
        </w:rPr>
        <w:t xml:space="preserve"> dnů</w:t>
      </w:r>
      <w:r w:rsidRPr="00012EB4">
        <w:rPr>
          <w:rFonts w:asciiTheme="minorHAnsi" w:hAnsiTheme="minorHAnsi"/>
        </w:rPr>
        <w:t xml:space="preserve">. </w:t>
      </w:r>
    </w:p>
    <w:p w:rsidR="00C12837" w:rsidRPr="00012EB4" w:rsidRDefault="00FD7051" w:rsidP="0048376B">
      <w:pPr>
        <w:pStyle w:val="Odstavecseseznamem"/>
        <w:numPr>
          <w:ilvl w:val="1"/>
          <w:numId w:val="4"/>
        </w:numPr>
        <w:ind w:left="432"/>
        <w:rPr>
          <w:rFonts w:asciiTheme="minorHAnsi" w:hAnsiTheme="minorHAnsi"/>
        </w:rPr>
      </w:pPr>
      <w:r w:rsidRPr="00012EB4">
        <w:rPr>
          <w:rFonts w:asciiTheme="minorHAnsi" w:hAnsiTheme="minorHAnsi"/>
        </w:rPr>
        <w:t xml:space="preserve">Za nahlášení vady je považováno telefonické oznámení a následně zaslání písemného (elektronické prostřednictvím e-mailu) oznámení vady Prodávajícímu. </w:t>
      </w:r>
    </w:p>
    <w:p w:rsidR="00C12837" w:rsidRDefault="00FD7051" w:rsidP="006224E6">
      <w:pPr>
        <w:pStyle w:val="Nadpis1"/>
      </w:pPr>
      <w:r w:rsidRPr="00012EB4">
        <w:t xml:space="preserve"> Úrok z prodlení a smluvní pokuta </w:t>
      </w:r>
    </w:p>
    <w:p w:rsidR="0048376B" w:rsidRPr="0048376B" w:rsidRDefault="0048376B" w:rsidP="0048376B">
      <w:pPr>
        <w:pStyle w:val="Odstavecseseznamem"/>
        <w:numPr>
          <w:ilvl w:val="0"/>
          <w:numId w:val="4"/>
        </w:numPr>
        <w:rPr>
          <w:rFonts w:asciiTheme="minorHAnsi" w:hAnsiTheme="minorHAnsi"/>
          <w:vanish/>
        </w:rPr>
      </w:pPr>
    </w:p>
    <w:p w:rsidR="00C12837" w:rsidRPr="00012EB4" w:rsidRDefault="00FD7051" w:rsidP="0048376B">
      <w:pPr>
        <w:pStyle w:val="Odstavecseseznamem"/>
        <w:numPr>
          <w:ilvl w:val="1"/>
          <w:numId w:val="4"/>
        </w:numPr>
        <w:ind w:left="432"/>
        <w:rPr>
          <w:rFonts w:asciiTheme="minorHAnsi" w:hAnsiTheme="minorHAnsi"/>
        </w:rPr>
      </w:pPr>
      <w:r w:rsidRPr="00012EB4">
        <w:rPr>
          <w:rFonts w:asciiTheme="minorHAnsi" w:hAnsiTheme="minorHAnsi"/>
        </w:rPr>
        <w:t xml:space="preserve">Pro případ porušení níže uvedených smluvních povinností si dohodly strany Smlouvy tyto ve smyslu ustanovení § 2048 a násl. Občanského zákoníku níže uvedené smluvní pokuty, jejichž sjednáním není dotčen nárok </w:t>
      </w:r>
      <w:r w:rsidR="00C65032">
        <w:rPr>
          <w:rFonts w:asciiTheme="minorHAnsi" w:hAnsiTheme="minorHAnsi"/>
        </w:rPr>
        <w:t>Kupujícího</w:t>
      </w:r>
      <w:r w:rsidRPr="00012EB4">
        <w:rPr>
          <w:rFonts w:asciiTheme="minorHAnsi" w:hAnsiTheme="minorHAnsi"/>
        </w:rPr>
        <w:t xml:space="preserve"> na náhradu újmy způsobené porušením povinnosti, utvrzené smluvní pokutou. Pohledávka </w:t>
      </w:r>
      <w:r w:rsidR="00C65032">
        <w:rPr>
          <w:rFonts w:asciiTheme="minorHAnsi" w:hAnsiTheme="minorHAnsi"/>
        </w:rPr>
        <w:t>Kupujícího</w:t>
      </w:r>
      <w:r w:rsidRPr="00012EB4">
        <w:rPr>
          <w:rFonts w:asciiTheme="minorHAnsi" w:hAnsiTheme="minorHAnsi"/>
        </w:rPr>
        <w:t xml:space="preserve"> na zaplacení smluvní pokuty může být započítána s pohledávkou Prodávajícího na zaplacení ceny. </w:t>
      </w:r>
    </w:p>
    <w:p w:rsidR="00C12837" w:rsidRPr="00012EB4" w:rsidRDefault="00FD7051" w:rsidP="0048376B">
      <w:pPr>
        <w:pStyle w:val="Odstavecseseznamem"/>
        <w:numPr>
          <w:ilvl w:val="1"/>
          <w:numId w:val="4"/>
        </w:numPr>
        <w:ind w:left="432"/>
        <w:rPr>
          <w:rFonts w:asciiTheme="minorHAnsi" w:hAnsiTheme="minorHAnsi"/>
        </w:rPr>
      </w:pPr>
      <w:r w:rsidRPr="00012EB4">
        <w:rPr>
          <w:rFonts w:asciiTheme="minorHAnsi" w:hAnsiTheme="minorHAnsi"/>
        </w:rPr>
        <w:t xml:space="preserve">Pokud bude Prodávající v prodlení se splněním svého závazku dodat zboží nebo jeho část ve sjednaném termínu plnění, je </w:t>
      </w:r>
      <w:r w:rsidR="00C65032">
        <w:rPr>
          <w:rFonts w:asciiTheme="minorHAnsi" w:hAnsiTheme="minorHAnsi"/>
        </w:rPr>
        <w:t>Kupující</w:t>
      </w:r>
      <w:r w:rsidRPr="00012EB4">
        <w:rPr>
          <w:rFonts w:asciiTheme="minorHAnsi" w:hAnsiTheme="minorHAnsi"/>
        </w:rPr>
        <w:t xml:space="preserve"> oprávněn účtovat Prodávajícímu smluvní pokutu ve výši 0,0</w:t>
      </w:r>
      <w:r w:rsidR="00D76120">
        <w:rPr>
          <w:rFonts w:asciiTheme="minorHAnsi" w:hAnsiTheme="minorHAnsi"/>
        </w:rPr>
        <w:t>3</w:t>
      </w:r>
      <w:r w:rsidRPr="00012EB4">
        <w:rPr>
          <w:rFonts w:asciiTheme="minorHAnsi" w:hAnsiTheme="minorHAnsi"/>
        </w:rPr>
        <w:t xml:space="preserve">% z Ceny zboží za každý i započatý den prodlení. </w:t>
      </w:r>
    </w:p>
    <w:p w:rsidR="00C12837" w:rsidRPr="00012EB4" w:rsidRDefault="00FD7051" w:rsidP="0048376B">
      <w:pPr>
        <w:pStyle w:val="Odstavecseseznamem"/>
        <w:numPr>
          <w:ilvl w:val="1"/>
          <w:numId w:val="4"/>
        </w:numPr>
        <w:ind w:left="432"/>
        <w:rPr>
          <w:rFonts w:asciiTheme="minorHAnsi" w:hAnsiTheme="minorHAnsi"/>
        </w:rPr>
      </w:pPr>
      <w:r w:rsidRPr="00012EB4">
        <w:rPr>
          <w:rFonts w:asciiTheme="minorHAnsi" w:hAnsiTheme="minorHAnsi"/>
        </w:rPr>
        <w:t xml:space="preserve">Dojde-li ze strany </w:t>
      </w:r>
      <w:r w:rsidR="00C65032">
        <w:rPr>
          <w:rFonts w:asciiTheme="minorHAnsi" w:hAnsiTheme="minorHAnsi"/>
        </w:rPr>
        <w:t>Kupujícího</w:t>
      </w:r>
      <w:r w:rsidRPr="00012EB4">
        <w:rPr>
          <w:rFonts w:asciiTheme="minorHAnsi" w:hAnsiTheme="minorHAnsi"/>
        </w:rPr>
        <w:t xml:space="preserve"> k prodlení při úhradě faktury je Prodávající oprávněn požadovat úhradu úroku z prodlení ve výši 0,0</w:t>
      </w:r>
      <w:r w:rsidR="00D76120">
        <w:rPr>
          <w:rFonts w:asciiTheme="minorHAnsi" w:hAnsiTheme="minorHAnsi"/>
        </w:rPr>
        <w:t>3</w:t>
      </w:r>
      <w:r w:rsidRPr="00012EB4">
        <w:rPr>
          <w:rFonts w:asciiTheme="minorHAnsi" w:hAnsiTheme="minorHAnsi"/>
        </w:rPr>
        <w:t xml:space="preserve"> % z dlužné částky za každý den prodlení. </w:t>
      </w:r>
    </w:p>
    <w:p w:rsidR="00C12837" w:rsidRPr="00012EB4" w:rsidRDefault="00FD7051" w:rsidP="0048376B">
      <w:pPr>
        <w:pStyle w:val="Odstavecseseznamem"/>
        <w:numPr>
          <w:ilvl w:val="1"/>
          <w:numId w:val="4"/>
        </w:numPr>
        <w:ind w:left="432"/>
        <w:rPr>
          <w:rFonts w:asciiTheme="minorHAnsi" w:hAnsiTheme="minorHAnsi"/>
        </w:rPr>
      </w:pPr>
      <w:r w:rsidRPr="00012EB4">
        <w:rPr>
          <w:rFonts w:asciiTheme="minorHAnsi" w:hAnsiTheme="minorHAnsi"/>
        </w:rPr>
        <w:lastRenderedPageBreak/>
        <w:t xml:space="preserve">Smluvní pokutu vyúčtuje oprávněná strana do 30 dnů od jejích zjištění a druhá strana je povinna smluvní pokutu uhradit do 30 dnů od obdržení daňového dokladu - faktury. Totéž se týká úroků z prodlení. </w:t>
      </w:r>
    </w:p>
    <w:p w:rsidR="00C12837" w:rsidRDefault="00FD7051" w:rsidP="00D76120">
      <w:pPr>
        <w:pStyle w:val="Nadpis1"/>
      </w:pPr>
      <w:r w:rsidRPr="00012EB4">
        <w:t xml:space="preserve">Odstoupení od Smlouvy </w:t>
      </w:r>
    </w:p>
    <w:p w:rsidR="00D76120" w:rsidRPr="00D76120" w:rsidRDefault="00D76120" w:rsidP="00D76120">
      <w:pPr>
        <w:pStyle w:val="Odstavecseseznamem"/>
        <w:numPr>
          <w:ilvl w:val="0"/>
          <w:numId w:val="4"/>
        </w:numPr>
        <w:rPr>
          <w:rFonts w:asciiTheme="minorHAnsi" w:hAnsiTheme="minorHAnsi"/>
          <w:vanish/>
        </w:rPr>
      </w:pPr>
    </w:p>
    <w:p w:rsidR="00C12837" w:rsidRPr="00012EB4" w:rsidRDefault="00FD7051" w:rsidP="00D76120">
      <w:pPr>
        <w:pStyle w:val="Odstavecseseznamem"/>
        <w:numPr>
          <w:ilvl w:val="1"/>
          <w:numId w:val="4"/>
        </w:numPr>
        <w:ind w:left="567" w:hanging="567"/>
        <w:rPr>
          <w:rFonts w:asciiTheme="minorHAnsi" w:hAnsiTheme="minorHAnsi"/>
        </w:rPr>
      </w:pPr>
      <w:r w:rsidRPr="00012EB4">
        <w:rPr>
          <w:rFonts w:asciiTheme="minorHAnsi" w:hAnsiTheme="minorHAnsi"/>
        </w:rPr>
        <w:t xml:space="preserve">Smluvní strany se dohodly, že mohou od Smlouvy odstoupit v případech, kdy to stanoví zákon nebo Smlouva. Odstoupení od Smlouvy musí být provedeno písemnou formou </w:t>
      </w:r>
      <w:r w:rsidR="003E631D">
        <w:rPr>
          <w:rFonts w:asciiTheme="minorHAnsi" w:hAnsiTheme="minorHAnsi"/>
        </w:rPr>
        <w:br/>
      </w:r>
      <w:r w:rsidRPr="00012EB4">
        <w:rPr>
          <w:rFonts w:asciiTheme="minorHAnsi" w:hAnsiTheme="minorHAnsi"/>
        </w:rPr>
        <w:t xml:space="preserve">a je účinné okamžikem jeho doručení druhé straně. Odstoupením od Smlouvy zanikají práva a povinnosti stran ze Smlouvy pro dosud nesplněnou část závazku, s výjimkou nároku na náhradu újmy vzniklé porušením Smlouvy, smluvních ustanovení týkajících se volby práva, řešení sporů mezi smluvními stranami a jiných ustanovení, které podle projevené vůle stran nebo vzhledem ke své povaze mají trvat i po ukončení Smlouvy.  </w:t>
      </w:r>
    </w:p>
    <w:p w:rsidR="00C12837" w:rsidRPr="00012EB4" w:rsidRDefault="00FD7051" w:rsidP="00D76120">
      <w:pPr>
        <w:pStyle w:val="Odstavecseseznamem"/>
        <w:numPr>
          <w:ilvl w:val="1"/>
          <w:numId w:val="4"/>
        </w:numPr>
        <w:ind w:left="567" w:hanging="567"/>
        <w:rPr>
          <w:rFonts w:asciiTheme="minorHAnsi" w:hAnsiTheme="minorHAnsi"/>
        </w:rPr>
      </w:pPr>
      <w:r w:rsidRPr="00012EB4">
        <w:rPr>
          <w:rFonts w:asciiTheme="minorHAnsi" w:hAnsiTheme="minorHAnsi"/>
        </w:rPr>
        <w:t xml:space="preserve">Smluvní strany Smlouvy se dohodly, že podstatným porušením Smlouvy se rozumí zejména: </w:t>
      </w:r>
    </w:p>
    <w:p w:rsidR="00C12837" w:rsidRPr="00D76120" w:rsidRDefault="00FD7051" w:rsidP="00D76120">
      <w:pPr>
        <w:pStyle w:val="Odstavecseseznamem"/>
        <w:numPr>
          <w:ilvl w:val="0"/>
          <w:numId w:val="8"/>
        </w:numPr>
        <w:spacing w:after="231"/>
        <w:ind w:left="1701" w:hanging="425"/>
        <w:rPr>
          <w:rFonts w:asciiTheme="minorHAnsi" w:hAnsiTheme="minorHAnsi"/>
        </w:rPr>
      </w:pPr>
      <w:r w:rsidRPr="00D76120">
        <w:rPr>
          <w:rFonts w:asciiTheme="minorHAnsi" w:hAnsiTheme="minorHAnsi"/>
        </w:rPr>
        <w:t xml:space="preserve">jestliže se Prodávající dostane do prodlení s dodáním zboží po dobu delší než čtrnáct kalendářních dnů, a/nebo  </w:t>
      </w:r>
    </w:p>
    <w:p w:rsidR="00C12837" w:rsidRPr="00D76120" w:rsidRDefault="00FD7051" w:rsidP="00D76120">
      <w:pPr>
        <w:pStyle w:val="Odstavecseseznamem"/>
        <w:numPr>
          <w:ilvl w:val="0"/>
          <w:numId w:val="8"/>
        </w:numPr>
        <w:ind w:left="1701" w:hanging="425"/>
        <w:rPr>
          <w:rFonts w:asciiTheme="minorHAnsi" w:hAnsiTheme="minorHAnsi"/>
        </w:rPr>
      </w:pPr>
      <w:r w:rsidRPr="00D76120">
        <w:rPr>
          <w:rFonts w:asciiTheme="minorHAnsi" w:hAnsiTheme="minorHAnsi"/>
        </w:rPr>
        <w:t xml:space="preserve">jestliže bude zahájeno insolvenční řízení dle zák. č. 182/2006 Sb., o úpadku a způsobech jeho řešení v platném znění, jehož předmětem bude úpadek nebo hrozící úpadek Prodávajícího. </w:t>
      </w:r>
    </w:p>
    <w:p w:rsidR="00C12837" w:rsidRDefault="00FD7051" w:rsidP="00D76120">
      <w:pPr>
        <w:pStyle w:val="Nadpis1"/>
      </w:pPr>
      <w:r w:rsidRPr="00012EB4">
        <w:t xml:space="preserve">Společná ustanovení </w:t>
      </w:r>
    </w:p>
    <w:p w:rsidR="00D76120" w:rsidRPr="00D76120" w:rsidRDefault="00D76120" w:rsidP="00D76120">
      <w:pPr>
        <w:pStyle w:val="Odstavecseseznamem"/>
        <w:numPr>
          <w:ilvl w:val="0"/>
          <w:numId w:val="4"/>
        </w:numPr>
        <w:rPr>
          <w:rFonts w:asciiTheme="minorHAnsi" w:hAnsiTheme="minorHAnsi"/>
          <w:vanish/>
        </w:rPr>
      </w:pPr>
    </w:p>
    <w:p w:rsidR="00C12837" w:rsidRPr="00012EB4" w:rsidRDefault="00FD7051" w:rsidP="00D76120">
      <w:pPr>
        <w:pStyle w:val="Odstavecseseznamem"/>
        <w:numPr>
          <w:ilvl w:val="1"/>
          <w:numId w:val="4"/>
        </w:numPr>
        <w:ind w:left="567" w:hanging="567"/>
        <w:rPr>
          <w:rFonts w:asciiTheme="minorHAnsi" w:hAnsiTheme="minorHAnsi"/>
        </w:rPr>
      </w:pPr>
      <w:r w:rsidRPr="00012EB4">
        <w:rPr>
          <w:rFonts w:asciiTheme="minorHAnsi" w:hAnsiTheme="minorHAnsi"/>
        </w:rPr>
        <w:t xml:space="preserve">Není-li Smlouvou stanoveno výslovně něco jiného, lze Smlouvu měnit, doplňovat </w:t>
      </w:r>
      <w:r w:rsidR="00D76120">
        <w:rPr>
          <w:rFonts w:asciiTheme="minorHAnsi" w:hAnsiTheme="minorHAnsi"/>
        </w:rPr>
        <w:br/>
      </w:r>
      <w:r w:rsidRPr="00012EB4">
        <w:rPr>
          <w:rFonts w:asciiTheme="minorHAnsi" w:hAnsiTheme="minorHAnsi"/>
        </w:rPr>
        <w:t xml:space="preserve">a upřesňovat pouze oboustranně odsouhlasenými, písemnými a průběžně číslovanými dodatky, podepsanými oprávněnými zástupci obou smluvních stran, které musí být obsaženy na jedné listině. </w:t>
      </w:r>
    </w:p>
    <w:p w:rsidR="00C12837" w:rsidRPr="00012EB4" w:rsidRDefault="00FD7051" w:rsidP="00D76120">
      <w:pPr>
        <w:pStyle w:val="Odstavecseseznamem"/>
        <w:numPr>
          <w:ilvl w:val="1"/>
          <w:numId w:val="4"/>
        </w:numPr>
        <w:ind w:left="567" w:hanging="567"/>
        <w:rPr>
          <w:rFonts w:asciiTheme="minorHAnsi" w:hAnsiTheme="minorHAnsi"/>
        </w:rPr>
      </w:pPr>
      <w:r w:rsidRPr="00012EB4">
        <w:rPr>
          <w:rFonts w:asciiTheme="minorHAnsi" w:hAnsiTheme="minorHAnsi"/>
        </w:rPr>
        <w:t xml:space="preserve">Přílohy uvedené v textu Smlouvy a sumarizované v závěrečných ustanoveních Smlouvy tvoří nedílnou součást Smlouvy. </w:t>
      </w:r>
    </w:p>
    <w:p w:rsidR="00C12837" w:rsidRPr="00012EB4" w:rsidRDefault="00FD7051" w:rsidP="00D76120">
      <w:pPr>
        <w:pStyle w:val="Odstavecseseznamem"/>
        <w:numPr>
          <w:ilvl w:val="1"/>
          <w:numId w:val="4"/>
        </w:numPr>
        <w:ind w:left="567" w:hanging="567"/>
        <w:rPr>
          <w:rFonts w:asciiTheme="minorHAnsi" w:hAnsiTheme="minorHAnsi"/>
        </w:rPr>
      </w:pPr>
      <w:r w:rsidRPr="00012EB4">
        <w:rPr>
          <w:rFonts w:asciiTheme="minorHAnsi" w:hAnsiTheme="minorHAnsi"/>
        </w:rPr>
        <w:t xml:space="preserve">Případné spory vzniklé ze Smlouvy budou řešeny podle platné právní úpravy věcně </w:t>
      </w:r>
      <w:r w:rsidR="00D76120">
        <w:rPr>
          <w:rFonts w:asciiTheme="minorHAnsi" w:hAnsiTheme="minorHAnsi"/>
        </w:rPr>
        <w:br/>
      </w:r>
      <w:r w:rsidRPr="00012EB4">
        <w:rPr>
          <w:rFonts w:asciiTheme="minorHAnsi" w:hAnsiTheme="minorHAnsi"/>
        </w:rPr>
        <w:t xml:space="preserve">a místně příslušnými soudy České republiky.  </w:t>
      </w:r>
    </w:p>
    <w:p w:rsidR="00C12837" w:rsidRDefault="00FD7051" w:rsidP="00D76120">
      <w:pPr>
        <w:pStyle w:val="Nadpis1"/>
      </w:pPr>
      <w:r w:rsidRPr="00012EB4">
        <w:t xml:space="preserve">Závěrečná ustanovení </w:t>
      </w:r>
    </w:p>
    <w:p w:rsidR="00D76120" w:rsidRPr="00D76120" w:rsidRDefault="00D76120" w:rsidP="00D76120">
      <w:pPr>
        <w:pStyle w:val="Odstavecseseznamem"/>
        <w:numPr>
          <w:ilvl w:val="0"/>
          <w:numId w:val="4"/>
        </w:numPr>
        <w:rPr>
          <w:rFonts w:asciiTheme="minorHAnsi" w:hAnsiTheme="minorHAnsi"/>
          <w:vanish/>
        </w:rPr>
      </w:pPr>
    </w:p>
    <w:p w:rsidR="00C12837" w:rsidRPr="00012EB4" w:rsidRDefault="00FD7051" w:rsidP="00D76120">
      <w:pPr>
        <w:pStyle w:val="Odstavecseseznamem"/>
        <w:numPr>
          <w:ilvl w:val="1"/>
          <w:numId w:val="4"/>
        </w:numPr>
        <w:ind w:left="567" w:hanging="567"/>
        <w:rPr>
          <w:rFonts w:asciiTheme="minorHAnsi" w:hAnsiTheme="minorHAnsi"/>
        </w:rPr>
      </w:pPr>
      <w:r w:rsidRPr="00012EB4">
        <w:rPr>
          <w:rFonts w:asciiTheme="minorHAnsi" w:hAnsiTheme="minorHAnsi"/>
        </w:rPr>
        <w:t xml:space="preserve">Smlouva nabývá účinnosti v den jejího podpisu osobami oprávněnými Smlouvu uzavřít. </w:t>
      </w:r>
    </w:p>
    <w:p w:rsidR="00C12837" w:rsidRPr="00012EB4" w:rsidRDefault="00FD7051" w:rsidP="00D76120">
      <w:pPr>
        <w:pStyle w:val="Odstavecseseznamem"/>
        <w:numPr>
          <w:ilvl w:val="1"/>
          <w:numId w:val="4"/>
        </w:numPr>
        <w:ind w:left="567" w:hanging="567"/>
        <w:rPr>
          <w:rFonts w:asciiTheme="minorHAnsi" w:hAnsiTheme="minorHAnsi"/>
        </w:rPr>
      </w:pPr>
      <w:r w:rsidRPr="00012EB4">
        <w:rPr>
          <w:rFonts w:asciiTheme="minorHAnsi" w:hAnsiTheme="minorHAnsi"/>
        </w:rPr>
        <w:t xml:space="preserve">Smluvní strany konstatují, že Smlouva byla vyhotovena ve dvou stejnopisech, z nichž </w:t>
      </w:r>
      <w:r w:rsidR="00C65032">
        <w:rPr>
          <w:rFonts w:asciiTheme="minorHAnsi" w:hAnsiTheme="minorHAnsi"/>
        </w:rPr>
        <w:t>Kupující</w:t>
      </w:r>
      <w:r w:rsidRPr="00012EB4">
        <w:rPr>
          <w:rFonts w:asciiTheme="minorHAnsi" w:hAnsiTheme="minorHAnsi"/>
        </w:rPr>
        <w:t xml:space="preserve"> obdrží jedno vyhotovení a Prodávající jedno vyhotovení. Každý stejnopis má právní sílu originálu. </w:t>
      </w:r>
    </w:p>
    <w:p w:rsidR="00C12837" w:rsidRPr="00012EB4" w:rsidRDefault="00FD7051" w:rsidP="00D76120">
      <w:pPr>
        <w:pStyle w:val="Odstavecseseznamem"/>
        <w:numPr>
          <w:ilvl w:val="1"/>
          <w:numId w:val="4"/>
        </w:numPr>
        <w:ind w:left="567" w:hanging="567"/>
        <w:rPr>
          <w:rFonts w:asciiTheme="minorHAnsi" w:hAnsiTheme="minorHAnsi"/>
        </w:rPr>
      </w:pPr>
      <w:r w:rsidRPr="00012EB4">
        <w:rPr>
          <w:rFonts w:asciiTheme="minorHAnsi" w:hAnsiTheme="minorHAnsi"/>
        </w:rPr>
        <w:t xml:space="preserve">Smluvní strany se dohodly, že v případě zániku právního vztahu založeného Smlouvou zůstávají v platnosti a účinnosti i nadále ustanovení, z jejichž povahy vyplývá, že mají zůstat nedotčena zánikem právního vztahu založeného Smlouvou. </w:t>
      </w:r>
    </w:p>
    <w:p w:rsidR="00C12837" w:rsidRPr="00D76120" w:rsidRDefault="00FD7051" w:rsidP="00B82AC4">
      <w:pPr>
        <w:pStyle w:val="Odstavecseseznamem"/>
        <w:numPr>
          <w:ilvl w:val="1"/>
          <w:numId w:val="4"/>
        </w:numPr>
        <w:ind w:left="567" w:hanging="567"/>
        <w:rPr>
          <w:rFonts w:asciiTheme="minorHAnsi" w:hAnsiTheme="minorHAnsi"/>
        </w:rPr>
      </w:pPr>
      <w:r w:rsidRPr="00D76120">
        <w:rPr>
          <w:rFonts w:asciiTheme="minorHAnsi" w:hAnsiTheme="minorHAnsi"/>
        </w:rPr>
        <w:lastRenderedPageBreak/>
        <w:t>Nedílnou součást Smlouvy tvoří jako příloh</w:t>
      </w:r>
      <w:r w:rsidR="00D76120" w:rsidRPr="00D76120">
        <w:rPr>
          <w:rFonts w:asciiTheme="minorHAnsi" w:hAnsiTheme="minorHAnsi"/>
        </w:rPr>
        <w:t>a</w:t>
      </w:r>
      <w:r w:rsidRPr="00D76120">
        <w:rPr>
          <w:rFonts w:asciiTheme="minorHAnsi" w:hAnsiTheme="minorHAnsi"/>
        </w:rPr>
        <w:t xml:space="preserve"> Smlouvy</w:t>
      </w:r>
      <w:r w:rsidR="00D76120">
        <w:rPr>
          <w:rFonts w:asciiTheme="minorHAnsi" w:hAnsiTheme="minorHAnsi"/>
        </w:rPr>
        <w:t xml:space="preserve"> </w:t>
      </w:r>
      <w:r w:rsidRPr="00D76120">
        <w:rPr>
          <w:rFonts w:asciiTheme="minorHAnsi" w:hAnsiTheme="minorHAnsi"/>
        </w:rPr>
        <w:t>Oceněná Technická specifikace pro veřejnou zakázku s názvem „</w:t>
      </w:r>
      <w:r w:rsidR="0000173F" w:rsidRPr="00D76120">
        <w:rPr>
          <w:rFonts w:asciiTheme="minorHAnsi" w:hAnsiTheme="minorHAnsi"/>
        </w:rPr>
        <w:t>Nákup školního nábytku</w:t>
      </w:r>
      <w:r w:rsidR="00F524C9">
        <w:rPr>
          <w:rFonts w:asciiTheme="minorHAnsi" w:hAnsiTheme="minorHAnsi"/>
        </w:rPr>
        <w:t xml:space="preserve"> – část B</w:t>
      </w:r>
      <w:r w:rsidRPr="00D76120">
        <w:rPr>
          <w:rFonts w:asciiTheme="minorHAnsi" w:hAnsiTheme="minorHAnsi"/>
        </w:rPr>
        <w:t xml:space="preserve">“ </w:t>
      </w:r>
    </w:p>
    <w:p w:rsidR="00C12837" w:rsidRPr="00012EB4" w:rsidRDefault="00FD7051" w:rsidP="00D76120">
      <w:pPr>
        <w:pStyle w:val="Odstavecseseznamem"/>
        <w:numPr>
          <w:ilvl w:val="1"/>
          <w:numId w:val="4"/>
        </w:numPr>
        <w:ind w:left="567" w:hanging="567"/>
        <w:rPr>
          <w:rFonts w:asciiTheme="minorHAnsi" w:hAnsiTheme="minorHAnsi"/>
        </w:rPr>
      </w:pPr>
      <w:r w:rsidRPr="00012EB4">
        <w:rPr>
          <w:rFonts w:asciiTheme="minorHAnsi" w:hAnsiTheme="minorHAnsi"/>
        </w:rPr>
        <w:t xml:space="preserve">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 </w:t>
      </w:r>
    </w:p>
    <w:p w:rsidR="00252968" w:rsidRDefault="00FD7051">
      <w:pPr>
        <w:spacing w:after="217" w:line="259" w:lineRule="auto"/>
        <w:ind w:left="0" w:firstLine="0"/>
        <w:jc w:val="left"/>
        <w:rPr>
          <w:rFonts w:asciiTheme="minorHAnsi" w:hAnsiTheme="minorHAnsi"/>
        </w:rPr>
      </w:pPr>
      <w:r w:rsidRPr="00012EB4">
        <w:rPr>
          <w:rFonts w:asciiTheme="minorHAnsi" w:hAnsiTheme="minorHAnsi"/>
        </w:rPr>
        <w:t xml:space="preserve"> </w:t>
      </w:r>
    </w:p>
    <w:p w:rsidR="005E0172" w:rsidRDefault="005E0172">
      <w:pPr>
        <w:spacing w:after="217" w:line="259" w:lineRule="auto"/>
        <w:ind w:left="0" w:firstLine="0"/>
        <w:jc w:val="left"/>
        <w:rPr>
          <w:rFonts w:asciiTheme="minorHAnsi" w:hAnsiTheme="minorHAnsi"/>
        </w:rPr>
      </w:pPr>
    </w:p>
    <w:p w:rsidR="00252968" w:rsidRDefault="00252968">
      <w:pPr>
        <w:spacing w:after="217" w:line="259" w:lineRule="auto"/>
        <w:ind w:left="0" w:firstLine="0"/>
        <w:jc w:val="left"/>
        <w:rPr>
          <w:rFonts w:asciiTheme="minorHAnsi" w:hAnsiTheme="minorHAns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3"/>
      </w:tblGrid>
      <w:tr w:rsidR="00B64251" w:rsidTr="00B64251">
        <w:trPr>
          <w:trHeight w:val="1587"/>
        </w:trPr>
        <w:tc>
          <w:tcPr>
            <w:tcW w:w="4533" w:type="dxa"/>
          </w:tcPr>
          <w:p w:rsidR="00B64251" w:rsidRDefault="00B64251" w:rsidP="00B64251">
            <w:pPr>
              <w:spacing w:after="0" w:line="240" w:lineRule="auto"/>
              <w:ind w:left="-5" w:hanging="6"/>
              <w:jc w:val="left"/>
              <w:rPr>
                <w:rFonts w:asciiTheme="minorHAnsi" w:hAnsiTheme="minorHAnsi"/>
              </w:rPr>
            </w:pPr>
            <w:r w:rsidRPr="00012EB4">
              <w:rPr>
                <w:rFonts w:asciiTheme="minorHAnsi" w:hAnsiTheme="minorHAnsi"/>
              </w:rPr>
              <w:t xml:space="preserve">V………………… dne………………………… </w:t>
            </w:r>
          </w:p>
        </w:tc>
        <w:tc>
          <w:tcPr>
            <w:tcW w:w="4533" w:type="dxa"/>
          </w:tcPr>
          <w:p w:rsidR="00B64251" w:rsidRPr="00012EB4" w:rsidRDefault="00B64251" w:rsidP="00B64251">
            <w:pPr>
              <w:spacing w:after="0" w:line="240" w:lineRule="auto"/>
              <w:ind w:left="-5"/>
              <w:jc w:val="left"/>
              <w:rPr>
                <w:rFonts w:asciiTheme="minorHAnsi" w:hAnsiTheme="minorHAnsi"/>
              </w:rPr>
            </w:pPr>
            <w:r w:rsidRPr="00012EB4">
              <w:rPr>
                <w:rFonts w:asciiTheme="minorHAnsi" w:hAnsiTheme="minorHAnsi"/>
              </w:rPr>
              <w:t>V</w:t>
            </w:r>
            <w:r>
              <w:rPr>
                <w:rFonts w:asciiTheme="minorHAnsi" w:hAnsiTheme="minorHAnsi"/>
              </w:rPr>
              <w:t>e Voticích</w:t>
            </w:r>
            <w:r w:rsidRPr="00012EB4">
              <w:rPr>
                <w:rFonts w:asciiTheme="minorHAnsi" w:hAnsiTheme="minorHAnsi"/>
              </w:rPr>
              <w:t xml:space="preserve"> dne………………………… </w:t>
            </w:r>
          </w:p>
          <w:p w:rsidR="00B64251" w:rsidRDefault="00B64251" w:rsidP="00B64251">
            <w:pPr>
              <w:spacing w:after="0" w:line="240" w:lineRule="auto"/>
              <w:ind w:left="0" w:firstLine="0"/>
              <w:jc w:val="left"/>
              <w:rPr>
                <w:rFonts w:asciiTheme="minorHAnsi" w:hAnsiTheme="minorHAnsi"/>
              </w:rPr>
            </w:pPr>
          </w:p>
        </w:tc>
      </w:tr>
      <w:tr w:rsidR="00B64251" w:rsidTr="00B64251">
        <w:tc>
          <w:tcPr>
            <w:tcW w:w="4533" w:type="dxa"/>
          </w:tcPr>
          <w:p w:rsidR="00B64251" w:rsidRPr="00012EB4" w:rsidRDefault="00B64251" w:rsidP="00B64251">
            <w:pPr>
              <w:spacing w:after="0" w:line="240" w:lineRule="auto"/>
              <w:ind w:left="-5" w:hanging="6"/>
              <w:jc w:val="center"/>
              <w:rPr>
                <w:rFonts w:asciiTheme="minorHAnsi" w:hAnsiTheme="minorHAnsi"/>
              </w:rPr>
            </w:pPr>
            <w:r w:rsidRPr="00012EB4">
              <w:rPr>
                <w:rFonts w:asciiTheme="minorHAnsi" w:hAnsiTheme="minorHAnsi"/>
              </w:rPr>
              <w:t>……………………………………………………..</w:t>
            </w:r>
          </w:p>
          <w:p w:rsidR="00B64251" w:rsidRDefault="00F524C9" w:rsidP="00F524C9">
            <w:pPr>
              <w:spacing w:after="0" w:line="240" w:lineRule="auto"/>
              <w:jc w:val="center"/>
              <w:rPr>
                <w:rFonts w:asciiTheme="minorHAnsi" w:hAnsiTheme="minorHAnsi"/>
              </w:rPr>
            </w:pPr>
            <w:r>
              <w:rPr>
                <w:rFonts w:asciiTheme="minorHAnsi" w:hAnsiTheme="minorHAnsi"/>
              </w:rPr>
              <w:t>Lukáš Doležel</w:t>
            </w:r>
          </w:p>
          <w:p w:rsidR="00F524C9" w:rsidRDefault="00F524C9" w:rsidP="00F524C9">
            <w:pPr>
              <w:spacing w:after="0" w:line="240" w:lineRule="auto"/>
              <w:jc w:val="center"/>
              <w:rPr>
                <w:rFonts w:asciiTheme="minorHAnsi" w:hAnsiTheme="minorHAnsi"/>
              </w:rPr>
            </w:pPr>
            <w:proofErr w:type="spellStart"/>
            <w:r>
              <w:rPr>
                <w:rFonts w:asciiTheme="minorHAnsi" w:hAnsiTheme="minorHAnsi"/>
              </w:rPr>
              <w:t>Promidi</w:t>
            </w:r>
            <w:proofErr w:type="spellEnd"/>
            <w:r>
              <w:rPr>
                <w:rFonts w:asciiTheme="minorHAnsi" w:hAnsiTheme="minorHAnsi"/>
              </w:rPr>
              <w:t>, s.r.o.</w:t>
            </w:r>
          </w:p>
        </w:tc>
        <w:tc>
          <w:tcPr>
            <w:tcW w:w="4533" w:type="dxa"/>
            <w:vAlign w:val="center"/>
          </w:tcPr>
          <w:p w:rsidR="00B64251" w:rsidRPr="00012EB4" w:rsidRDefault="00B64251" w:rsidP="00B64251">
            <w:pPr>
              <w:spacing w:after="0" w:line="240" w:lineRule="auto"/>
              <w:ind w:left="-5"/>
              <w:jc w:val="center"/>
              <w:rPr>
                <w:rFonts w:asciiTheme="minorHAnsi" w:hAnsiTheme="minorHAnsi"/>
              </w:rPr>
            </w:pPr>
            <w:r w:rsidRPr="00012EB4">
              <w:rPr>
                <w:rFonts w:asciiTheme="minorHAnsi" w:hAnsiTheme="minorHAnsi"/>
              </w:rPr>
              <w:t>……………………………………………………..</w:t>
            </w:r>
          </w:p>
          <w:p w:rsidR="00B64251" w:rsidRDefault="00B64251" w:rsidP="00B64251">
            <w:pPr>
              <w:spacing w:after="0" w:line="240" w:lineRule="auto"/>
              <w:jc w:val="center"/>
              <w:rPr>
                <w:rFonts w:asciiTheme="minorHAnsi" w:hAnsiTheme="minorHAnsi"/>
              </w:rPr>
            </w:pPr>
            <w:r>
              <w:rPr>
                <w:rFonts w:asciiTheme="minorHAnsi" w:hAnsiTheme="minorHAnsi"/>
              </w:rPr>
              <w:t>Zuzana Bukovská</w:t>
            </w:r>
          </w:p>
          <w:p w:rsidR="00B64251" w:rsidRDefault="00B64251" w:rsidP="00B64251">
            <w:pPr>
              <w:spacing w:after="0" w:line="240" w:lineRule="auto"/>
              <w:jc w:val="center"/>
              <w:rPr>
                <w:rFonts w:asciiTheme="minorHAnsi" w:hAnsiTheme="minorHAnsi"/>
              </w:rPr>
            </w:pPr>
            <w:r>
              <w:rPr>
                <w:rFonts w:asciiTheme="minorHAnsi" w:hAnsiTheme="minorHAnsi"/>
              </w:rPr>
              <w:t>Základní škola a Mateřská škola Votice, příspěvková organizace</w:t>
            </w:r>
          </w:p>
          <w:p w:rsidR="00B64251" w:rsidRDefault="00B64251" w:rsidP="00B64251">
            <w:pPr>
              <w:spacing w:after="0" w:line="240" w:lineRule="auto"/>
              <w:ind w:left="0" w:firstLine="0"/>
              <w:jc w:val="center"/>
              <w:rPr>
                <w:rFonts w:asciiTheme="minorHAnsi" w:hAnsiTheme="minorHAnsi"/>
              </w:rPr>
            </w:pPr>
          </w:p>
        </w:tc>
      </w:tr>
    </w:tbl>
    <w:p w:rsidR="00B64251" w:rsidRPr="00012EB4" w:rsidRDefault="00B64251">
      <w:pPr>
        <w:spacing w:after="217" w:line="259" w:lineRule="auto"/>
        <w:ind w:left="0" w:firstLine="0"/>
        <w:jc w:val="left"/>
        <w:rPr>
          <w:rFonts w:asciiTheme="minorHAnsi" w:hAnsiTheme="minorHAnsi"/>
        </w:rPr>
      </w:pPr>
    </w:p>
    <w:p w:rsidR="00C12837" w:rsidRPr="00012EB4" w:rsidRDefault="00C12837">
      <w:pPr>
        <w:spacing w:after="217" w:line="259" w:lineRule="auto"/>
        <w:ind w:left="0" w:firstLine="0"/>
        <w:jc w:val="left"/>
        <w:rPr>
          <w:rFonts w:asciiTheme="minorHAnsi" w:hAnsiTheme="minorHAnsi"/>
        </w:rPr>
      </w:pPr>
    </w:p>
    <w:p w:rsidR="00CD2896" w:rsidRDefault="00CD2896" w:rsidP="00377997">
      <w:pPr>
        <w:ind w:left="-5"/>
        <w:rPr>
          <w:rFonts w:asciiTheme="minorHAnsi" w:hAnsiTheme="minorHAnsi"/>
        </w:rPr>
      </w:pPr>
    </w:p>
    <w:p w:rsidR="00377997" w:rsidRPr="00012EB4" w:rsidRDefault="00377997" w:rsidP="00377997">
      <w:pPr>
        <w:spacing w:after="217" w:line="259" w:lineRule="auto"/>
        <w:ind w:left="0" w:firstLine="0"/>
        <w:jc w:val="left"/>
        <w:rPr>
          <w:rFonts w:asciiTheme="minorHAnsi" w:hAnsiTheme="minorHAnsi"/>
        </w:rPr>
      </w:pPr>
    </w:p>
    <w:p w:rsidR="00B64251" w:rsidRDefault="00B64251">
      <w:pPr>
        <w:rPr>
          <w:rFonts w:asciiTheme="minorHAnsi" w:hAnsiTheme="minorHAnsi"/>
        </w:rPr>
      </w:pPr>
    </w:p>
    <w:sectPr w:rsidR="00B64251" w:rsidSect="00986405">
      <w:headerReference w:type="even" r:id="rId7"/>
      <w:headerReference w:type="default" r:id="rId8"/>
      <w:footerReference w:type="even" r:id="rId9"/>
      <w:footerReference w:type="default" r:id="rId10"/>
      <w:headerReference w:type="first" r:id="rId11"/>
      <w:footerReference w:type="first" r:id="rId12"/>
      <w:pgSz w:w="11906" w:h="16838"/>
      <w:pgMar w:top="953" w:right="1414" w:bottom="1749" w:left="1416" w:header="708" w:footer="94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C63" w:rsidRDefault="004F2C63">
      <w:pPr>
        <w:spacing w:after="0" w:line="240" w:lineRule="auto"/>
      </w:pPr>
      <w:r>
        <w:separator/>
      </w:r>
    </w:p>
  </w:endnote>
  <w:endnote w:type="continuationSeparator" w:id="0">
    <w:p w:rsidR="004F2C63" w:rsidRDefault="004F2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C63" w:rsidRDefault="004F2C63">
    <w:pPr>
      <w:spacing w:after="218" w:line="259" w:lineRule="auto"/>
      <w:ind w:left="0" w:right="-6" w:firstLine="0"/>
      <w:jc w:val="right"/>
    </w:pPr>
    <w:r>
      <w:fldChar w:fldCharType="begin"/>
    </w:r>
    <w:r>
      <w:instrText xml:space="preserve"> PAGE   \* MERGEFORMAT </w:instrText>
    </w:r>
    <w:r>
      <w:fldChar w:fldCharType="separate"/>
    </w:r>
    <w:r w:rsidR="00CD2896" w:rsidRPr="00CD2896">
      <w:rPr>
        <w:rFonts w:ascii="Calibri" w:eastAsia="Calibri" w:hAnsi="Calibri" w:cs="Calibri"/>
        <w:noProof/>
        <w:sz w:val="22"/>
      </w:rPr>
      <w:t>16</w:t>
    </w:r>
    <w:r>
      <w:rPr>
        <w:rFonts w:ascii="Calibri" w:eastAsia="Calibri" w:hAnsi="Calibri" w:cs="Calibri"/>
        <w:sz w:val="22"/>
      </w:rPr>
      <w:fldChar w:fldCharType="end"/>
    </w:r>
    <w:r>
      <w:rPr>
        <w:rFonts w:ascii="Calibri" w:eastAsia="Calibri" w:hAnsi="Calibri" w:cs="Calibri"/>
        <w:sz w:val="22"/>
      </w:rPr>
      <w:t xml:space="preserve"> </w:t>
    </w:r>
  </w:p>
  <w:p w:rsidR="004F2C63" w:rsidRDefault="004F2C63">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C63" w:rsidRDefault="004F2C63">
    <w:pPr>
      <w:spacing w:after="218" w:line="259" w:lineRule="auto"/>
      <w:ind w:left="0" w:right="-6" w:firstLine="0"/>
      <w:jc w:val="right"/>
    </w:pPr>
    <w:r>
      <w:fldChar w:fldCharType="begin"/>
    </w:r>
    <w:r>
      <w:instrText xml:space="preserve"> PAGE   \* MERGEFORMAT </w:instrText>
    </w:r>
    <w:r>
      <w:fldChar w:fldCharType="separate"/>
    </w:r>
    <w:r w:rsidR="00F747A4" w:rsidRPr="00F747A4">
      <w:rPr>
        <w:rFonts w:ascii="Calibri" w:eastAsia="Calibri" w:hAnsi="Calibri" w:cs="Calibri"/>
        <w:noProof/>
        <w:sz w:val="22"/>
      </w:rPr>
      <w:t>6</w:t>
    </w:r>
    <w:r>
      <w:rPr>
        <w:rFonts w:ascii="Calibri" w:eastAsia="Calibri" w:hAnsi="Calibri" w:cs="Calibri"/>
        <w:sz w:val="22"/>
      </w:rPr>
      <w:fldChar w:fldCharType="end"/>
    </w:r>
    <w:r>
      <w:rPr>
        <w:rFonts w:ascii="Calibri" w:eastAsia="Calibri" w:hAnsi="Calibri" w:cs="Calibri"/>
        <w:sz w:val="22"/>
      </w:rPr>
      <w:t xml:space="preserve"> </w:t>
    </w:r>
  </w:p>
  <w:p w:rsidR="004F2C63" w:rsidRDefault="004F2C63">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C63" w:rsidRDefault="004F2C63">
    <w:pPr>
      <w:spacing w:after="218" w:line="259" w:lineRule="auto"/>
      <w:ind w:left="0" w:right="-6" w:firstLine="0"/>
      <w:jc w:val="right"/>
    </w:pPr>
    <w:r>
      <w:fldChar w:fldCharType="begin"/>
    </w:r>
    <w:r>
      <w:instrText xml:space="preserve"> PAGE   \* MERGEFORMAT </w:instrText>
    </w:r>
    <w:r>
      <w:fldChar w:fldCharType="separate"/>
    </w:r>
    <w:r w:rsidR="0000173F" w:rsidRPr="0000173F">
      <w:rPr>
        <w:rFonts w:ascii="Calibri" w:eastAsia="Calibri" w:hAnsi="Calibri" w:cs="Calibri"/>
        <w:noProof/>
        <w:sz w:val="22"/>
      </w:rPr>
      <w:t>30</w:t>
    </w:r>
    <w:r>
      <w:rPr>
        <w:rFonts w:ascii="Calibri" w:eastAsia="Calibri" w:hAnsi="Calibri" w:cs="Calibri"/>
        <w:sz w:val="22"/>
      </w:rPr>
      <w:fldChar w:fldCharType="end"/>
    </w:r>
    <w:r>
      <w:rPr>
        <w:rFonts w:ascii="Calibri" w:eastAsia="Calibri" w:hAnsi="Calibri" w:cs="Calibri"/>
        <w:sz w:val="22"/>
      </w:rPr>
      <w:t xml:space="preserve"> </w:t>
    </w:r>
  </w:p>
  <w:p w:rsidR="004F2C63" w:rsidRDefault="004F2C63">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C63" w:rsidRDefault="004F2C63">
      <w:pPr>
        <w:spacing w:after="0" w:line="240" w:lineRule="auto"/>
      </w:pPr>
      <w:r>
        <w:separator/>
      </w:r>
    </w:p>
  </w:footnote>
  <w:footnote w:type="continuationSeparator" w:id="0">
    <w:p w:rsidR="004F2C63" w:rsidRDefault="004F2C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C63" w:rsidRPr="00377997" w:rsidRDefault="004F2C63" w:rsidP="0037799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C63" w:rsidRDefault="004F2C63">
    <w:pPr>
      <w:spacing w:after="0" w:line="259" w:lineRule="auto"/>
      <w:ind w:left="0" w:firstLine="0"/>
      <w:jc w:val="lef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C63" w:rsidRDefault="004F2C63">
    <w:pPr>
      <w:tabs>
        <w:tab w:val="center" w:pos="1886"/>
      </w:tabs>
      <w:spacing w:after="225" w:line="259" w:lineRule="auto"/>
      <w:ind w:left="0" w:firstLine="0"/>
      <w:jc w:val="left"/>
    </w:pPr>
    <w:r>
      <w:t xml:space="preserve">Za </w:t>
    </w:r>
    <w:r>
      <w:tab/>
      <w:t xml:space="preserve"> </w:t>
    </w:r>
  </w:p>
  <w:p w:rsidR="004F2C63" w:rsidRDefault="004F2C63">
    <w:pPr>
      <w:spacing w:after="217" w:line="259" w:lineRule="auto"/>
      <w:ind w:left="0" w:firstLine="0"/>
      <w:jc w:val="left"/>
    </w:pPr>
    <w:r>
      <w:t xml:space="preserve"> </w:t>
    </w:r>
  </w:p>
  <w:p w:rsidR="004F2C63" w:rsidRDefault="004F2C63">
    <w:pPr>
      <w:spacing w:after="0" w:line="259" w:lineRule="auto"/>
      <w:ind w:left="3649" w:firstLine="0"/>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D75AE"/>
    <w:multiLevelType w:val="hybridMultilevel"/>
    <w:tmpl w:val="E8AC9792"/>
    <w:lvl w:ilvl="0" w:tplc="59629C00">
      <w:start w:val="4"/>
      <w:numFmt w:val="upperRoman"/>
      <w:lvlText w:val="%1."/>
      <w:lvlJc w:val="left"/>
      <w:pPr>
        <w:ind w:left="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D30C2F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E5069AC">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936E9F8">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58EE2882">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71E6A9E">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244696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D146A92">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89A2EA0">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90450E"/>
    <w:multiLevelType w:val="hybridMultilevel"/>
    <w:tmpl w:val="3DCE8034"/>
    <w:lvl w:ilvl="0" w:tplc="E5269CA8">
      <w:start w:val="1"/>
      <w:numFmt w:val="upperRoman"/>
      <w:pStyle w:val="Nadpis1"/>
      <w:lvlText w:val="%1."/>
      <w:lvlJc w:val="righ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374180D"/>
    <w:multiLevelType w:val="multilevel"/>
    <w:tmpl w:val="71E849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6773459"/>
    <w:multiLevelType w:val="hybridMultilevel"/>
    <w:tmpl w:val="E834B4E0"/>
    <w:lvl w:ilvl="0" w:tplc="04050019">
      <w:start w:val="1"/>
      <w:numFmt w:val="lowerLetter"/>
      <w:lvlText w:val="%1."/>
      <w:lvlJc w:val="left"/>
      <w:pPr>
        <w:ind w:left="2126"/>
      </w:pPr>
      <w:rPr>
        <w:b w:val="0"/>
        <w:i w:val="0"/>
        <w:strike w:val="0"/>
        <w:dstrike w:val="0"/>
        <w:color w:val="000000"/>
        <w:sz w:val="24"/>
        <w:szCs w:val="24"/>
        <w:u w:val="none" w:color="000000"/>
        <w:bdr w:val="none" w:sz="0" w:space="0" w:color="auto"/>
        <w:shd w:val="clear" w:color="auto" w:fill="auto"/>
        <w:vertAlign w:val="baseline"/>
      </w:rPr>
    </w:lvl>
    <w:lvl w:ilvl="1" w:tplc="2D7667B0">
      <w:start w:val="1"/>
      <w:numFmt w:val="lowerLetter"/>
      <w:lvlText w:val="%2"/>
      <w:lvlJc w:val="left"/>
      <w:pPr>
        <w:ind w:left="26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6BA79AA">
      <w:start w:val="1"/>
      <w:numFmt w:val="lowerRoman"/>
      <w:lvlText w:val="%3"/>
      <w:lvlJc w:val="left"/>
      <w:pPr>
        <w:ind w:left="3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19475C4">
      <w:start w:val="1"/>
      <w:numFmt w:val="decimal"/>
      <w:lvlText w:val="%4"/>
      <w:lvlJc w:val="left"/>
      <w:pPr>
        <w:ind w:left="4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512C8990">
      <w:start w:val="1"/>
      <w:numFmt w:val="lowerLetter"/>
      <w:lvlText w:val="%5"/>
      <w:lvlJc w:val="left"/>
      <w:pPr>
        <w:ind w:left="4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06684C6">
      <w:start w:val="1"/>
      <w:numFmt w:val="lowerRoman"/>
      <w:lvlText w:val="%6"/>
      <w:lvlJc w:val="left"/>
      <w:pPr>
        <w:ind w:left="5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A7A1384">
      <w:start w:val="1"/>
      <w:numFmt w:val="decimal"/>
      <w:lvlText w:val="%7"/>
      <w:lvlJc w:val="left"/>
      <w:pPr>
        <w:ind w:left="6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CC0410A">
      <w:start w:val="1"/>
      <w:numFmt w:val="lowerLetter"/>
      <w:lvlText w:val="%8"/>
      <w:lvlJc w:val="left"/>
      <w:pPr>
        <w:ind w:left="6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CD674E8">
      <w:start w:val="1"/>
      <w:numFmt w:val="lowerRoman"/>
      <w:lvlText w:val="%9"/>
      <w:lvlJc w:val="left"/>
      <w:pPr>
        <w:ind w:left="7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59C2B78"/>
    <w:multiLevelType w:val="hybridMultilevel"/>
    <w:tmpl w:val="9AECBE00"/>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5" w15:restartNumberingAfterBreak="0">
    <w:nsid w:val="621511A6"/>
    <w:multiLevelType w:val="hybridMultilevel"/>
    <w:tmpl w:val="0FFEF4C4"/>
    <w:lvl w:ilvl="0" w:tplc="A15CC014">
      <w:start w:val="1"/>
      <w:numFmt w:val="lowerLetter"/>
      <w:lvlText w:val="%1)"/>
      <w:lvlJc w:val="left"/>
      <w:pPr>
        <w:ind w:left="2833"/>
      </w:pPr>
      <w:rPr>
        <w:rFonts w:asciiTheme="minorHAnsi" w:eastAsia="Cambria" w:hAnsiTheme="minorHAnsi" w:cs="Cambria" w:hint="default"/>
        <w:b w:val="0"/>
        <w:i w:val="0"/>
        <w:strike w:val="0"/>
        <w:dstrike w:val="0"/>
        <w:color w:val="000000"/>
        <w:sz w:val="24"/>
        <w:szCs w:val="24"/>
        <w:u w:val="none" w:color="000000"/>
        <w:bdr w:val="none" w:sz="0" w:space="0" w:color="auto"/>
        <w:shd w:val="clear" w:color="auto" w:fill="auto"/>
        <w:vertAlign w:val="baseline"/>
      </w:rPr>
    </w:lvl>
    <w:lvl w:ilvl="1" w:tplc="CD0823CE">
      <w:start w:val="1"/>
      <w:numFmt w:val="lowerLetter"/>
      <w:lvlText w:val="%2"/>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D6F2873C">
      <w:start w:val="1"/>
      <w:numFmt w:val="lowerRoman"/>
      <w:lvlText w:val="%3"/>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76E5EF2">
      <w:start w:val="1"/>
      <w:numFmt w:val="decimal"/>
      <w:lvlText w:val="%4"/>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65C0742">
      <w:start w:val="1"/>
      <w:numFmt w:val="lowerLetter"/>
      <w:lvlText w:val="%5"/>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2C03508">
      <w:start w:val="1"/>
      <w:numFmt w:val="lowerRoman"/>
      <w:lvlText w:val="%6"/>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CF4E614E">
      <w:start w:val="1"/>
      <w:numFmt w:val="decimal"/>
      <w:lvlText w:val="%7"/>
      <w:lvlJc w:val="left"/>
      <w:pPr>
        <w:ind w:left="68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7660098">
      <w:start w:val="1"/>
      <w:numFmt w:val="lowerLetter"/>
      <w:lvlText w:val="%8"/>
      <w:lvlJc w:val="left"/>
      <w:pPr>
        <w:ind w:left="75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430A4F0">
      <w:start w:val="1"/>
      <w:numFmt w:val="lowerRoman"/>
      <w:lvlText w:val="%9"/>
      <w:lvlJc w:val="left"/>
      <w:pPr>
        <w:ind w:left="82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E0E3CCC"/>
    <w:multiLevelType w:val="hybridMultilevel"/>
    <w:tmpl w:val="46C46190"/>
    <w:lvl w:ilvl="0" w:tplc="3DD0A7DC">
      <w:start w:val="1"/>
      <w:numFmt w:val="decimal"/>
      <w:lvlText w:val="%1."/>
      <w:lvlJc w:val="left"/>
      <w:pPr>
        <w:ind w:left="21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D7667B0">
      <w:start w:val="1"/>
      <w:numFmt w:val="lowerLetter"/>
      <w:lvlText w:val="%2"/>
      <w:lvlJc w:val="left"/>
      <w:pPr>
        <w:ind w:left="26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6BA79AA">
      <w:start w:val="1"/>
      <w:numFmt w:val="lowerRoman"/>
      <w:lvlText w:val="%3"/>
      <w:lvlJc w:val="left"/>
      <w:pPr>
        <w:ind w:left="3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19475C4">
      <w:start w:val="1"/>
      <w:numFmt w:val="decimal"/>
      <w:lvlText w:val="%4"/>
      <w:lvlJc w:val="left"/>
      <w:pPr>
        <w:ind w:left="4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512C8990">
      <w:start w:val="1"/>
      <w:numFmt w:val="lowerLetter"/>
      <w:lvlText w:val="%5"/>
      <w:lvlJc w:val="left"/>
      <w:pPr>
        <w:ind w:left="4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06684C6">
      <w:start w:val="1"/>
      <w:numFmt w:val="lowerRoman"/>
      <w:lvlText w:val="%6"/>
      <w:lvlJc w:val="left"/>
      <w:pPr>
        <w:ind w:left="5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A7A1384">
      <w:start w:val="1"/>
      <w:numFmt w:val="decimal"/>
      <w:lvlText w:val="%7"/>
      <w:lvlJc w:val="left"/>
      <w:pPr>
        <w:ind w:left="6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CC0410A">
      <w:start w:val="1"/>
      <w:numFmt w:val="lowerLetter"/>
      <w:lvlText w:val="%8"/>
      <w:lvlJc w:val="left"/>
      <w:pPr>
        <w:ind w:left="6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CD674E8">
      <w:start w:val="1"/>
      <w:numFmt w:val="lowerRoman"/>
      <w:lvlText w:val="%9"/>
      <w:lvlJc w:val="left"/>
      <w:pPr>
        <w:ind w:left="7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0"/>
  </w:num>
  <w:num w:numId="3">
    <w:abstractNumId w:val="6"/>
  </w:num>
  <w:num w:numId="4">
    <w:abstractNumId w:val="2"/>
  </w:num>
  <w:num w:numId="5">
    <w:abstractNumId w:val="1"/>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837"/>
    <w:rsid w:val="0000173F"/>
    <w:rsid w:val="00012EB4"/>
    <w:rsid w:val="00171F0B"/>
    <w:rsid w:val="00252968"/>
    <w:rsid w:val="00377997"/>
    <w:rsid w:val="003E631D"/>
    <w:rsid w:val="00482787"/>
    <w:rsid w:val="0048376B"/>
    <w:rsid w:val="004F2C63"/>
    <w:rsid w:val="005E0172"/>
    <w:rsid w:val="006224E6"/>
    <w:rsid w:val="00700B8B"/>
    <w:rsid w:val="00701027"/>
    <w:rsid w:val="00723651"/>
    <w:rsid w:val="00755B70"/>
    <w:rsid w:val="0081320D"/>
    <w:rsid w:val="00986405"/>
    <w:rsid w:val="00A13DC2"/>
    <w:rsid w:val="00AC61AC"/>
    <w:rsid w:val="00B46FA0"/>
    <w:rsid w:val="00B64251"/>
    <w:rsid w:val="00B71906"/>
    <w:rsid w:val="00C12837"/>
    <w:rsid w:val="00C36B6A"/>
    <w:rsid w:val="00C65032"/>
    <w:rsid w:val="00CD2896"/>
    <w:rsid w:val="00D45E89"/>
    <w:rsid w:val="00D76120"/>
    <w:rsid w:val="00F524C9"/>
    <w:rsid w:val="00F747A4"/>
    <w:rsid w:val="00FD70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25D4BE62-1E18-4051-A4A3-5996450D8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6" w:line="270" w:lineRule="auto"/>
      <w:ind w:left="8" w:hanging="8"/>
      <w:jc w:val="both"/>
    </w:pPr>
    <w:rPr>
      <w:rFonts w:ascii="Cambria" w:eastAsia="Cambria" w:hAnsi="Cambria" w:cs="Cambria"/>
      <w:color w:val="000000"/>
      <w:sz w:val="24"/>
    </w:rPr>
  </w:style>
  <w:style w:type="paragraph" w:styleId="Nadpis1">
    <w:name w:val="heading 1"/>
    <w:next w:val="Normln"/>
    <w:link w:val="Nadpis1Char"/>
    <w:uiPriority w:val="9"/>
    <w:unhideWhenUsed/>
    <w:qFormat/>
    <w:rsid w:val="005E0172"/>
    <w:pPr>
      <w:keepNext/>
      <w:keepLines/>
      <w:numPr>
        <w:numId w:val="5"/>
      </w:numPr>
      <w:tabs>
        <w:tab w:val="center" w:pos="4891"/>
      </w:tabs>
      <w:spacing w:before="360" w:after="240"/>
      <w:ind w:left="714" w:hanging="357"/>
      <w:jc w:val="center"/>
      <w:outlineLvl w:val="0"/>
    </w:pPr>
    <w:rPr>
      <w:rFonts w:eastAsia="Cambria" w:cs="Cambria"/>
      <w:b/>
      <w:color w:val="000000"/>
      <w:sz w:val="28"/>
    </w:rPr>
  </w:style>
  <w:style w:type="paragraph" w:styleId="Nadpis2">
    <w:name w:val="heading 2"/>
    <w:next w:val="Normln"/>
    <w:link w:val="Nadpis2Char"/>
    <w:uiPriority w:val="9"/>
    <w:unhideWhenUsed/>
    <w:qFormat/>
    <w:pPr>
      <w:keepNext/>
      <w:keepLines/>
      <w:spacing w:after="0"/>
      <w:ind w:left="10" w:right="2" w:hanging="10"/>
      <w:jc w:val="center"/>
      <w:outlineLvl w:val="1"/>
    </w:pPr>
    <w:rPr>
      <w:rFonts w:ascii="Cambria" w:eastAsia="Cambria" w:hAnsi="Cambria" w:cs="Cambria"/>
      <w:b/>
      <w:color w:val="000000"/>
      <w:sz w:val="28"/>
    </w:rPr>
  </w:style>
  <w:style w:type="paragraph" w:styleId="Nadpis3">
    <w:name w:val="heading 3"/>
    <w:next w:val="Normln"/>
    <w:link w:val="Nadpis3Char"/>
    <w:uiPriority w:val="9"/>
    <w:unhideWhenUsed/>
    <w:qFormat/>
    <w:pPr>
      <w:keepNext/>
      <w:keepLines/>
      <w:spacing w:after="214" w:line="267" w:lineRule="auto"/>
      <w:ind w:left="10" w:hanging="10"/>
      <w:outlineLvl w:val="2"/>
    </w:pPr>
    <w:rPr>
      <w:rFonts w:ascii="Cambria" w:eastAsia="Cambria" w:hAnsi="Cambria" w:cs="Cambria"/>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Cambria" w:eastAsia="Cambria" w:hAnsi="Cambria" w:cs="Cambria"/>
      <w:b/>
      <w:color w:val="000000"/>
      <w:sz w:val="24"/>
    </w:rPr>
  </w:style>
  <w:style w:type="character" w:customStyle="1" w:styleId="Nadpis1Char">
    <w:name w:val="Nadpis 1 Char"/>
    <w:link w:val="Nadpis1"/>
    <w:uiPriority w:val="9"/>
    <w:rsid w:val="005E0172"/>
    <w:rPr>
      <w:rFonts w:eastAsia="Cambria" w:cs="Cambria"/>
      <w:b/>
      <w:color w:val="000000"/>
      <w:sz w:val="28"/>
    </w:rPr>
  </w:style>
  <w:style w:type="character" w:customStyle="1" w:styleId="Nadpis2Char">
    <w:name w:val="Nadpis 2 Char"/>
    <w:link w:val="Nadpis2"/>
    <w:rPr>
      <w:rFonts w:ascii="Cambria" w:eastAsia="Cambria" w:hAnsi="Cambria" w:cs="Cambri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D45E89"/>
    <w:pPr>
      <w:ind w:left="720"/>
      <w:contextualSpacing/>
    </w:pPr>
  </w:style>
  <w:style w:type="paragraph" w:styleId="Zhlav">
    <w:name w:val="header"/>
    <w:basedOn w:val="Normln"/>
    <w:link w:val="ZhlavChar"/>
    <w:uiPriority w:val="99"/>
    <w:semiHidden/>
    <w:unhideWhenUsed/>
    <w:rsid w:val="00377997"/>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77997"/>
    <w:rPr>
      <w:rFonts w:ascii="Cambria" w:eastAsia="Cambria" w:hAnsi="Cambria" w:cs="Cambria"/>
      <w:color w:val="000000"/>
      <w:sz w:val="24"/>
    </w:rPr>
  </w:style>
  <w:style w:type="paragraph" w:styleId="Textbubliny">
    <w:name w:val="Balloon Text"/>
    <w:basedOn w:val="Normln"/>
    <w:link w:val="TextbublinyChar"/>
    <w:uiPriority w:val="99"/>
    <w:semiHidden/>
    <w:unhideWhenUsed/>
    <w:rsid w:val="0098640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86405"/>
    <w:rPr>
      <w:rFonts w:ascii="Segoe UI" w:eastAsia="Cambria" w:hAnsi="Segoe UI" w:cs="Segoe UI"/>
      <w:color w:val="000000"/>
      <w:sz w:val="18"/>
      <w:szCs w:val="18"/>
    </w:rPr>
  </w:style>
  <w:style w:type="table" w:styleId="Mkatabulky">
    <w:name w:val="Table Grid"/>
    <w:basedOn w:val="Normlntabulka"/>
    <w:uiPriority w:val="39"/>
    <w:rsid w:val="00B64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1541</Words>
  <Characters>9095</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Bukovská</dc:creator>
  <cp:keywords/>
  <cp:lastModifiedBy>Zdena Hanibalová</cp:lastModifiedBy>
  <cp:revision>8</cp:revision>
  <cp:lastPrinted>2017-05-03T07:14:00Z</cp:lastPrinted>
  <dcterms:created xsi:type="dcterms:W3CDTF">2018-05-04T11:26:00Z</dcterms:created>
  <dcterms:modified xsi:type="dcterms:W3CDTF">2018-05-16T10:32:00Z</dcterms:modified>
</cp:coreProperties>
</file>