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B6" w:rsidRPr="009157D9" w:rsidRDefault="00B254B6" w:rsidP="00B254B6">
      <w:pPr>
        <w:pStyle w:val="Zhlav"/>
        <w:rPr>
          <w:rFonts w:ascii="Arial" w:hAnsi="Arial" w:cs="Arial"/>
        </w:rPr>
      </w:pPr>
      <w:proofErr w:type="spellStart"/>
      <w:r w:rsidRPr="009157D9">
        <w:rPr>
          <w:rFonts w:ascii="Arial" w:hAnsi="Arial" w:cs="Arial"/>
        </w:rPr>
        <w:t>ev.č</w:t>
      </w:r>
      <w:proofErr w:type="spellEnd"/>
      <w:r w:rsidRPr="009157D9">
        <w:rPr>
          <w:rFonts w:ascii="Arial" w:hAnsi="Arial" w:cs="Arial"/>
        </w:rPr>
        <w:t>. objednatele:</w:t>
      </w:r>
      <w:r w:rsidRPr="009157D9">
        <w:rPr>
          <w:rFonts w:ascii="Arial" w:hAnsi="Arial" w:cs="Arial"/>
          <w:b/>
        </w:rPr>
        <w:t xml:space="preserve"> B 0046/13</w:t>
      </w:r>
      <w:r w:rsidRPr="009157D9">
        <w:rPr>
          <w:rFonts w:ascii="Arial" w:hAnsi="Arial" w:cs="Arial"/>
        </w:rPr>
        <w:tab/>
        <w:t xml:space="preserve">           </w:t>
      </w:r>
      <w:r w:rsidRPr="009157D9">
        <w:rPr>
          <w:rFonts w:ascii="Arial" w:hAnsi="Arial" w:cs="Arial"/>
        </w:rPr>
        <w:tab/>
      </w:r>
      <w:proofErr w:type="spellStart"/>
      <w:r w:rsidRPr="009157D9">
        <w:rPr>
          <w:rFonts w:ascii="Arial" w:hAnsi="Arial" w:cs="Arial"/>
        </w:rPr>
        <w:t>ev.č</w:t>
      </w:r>
      <w:proofErr w:type="spellEnd"/>
      <w:r w:rsidRPr="009157D9">
        <w:rPr>
          <w:rFonts w:ascii="Arial" w:hAnsi="Arial" w:cs="Arial"/>
        </w:rPr>
        <w:t xml:space="preserve">. zhotovitele: </w:t>
      </w:r>
    </w:p>
    <w:p w:rsidR="00B254B6" w:rsidRPr="009157D9" w:rsidRDefault="00B254B6" w:rsidP="00313793">
      <w:pPr>
        <w:pStyle w:val="Nzev"/>
      </w:pPr>
    </w:p>
    <w:p w:rsidR="00497612" w:rsidRDefault="00497612" w:rsidP="00497612">
      <w:pPr>
        <w:pStyle w:val="Nzev"/>
        <w:spacing w:before="120"/>
      </w:pPr>
      <w:r>
        <w:t xml:space="preserve">Dodatek </w:t>
      </w:r>
      <w:proofErr w:type="gramStart"/>
      <w:r>
        <w:t>č.1 smlouvy</w:t>
      </w:r>
      <w:proofErr w:type="gramEnd"/>
      <w:r>
        <w:t xml:space="preserve"> o dílo</w:t>
      </w:r>
    </w:p>
    <w:p w:rsidR="00497612" w:rsidRDefault="00497612" w:rsidP="00497612">
      <w:pPr>
        <w:pStyle w:val="Nzev"/>
      </w:pPr>
    </w:p>
    <w:p w:rsidR="00497612" w:rsidRPr="00C7594B" w:rsidRDefault="00497612" w:rsidP="00497612">
      <w:pPr>
        <w:pStyle w:val="Nzev"/>
        <w:rPr>
          <w:caps w:val="0"/>
          <w:sz w:val="20"/>
          <w:szCs w:val="20"/>
        </w:rPr>
      </w:pPr>
      <w:r w:rsidRPr="00C7594B">
        <w:rPr>
          <w:b w:val="0"/>
          <w:caps w:val="0"/>
          <w:sz w:val="20"/>
          <w:szCs w:val="20"/>
        </w:rPr>
        <w:t xml:space="preserve">na </w:t>
      </w:r>
      <w:r w:rsidRPr="00C7594B">
        <w:rPr>
          <w:caps w:val="0"/>
          <w:sz w:val="20"/>
          <w:szCs w:val="20"/>
        </w:rPr>
        <w:t xml:space="preserve">PD </w:t>
      </w:r>
      <w:proofErr w:type="spellStart"/>
      <w:r w:rsidRPr="00C7594B">
        <w:rPr>
          <w:caps w:val="0"/>
          <w:sz w:val="20"/>
          <w:szCs w:val="20"/>
        </w:rPr>
        <w:t>Lutyňka</w:t>
      </w:r>
      <w:proofErr w:type="spellEnd"/>
      <w:r w:rsidRPr="00C7594B">
        <w:rPr>
          <w:caps w:val="0"/>
          <w:sz w:val="20"/>
          <w:szCs w:val="20"/>
        </w:rPr>
        <w:t xml:space="preserve">, Bohumín - Nová Ves, </w:t>
      </w:r>
      <w:proofErr w:type="spellStart"/>
      <w:proofErr w:type="gramStart"/>
      <w:r w:rsidRPr="00C7594B">
        <w:rPr>
          <w:caps w:val="0"/>
          <w:sz w:val="20"/>
          <w:szCs w:val="20"/>
        </w:rPr>
        <w:t>ř.km</w:t>
      </w:r>
      <w:proofErr w:type="spellEnd"/>
      <w:r w:rsidRPr="00C7594B">
        <w:rPr>
          <w:caps w:val="0"/>
          <w:sz w:val="20"/>
          <w:szCs w:val="20"/>
        </w:rPr>
        <w:t xml:space="preserve"> 3</w:t>
      </w:r>
      <w:proofErr w:type="gramEnd"/>
      <w:r w:rsidRPr="00C7594B">
        <w:rPr>
          <w:caps w:val="0"/>
          <w:sz w:val="20"/>
          <w:szCs w:val="20"/>
        </w:rPr>
        <w:t>,071 - 5,468, ochrana obce proti velkým vodám</w:t>
      </w:r>
    </w:p>
    <w:p w:rsidR="00497612" w:rsidRPr="009157D9" w:rsidRDefault="00497612" w:rsidP="00497612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uzavřené dne </w:t>
      </w:r>
      <w:proofErr w:type="gramStart"/>
      <w:r>
        <w:rPr>
          <w:rFonts w:ascii="Arial" w:hAnsi="Arial" w:cs="Arial"/>
          <w:b w:val="0"/>
          <w:sz w:val="20"/>
        </w:rPr>
        <w:t>17.12.2013</w:t>
      </w:r>
      <w:proofErr w:type="gramEnd"/>
      <w:r>
        <w:rPr>
          <w:rFonts w:ascii="Arial" w:hAnsi="Arial" w:cs="Arial"/>
          <w:b w:val="0"/>
          <w:sz w:val="20"/>
        </w:rPr>
        <w:t xml:space="preserve"> mezi smluvními stranami</w:t>
      </w:r>
    </w:p>
    <w:p w:rsidR="00497612" w:rsidRPr="009157D9" w:rsidRDefault="00497612" w:rsidP="00497612">
      <w:pPr>
        <w:rPr>
          <w:rFonts w:ascii="Arial" w:hAnsi="Arial" w:cs="Arial"/>
          <w:b/>
          <w:sz w:val="22"/>
        </w:rPr>
      </w:pPr>
    </w:p>
    <w:p w:rsidR="00497612" w:rsidRPr="009157D9" w:rsidRDefault="00497612" w:rsidP="00497612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proofErr w:type="gramStart"/>
      <w:r w:rsidRPr="009157D9">
        <w:rPr>
          <w:rFonts w:ascii="Arial" w:hAnsi="Arial" w:cs="Arial"/>
          <w:bCs/>
          <w:sz w:val="20"/>
        </w:rPr>
        <w:t xml:space="preserve">Objednatel : </w:t>
      </w:r>
      <w:r w:rsidRPr="009157D9">
        <w:rPr>
          <w:rFonts w:ascii="Arial" w:hAnsi="Arial" w:cs="Arial"/>
          <w:sz w:val="20"/>
        </w:rPr>
        <w:tab/>
        <w:t>Povodí</w:t>
      </w:r>
      <w:proofErr w:type="gramEnd"/>
      <w:r w:rsidRPr="009157D9">
        <w:rPr>
          <w:rFonts w:ascii="Arial" w:hAnsi="Arial" w:cs="Arial"/>
          <w:sz w:val="20"/>
        </w:rPr>
        <w:t xml:space="preserve"> Odry, státní podnik</w:t>
      </w:r>
    </w:p>
    <w:p w:rsidR="00497612" w:rsidRDefault="00497612" w:rsidP="00497612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proofErr w:type="gramStart"/>
      <w:r w:rsidRPr="009157D9">
        <w:rPr>
          <w:rFonts w:ascii="Arial" w:hAnsi="Arial" w:cs="Arial"/>
          <w:bCs/>
          <w:sz w:val="20"/>
        </w:rPr>
        <w:t>sídlo :</w:t>
      </w:r>
      <w:r w:rsidRPr="009157D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Varenská</w:t>
      </w:r>
      <w:proofErr w:type="gramEnd"/>
      <w:r>
        <w:rPr>
          <w:rFonts w:ascii="Arial" w:hAnsi="Arial" w:cs="Arial"/>
          <w:sz w:val="20"/>
        </w:rPr>
        <w:t xml:space="preserve"> 3101/49, Moravská Ostrava, 702 00 Ostrava</w:t>
      </w:r>
    </w:p>
    <w:p w:rsidR="00497612" w:rsidRPr="00C7594B" w:rsidRDefault="00497612" w:rsidP="00497612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 w:val="0"/>
          <w:sz w:val="20"/>
        </w:rPr>
        <w:t>doručovací číslo 701 26</w:t>
      </w:r>
    </w:p>
    <w:p w:rsidR="00497612" w:rsidRPr="009157D9" w:rsidRDefault="00497612" w:rsidP="00497612">
      <w:pPr>
        <w:tabs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157D9">
        <w:rPr>
          <w:rFonts w:ascii="Arial" w:hAnsi="Arial" w:cs="Arial"/>
        </w:rPr>
        <w:t>:</w:t>
      </w:r>
      <w:r w:rsidRPr="009157D9">
        <w:rPr>
          <w:rFonts w:ascii="Arial" w:hAnsi="Arial" w:cs="Arial"/>
        </w:rPr>
        <w:tab/>
        <w:t>70890021</w:t>
      </w:r>
    </w:p>
    <w:p w:rsidR="00497612" w:rsidRPr="009157D9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DIČ:</w:t>
      </w:r>
      <w:r w:rsidRPr="009157D9">
        <w:rPr>
          <w:rFonts w:ascii="Arial" w:hAnsi="Arial" w:cs="Arial"/>
        </w:rPr>
        <w:tab/>
        <w:t>CZ 70890021</w:t>
      </w:r>
    </w:p>
    <w:p w:rsidR="00497612" w:rsidRPr="009157D9" w:rsidRDefault="00497612" w:rsidP="00497612">
      <w:pPr>
        <w:tabs>
          <w:tab w:val="left" w:pos="342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Zapsán v obchodním rejstříku Krajského soudu Ostrava, oddíl A XIV, vložka 584</w:t>
      </w:r>
    </w:p>
    <w:p w:rsidR="00497612" w:rsidRPr="009157D9" w:rsidRDefault="00497612" w:rsidP="00497612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9157D9">
        <w:rPr>
          <w:rFonts w:ascii="Arial" w:hAnsi="Arial" w:cs="Arial"/>
          <w:sz w:val="20"/>
        </w:rPr>
        <w:t>Zhotovitel:</w:t>
      </w:r>
      <w:r w:rsidRPr="009157D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Ing. </w:t>
      </w:r>
      <w:proofErr w:type="spellStart"/>
      <w:r>
        <w:rPr>
          <w:rFonts w:ascii="Arial" w:hAnsi="Arial" w:cs="Arial"/>
          <w:sz w:val="20"/>
        </w:rPr>
        <w:t>Jerzy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Nowak</w:t>
      </w:r>
      <w:proofErr w:type="spellEnd"/>
    </w:p>
    <w:p w:rsidR="00497612" w:rsidRPr="009157D9" w:rsidRDefault="00497612" w:rsidP="00497612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proofErr w:type="gramStart"/>
      <w:r w:rsidRPr="009157D9">
        <w:rPr>
          <w:rFonts w:ascii="Arial" w:hAnsi="Arial" w:cs="Arial"/>
          <w:bCs/>
          <w:sz w:val="20"/>
        </w:rPr>
        <w:t>sídlo :</w:t>
      </w:r>
      <w:r w:rsidRPr="009157D9"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sz w:val="20"/>
        </w:rPr>
        <w:t>Škrbeňská</w:t>
      </w:r>
      <w:proofErr w:type="spellEnd"/>
      <w:proofErr w:type="gramEnd"/>
      <w:r>
        <w:rPr>
          <w:rFonts w:ascii="Arial" w:hAnsi="Arial" w:cs="Arial"/>
          <w:sz w:val="20"/>
        </w:rPr>
        <w:t xml:space="preserve"> 1751, 739 34 </w:t>
      </w:r>
      <w:proofErr w:type="spellStart"/>
      <w:r>
        <w:rPr>
          <w:rFonts w:ascii="Arial" w:hAnsi="Arial" w:cs="Arial"/>
          <w:sz w:val="20"/>
        </w:rPr>
        <w:t>Šenov</w:t>
      </w:r>
      <w:proofErr w:type="spellEnd"/>
    </w:p>
    <w:p w:rsidR="00497612" w:rsidRPr="009157D9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157D9">
        <w:rPr>
          <w:rFonts w:ascii="Arial" w:hAnsi="Arial" w:cs="Arial"/>
        </w:rPr>
        <w:t>: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73175641</w:t>
      </w:r>
    </w:p>
    <w:p w:rsidR="00497612" w:rsidRPr="009157D9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DIČ: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CZ7402184955</w:t>
      </w:r>
    </w:p>
    <w:p w:rsidR="00497612" w:rsidRPr="009157D9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Fyzická osoba podnikající dle živnostenského zákona</w:t>
      </w:r>
    </w:p>
    <w:p w:rsidR="00497612" w:rsidRPr="009157D9" w:rsidRDefault="00497612" w:rsidP="00497612">
      <w:pPr>
        <w:rPr>
          <w:rFonts w:ascii="Arial" w:hAnsi="Arial" w:cs="Arial"/>
          <w:b/>
        </w:rPr>
      </w:pPr>
    </w:p>
    <w:p w:rsidR="00497612" w:rsidRPr="009157D9" w:rsidRDefault="00497612" w:rsidP="00497612">
      <w:pPr>
        <w:rPr>
          <w:rFonts w:ascii="Arial" w:hAnsi="Arial" w:cs="Arial"/>
          <w:b/>
        </w:rPr>
      </w:pPr>
    </w:p>
    <w:p w:rsidR="00D210AB" w:rsidRPr="00FE2B82" w:rsidRDefault="00D210AB" w:rsidP="00D210AB">
      <w:pPr>
        <w:jc w:val="both"/>
        <w:rPr>
          <w:rFonts w:ascii="Arial" w:hAnsi="Arial" w:cs="Arial"/>
        </w:rPr>
      </w:pPr>
      <w:r w:rsidRPr="00FE2B82">
        <w:rPr>
          <w:rFonts w:ascii="Arial" w:hAnsi="Arial" w:cs="Arial"/>
        </w:rPr>
        <w:t xml:space="preserve">V souladu s ustanovením čl. 11., bod </w:t>
      </w:r>
      <w:proofErr w:type="gramStart"/>
      <w:r w:rsidRPr="00FE2B82">
        <w:rPr>
          <w:rFonts w:ascii="Arial" w:hAnsi="Arial" w:cs="Arial"/>
        </w:rPr>
        <w:t>11.</w:t>
      </w:r>
      <w:r>
        <w:rPr>
          <w:rFonts w:ascii="Arial" w:hAnsi="Arial" w:cs="Arial"/>
        </w:rPr>
        <w:t>4</w:t>
      </w:r>
      <w:proofErr w:type="gramEnd"/>
      <w:r w:rsidRPr="00FE2B8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a čl. 5., bod 5.1. </w:t>
      </w:r>
      <w:r w:rsidRPr="00FE2B82">
        <w:rPr>
          <w:rFonts w:ascii="Arial" w:hAnsi="Arial" w:cs="Arial"/>
        </w:rPr>
        <w:t xml:space="preserve">se smluvní strany dohodly na dodatku </w:t>
      </w:r>
      <w:r>
        <w:rPr>
          <w:rFonts w:ascii="Arial" w:hAnsi="Arial" w:cs="Arial"/>
        </w:rPr>
        <w:br/>
      </w:r>
      <w:r w:rsidRPr="00FE2B82">
        <w:rPr>
          <w:rFonts w:ascii="Arial" w:hAnsi="Arial" w:cs="Arial"/>
        </w:rPr>
        <w:t>č. 1, kterým se mění a doplňují ustanovení smlouvy o dílo takto:</w:t>
      </w:r>
    </w:p>
    <w:p w:rsidR="00313793" w:rsidRPr="009157D9" w:rsidRDefault="00313793" w:rsidP="00313793">
      <w:pPr>
        <w:rPr>
          <w:rFonts w:ascii="Arial" w:hAnsi="Arial" w:cs="Arial"/>
          <w:b/>
        </w:rPr>
      </w:pPr>
    </w:p>
    <w:p w:rsidR="00313793" w:rsidRPr="009157D9" w:rsidRDefault="00313793" w:rsidP="00313793">
      <w:pPr>
        <w:rPr>
          <w:rFonts w:ascii="Arial" w:hAnsi="Arial" w:cs="Arial"/>
          <w:b/>
        </w:rPr>
      </w:pPr>
    </w:p>
    <w:p w:rsidR="00313793" w:rsidRPr="00497612" w:rsidRDefault="00497612" w:rsidP="00313793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="00313793" w:rsidRPr="009157D9">
        <w:rPr>
          <w:rFonts w:ascii="Arial" w:hAnsi="Arial" w:cs="Arial"/>
          <w:b/>
          <w:u w:val="single"/>
        </w:rPr>
        <w:t>2. Předmět smlouvy</w:t>
      </w:r>
      <w:r>
        <w:rPr>
          <w:rFonts w:ascii="Arial" w:hAnsi="Arial" w:cs="Arial"/>
        </w:rPr>
        <w:t xml:space="preserve"> </w:t>
      </w:r>
      <w:r w:rsidR="00D7011F">
        <w:rPr>
          <w:rFonts w:ascii="Arial" w:hAnsi="Arial" w:cs="Arial"/>
        </w:rPr>
        <w:t xml:space="preserve"> - dochází k rozčlenění prací na 3 etapy, </w:t>
      </w:r>
      <w:proofErr w:type="gramStart"/>
      <w:r w:rsidR="00D7011F">
        <w:rPr>
          <w:rFonts w:ascii="Arial" w:hAnsi="Arial" w:cs="Arial"/>
        </w:rPr>
        <w:t>čl.2. v kompletním</w:t>
      </w:r>
      <w:proofErr w:type="gramEnd"/>
      <w:r w:rsidR="00D7011F">
        <w:rPr>
          <w:rFonts w:ascii="Arial" w:hAnsi="Arial" w:cs="Arial"/>
        </w:rPr>
        <w:t xml:space="preserve"> </w:t>
      </w:r>
      <w:r w:rsidR="00D210AB">
        <w:rPr>
          <w:rFonts w:ascii="Arial" w:hAnsi="Arial" w:cs="Arial"/>
        </w:rPr>
        <w:t>rozsahu zní takto</w:t>
      </w:r>
    </w:p>
    <w:p w:rsidR="00497612" w:rsidRPr="009157D9" w:rsidRDefault="00497612" w:rsidP="00313793">
      <w:pPr>
        <w:rPr>
          <w:rFonts w:ascii="Arial" w:hAnsi="Arial" w:cs="Arial"/>
          <w:b/>
          <w:u w:val="single"/>
        </w:rPr>
      </w:pPr>
    </w:p>
    <w:p w:rsidR="00313793" w:rsidRDefault="00497612" w:rsidP="003137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Předmět smlouvy</w:t>
      </w:r>
    </w:p>
    <w:p w:rsidR="00497612" w:rsidRPr="009157D9" w:rsidRDefault="00497612" w:rsidP="00313793">
      <w:pPr>
        <w:rPr>
          <w:rFonts w:ascii="Arial" w:hAnsi="Arial" w:cs="Arial"/>
          <w:b/>
        </w:rPr>
      </w:pPr>
    </w:p>
    <w:p w:rsidR="00866D83" w:rsidRPr="009157D9" w:rsidRDefault="00866D83" w:rsidP="00866D83">
      <w:p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930694">
        <w:rPr>
          <w:rFonts w:ascii="Arial" w:hAnsi="Arial" w:cs="Arial"/>
        </w:rPr>
        <w:t>15.11.2013</w:t>
      </w:r>
      <w:proofErr w:type="gramEnd"/>
      <w:r w:rsidRPr="009157D9">
        <w:rPr>
          <w:rFonts w:ascii="Arial" w:hAnsi="Arial" w:cs="Arial"/>
        </w:rPr>
        <w:t xml:space="preserve"> podaná na základě výzvy k podání nabídky na veřejnou zakázku </w:t>
      </w:r>
      <w:r w:rsidR="00A67FF0" w:rsidRPr="009157D9">
        <w:rPr>
          <w:rFonts w:ascii="Arial" w:hAnsi="Arial" w:cs="Arial"/>
          <w:b/>
        </w:rPr>
        <w:t xml:space="preserve">Projektová dokumentace </w:t>
      </w:r>
      <w:proofErr w:type="spellStart"/>
      <w:r w:rsidR="00A67FF0" w:rsidRPr="009157D9">
        <w:rPr>
          <w:rFonts w:ascii="Arial" w:hAnsi="Arial" w:cs="Arial"/>
          <w:b/>
        </w:rPr>
        <w:t>Lutyňka</w:t>
      </w:r>
      <w:proofErr w:type="spellEnd"/>
      <w:r w:rsidR="00A67FF0" w:rsidRPr="009157D9">
        <w:rPr>
          <w:rFonts w:ascii="Arial" w:hAnsi="Arial" w:cs="Arial"/>
          <w:b/>
        </w:rPr>
        <w:t>, Bohumín - Nová Ves, ř.km 3,071 - 5,468, ochrana obce proti velkým vodám</w:t>
      </w:r>
      <w:r w:rsidRPr="009157D9">
        <w:rPr>
          <w:rFonts w:ascii="Arial" w:hAnsi="Arial" w:cs="Arial"/>
          <w:b/>
          <w:bCs/>
        </w:rPr>
        <w:t xml:space="preserve"> </w:t>
      </w:r>
      <w:r w:rsidRPr="009157D9">
        <w:rPr>
          <w:rFonts w:ascii="Arial" w:hAnsi="Arial" w:cs="Arial"/>
        </w:rPr>
        <w:t>(dále jen „</w:t>
      </w:r>
      <w:r w:rsidRPr="009157D9">
        <w:rPr>
          <w:rFonts w:ascii="Arial" w:hAnsi="Arial" w:cs="Arial"/>
          <w:b/>
        </w:rPr>
        <w:t>Veřejná zakázka</w:t>
      </w:r>
      <w:r w:rsidRPr="009157D9">
        <w:rPr>
          <w:rFonts w:ascii="Arial" w:hAnsi="Arial" w:cs="Arial"/>
        </w:rPr>
        <w:t>“).</w:t>
      </w:r>
    </w:p>
    <w:p w:rsidR="00866D83" w:rsidRPr="009157D9" w:rsidRDefault="00866D83" w:rsidP="00313793">
      <w:pPr>
        <w:jc w:val="both"/>
        <w:rPr>
          <w:rFonts w:ascii="Arial" w:hAnsi="Arial" w:cs="Arial"/>
        </w:rPr>
      </w:pPr>
    </w:p>
    <w:p w:rsidR="00313793" w:rsidRPr="009157D9" w:rsidRDefault="00A67FF0" w:rsidP="00313793">
      <w:pPr>
        <w:jc w:val="both"/>
        <w:rPr>
          <w:rFonts w:ascii="Arial" w:hAnsi="Arial" w:cs="Arial"/>
          <w:szCs w:val="18"/>
        </w:rPr>
      </w:pPr>
      <w:r w:rsidRPr="009157D9">
        <w:rPr>
          <w:rFonts w:ascii="Arial" w:hAnsi="Arial" w:cs="Arial"/>
          <w:szCs w:val="18"/>
        </w:rPr>
        <w:t xml:space="preserve">Předmětem plnění veřejné zakázky je provedení průzkumných a projekčních prací pro přípravu staveb protipovodňových opatření technického charakteru (I. etapa) a revitalizačního charakteru (II. etapa) na vodním toku </w:t>
      </w:r>
      <w:proofErr w:type="spellStart"/>
      <w:r w:rsidRPr="009157D9">
        <w:rPr>
          <w:rFonts w:ascii="Arial" w:hAnsi="Arial" w:cs="Arial"/>
          <w:szCs w:val="18"/>
        </w:rPr>
        <w:t>Lutyňka</w:t>
      </w:r>
      <w:proofErr w:type="spellEnd"/>
      <w:r w:rsidRPr="009157D9">
        <w:rPr>
          <w:rFonts w:ascii="Arial" w:hAnsi="Arial" w:cs="Arial"/>
          <w:szCs w:val="18"/>
        </w:rPr>
        <w:t xml:space="preserve"> v </w:t>
      </w:r>
      <w:proofErr w:type="gramStart"/>
      <w:r w:rsidRPr="009157D9">
        <w:rPr>
          <w:rFonts w:ascii="Arial" w:hAnsi="Arial" w:cs="Arial"/>
          <w:szCs w:val="18"/>
        </w:rPr>
        <w:t>k.</w:t>
      </w:r>
      <w:proofErr w:type="spellStart"/>
      <w:r w:rsidRPr="009157D9">
        <w:rPr>
          <w:rFonts w:ascii="Arial" w:hAnsi="Arial" w:cs="Arial"/>
          <w:szCs w:val="18"/>
        </w:rPr>
        <w:t>ú</w:t>
      </w:r>
      <w:proofErr w:type="spellEnd"/>
      <w:r w:rsidRPr="009157D9">
        <w:rPr>
          <w:rFonts w:ascii="Arial" w:hAnsi="Arial" w:cs="Arial"/>
          <w:szCs w:val="18"/>
        </w:rPr>
        <w:t>.</w:t>
      </w:r>
      <w:proofErr w:type="gramEnd"/>
      <w:r w:rsidRPr="009157D9">
        <w:rPr>
          <w:rFonts w:ascii="Arial" w:hAnsi="Arial" w:cs="Arial"/>
          <w:szCs w:val="18"/>
        </w:rPr>
        <w:t xml:space="preserve"> Dolní </w:t>
      </w:r>
      <w:proofErr w:type="spellStart"/>
      <w:r w:rsidRPr="009157D9">
        <w:rPr>
          <w:rFonts w:ascii="Arial" w:hAnsi="Arial" w:cs="Arial"/>
          <w:szCs w:val="18"/>
        </w:rPr>
        <w:t>Lutyně</w:t>
      </w:r>
      <w:proofErr w:type="spellEnd"/>
      <w:r w:rsidRPr="009157D9">
        <w:rPr>
          <w:rFonts w:ascii="Arial" w:hAnsi="Arial" w:cs="Arial"/>
          <w:szCs w:val="18"/>
        </w:rPr>
        <w:t xml:space="preserve">, </w:t>
      </w:r>
      <w:proofErr w:type="gramStart"/>
      <w:r w:rsidRPr="009157D9">
        <w:rPr>
          <w:rFonts w:ascii="Arial" w:hAnsi="Arial" w:cs="Arial"/>
          <w:szCs w:val="18"/>
        </w:rPr>
        <w:t>k.</w:t>
      </w:r>
      <w:proofErr w:type="spellStart"/>
      <w:r w:rsidRPr="009157D9">
        <w:rPr>
          <w:rFonts w:ascii="Arial" w:hAnsi="Arial" w:cs="Arial"/>
          <w:szCs w:val="18"/>
        </w:rPr>
        <w:t>ú</w:t>
      </w:r>
      <w:proofErr w:type="spellEnd"/>
      <w:r w:rsidRPr="009157D9">
        <w:rPr>
          <w:rFonts w:ascii="Arial" w:hAnsi="Arial" w:cs="Arial"/>
          <w:szCs w:val="18"/>
        </w:rPr>
        <w:t>.</w:t>
      </w:r>
      <w:proofErr w:type="gramEnd"/>
      <w:r w:rsidRPr="009157D9">
        <w:rPr>
          <w:rFonts w:ascii="Arial" w:hAnsi="Arial" w:cs="Arial"/>
          <w:szCs w:val="18"/>
        </w:rPr>
        <w:t xml:space="preserve"> </w:t>
      </w:r>
      <w:proofErr w:type="spellStart"/>
      <w:r w:rsidRPr="009157D9">
        <w:rPr>
          <w:rFonts w:ascii="Arial" w:hAnsi="Arial" w:cs="Arial"/>
          <w:szCs w:val="18"/>
        </w:rPr>
        <w:t>Skřečoň</w:t>
      </w:r>
      <w:proofErr w:type="spellEnd"/>
      <w:r w:rsidRPr="009157D9">
        <w:rPr>
          <w:rFonts w:ascii="Arial" w:hAnsi="Arial" w:cs="Arial"/>
          <w:szCs w:val="18"/>
        </w:rPr>
        <w:t xml:space="preserve"> a </w:t>
      </w:r>
      <w:proofErr w:type="gramStart"/>
      <w:r w:rsidRPr="009157D9">
        <w:rPr>
          <w:rFonts w:ascii="Arial" w:hAnsi="Arial" w:cs="Arial"/>
          <w:szCs w:val="18"/>
        </w:rPr>
        <w:t>k.</w:t>
      </w:r>
      <w:proofErr w:type="spellStart"/>
      <w:r w:rsidRPr="009157D9">
        <w:rPr>
          <w:rFonts w:ascii="Arial" w:hAnsi="Arial" w:cs="Arial"/>
          <w:szCs w:val="18"/>
        </w:rPr>
        <w:t>ú</w:t>
      </w:r>
      <w:proofErr w:type="spellEnd"/>
      <w:r w:rsidRPr="009157D9">
        <w:rPr>
          <w:rFonts w:ascii="Arial" w:hAnsi="Arial" w:cs="Arial"/>
          <w:szCs w:val="18"/>
        </w:rPr>
        <w:t>.</w:t>
      </w:r>
      <w:proofErr w:type="gramEnd"/>
      <w:r w:rsidRPr="009157D9">
        <w:rPr>
          <w:rFonts w:ascii="Arial" w:hAnsi="Arial" w:cs="Arial"/>
          <w:szCs w:val="18"/>
        </w:rPr>
        <w:t xml:space="preserve"> Nový Bohumín, okres Karviná. Součástí veřejné zakázky je geodetické zaměření zájmového území, vytýčení hranic pozemků v zájmovém území dotčených stavbou, inženýrsko-geologický průzkum, vypracování a projednání projektové dokumentace pro vydání územního rozhodnutí (DUR), stavebního povolení (DSP) a vypracování projektové dokumentace pro provádění stavby (DPS) a výkon autorského dozoru.</w:t>
      </w:r>
    </w:p>
    <w:p w:rsidR="00A67FF0" w:rsidRPr="009157D9" w:rsidRDefault="00A67FF0" w:rsidP="00A67FF0">
      <w:pPr>
        <w:spacing w:before="120"/>
        <w:jc w:val="both"/>
        <w:rPr>
          <w:rFonts w:ascii="Arial" w:hAnsi="Arial" w:cs="Arial"/>
          <w:sz w:val="24"/>
        </w:rPr>
      </w:pPr>
      <w:r w:rsidRPr="009157D9">
        <w:rPr>
          <w:rFonts w:ascii="Arial" w:hAnsi="Arial" w:cs="Arial"/>
          <w:b/>
          <w:szCs w:val="18"/>
        </w:rPr>
        <w:t>Protipovodňová opatření technického charakteru (I. etapa) a revitalizačního charakteru (II. etapa) budou projektovány jako dvě samostatné projektové dokumentace.</w:t>
      </w:r>
    </w:p>
    <w:p w:rsidR="003566FD" w:rsidRPr="009157D9" w:rsidRDefault="003566FD" w:rsidP="00313793">
      <w:pPr>
        <w:jc w:val="both"/>
        <w:rPr>
          <w:rFonts w:ascii="Arial" w:hAnsi="Arial" w:cs="Arial"/>
        </w:rPr>
      </w:pPr>
    </w:p>
    <w:p w:rsidR="003566FD" w:rsidRPr="009157D9" w:rsidRDefault="003566FD" w:rsidP="003566FD">
      <w:pPr>
        <w:spacing w:after="120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9157D9">
        <w:rPr>
          <w:rFonts w:ascii="Arial" w:hAnsi="Arial" w:cs="Arial"/>
          <w:b/>
          <w:sz w:val="18"/>
          <w:szCs w:val="18"/>
        </w:rPr>
        <w:t>Postup při návrhu technického řešení</w:t>
      </w:r>
    </w:p>
    <w:p w:rsidR="00406890" w:rsidRPr="009157D9" w:rsidRDefault="00A67FF0" w:rsidP="003566FD">
      <w:pPr>
        <w:rPr>
          <w:rFonts w:ascii="Arial" w:hAnsi="Arial" w:cs="Arial"/>
          <w:sz w:val="22"/>
        </w:rPr>
      </w:pPr>
      <w:r w:rsidRPr="009157D9">
        <w:rPr>
          <w:rFonts w:ascii="Arial" w:hAnsi="Arial" w:cs="Arial"/>
          <w:szCs w:val="18"/>
        </w:rPr>
        <w:t>Zhotovitel před plněním předmětu smlouvy projedná a zajistí souhlasy vlastníků pozemků ke vstupu na pozemky nutné pro přípravné práce při zpracovávání projektové dokumentace.</w:t>
      </w:r>
    </w:p>
    <w:p w:rsidR="00406890" w:rsidRPr="009157D9" w:rsidRDefault="00406890" w:rsidP="003566FD">
      <w:pPr>
        <w:rPr>
          <w:rFonts w:ascii="Arial" w:hAnsi="Arial" w:cs="Arial"/>
        </w:rPr>
      </w:pPr>
    </w:p>
    <w:p w:rsidR="00840CE4" w:rsidRPr="009157D9" w:rsidRDefault="00840CE4" w:rsidP="00840CE4">
      <w:pPr>
        <w:rPr>
          <w:rFonts w:ascii="Arial" w:hAnsi="Arial" w:cs="Arial"/>
        </w:rPr>
      </w:pPr>
      <w:r w:rsidRPr="009157D9">
        <w:rPr>
          <w:rFonts w:ascii="Arial" w:hAnsi="Arial" w:cs="Arial"/>
        </w:rPr>
        <w:t>Pro výše uvedenou stavbu se zhotovitel zavazuje zajistit a objednatel uhradit:</w:t>
      </w:r>
    </w:p>
    <w:p w:rsidR="00840CE4" w:rsidRPr="009157D9" w:rsidRDefault="00840CE4" w:rsidP="00840CE4">
      <w:pPr>
        <w:ind w:left="360"/>
        <w:jc w:val="both"/>
        <w:rPr>
          <w:rFonts w:ascii="Arial" w:hAnsi="Arial" w:cs="Arial"/>
        </w:rPr>
      </w:pPr>
    </w:p>
    <w:p w:rsidR="00A67FF0" w:rsidRPr="009157D9" w:rsidRDefault="00A67FF0" w:rsidP="00A67FF0">
      <w:pPr>
        <w:jc w:val="both"/>
        <w:rPr>
          <w:rFonts w:ascii="Arial" w:hAnsi="Arial" w:cs="Arial"/>
          <w:sz w:val="24"/>
          <w:u w:val="single"/>
        </w:rPr>
      </w:pPr>
      <w:r w:rsidRPr="009157D9">
        <w:rPr>
          <w:rFonts w:ascii="Arial" w:hAnsi="Arial" w:cs="Arial"/>
          <w:b/>
          <w:szCs w:val="18"/>
          <w:u w:val="single"/>
        </w:rPr>
        <w:t>Protipovodňová opatření technického charakteru (I. etapa)</w:t>
      </w:r>
    </w:p>
    <w:p w:rsidR="005405E6" w:rsidRPr="009157D9" w:rsidRDefault="00840CE4" w:rsidP="005405E6">
      <w:pPr>
        <w:numPr>
          <w:ilvl w:val="1"/>
          <w:numId w:val="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Geodetické zaměření zájmového území v souřadnicové soustavě JTSK a výškové soustavě </w:t>
      </w:r>
      <w:proofErr w:type="spellStart"/>
      <w:r w:rsidRPr="009157D9">
        <w:rPr>
          <w:rFonts w:ascii="Arial" w:hAnsi="Arial" w:cs="Arial"/>
        </w:rPr>
        <w:t>BpV</w:t>
      </w:r>
      <w:proofErr w:type="spellEnd"/>
      <w:r w:rsidRPr="009157D9">
        <w:rPr>
          <w:rFonts w:ascii="Arial" w:hAnsi="Arial" w:cs="Arial"/>
        </w:rPr>
        <w:t xml:space="preserve"> a zhotovení účelové mapy zájmového území</w:t>
      </w:r>
    </w:p>
    <w:p w:rsidR="005405E6" w:rsidRPr="009157D9" w:rsidRDefault="00840CE4" w:rsidP="005405E6">
      <w:pPr>
        <w:numPr>
          <w:ilvl w:val="1"/>
          <w:numId w:val="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Provedení a vyhodnocení inženýrsko-geologického průzkumu zájmové lokality pro potřeby přípravy a realizace stavby. Rozsah geologického průzkumu musí být dostačující pro posouzení a návrh založení stavby.</w:t>
      </w:r>
      <w:r w:rsidR="005405E6" w:rsidRPr="009157D9">
        <w:rPr>
          <w:rFonts w:ascii="Arial" w:hAnsi="Arial" w:cs="Arial"/>
        </w:rPr>
        <w:t xml:space="preserve"> Výsledkem průzkumu bude závěrečná zpráva.  Při zpracování zprávy musí být využity dostupné informace archivních vrtů z geofondu a </w:t>
      </w:r>
      <w:r w:rsidR="005405E6" w:rsidRPr="009157D9">
        <w:rPr>
          <w:rFonts w:ascii="Arial" w:hAnsi="Arial" w:cs="Arial"/>
        </w:rPr>
        <w:lastRenderedPageBreak/>
        <w:t>geofyzikálního měření DEMP. Součástí inženýrsko-geologického průzkumu je nalezení vhodného naleziště sypanin včetně kvantitativního a kvalitativního posouzení.</w:t>
      </w:r>
    </w:p>
    <w:p w:rsidR="005405E6" w:rsidRPr="009157D9" w:rsidRDefault="005405E6" w:rsidP="005405E6">
      <w:pPr>
        <w:spacing w:before="120"/>
        <w:ind w:left="794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Inženýrsko-geologický průzkum ochranných hrází bude proveden v rozsahu vyplývajícím z návrhu protipovodňového opatření a minimálně v tomto rozsahu:</w:t>
      </w:r>
    </w:p>
    <w:p w:rsidR="005405E6" w:rsidRPr="009157D9" w:rsidRDefault="005405E6" w:rsidP="005405E6">
      <w:pPr>
        <w:numPr>
          <w:ilvl w:val="0"/>
          <w:numId w:val="38"/>
        </w:numPr>
        <w:spacing w:before="120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Provedení jádrových vrtů v každém </w:t>
      </w:r>
      <w:proofErr w:type="spellStart"/>
      <w:r w:rsidRPr="009157D9">
        <w:rPr>
          <w:rFonts w:ascii="Arial" w:hAnsi="Arial" w:cs="Arial"/>
        </w:rPr>
        <w:t>kvazihomogenním</w:t>
      </w:r>
      <w:proofErr w:type="spellEnd"/>
      <w:r w:rsidRPr="009157D9">
        <w:rPr>
          <w:rFonts w:ascii="Arial" w:hAnsi="Arial" w:cs="Arial"/>
        </w:rPr>
        <w:t xml:space="preserve"> celku, vrty do hloubky 5 m. Dokumentace vrtných prací bude fotodokumentací jádra s identifikací délky jednotlivých návrtů, identifikace úrovně hladiny podzemní vody. Počet vrtů je nutné navrhnout dle znalosti lokality, průměrně se počítá min. 5 vrtů na 1 km hráze</w:t>
      </w:r>
    </w:p>
    <w:p w:rsidR="005405E6" w:rsidRPr="009157D9" w:rsidRDefault="005405E6" w:rsidP="005405E6">
      <w:pPr>
        <w:numPr>
          <w:ilvl w:val="0"/>
          <w:numId w:val="38"/>
        </w:numPr>
        <w:spacing w:before="120"/>
        <w:ind w:left="1418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Z jádrových vrtů budou odebrány vzorky za účelem zatřídění analyzovaných zemin podle ČSN 73 1001 Základová půda pod plošnými základy, 2 Ks vzorků na 1 vrt</w:t>
      </w:r>
    </w:p>
    <w:p w:rsidR="00B16E08" w:rsidRPr="009157D9" w:rsidRDefault="005405E6" w:rsidP="005405E6">
      <w:pPr>
        <w:numPr>
          <w:ilvl w:val="0"/>
          <w:numId w:val="38"/>
        </w:numPr>
        <w:spacing w:before="120"/>
        <w:ind w:left="1418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Provedení 2 kopaných sond k ověření násypu hráze a podloží v příčném řezu do hloubky min. 1,5 m.</w:t>
      </w:r>
    </w:p>
    <w:p w:rsidR="00D41B5B" w:rsidRPr="009157D9" w:rsidRDefault="00D41B5B" w:rsidP="00D41B5B">
      <w:pPr>
        <w:numPr>
          <w:ilvl w:val="1"/>
          <w:numId w:val="12"/>
        </w:numPr>
        <w:spacing w:before="120"/>
        <w:ind w:left="793" w:hanging="612"/>
        <w:rPr>
          <w:rFonts w:ascii="Arial" w:hAnsi="Arial" w:cs="Arial"/>
        </w:rPr>
      </w:pPr>
      <w:r w:rsidRPr="009157D9">
        <w:rPr>
          <w:rFonts w:ascii="Arial" w:hAnsi="Arial" w:cs="Arial"/>
        </w:rPr>
        <w:t>Dokumentaci k žádosti o vydání rozhodnutí o umístění stavby (DUR)</w:t>
      </w:r>
    </w:p>
    <w:p w:rsidR="00D41B5B" w:rsidRPr="009157D9" w:rsidRDefault="00D41B5B" w:rsidP="00D41B5B">
      <w:pPr>
        <w:numPr>
          <w:ilvl w:val="2"/>
          <w:numId w:val="13"/>
        </w:numPr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vydání rozhodnutí o umístění stavby podle přílohy č. 1 vyhlášky č. 499/2006 Sb. o dokumentaci staveb, veřejnoprávní smlouvy a územního opatření. Součástí vypracování dokumentace pro vydání rozhodnutí o umístění stavby budou dále uvedené náležitosti: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základní koncepce řešení stavby včetně hydrotechnických a statických výpočtů a její odsouhlasení objednatelem. Objednatel má právo vyžádat si od zhotovitele vypracování i více variant řešení, nejvýše však tři.</w:t>
      </w:r>
    </w:p>
    <w:p w:rsidR="00D41B5B" w:rsidRPr="009157D9" w:rsidRDefault="00D41B5B" w:rsidP="00D41B5B">
      <w:pPr>
        <w:pStyle w:val="Zkladntext"/>
        <w:spacing w:before="120" w:after="0"/>
        <w:ind w:left="141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Součástí vypracování základní koncepce řešení je její seznámení a projednání s vlastníky dotčených pozemků na místním šetření, které svolá zhotovitel za účasti objednatele.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výpočty stability ochranných prvků v příčných profilech za různých stavů úrovně hladiny vody. Počet příčných profilů pro výpočet stability stanoví zadavatel na základě odsouhlaseného návrhu technického řešení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majetkoprávní náležitosti v rozsahu katastrální mapy zájmového území (včetně parcel EN, PK)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k prvnímu výrobnímu výboru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inventarizace dřevin určených ke kácení a dotčených stavbou. V inventarizaci bude uveden průměr kmene v místě řezu (pro vypracování položkového rozpočtu) a obvod kmene 1,3m nad zemí (pro povolení kácení zeleně)</w:t>
      </w:r>
    </w:p>
    <w:p w:rsidR="00D41B5B" w:rsidRPr="009157D9" w:rsidRDefault="00D41B5B" w:rsidP="00D41B5B">
      <w:pPr>
        <w:pStyle w:val="Zkladntext"/>
        <w:spacing w:before="12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propočtu nákladů stavby v členění podle stavebních objektů ke dni druhého výrobního výboru dle článku 2.1</w:t>
      </w:r>
      <w:r w:rsidR="00B43217" w:rsidRPr="009157D9">
        <w:rPr>
          <w:rFonts w:ascii="Arial" w:hAnsi="Arial" w:cs="Arial"/>
        </w:rPr>
        <w:t>2</w:t>
      </w:r>
      <w:r w:rsidRPr="009157D9">
        <w:rPr>
          <w:rFonts w:ascii="Arial" w:hAnsi="Arial" w:cs="Arial"/>
        </w:rPr>
        <w:t>.</w:t>
      </w:r>
    </w:p>
    <w:p w:rsidR="00B43217" w:rsidRPr="009157D9" w:rsidRDefault="00B43217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zpracování Formulářů D a U</w:t>
      </w:r>
    </w:p>
    <w:p w:rsidR="00D41B5B" w:rsidRPr="009157D9" w:rsidRDefault="00D41B5B" w:rsidP="00D41B5B">
      <w:pPr>
        <w:numPr>
          <w:ilvl w:val="2"/>
          <w:numId w:val="13"/>
        </w:numPr>
        <w:spacing w:before="120"/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dokumentace k žádosti o vydání rozhodnutí o umístění stavby:</w:t>
      </w:r>
    </w:p>
    <w:p w:rsidR="00D41B5B" w:rsidRPr="009157D9" w:rsidRDefault="00D41B5B" w:rsidP="00D41B5B">
      <w:pPr>
        <w:pStyle w:val="Zkladntext"/>
        <w:numPr>
          <w:ilvl w:val="0"/>
          <w:numId w:val="18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dokladů pro vypracování dokumentace a podání žádosti o vydání rozhodnutí o umístění stavby, tj. vyjádření a stanoviska vlastníků veřejné infrastruktury (dopravní infrastruktura, technická infrastruktura, občanská vybavenost, veřejné prostranství, stavby soukromých vlastníků), dále vyjádření, stanoviska a rozhodnutí dotčených orgánů a v případě potřeby zajištění zapracování podmínek z výše uvedených dokladů do dokumentace její aktualizací.</w:t>
      </w:r>
    </w:p>
    <w:p w:rsidR="00D41B5B" w:rsidRPr="009157D9" w:rsidRDefault="00D41B5B" w:rsidP="00D41B5B">
      <w:pPr>
        <w:pStyle w:val="Zkladntext"/>
        <w:spacing w:before="120" w:after="0"/>
        <w:ind w:left="141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správy,</w:t>
      </w:r>
    </w:p>
    <w:p w:rsidR="00C605F9" w:rsidRPr="009157D9" w:rsidRDefault="00D41B5B" w:rsidP="00D41B5B">
      <w:pPr>
        <w:pStyle w:val="Zkladntext"/>
        <w:numPr>
          <w:ilvl w:val="0"/>
          <w:numId w:val="18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lastRenderedPageBreak/>
        <w:t>zajištění souhlasů se vstupem a dočasným užíváním k dotčeným pozemkům s dočasným záborem (vzory souhlasů si zhotovitel vyžádá od objednatele)</w:t>
      </w:r>
    </w:p>
    <w:p w:rsidR="00D41B5B" w:rsidRPr="009157D9" w:rsidRDefault="00C605F9" w:rsidP="00C605F9">
      <w:pPr>
        <w:pStyle w:val="Zkladntext"/>
        <w:tabs>
          <w:tab w:val="num" w:pos="1440"/>
        </w:tabs>
        <w:spacing w:before="12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zajištění </w:t>
      </w:r>
      <w:r w:rsidR="00D41B5B" w:rsidRPr="009157D9">
        <w:rPr>
          <w:rFonts w:ascii="Arial" w:hAnsi="Arial" w:cs="Arial"/>
        </w:rPr>
        <w:t>smluv o budoucí kupní smlouvě, případně smluv o budoucích smlouvách o zřízení věcného břemene k dotčeným pozemkům s trvalým záborem (vzory smluv si zhotovitel vyžádá od objednatele)</w:t>
      </w:r>
    </w:p>
    <w:p w:rsidR="00C605F9" w:rsidRPr="009157D9" w:rsidRDefault="00C605F9" w:rsidP="00C605F9">
      <w:pPr>
        <w:pStyle w:val="Zkladntext"/>
        <w:tabs>
          <w:tab w:val="num" w:pos="1440"/>
        </w:tabs>
        <w:spacing w:before="12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nájemních smluv k dotčeným pozemkům s dočasným záborem (vzory smluv si zhotovitel vyžádá od objednatele)</w:t>
      </w:r>
    </w:p>
    <w:p w:rsidR="00D41B5B" w:rsidRPr="009157D9" w:rsidRDefault="00D41B5B" w:rsidP="005405E6">
      <w:pPr>
        <w:pStyle w:val="Zkladntext"/>
        <w:spacing w:before="120" w:after="0"/>
        <w:ind w:left="851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přeložek inženýrských sítí zpracovaná osobou s příslušnou autorizací dle příslušných norem a předpisů bude součástí DUR.</w:t>
      </w:r>
    </w:p>
    <w:p w:rsidR="00D41B5B" w:rsidRPr="009157D9" w:rsidRDefault="00D41B5B" w:rsidP="00D41B5B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Vytýčení hranic pozemků v zájmovém území dotčeném navrženou stavbou s trvalou stabilizací bez předání vlastníkům pozemků</w:t>
      </w:r>
    </w:p>
    <w:p w:rsidR="00D41B5B" w:rsidRPr="009157D9" w:rsidRDefault="00D41B5B" w:rsidP="00D41B5B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Biologický průzkum a posouzení zájmové lokality zpracované odborně způsobilou osobou s náležitostmi nezbytnými pro podání žádosti o vydání výjimky ze zásad ochrany zvláště chráněných druhů živočichů. Biologický průzkum bude proveden v období umožňující takovýto průzkum provést, nejpozději však do termínu dle čl. 3.2.</w:t>
      </w:r>
    </w:p>
    <w:p w:rsidR="00D41B5B" w:rsidRPr="009157D9" w:rsidRDefault="00D41B5B" w:rsidP="00D41B5B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stavební povolení (DSP)</w:t>
      </w:r>
    </w:p>
    <w:p w:rsidR="00D41B5B" w:rsidRPr="009157D9" w:rsidRDefault="00D41B5B" w:rsidP="00D41B5B">
      <w:pPr>
        <w:numPr>
          <w:ilvl w:val="2"/>
          <w:numId w:val="14"/>
        </w:numPr>
        <w:spacing w:before="120"/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stavební povolení v rozsahu podle přílohy č. 5 vyhlášky č. 499/2006 Sb. o dokumentaci staveb. Součástí vypracování projektové dokumentace pro stavební povolení budou dále uvedené náležitosti:</w:t>
      </w:r>
    </w:p>
    <w:p w:rsidR="00D41B5B" w:rsidRPr="009157D9" w:rsidRDefault="00D41B5B" w:rsidP="00541C09">
      <w:pPr>
        <w:pStyle w:val="Zkladntext"/>
        <w:numPr>
          <w:ilvl w:val="0"/>
          <w:numId w:val="19"/>
        </w:numPr>
        <w:tabs>
          <w:tab w:val="clear" w:pos="1353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dokumentace bude členěna dle příslušnosti k jednotlivým typům stavebních úřadů, resp. stavebním povolením</w:t>
      </w:r>
    </w:p>
    <w:p w:rsidR="00D41B5B" w:rsidRPr="009157D9" w:rsidRDefault="00D41B5B" w:rsidP="00541C09">
      <w:pPr>
        <w:pStyle w:val="Zkladntext"/>
        <w:numPr>
          <w:ilvl w:val="0"/>
          <w:numId w:val="19"/>
        </w:numPr>
        <w:tabs>
          <w:tab w:val="clear" w:pos="1353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položkového rozpočtu stavby v členění podle stavebních objektů a provozních souborů včetně výpočtu výkazu výměr, objektová skladba a členění dokumentace bude respektovat příslušnost k jednotlivým typům stavebních úřadů, resp. stavebním povolením</w:t>
      </w:r>
    </w:p>
    <w:p w:rsidR="00D41B5B" w:rsidRPr="009157D9" w:rsidRDefault="00D41B5B" w:rsidP="00541C09">
      <w:pPr>
        <w:pStyle w:val="Zkladntext"/>
        <w:numPr>
          <w:ilvl w:val="0"/>
          <w:numId w:val="19"/>
        </w:numPr>
        <w:tabs>
          <w:tab w:val="clear" w:pos="1353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požadavků stavebního úřadu pro potřeby vydání stavebního povolení a jejich zpracování, seznam projednaných požadavků doloží zhotovitel v příloze k projektové dokumentaci</w:t>
      </w:r>
    </w:p>
    <w:p w:rsidR="00D41B5B" w:rsidRPr="009157D9" w:rsidRDefault="00D41B5B" w:rsidP="00541C09">
      <w:pPr>
        <w:pStyle w:val="Zkladntext"/>
        <w:numPr>
          <w:ilvl w:val="0"/>
          <w:numId w:val="19"/>
        </w:numPr>
        <w:tabs>
          <w:tab w:val="clear" w:pos="1353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plánu kontrolních prohlídek stavby podle zákona č. 183/2006 Sb. o územním plánování a stavebním řádu</w:t>
      </w:r>
    </w:p>
    <w:p w:rsidR="00D41B5B" w:rsidRPr="009157D9" w:rsidRDefault="00D41B5B" w:rsidP="00541C09">
      <w:pPr>
        <w:pStyle w:val="Zkladntext"/>
        <w:numPr>
          <w:ilvl w:val="0"/>
          <w:numId w:val="19"/>
        </w:numPr>
        <w:tabs>
          <w:tab w:val="clear" w:pos="1353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majetkoprávní náležitosti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D41B5B" w:rsidRPr="009157D9" w:rsidRDefault="00D41B5B" w:rsidP="00541C09">
      <w:pPr>
        <w:pStyle w:val="Zkladntext"/>
        <w:numPr>
          <w:ilvl w:val="0"/>
          <w:numId w:val="19"/>
        </w:numPr>
        <w:tabs>
          <w:tab w:val="clear" w:pos="1353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budoucí stavby</w:t>
      </w:r>
    </w:p>
    <w:p w:rsidR="00D41B5B" w:rsidRPr="009157D9" w:rsidRDefault="00D41B5B" w:rsidP="00541C09">
      <w:pPr>
        <w:pStyle w:val="Zkladntext"/>
        <w:numPr>
          <w:ilvl w:val="0"/>
          <w:numId w:val="19"/>
        </w:numPr>
        <w:tabs>
          <w:tab w:val="clear" w:pos="1353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návrhu havarijního plánu a povodňového plánu</w:t>
      </w:r>
    </w:p>
    <w:p w:rsidR="00D41B5B" w:rsidRPr="009157D9" w:rsidRDefault="00D41B5B" w:rsidP="00541C09">
      <w:pPr>
        <w:pStyle w:val="Zkladntext"/>
        <w:numPr>
          <w:ilvl w:val="0"/>
          <w:numId w:val="19"/>
        </w:numPr>
        <w:tabs>
          <w:tab w:val="clear" w:pos="1353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seznamu sousedních parcel pozemků dotčených stavbou (identifikace parcely, vlastník, stavby na nich)</w:t>
      </w:r>
    </w:p>
    <w:p w:rsidR="00D41B5B" w:rsidRPr="009157D9" w:rsidRDefault="00D41B5B" w:rsidP="00D41B5B">
      <w:pPr>
        <w:ind w:left="1068"/>
        <w:jc w:val="both"/>
        <w:rPr>
          <w:rFonts w:ascii="Arial" w:hAnsi="Arial" w:cs="Arial"/>
        </w:rPr>
      </w:pPr>
    </w:p>
    <w:p w:rsidR="00D41B5B" w:rsidRPr="009157D9" w:rsidRDefault="00D41B5B" w:rsidP="00D41B5B">
      <w:pPr>
        <w:ind w:left="106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bude zohledňovat podmínky stanovené v rozhodnutí o umístění stavby. Po nabytí právní moci stavebního povolení budou do dokumentace zapracovány případné podmínky stanovené ve stavebním řízení.</w:t>
      </w:r>
    </w:p>
    <w:p w:rsidR="00D41B5B" w:rsidRPr="009157D9" w:rsidRDefault="00D41B5B" w:rsidP="00D41B5B">
      <w:pPr>
        <w:numPr>
          <w:ilvl w:val="2"/>
          <w:numId w:val="14"/>
        </w:numPr>
        <w:spacing w:before="120"/>
        <w:ind w:left="1225" w:hanging="505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dokumentace pro stavební povolení</w:t>
      </w:r>
    </w:p>
    <w:p w:rsidR="00D41B5B" w:rsidRPr="009157D9" w:rsidRDefault="00D41B5B" w:rsidP="00D41B5B">
      <w:pPr>
        <w:numPr>
          <w:ilvl w:val="0"/>
          <w:numId w:val="20"/>
        </w:numPr>
        <w:tabs>
          <w:tab w:val="num" w:pos="1440"/>
        </w:tabs>
        <w:spacing w:before="12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dokladů pro vypracování dokumentace a podání žádosti o stavební povolení, tj. vyjádření a stanoviska vlastníků veřejné infrastruktury (dopravní infrastruktura, technická infrastruktura, občanská vybavenost, veřejné prostranství, stavby soukromých vlastníků), kteří si to vyžádají ve vyjádření k územnímu řízení, dále vyjádření, stanoviska a rozhodnutí dotčených orgánů a zajištění zapracování podmínek z výše uvedených dokladů do dokumentace,</w:t>
      </w:r>
    </w:p>
    <w:p w:rsidR="00D41B5B" w:rsidRPr="009157D9" w:rsidRDefault="00D41B5B" w:rsidP="00C605F9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lastRenderedPageBreak/>
        <w:t>Doklady budou členěny na vyjádření a stanoviska vlastníků veřejné infrastruktury a na vyjádření, stanoviska a rozhodnutí dotčených orgánů státní správy</w:t>
      </w:r>
    </w:p>
    <w:p w:rsidR="00D41B5B" w:rsidRPr="009157D9" w:rsidRDefault="00D41B5B" w:rsidP="00D41B5B">
      <w:pPr>
        <w:ind w:left="1068"/>
        <w:jc w:val="both"/>
        <w:rPr>
          <w:rFonts w:ascii="Arial" w:hAnsi="Arial" w:cs="Arial"/>
        </w:rPr>
      </w:pPr>
    </w:p>
    <w:p w:rsidR="00D41B5B" w:rsidRPr="009157D9" w:rsidRDefault="00D41B5B" w:rsidP="00D41B5B">
      <w:pPr>
        <w:ind w:left="106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Před podáním návrhu na vydání stavebního povolení bude dokumentace a výše uvedené majetkoprávní náležitosti podle potřeby aktualizovány a budou doplněny dle požadavků.</w:t>
      </w:r>
    </w:p>
    <w:p w:rsidR="00D41B5B" w:rsidRPr="009157D9" w:rsidRDefault="00D41B5B" w:rsidP="00D41B5B">
      <w:pPr>
        <w:spacing w:before="120"/>
        <w:ind w:left="106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Dokumentace pro povolení odstranění stavby v rozsahu podle přílohy č. 8 vyhlášky č. 499/2006 Sb. o dokumentaci staveb bude součástí dodávky zhotovitele v případě, že novým technickým řešením bude vyvoláno odstranění stávající stavby (objektu, vodního díla, atp.).</w:t>
      </w:r>
    </w:p>
    <w:p w:rsidR="00D41B5B" w:rsidRPr="009157D9" w:rsidRDefault="00D41B5B" w:rsidP="00D41B5B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Projektovou dokumentaci pro provádění stavby (DPS) v rozsahu podle přílohy č. 6 vyhlášky č. 499/2006 Sb. o dokumentaci staveb. Podkladem pro vypracování bude projektová dokumentace pro stavební povolení zpracovaná podle čl. </w:t>
      </w:r>
      <w:proofErr w:type="gramStart"/>
      <w:r w:rsidRPr="009157D9">
        <w:rPr>
          <w:rFonts w:ascii="Arial" w:hAnsi="Arial" w:cs="Arial"/>
        </w:rPr>
        <w:t>2.4. této</w:t>
      </w:r>
      <w:proofErr w:type="gramEnd"/>
      <w:r w:rsidRPr="009157D9">
        <w:rPr>
          <w:rFonts w:ascii="Arial" w:hAnsi="Arial" w:cs="Arial"/>
        </w:rPr>
        <w:t xml:space="preserve"> smlouvy. Součástí vypracování projektové dokumentace pro provádění stavby budou dále uvedené náležitosti: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položkového rozpočtu stavby (oceněného v CÚ příslušného roku a neoceněného jako podklad pro výběrové řízení na zhotovitele stavby) v členění podle stavebních objektů a provozních souborů včetně výpočtu výkazu výměr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technických podmínek podle příslušných ustanovení zákona č. 137/2006 Sb. o veřejných zakázkách ve znění pozdějších předpisů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budoucí stavby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aktualizace majetkoprávních náležitostí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aktualizace souhlasů se vstupem a dočasným užíváním k dotčeným pozemkům s dočasným záborem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aktualizace smluv o budoucí kupní smlouvě, případně smluv o budoucích smlouvách o zřízení věcného břemene k dotčeným pozemkům s trvalým záborem</w:t>
      </w:r>
    </w:p>
    <w:p w:rsidR="00090B03" w:rsidRPr="009157D9" w:rsidRDefault="00090B03" w:rsidP="00090B03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aktualizace inventarizace dřevin určených ke kácení a dotčených stavbou. V inventarizaci bude uveden průměr kmene v místě řezu (pro vypracování položkového rozpočtu) a obvod kmene 1,3m nad zemí (pro povolení kácení zeleně).</w:t>
      </w:r>
    </w:p>
    <w:p w:rsidR="00090B03" w:rsidRPr="009157D9" w:rsidRDefault="00090B03" w:rsidP="00090B03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souhlasů vlastníků pozemků s kácením dřevin (vzor souhlasu si zhotovitel vyžádá od objednatele)</w:t>
      </w:r>
    </w:p>
    <w:p w:rsidR="00090B03" w:rsidRPr="009157D9" w:rsidRDefault="00090B03" w:rsidP="00090B03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plných mocí dotčených vlastníků k zastupování ve věci podání žádosti o povolení ke kácení (vzor plné moci si zhotovitel vyžádá od objednatele)</w:t>
      </w:r>
    </w:p>
    <w:p w:rsidR="00D41B5B" w:rsidRPr="009157D9" w:rsidRDefault="00090B03" w:rsidP="00090B03">
      <w:pPr>
        <w:pStyle w:val="Zkladntext"/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</w:p>
    <w:p w:rsidR="00212F14" w:rsidRPr="009157D9" w:rsidRDefault="00212F14" w:rsidP="00212F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plánu BOZP</w:t>
      </w:r>
      <w:r w:rsidR="00090B03" w:rsidRPr="009157D9">
        <w:rPr>
          <w:rFonts w:ascii="Arial" w:hAnsi="Arial" w:cs="Arial"/>
        </w:rPr>
        <w:t xml:space="preserve"> odborně způsobilou osobou</w:t>
      </w:r>
    </w:p>
    <w:p w:rsidR="00D41B5B" w:rsidRPr="009157D9" w:rsidRDefault="00D41B5B" w:rsidP="00D41B5B">
      <w:pPr>
        <w:pStyle w:val="Zkladntext"/>
        <w:spacing w:after="0"/>
        <w:ind w:left="1134"/>
        <w:jc w:val="both"/>
        <w:rPr>
          <w:rFonts w:ascii="Arial" w:hAnsi="Arial" w:cs="Arial"/>
        </w:rPr>
      </w:pPr>
    </w:p>
    <w:p w:rsidR="00D41B5B" w:rsidRPr="009157D9" w:rsidRDefault="00D41B5B" w:rsidP="00D41B5B">
      <w:pPr>
        <w:ind w:left="108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bude zohledňovat podmínky stanovené ve stavebním řízení.</w:t>
      </w:r>
    </w:p>
    <w:p w:rsidR="00D41B5B" w:rsidRPr="009157D9" w:rsidRDefault="00D41B5B" w:rsidP="00D41B5B">
      <w:pPr>
        <w:jc w:val="both"/>
        <w:rPr>
          <w:rFonts w:ascii="Arial" w:hAnsi="Arial" w:cs="Arial"/>
        </w:rPr>
      </w:pPr>
    </w:p>
    <w:p w:rsidR="00D41B5B" w:rsidRPr="009157D9" w:rsidRDefault="00D41B5B" w:rsidP="00D41B5B">
      <w:pPr>
        <w:ind w:left="108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Manipulační řád pro objekty stavby, na nichž lze provádět manipulace bude vypracován a projednán v souladu s vyhláškou </w:t>
      </w:r>
      <w:proofErr w:type="spellStart"/>
      <w:r w:rsidRPr="009157D9">
        <w:rPr>
          <w:rFonts w:ascii="Arial" w:hAnsi="Arial" w:cs="Arial"/>
        </w:rPr>
        <w:t>MZe</w:t>
      </w:r>
      <w:proofErr w:type="spellEnd"/>
      <w:r w:rsidRPr="009157D9">
        <w:rPr>
          <w:rFonts w:ascii="Arial" w:hAnsi="Arial" w:cs="Arial"/>
        </w:rPr>
        <w:t xml:space="preserve"> ČR č.195/2002 Sb., o náležitostech manipulačních a provozních řádů vodních děl a normou TNV 752910 Manipulační řády vodohospodářských děl na vodních tocích.</w:t>
      </w:r>
    </w:p>
    <w:p w:rsidR="00497612" w:rsidRDefault="00497612" w:rsidP="00A67FF0">
      <w:pPr>
        <w:jc w:val="both"/>
        <w:rPr>
          <w:rFonts w:ascii="Arial" w:hAnsi="Arial" w:cs="Arial"/>
          <w:b/>
          <w:szCs w:val="18"/>
          <w:u w:val="single"/>
        </w:rPr>
      </w:pPr>
    </w:p>
    <w:p w:rsidR="00F22F13" w:rsidRDefault="00F22F13" w:rsidP="00A67FF0">
      <w:pPr>
        <w:jc w:val="both"/>
        <w:rPr>
          <w:rFonts w:ascii="Arial" w:hAnsi="Arial" w:cs="Arial"/>
          <w:b/>
          <w:szCs w:val="18"/>
          <w:u w:val="single"/>
        </w:rPr>
      </w:pPr>
    </w:p>
    <w:p w:rsidR="00F22F13" w:rsidRDefault="00F22F13" w:rsidP="00A67FF0">
      <w:pPr>
        <w:jc w:val="both"/>
        <w:rPr>
          <w:rFonts w:ascii="Arial" w:hAnsi="Arial" w:cs="Arial"/>
          <w:b/>
          <w:szCs w:val="18"/>
          <w:u w:val="single"/>
        </w:rPr>
      </w:pPr>
    </w:p>
    <w:p w:rsidR="00F22F13" w:rsidRDefault="00F22F13" w:rsidP="00A67FF0">
      <w:pPr>
        <w:jc w:val="both"/>
        <w:rPr>
          <w:rFonts w:ascii="Arial" w:hAnsi="Arial" w:cs="Arial"/>
          <w:b/>
          <w:szCs w:val="18"/>
          <w:u w:val="single"/>
        </w:rPr>
      </w:pPr>
    </w:p>
    <w:p w:rsidR="00F22F13" w:rsidRDefault="00F22F13" w:rsidP="00A67FF0">
      <w:pPr>
        <w:jc w:val="both"/>
        <w:rPr>
          <w:rFonts w:ascii="Arial" w:hAnsi="Arial" w:cs="Arial"/>
          <w:b/>
          <w:szCs w:val="18"/>
          <w:u w:val="single"/>
        </w:rPr>
      </w:pPr>
    </w:p>
    <w:p w:rsidR="00F22F13" w:rsidRDefault="006D4935" w:rsidP="00A67FF0">
      <w:pPr>
        <w:jc w:val="both"/>
        <w:rPr>
          <w:rFonts w:ascii="Arial" w:hAnsi="Arial" w:cs="Arial"/>
          <w:b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 xml:space="preserve"> </w:t>
      </w:r>
    </w:p>
    <w:p w:rsidR="00497612" w:rsidRDefault="00497612" w:rsidP="00A67FF0">
      <w:pPr>
        <w:jc w:val="both"/>
        <w:rPr>
          <w:rFonts w:ascii="Arial" w:hAnsi="Arial" w:cs="Arial"/>
          <w:b/>
          <w:szCs w:val="18"/>
          <w:u w:val="single"/>
        </w:rPr>
      </w:pPr>
    </w:p>
    <w:p w:rsidR="00A67FF0" w:rsidRPr="009157D9" w:rsidRDefault="00A67FF0" w:rsidP="00A67FF0">
      <w:pPr>
        <w:jc w:val="both"/>
        <w:rPr>
          <w:rFonts w:ascii="Arial" w:hAnsi="Arial" w:cs="Arial"/>
          <w:sz w:val="22"/>
          <w:u w:val="single"/>
        </w:rPr>
      </w:pPr>
      <w:r w:rsidRPr="009157D9">
        <w:rPr>
          <w:rFonts w:ascii="Arial" w:hAnsi="Arial" w:cs="Arial"/>
          <w:b/>
          <w:szCs w:val="18"/>
          <w:u w:val="single"/>
        </w:rPr>
        <w:lastRenderedPageBreak/>
        <w:t>Protipovodňová opatření revitalizačního charakteru (II. etapa)</w:t>
      </w:r>
    </w:p>
    <w:p w:rsidR="00A67FF0" w:rsidRPr="009157D9" w:rsidRDefault="00A67FF0" w:rsidP="00A67FF0">
      <w:pPr>
        <w:numPr>
          <w:ilvl w:val="1"/>
          <w:numId w:val="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Geodetické zaměření zájmového území v souřadnicové soustavě JTSK a výškové soustavě </w:t>
      </w:r>
      <w:proofErr w:type="spellStart"/>
      <w:r w:rsidRPr="009157D9">
        <w:rPr>
          <w:rFonts w:ascii="Arial" w:hAnsi="Arial" w:cs="Arial"/>
        </w:rPr>
        <w:t>BpV</w:t>
      </w:r>
      <w:proofErr w:type="spellEnd"/>
      <w:r w:rsidRPr="009157D9">
        <w:rPr>
          <w:rFonts w:ascii="Arial" w:hAnsi="Arial" w:cs="Arial"/>
        </w:rPr>
        <w:t xml:space="preserve"> a zhotovení účelové mapy zájmového území</w:t>
      </w:r>
    </w:p>
    <w:p w:rsidR="005405E6" w:rsidRPr="009157D9" w:rsidRDefault="005405E6" w:rsidP="005405E6">
      <w:pPr>
        <w:numPr>
          <w:ilvl w:val="1"/>
          <w:numId w:val="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Provedení a vyhodnocení inženýrsko-geologického průzkumu zájmové lokality pro potřeby přípravy a realizace stavby. Rozsah geologického průzkumu musí být dostačující pro posouzení a návrh založení stavby. Výsledkem průzkumu bude závěrečná zpráva.  Při zpracování zprávy musí být využity dostupné informace archivních vrtů z geofondu a geofyzikálního měření DEMP. Součástí inženýrsko-geologického průzkumu je nalezení vhodného naleziště sypanin včetně kvantitativního a kvalitativního posouzení.</w:t>
      </w:r>
    </w:p>
    <w:p w:rsidR="005405E6" w:rsidRPr="009157D9" w:rsidRDefault="005405E6" w:rsidP="007F59B4">
      <w:pPr>
        <w:spacing w:before="80"/>
        <w:ind w:left="794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Inženýrsko-geologický průzkum ochranných hrází bude proveden v rozsahu vyplývajícím z návrhu protipovodňového opatření a minimálně v tomto rozsahu:</w:t>
      </w:r>
    </w:p>
    <w:p w:rsidR="005405E6" w:rsidRPr="009157D9" w:rsidRDefault="005405E6" w:rsidP="007F59B4">
      <w:pPr>
        <w:numPr>
          <w:ilvl w:val="0"/>
          <w:numId w:val="39"/>
        </w:numPr>
        <w:spacing w:before="80"/>
        <w:ind w:hanging="357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Provedení jádrových vrtů v každém </w:t>
      </w:r>
      <w:proofErr w:type="spellStart"/>
      <w:r w:rsidRPr="009157D9">
        <w:rPr>
          <w:rFonts w:ascii="Arial" w:hAnsi="Arial" w:cs="Arial"/>
        </w:rPr>
        <w:t>kvazihomogenním</w:t>
      </w:r>
      <w:proofErr w:type="spellEnd"/>
      <w:r w:rsidRPr="009157D9">
        <w:rPr>
          <w:rFonts w:ascii="Arial" w:hAnsi="Arial" w:cs="Arial"/>
        </w:rPr>
        <w:t xml:space="preserve"> celku, vrty do hloubky 5 m. Dokumentace vrtných prací bude fotodokumentací jádra s identifikací délky jednotlivých návrtů, identifikace úrovně hladiny podzemní vody. Počet vrtů je nutné navrhnout dle znalosti lokality, průměrně se počítá min. 5 vrtů na 1 km hráze</w:t>
      </w:r>
    </w:p>
    <w:p w:rsidR="005405E6" w:rsidRPr="009157D9" w:rsidRDefault="005405E6" w:rsidP="007F59B4">
      <w:pPr>
        <w:numPr>
          <w:ilvl w:val="0"/>
          <w:numId w:val="39"/>
        </w:numPr>
        <w:spacing w:before="80"/>
        <w:ind w:hanging="357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Z jádrových vrtů budou odebrány vzorky za účelem zatřídění analyzovaných zemin podle ČSN 73 1001 Základová půda pod plošnými základy, 2 Ks vzorků na 1 vrt</w:t>
      </w:r>
    </w:p>
    <w:p w:rsidR="00A67FF0" w:rsidRPr="009157D9" w:rsidRDefault="005405E6" w:rsidP="007F59B4">
      <w:pPr>
        <w:numPr>
          <w:ilvl w:val="0"/>
          <w:numId w:val="39"/>
        </w:numPr>
        <w:spacing w:before="80"/>
        <w:ind w:hanging="357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Provedení 2 kopaných sond k ověření násypu hráze a podloží v příčném řezu do hloubky min. 1,5 m.</w:t>
      </w:r>
    </w:p>
    <w:p w:rsidR="00A67FF0" w:rsidRPr="009157D9" w:rsidRDefault="00A67FF0" w:rsidP="00A67FF0">
      <w:pPr>
        <w:numPr>
          <w:ilvl w:val="1"/>
          <w:numId w:val="12"/>
        </w:numPr>
        <w:spacing w:before="120"/>
        <w:ind w:left="793" w:hanging="612"/>
        <w:rPr>
          <w:rFonts w:ascii="Arial" w:hAnsi="Arial" w:cs="Arial"/>
        </w:rPr>
      </w:pPr>
      <w:r w:rsidRPr="009157D9">
        <w:rPr>
          <w:rFonts w:ascii="Arial" w:hAnsi="Arial" w:cs="Arial"/>
        </w:rPr>
        <w:t>Dokumentaci k žádosti o vydání rozhodnutí o umístění stavby (DUR)</w:t>
      </w:r>
    </w:p>
    <w:p w:rsidR="00A67FF0" w:rsidRPr="009157D9" w:rsidRDefault="00A67FF0" w:rsidP="004D5513">
      <w:pPr>
        <w:numPr>
          <w:ilvl w:val="2"/>
          <w:numId w:val="29"/>
        </w:numPr>
        <w:ind w:left="1418" w:hanging="69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vydání rozhodnutí o umístění stavby podle přílohy č. 1 vyhlášky č. 499/2006 Sb. o dokumentaci staveb, veřejnoprávní smlouvy a územního opatření. Součástí vypracování dokumentace pro vydání rozhodnutí o umístění stavby budou dále uvedené náležitosti:</w:t>
      </w:r>
    </w:p>
    <w:p w:rsidR="00A67FF0" w:rsidRPr="009157D9" w:rsidRDefault="00A67FF0" w:rsidP="007F59B4">
      <w:pPr>
        <w:pStyle w:val="Zkladntext"/>
        <w:numPr>
          <w:ilvl w:val="0"/>
          <w:numId w:val="30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základní koncepce řešení stavby včetně hydrotechnických a statických výpočtů a její odsouhlasení objednatelem. Objednatel má právo vyžádat si od zhotovitele vypracování i více variant řešení, nejvýše však tři.</w:t>
      </w:r>
    </w:p>
    <w:p w:rsidR="00A67FF0" w:rsidRPr="009157D9" w:rsidRDefault="00A67FF0" w:rsidP="007F59B4">
      <w:pPr>
        <w:pStyle w:val="Zkladntext"/>
        <w:spacing w:before="80" w:after="0"/>
        <w:ind w:left="141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Součástí vypracování základní koncepce řešení je její seznámení a projednání s vlastníky dotčených pozemků na místním šetření, které svolá zhotovitel za účasti objednatele.</w:t>
      </w:r>
    </w:p>
    <w:p w:rsidR="00A67FF0" w:rsidRPr="009157D9" w:rsidRDefault="00A67FF0" w:rsidP="007F59B4">
      <w:pPr>
        <w:pStyle w:val="Zkladntext"/>
        <w:numPr>
          <w:ilvl w:val="0"/>
          <w:numId w:val="30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výpočty stability ochranných prvků v příčných profilech za různých stavů úrovně hladiny vody. Počet příčných profilů pro výpočet stability stanoví zadavatel na základě odsouhlaseného návrhu technického řešení</w:t>
      </w:r>
    </w:p>
    <w:p w:rsidR="00A67FF0" w:rsidRPr="009157D9" w:rsidRDefault="00A67FF0" w:rsidP="007F59B4">
      <w:pPr>
        <w:pStyle w:val="Zkladntext"/>
        <w:numPr>
          <w:ilvl w:val="0"/>
          <w:numId w:val="30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majetkoprávní náležitosti v rozsahu katastrální mapy zájmového území (včetně parcel EN, PK)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A67FF0" w:rsidRPr="009157D9" w:rsidRDefault="00A67FF0" w:rsidP="007F59B4">
      <w:pPr>
        <w:pStyle w:val="Zkladntext"/>
        <w:numPr>
          <w:ilvl w:val="0"/>
          <w:numId w:val="30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k prvnímu výrobnímu výboru</w:t>
      </w:r>
    </w:p>
    <w:p w:rsidR="00A67FF0" w:rsidRPr="009157D9" w:rsidRDefault="00A67FF0" w:rsidP="007F59B4">
      <w:pPr>
        <w:pStyle w:val="Zkladntext"/>
        <w:numPr>
          <w:ilvl w:val="0"/>
          <w:numId w:val="30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inventarizace dřevin určených ke kácení a dotčených stavbou. V inventarizaci bude uveden průměr kmene v místě řezu (pro vypracování položkového rozpočtu) a obvod kmene 1,3m nad zemí (pro povolení kácení zeleně)</w:t>
      </w:r>
    </w:p>
    <w:p w:rsidR="00A67FF0" w:rsidRPr="009157D9" w:rsidRDefault="00A67FF0" w:rsidP="007F59B4">
      <w:pPr>
        <w:pStyle w:val="Zkladntext"/>
        <w:spacing w:before="8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</w:p>
    <w:p w:rsidR="00A67FF0" w:rsidRPr="009157D9" w:rsidRDefault="00A67FF0" w:rsidP="007F59B4">
      <w:pPr>
        <w:pStyle w:val="Zkladntext"/>
        <w:numPr>
          <w:ilvl w:val="0"/>
          <w:numId w:val="30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propočtu nákladů stavby v členění podle stavebních objektů ke dni druhého výrobního výboru dle článku 2.12.</w:t>
      </w:r>
    </w:p>
    <w:p w:rsidR="00A67FF0" w:rsidRPr="009157D9" w:rsidRDefault="00A67FF0" w:rsidP="004D5513">
      <w:pPr>
        <w:numPr>
          <w:ilvl w:val="2"/>
          <w:numId w:val="29"/>
        </w:numPr>
        <w:spacing w:before="120"/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dokumentace k žádosti o vydání rozhodnutí o umístění stavby:</w:t>
      </w:r>
    </w:p>
    <w:p w:rsidR="00A67FF0" w:rsidRPr="009157D9" w:rsidRDefault="00A67FF0" w:rsidP="007F59B4">
      <w:pPr>
        <w:pStyle w:val="Zkladntext"/>
        <w:numPr>
          <w:ilvl w:val="0"/>
          <w:numId w:val="31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zajištění dokladů pro vypracování dokumentace a podání žádosti o vydání rozhodnutí o umístění stavby, tj. vyjádření a stanoviska vlastníků veřejné infrastruktury (dopravní infrastruktura, technická infrastruktura, občanská vybavenost, veřejné prostranství, stavby soukromých vlastníků), dále vyjádření, stanoviska a rozhodnutí dotčených </w:t>
      </w:r>
      <w:r w:rsidRPr="009157D9">
        <w:rPr>
          <w:rFonts w:ascii="Arial" w:hAnsi="Arial" w:cs="Arial"/>
        </w:rPr>
        <w:lastRenderedPageBreak/>
        <w:t>orgánů a v případě potřeby zajištění zapracování podmínek z výše uvedených dokladů do dokumentace její aktualizací.</w:t>
      </w:r>
    </w:p>
    <w:p w:rsidR="00A67FF0" w:rsidRPr="009157D9" w:rsidRDefault="00A67FF0" w:rsidP="007F59B4">
      <w:pPr>
        <w:pStyle w:val="Zkladntext"/>
        <w:spacing w:before="80" w:after="0"/>
        <w:ind w:left="141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správy,</w:t>
      </w:r>
    </w:p>
    <w:p w:rsidR="00A67FF0" w:rsidRPr="009157D9" w:rsidRDefault="00A67FF0" w:rsidP="007F59B4">
      <w:pPr>
        <w:pStyle w:val="Zkladntext"/>
        <w:numPr>
          <w:ilvl w:val="0"/>
          <w:numId w:val="31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souhlasů se vstupem a dočasným užíváním k dotčeným pozemkům s dočasným záborem (vzory souhlasů si zhotovitel vyžádá od objednatele)</w:t>
      </w:r>
    </w:p>
    <w:p w:rsidR="00A67FF0" w:rsidRPr="009157D9" w:rsidRDefault="00A67FF0" w:rsidP="007F59B4">
      <w:pPr>
        <w:pStyle w:val="Zkladntext"/>
        <w:tabs>
          <w:tab w:val="num" w:pos="1440"/>
        </w:tabs>
        <w:spacing w:before="8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smluv o budoucí kupní smlouvě, případně smluv o budoucích smlouvách o zřízení věcného břemene k dotčeným pozemkům s trvalým záborem (vzory smluv si zhotovitel vyžádá od objednatele)</w:t>
      </w:r>
    </w:p>
    <w:p w:rsidR="00A67FF0" w:rsidRPr="009157D9" w:rsidRDefault="00A67FF0" w:rsidP="007F59B4">
      <w:pPr>
        <w:pStyle w:val="Zkladntext"/>
        <w:tabs>
          <w:tab w:val="num" w:pos="1440"/>
        </w:tabs>
        <w:spacing w:before="8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nájemních smluv k dotčeným pozemkům s dočasným záborem (vzory smluv si zhotovitel vyžádá od objednatele)</w:t>
      </w:r>
    </w:p>
    <w:p w:rsidR="00A67FF0" w:rsidRPr="009157D9" w:rsidRDefault="00A67FF0" w:rsidP="007F59B4">
      <w:pPr>
        <w:pStyle w:val="Zkladntext"/>
        <w:spacing w:before="80" w:after="0"/>
        <w:ind w:left="709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přeložek inženýrských sítí zpracovaná osobou s příslušnou autorizací dle příslušných norem a předpisů bude součástí DUR.</w:t>
      </w:r>
    </w:p>
    <w:p w:rsidR="00A67FF0" w:rsidRPr="009157D9" w:rsidRDefault="00A67FF0" w:rsidP="00A67FF0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Vytýčení hranic pozemků v zájmovém území dotčeném navrženou stavbou s trvalou stabilizací bez předání vlastníkům pozemků</w:t>
      </w:r>
    </w:p>
    <w:p w:rsidR="00A67FF0" w:rsidRPr="009157D9" w:rsidRDefault="00A67FF0" w:rsidP="00A67FF0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Biologický průzkum a posouzení zájmové lokality zpracované odborně způsobilou osobou s náležitostmi nezbytnými pro podání žádosti o vydání výjimky ze zásad ochrany zvláště chráněných druhů živočichů. Biologický průzkum bude proveden v období umožňující takovýto průzkum provést, nejpozději však do termínu dle čl. 3.2.</w:t>
      </w:r>
    </w:p>
    <w:p w:rsidR="00A67FF0" w:rsidRPr="009157D9" w:rsidRDefault="00A67FF0" w:rsidP="00A67FF0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stavební povolení (DSP)</w:t>
      </w:r>
    </w:p>
    <w:p w:rsidR="00A67FF0" w:rsidRPr="009157D9" w:rsidRDefault="00A67FF0" w:rsidP="004D5513">
      <w:pPr>
        <w:numPr>
          <w:ilvl w:val="2"/>
          <w:numId w:val="32"/>
        </w:numPr>
        <w:spacing w:before="120"/>
        <w:ind w:left="1418" w:hanging="69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stavební povolení v rozsahu podle přílohy č. 5 vyhlášky č. 499/2006 Sb. o dokumentaci staveb. Součástí vypracování projektové dokumentace pro stavební povolení budou dále uvedené náležitosti:</w:t>
      </w:r>
    </w:p>
    <w:p w:rsidR="00A67FF0" w:rsidRPr="009157D9" w:rsidRDefault="00A67FF0" w:rsidP="007F59B4">
      <w:pPr>
        <w:pStyle w:val="Zkladntext"/>
        <w:numPr>
          <w:ilvl w:val="0"/>
          <w:numId w:val="33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dokumentace bude členěna dle příslušnosti k jednotlivým typům stavebních úřadů, resp. stavebním povolením</w:t>
      </w:r>
    </w:p>
    <w:p w:rsidR="00A67FF0" w:rsidRPr="009157D9" w:rsidRDefault="00A67FF0" w:rsidP="007F59B4">
      <w:pPr>
        <w:pStyle w:val="Zkladntext"/>
        <w:numPr>
          <w:ilvl w:val="0"/>
          <w:numId w:val="33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položkového rozpočtu stavby v členění podle stavebních objektů a provozních souborů včetně výpočtu výkazu výměr, objektová skladba a členění dokumentace bude respektovat příslušnost k jednotlivým typům stavebních úřadů, resp. stavebním povolením</w:t>
      </w:r>
    </w:p>
    <w:p w:rsidR="00A67FF0" w:rsidRPr="009157D9" w:rsidRDefault="00A67FF0" w:rsidP="007F59B4">
      <w:pPr>
        <w:pStyle w:val="Zkladntext"/>
        <w:numPr>
          <w:ilvl w:val="0"/>
          <w:numId w:val="33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požadavků stavebního úřadu pro potřeby vydání stavebního povolení a jejich zpracování, seznam projednaných požadavků doloží zhotovitel v příloze k projektové dokumentaci</w:t>
      </w:r>
    </w:p>
    <w:p w:rsidR="00A67FF0" w:rsidRPr="009157D9" w:rsidRDefault="00A67FF0" w:rsidP="007F59B4">
      <w:pPr>
        <w:pStyle w:val="Zkladntext"/>
        <w:numPr>
          <w:ilvl w:val="0"/>
          <w:numId w:val="33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plánu kontrolních prohlídek stavby podle zákona č. 183/2006 Sb. o územním plánování a stavebním řádu</w:t>
      </w:r>
    </w:p>
    <w:p w:rsidR="00A67FF0" w:rsidRPr="009157D9" w:rsidRDefault="00A67FF0" w:rsidP="007F59B4">
      <w:pPr>
        <w:pStyle w:val="Zkladntext"/>
        <w:numPr>
          <w:ilvl w:val="0"/>
          <w:numId w:val="33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majetkoprávní náležitosti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A67FF0" w:rsidRPr="009157D9" w:rsidRDefault="00A67FF0" w:rsidP="007F59B4">
      <w:pPr>
        <w:pStyle w:val="Zkladntext"/>
        <w:numPr>
          <w:ilvl w:val="0"/>
          <w:numId w:val="33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budoucí stavby</w:t>
      </w:r>
    </w:p>
    <w:p w:rsidR="00A67FF0" w:rsidRPr="009157D9" w:rsidRDefault="00A67FF0" w:rsidP="007F59B4">
      <w:pPr>
        <w:pStyle w:val="Zkladntext"/>
        <w:numPr>
          <w:ilvl w:val="0"/>
          <w:numId w:val="33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návrhu havarijního plánu a povodňového plánu</w:t>
      </w:r>
    </w:p>
    <w:p w:rsidR="00A67FF0" w:rsidRPr="009157D9" w:rsidRDefault="00A67FF0" w:rsidP="007F59B4">
      <w:pPr>
        <w:pStyle w:val="Zkladntext"/>
        <w:numPr>
          <w:ilvl w:val="0"/>
          <w:numId w:val="33"/>
        </w:numPr>
        <w:tabs>
          <w:tab w:val="clear" w:pos="180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seznamu sousedních parcel pozemků dotčených stavbou (identifikace parcely, vlastník, stavby na nich)</w:t>
      </w:r>
    </w:p>
    <w:p w:rsidR="00A67FF0" w:rsidRPr="009157D9" w:rsidRDefault="00A67FF0" w:rsidP="007F59B4">
      <w:pPr>
        <w:spacing w:before="80"/>
        <w:ind w:left="106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bude zohledňovat podmínky stanovené v rozhodnutí o umístění stavby. Po nabytí právní moci stavebního povolení budou do dokumentace zapracovány případné podmínky stanovené ve stavebním řízení.</w:t>
      </w:r>
    </w:p>
    <w:p w:rsidR="00A67FF0" w:rsidRPr="009157D9" w:rsidRDefault="00A67FF0" w:rsidP="00541C09">
      <w:pPr>
        <w:numPr>
          <w:ilvl w:val="2"/>
          <w:numId w:val="32"/>
        </w:numPr>
        <w:spacing w:before="120"/>
        <w:ind w:left="1225" w:hanging="505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dokumentace pro stavební povolení</w:t>
      </w:r>
    </w:p>
    <w:p w:rsidR="00A67FF0" w:rsidRPr="009157D9" w:rsidRDefault="00A67FF0" w:rsidP="007F59B4">
      <w:pPr>
        <w:pStyle w:val="Zkladntext"/>
        <w:numPr>
          <w:ilvl w:val="0"/>
          <w:numId w:val="35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zajištění dokladů pro vypracování dokumentace a podání žádosti o stavební povolení, tj. vyjádření a stanoviska vlastníků veřejné infrastruktury (dopravní infrastruktura, technická infrastruktura, občanská vybavenost, veřejné prostranství, stavby soukromých vlastníků), kteří si to vyžádají ve vyjádření k územnímu řízení, dále </w:t>
      </w:r>
      <w:r w:rsidRPr="009157D9">
        <w:rPr>
          <w:rFonts w:ascii="Arial" w:hAnsi="Arial" w:cs="Arial"/>
        </w:rPr>
        <w:lastRenderedPageBreak/>
        <w:t>vyjádření, stanoviska a rozhodnutí dotčených orgánů a zajištění zapracování podmínek z výše uvedených dokladů do dokumentace,</w:t>
      </w:r>
    </w:p>
    <w:p w:rsidR="00A67FF0" w:rsidRPr="009157D9" w:rsidRDefault="00A67FF0" w:rsidP="007F59B4">
      <w:pPr>
        <w:pStyle w:val="Zkladntext"/>
        <w:spacing w:before="8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</w:t>
      </w:r>
    </w:p>
    <w:p w:rsidR="00A67FF0" w:rsidRPr="009157D9" w:rsidRDefault="00A67FF0" w:rsidP="007F59B4">
      <w:pPr>
        <w:spacing w:before="80"/>
        <w:ind w:left="106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Před podáním návrhu na vydání stavebního povolení bude dokumentace a výše uvedené majetkoprávní náležitosti podle potřeby aktualizovány a budou doplněny dle požadavků.</w:t>
      </w:r>
    </w:p>
    <w:p w:rsidR="00A67FF0" w:rsidRPr="009157D9" w:rsidRDefault="00A67FF0" w:rsidP="007F59B4">
      <w:pPr>
        <w:spacing w:before="80"/>
        <w:ind w:left="106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Dokumentace pro povolení odstranění stavby v rozsahu podle přílohy č. 8 vyhlášky č. 499/2006 Sb. o dokumentaci staveb bude součástí dodávky zhotovitele v případě, že novým technickým řešením bude vyvoláno odstranění stávající stavby (objektu, vodního díla, atp.).</w:t>
      </w:r>
    </w:p>
    <w:p w:rsidR="00A67FF0" w:rsidRPr="009157D9" w:rsidRDefault="00A67FF0" w:rsidP="00A67FF0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Projektovou dokumentaci pro provádění stavby (DPS) v rozsahu podle přílohy č. 6 vyhlášky č. 499/2006 Sb. o dokumentaci staveb. Podkladem pro vypracování bude projektová dokumentace pro stavební povolení zpracovaná podle čl. </w:t>
      </w:r>
      <w:proofErr w:type="gramStart"/>
      <w:r w:rsidRPr="009157D9">
        <w:rPr>
          <w:rFonts w:ascii="Arial" w:hAnsi="Arial" w:cs="Arial"/>
        </w:rPr>
        <w:t>2.4. této</w:t>
      </w:r>
      <w:proofErr w:type="gramEnd"/>
      <w:r w:rsidRPr="009157D9">
        <w:rPr>
          <w:rFonts w:ascii="Arial" w:hAnsi="Arial" w:cs="Arial"/>
        </w:rPr>
        <w:t xml:space="preserve"> smlouvy. Součástí vypracování projektové dokumentace pro provádění stavby budou dále uvedené náležitosti:</w:t>
      </w:r>
    </w:p>
    <w:p w:rsidR="00A67FF0" w:rsidRPr="009157D9" w:rsidRDefault="00A67FF0" w:rsidP="007F59B4">
      <w:pPr>
        <w:pStyle w:val="Zkladntext"/>
        <w:numPr>
          <w:ilvl w:val="0"/>
          <w:numId w:val="36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položkového rozpočtu stavby (oceněného v CÚ příslušného roku a neoceněného jako podklad pro výběrové řízení na zhotovitele stavby) v členění podle stavebních objektů a provozních souborů včetně výpočtu výkazu výměr</w:t>
      </w:r>
    </w:p>
    <w:p w:rsidR="00A67FF0" w:rsidRPr="009157D9" w:rsidRDefault="00A67FF0" w:rsidP="007F59B4">
      <w:pPr>
        <w:pStyle w:val="Zkladntext"/>
        <w:numPr>
          <w:ilvl w:val="0"/>
          <w:numId w:val="36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technických podmínek podle příslušných ustanovení zákona č. 137/2006 Sb. o veřejných zakázkách ve znění pozdějších předpisů</w:t>
      </w:r>
    </w:p>
    <w:p w:rsidR="00A67FF0" w:rsidRPr="009157D9" w:rsidRDefault="00A67FF0" w:rsidP="007F59B4">
      <w:pPr>
        <w:pStyle w:val="Zkladntext"/>
        <w:numPr>
          <w:ilvl w:val="0"/>
          <w:numId w:val="36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budoucí stavby</w:t>
      </w:r>
    </w:p>
    <w:p w:rsidR="00A67FF0" w:rsidRPr="009157D9" w:rsidRDefault="00A67FF0" w:rsidP="007F59B4">
      <w:pPr>
        <w:pStyle w:val="Zkladntext"/>
        <w:numPr>
          <w:ilvl w:val="0"/>
          <w:numId w:val="36"/>
        </w:numPr>
        <w:spacing w:before="8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aktualizace majetkoprávních náležitostí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A67FF0" w:rsidRPr="009157D9" w:rsidRDefault="00A67FF0" w:rsidP="007F59B4">
      <w:pPr>
        <w:pStyle w:val="Zkladntext"/>
        <w:numPr>
          <w:ilvl w:val="0"/>
          <w:numId w:val="36"/>
        </w:numPr>
        <w:spacing w:before="8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aktualizace souhlasů se vstupem a dočasným užíváním k dotčeným pozemkům s dočasným záborem</w:t>
      </w:r>
    </w:p>
    <w:p w:rsidR="00A67FF0" w:rsidRPr="009157D9" w:rsidRDefault="00A67FF0" w:rsidP="007F59B4">
      <w:pPr>
        <w:pStyle w:val="Zkladntext"/>
        <w:numPr>
          <w:ilvl w:val="0"/>
          <w:numId w:val="36"/>
        </w:numPr>
        <w:spacing w:before="8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aktualizace smluv o budoucí kupní smlouvě, případně smluv o budoucích smlouvách o zřízení věcného břemene k dotčeným pozemkům s trvalým záborem</w:t>
      </w:r>
    </w:p>
    <w:p w:rsidR="00A67FF0" w:rsidRPr="009157D9" w:rsidRDefault="00A67FF0" w:rsidP="007F59B4">
      <w:pPr>
        <w:pStyle w:val="Zkladntext"/>
        <w:numPr>
          <w:ilvl w:val="0"/>
          <w:numId w:val="36"/>
        </w:numPr>
        <w:spacing w:before="8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aktualizace inventarizace dřevin určených ke kácení a dotčených stavbou. V inventarizaci bude uveden průměr kmene v místě řezu (pro vypracování položkového rozpočtu) a obvod kmene 1,3</w:t>
      </w:r>
      <w:r w:rsidR="00D210AB">
        <w:rPr>
          <w:rFonts w:ascii="Arial" w:hAnsi="Arial" w:cs="Arial"/>
        </w:rPr>
        <w:t xml:space="preserve"> </w:t>
      </w:r>
      <w:r w:rsidRPr="009157D9">
        <w:rPr>
          <w:rFonts w:ascii="Arial" w:hAnsi="Arial" w:cs="Arial"/>
        </w:rPr>
        <w:t>m nad zemí (pro povolení kácení zeleně).</w:t>
      </w:r>
    </w:p>
    <w:p w:rsidR="00A67FF0" w:rsidRPr="009157D9" w:rsidRDefault="00A67FF0" w:rsidP="007A4EB3">
      <w:pPr>
        <w:pStyle w:val="Zkladntext"/>
        <w:spacing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souhlasů vlastníků pozemků s kácením dřevin (vzor souhlasu si zhotovitel vyžádá od objednatele)</w:t>
      </w:r>
    </w:p>
    <w:p w:rsidR="00A67FF0" w:rsidRPr="009157D9" w:rsidRDefault="00A67FF0" w:rsidP="007A4EB3">
      <w:pPr>
        <w:pStyle w:val="Zkladntext"/>
        <w:spacing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plných mocí dotčených vlastníků k zastupování ve věci podání žádosti o povolení ke kácení (vzor plné moci si zhotovitel vyžádá od objednatele)</w:t>
      </w:r>
    </w:p>
    <w:p w:rsidR="00A67FF0" w:rsidRPr="009157D9" w:rsidRDefault="00A67FF0" w:rsidP="007A4EB3">
      <w:pPr>
        <w:pStyle w:val="Zkladntext"/>
        <w:spacing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</w:p>
    <w:p w:rsidR="00A67FF0" w:rsidRPr="009157D9" w:rsidRDefault="00A67FF0" w:rsidP="007F59B4">
      <w:pPr>
        <w:pStyle w:val="Zkladntext"/>
        <w:numPr>
          <w:ilvl w:val="0"/>
          <w:numId w:val="36"/>
        </w:numPr>
        <w:spacing w:before="8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plánu BOZP odborně způsobilou osobou</w:t>
      </w:r>
    </w:p>
    <w:p w:rsidR="00A67FF0" w:rsidRPr="009157D9" w:rsidRDefault="00A67FF0" w:rsidP="007F59B4">
      <w:pPr>
        <w:spacing w:before="80"/>
        <w:ind w:left="108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bude zohledňovat podmínky stanovené ve stavebním řízení.</w:t>
      </w:r>
    </w:p>
    <w:p w:rsidR="00A67FF0" w:rsidRPr="009157D9" w:rsidRDefault="00A67FF0" w:rsidP="007F59B4">
      <w:pPr>
        <w:spacing w:before="80"/>
        <w:ind w:left="108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Manipulační řád pro objekty stavby, na nichž lze provádět manipulace bude vypracován a projednán v souladu s vyhláškou </w:t>
      </w:r>
      <w:proofErr w:type="spellStart"/>
      <w:r w:rsidRPr="009157D9">
        <w:rPr>
          <w:rFonts w:ascii="Arial" w:hAnsi="Arial" w:cs="Arial"/>
        </w:rPr>
        <w:t>MZe</w:t>
      </w:r>
      <w:proofErr w:type="spellEnd"/>
      <w:r w:rsidRPr="009157D9">
        <w:rPr>
          <w:rFonts w:ascii="Arial" w:hAnsi="Arial" w:cs="Arial"/>
        </w:rPr>
        <w:t xml:space="preserve"> ČR č.195/2002 Sb., o náležitostech manipulačních a provozních řádů vodních děl a normou TNV 752910 Manipulační řády vodohospodářských děl na vodních tocích.</w:t>
      </w:r>
    </w:p>
    <w:p w:rsidR="00D41B5B" w:rsidRDefault="004D5513" w:rsidP="007F59B4">
      <w:pPr>
        <w:spacing w:before="80"/>
        <w:ind w:left="1077"/>
        <w:jc w:val="both"/>
        <w:rPr>
          <w:rFonts w:ascii="Arial" w:eastAsia="MS Mincho" w:hAnsi="Arial" w:cs="Arial"/>
          <w:szCs w:val="18"/>
        </w:rPr>
      </w:pPr>
      <w:r w:rsidRPr="009157D9">
        <w:rPr>
          <w:rFonts w:ascii="Arial" w:hAnsi="Arial" w:cs="Arial"/>
        </w:rPr>
        <w:t xml:space="preserve">Projektová dokumentace protipovodňových opatření revitalizačního charakteru bude ve všech stupních zpracována v takovém rozsahu a podrobnostech a bude obsahovat takové náležitosti, aby splňovala podmínky </w:t>
      </w:r>
      <w:r w:rsidRPr="009157D9">
        <w:rPr>
          <w:rFonts w:ascii="Arial" w:eastAsia="MS Mincho" w:hAnsi="Arial" w:cs="Arial"/>
          <w:szCs w:val="18"/>
        </w:rPr>
        <w:t xml:space="preserve">operačního programu životního prostředí v rozsahu prioritní osy, ve které bude stavba zařazena po vyhlášení příslušné výzvy. Veškerá dokumentace je k dispozici na </w:t>
      </w:r>
      <w:hyperlink r:id="rId8" w:history="1">
        <w:r w:rsidR="00553E26" w:rsidRPr="00D16EAC">
          <w:rPr>
            <w:rStyle w:val="Hypertextovodkaz"/>
            <w:rFonts w:ascii="Arial" w:eastAsia="MS Mincho" w:hAnsi="Arial" w:cs="Arial"/>
            <w:szCs w:val="18"/>
          </w:rPr>
          <w:t>www.sfzp.cz</w:t>
        </w:r>
      </w:hyperlink>
      <w:r w:rsidRPr="009157D9">
        <w:rPr>
          <w:rFonts w:ascii="Arial" w:eastAsia="MS Mincho" w:hAnsi="Arial" w:cs="Arial"/>
          <w:szCs w:val="18"/>
        </w:rPr>
        <w:t>.</w:t>
      </w:r>
    </w:p>
    <w:p w:rsidR="007A4EB3" w:rsidRDefault="007A4EB3">
      <w:pPr>
        <w:rPr>
          <w:rFonts w:ascii="Arial" w:eastAsia="MS Mincho" w:hAnsi="Arial" w:cs="Arial"/>
          <w:szCs w:val="18"/>
        </w:rPr>
      </w:pPr>
      <w:r>
        <w:rPr>
          <w:rFonts w:ascii="Arial" w:eastAsia="MS Mincho" w:hAnsi="Arial" w:cs="Arial"/>
          <w:szCs w:val="18"/>
        </w:rPr>
        <w:br w:type="page"/>
      </w:r>
    </w:p>
    <w:p w:rsidR="007F59B4" w:rsidRPr="009157D9" w:rsidRDefault="007F59B4" w:rsidP="007F59B4">
      <w:pPr>
        <w:jc w:val="both"/>
        <w:rPr>
          <w:rFonts w:ascii="Arial" w:hAnsi="Arial" w:cs="Arial"/>
          <w:sz w:val="24"/>
          <w:u w:val="single"/>
        </w:rPr>
      </w:pPr>
      <w:r w:rsidRPr="009157D9">
        <w:rPr>
          <w:rFonts w:ascii="Arial" w:hAnsi="Arial" w:cs="Arial"/>
          <w:b/>
          <w:szCs w:val="18"/>
          <w:u w:val="single"/>
        </w:rPr>
        <w:lastRenderedPageBreak/>
        <w:t xml:space="preserve">Protipovodňová opatření </w:t>
      </w:r>
      <w:r w:rsidRPr="00BE4E1B">
        <w:rPr>
          <w:rFonts w:ascii="Arial" w:hAnsi="Arial" w:cs="Arial"/>
          <w:b/>
          <w:szCs w:val="18"/>
          <w:u w:val="single"/>
        </w:rPr>
        <w:t>technického charakteru</w:t>
      </w:r>
      <w:r w:rsidRPr="009157D9">
        <w:rPr>
          <w:rFonts w:ascii="Arial" w:hAnsi="Arial" w:cs="Arial"/>
          <w:b/>
          <w:szCs w:val="18"/>
          <w:u w:val="single"/>
        </w:rPr>
        <w:t xml:space="preserve"> (I</w:t>
      </w:r>
      <w:r>
        <w:rPr>
          <w:rFonts w:ascii="Arial" w:hAnsi="Arial" w:cs="Arial"/>
          <w:b/>
          <w:szCs w:val="18"/>
          <w:u w:val="single"/>
        </w:rPr>
        <w:t>II</w:t>
      </w:r>
      <w:r w:rsidRPr="009157D9">
        <w:rPr>
          <w:rFonts w:ascii="Arial" w:hAnsi="Arial" w:cs="Arial"/>
          <w:b/>
          <w:szCs w:val="18"/>
          <w:u w:val="single"/>
        </w:rPr>
        <w:t>. etapa)</w:t>
      </w:r>
    </w:p>
    <w:p w:rsidR="007F59B4" w:rsidRPr="007F59B4" w:rsidRDefault="007F59B4" w:rsidP="007F59B4">
      <w:pPr>
        <w:pStyle w:val="Odstavecseseznamem"/>
        <w:numPr>
          <w:ilvl w:val="0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7F59B4" w:rsidRDefault="007F59B4" w:rsidP="007F59B4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:rsidR="007F59B4" w:rsidRPr="009157D9" w:rsidRDefault="007F59B4" w:rsidP="007F59B4">
      <w:pPr>
        <w:numPr>
          <w:ilvl w:val="1"/>
          <w:numId w:val="2"/>
        </w:numPr>
        <w:tabs>
          <w:tab w:val="clear" w:pos="792"/>
          <w:tab w:val="num" w:pos="613"/>
        </w:tabs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Geodetické zaměření zájmového území v souřadnicové soustavě JTSK a výškové soustavě </w:t>
      </w:r>
      <w:proofErr w:type="spellStart"/>
      <w:r w:rsidRPr="009157D9">
        <w:rPr>
          <w:rFonts w:ascii="Arial" w:hAnsi="Arial" w:cs="Arial"/>
        </w:rPr>
        <w:t>BpV</w:t>
      </w:r>
      <w:proofErr w:type="spellEnd"/>
      <w:r w:rsidRPr="009157D9">
        <w:rPr>
          <w:rFonts w:ascii="Arial" w:hAnsi="Arial" w:cs="Arial"/>
        </w:rPr>
        <w:t xml:space="preserve"> a zhotovení účelové mapy zájmového území</w:t>
      </w:r>
    </w:p>
    <w:p w:rsidR="007F59B4" w:rsidRPr="009157D9" w:rsidRDefault="007F59B4" w:rsidP="007F59B4">
      <w:pPr>
        <w:numPr>
          <w:ilvl w:val="1"/>
          <w:numId w:val="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Provedení a vyhodnocení inženýrsko-geologického průzkumu zájmové lokality pro potřeby přípravy a realizace stavby. Rozsah geologického průzkumu musí být dostačující pro posouzení a návrh založení stavby. Výsledkem průzkumu bude závěrečná zpráva.  Při zpracování zprávy musí být využity dostupné informace archivních vrtů z geofondu a geofyzikálního měření DEMP. Součástí inženýrsko-geologického průzkumu je nalezení vhodného naleziště sypanin včetně kvantitativního a kvalitativního posouzení.</w:t>
      </w:r>
    </w:p>
    <w:p w:rsidR="007F59B4" w:rsidRPr="009157D9" w:rsidRDefault="007F59B4" w:rsidP="007F59B4">
      <w:pPr>
        <w:spacing w:before="120"/>
        <w:ind w:left="794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Inženýrsko-geologický průzkum ochranných hrází bude proveden v rozsahu vyplývajícím z návrhu protipovodňového opatření a minimálně v tomto rozsahu:</w:t>
      </w:r>
    </w:p>
    <w:p w:rsidR="007F59B4" w:rsidRPr="009157D9" w:rsidRDefault="007F59B4" w:rsidP="00541C09">
      <w:pPr>
        <w:numPr>
          <w:ilvl w:val="0"/>
          <w:numId w:val="40"/>
        </w:numPr>
        <w:spacing w:before="80"/>
        <w:ind w:hanging="357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Provedení jádrových vrtů v každém </w:t>
      </w:r>
      <w:proofErr w:type="spellStart"/>
      <w:r w:rsidRPr="009157D9">
        <w:rPr>
          <w:rFonts w:ascii="Arial" w:hAnsi="Arial" w:cs="Arial"/>
        </w:rPr>
        <w:t>kvazihomogenním</w:t>
      </w:r>
      <w:proofErr w:type="spellEnd"/>
      <w:r w:rsidRPr="009157D9">
        <w:rPr>
          <w:rFonts w:ascii="Arial" w:hAnsi="Arial" w:cs="Arial"/>
        </w:rPr>
        <w:t xml:space="preserve"> celku, vrty do hloubky 5 m. </w:t>
      </w:r>
      <w:r>
        <w:rPr>
          <w:rFonts w:ascii="Arial" w:hAnsi="Arial" w:cs="Arial"/>
        </w:rPr>
        <w:t xml:space="preserve"> </w:t>
      </w:r>
      <w:r w:rsidRPr="009157D9">
        <w:rPr>
          <w:rFonts w:ascii="Arial" w:hAnsi="Arial" w:cs="Arial"/>
        </w:rPr>
        <w:t>Dokumentace vrtných prací bude fotodokumentací jádra s identifikací délky jednotlivých návrtů, identifikace úrovně hladiny podzemní vody. Počet vrtů je nutné navrhnout dle znalosti lokality, průměrně se počítá min. 5 vrtů na 1 km hráze</w:t>
      </w:r>
    </w:p>
    <w:p w:rsidR="007F59B4" w:rsidRPr="009157D9" w:rsidRDefault="007F59B4" w:rsidP="00541C09">
      <w:pPr>
        <w:numPr>
          <w:ilvl w:val="0"/>
          <w:numId w:val="40"/>
        </w:numPr>
        <w:spacing w:before="80"/>
        <w:ind w:hanging="357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Z jádrových vrtů budou odebrány vzorky za účelem zatřídění analyzovaných zemin podle ČSN 73 1001 Základová půda pod plošnými základy, 2 Ks vzorků na 1 vrt</w:t>
      </w:r>
    </w:p>
    <w:p w:rsidR="007F59B4" w:rsidRPr="009157D9" w:rsidRDefault="007F59B4" w:rsidP="00541C09">
      <w:pPr>
        <w:numPr>
          <w:ilvl w:val="0"/>
          <w:numId w:val="40"/>
        </w:numPr>
        <w:spacing w:before="80"/>
        <w:ind w:hanging="357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Provedení 2 kopaných sond k ověření násypu hráze a podloží v příčném řezu do hloubky min. 1,5 m.</w:t>
      </w:r>
    </w:p>
    <w:p w:rsidR="007F59B4" w:rsidRPr="009157D9" w:rsidRDefault="007F59B4" w:rsidP="007F59B4">
      <w:pPr>
        <w:numPr>
          <w:ilvl w:val="1"/>
          <w:numId w:val="12"/>
        </w:numPr>
        <w:spacing w:before="120"/>
        <w:ind w:left="793" w:hanging="612"/>
        <w:rPr>
          <w:rFonts w:ascii="Arial" w:hAnsi="Arial" w:cs="Arial"/>
        </w:rPr>
      </w:pPr>
      <w:r w:rsidRPr="009157D9">
        <w:rPr>
          <w:rFonts w:ascii="Arial" w:hAnsi="Arial" w:cs="Arial"/>
        </w:rPr>
        <w:t>Dokumentaci k žádosti o vydání rozhodnutí o umístění stavby (DUR)</w:t>
      </w:r>
    </w:p>
    <w:p w:rsidR="007F59B4" w:rsidRPr="00AA26FE" w:rsidRDefault="007F59B4" w:rsidP="00541C09">
      <w:pPr>
        <w:pStyle w:val="Odstavecseseznamem"/>
        <w:numPr>
          <w:ilvl w:val="2"/>
          <w:numId w:val="12"/>
        </w:numPr>
        <w:ind w:left="1225" w:hanging="505"/>
        <w:jc w:val="both"/>
        <w:rPr>
          <w:rFonts w:ascii="Arial" w:hAnsi="Arial" w:cs="Arial"/>
        </w:rPr>
      </w:pPr>
      <w:r w:rsidRPr="00AA26FE">
        <w:rPr>
          <w:rFonts w:ascii="Arial" w:hAnsi="Arial" w:cs="Arial"/>
        </w:rPr>
        <w:t>Projektovou dokumentaci pro vydání rozhodnutí o umístění stavby podle přílohy č. 1 vyhlášky č. 499/2006 Sb. o dokumentaci staveb, veřejnoprávní smlouvy a územního opatření. Součástí vypracování dokumentace pro vydání rozhodnutí o umístění stavby budou dále uvedené náležitosti:</w:t>
      </w:r>
    </w:p>
    <w:p w:rsidR="007F59B4" w:rsidRPr="009157D9" w:rsidRDefault="00AA26FE" w:rsidP="00541C09">
      <w:pPr>
        <w:pStyle w:val="Zkladntext"/>
        <w:spacing w:before="8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7F59B4" w:rsidRPr="009157D9">
        <w:rPr>
          <w:rFonts w:ascii="Arial" w:hAnsi="Arial" w:cs="Arial"/>
        </w:rPr>
        <w:t>vypracování základní koncepce řešení stavby včetně hydrotechnických a statických výpočtů a její odsouhlasení objednatelem. Objednatel má právo vyžádat si od zhotovitele vypracování i více variant řešení, nejvýše však tři.</w:t>
      </w:r>
    </w:p>
    <w:p w:rsidR="007F59B4" w:rsidRPr="009157D9" w:rsidRDefault="00AA26FE" w:rsidP="007A4EB3">
      <w:pPr>
        <w:pStyle w:val="Zkladntext"/>
        <w:spacing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F59B4" w:rsidRPr="009157D9">
        <w:rPr>
          <w:rFonts w:ascii="Arial" w:hAnsi="Arial" w:cs="Arial"/>
        </w:rPr>
        <w:t>Součástí vypracování základní koncepce řešení je její seznámení a projednání s vlastníky dotčených pozemků na místním šetření, které svolá zhotovitel za účasti objednatele.</w:t>
      </w:r>
    </w:p>
    <w:p w:rsidR="007F59B4" w:rsidRPr="009157D9" w:rsidRDefault="007A4EB3" w:rsidP="00541C09">
      <w:pPr>
        <w:pStyle w:val="Zkladntext"/>
        <w:spacing w:before="8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A26FE">
        <w:rPr>
          <w:rFonts w:ascii="Arial" w:hAnsi="Arial" w:cs="Arial"/>
        </w:rPr>
        <w:t>)</w:t>
      </w:r>
      <w:r w:rsidR="00AA26FE">
        <w:rPr>
          <w:rFonts w:ascii="Arial" w:hAnsi="Arial" w:cs="Arial"/>
        </w:rPr>
        <w:tab/>
      </w:r>
      <w:r w:rsidR="007F59B4" w:rsidRPr="009157D9">
        <w:rPr>
          <w:rFonts w:ascii="Arial" w:hAnsi="Arial" w:cs="Arial"/>
        </w:rPr>
        <w:t>výpočty stability ochranných prvků v příčných profilech za různých stavů úrovně hladiny vody. Počet příčných profilů pro výpočet stability stanoví zadavatel na základě odsouhlaseného návrhu technického řešení</w:t>
      </w:r>
    </w:p>
    <w:p w:rsidR="007F59B4" w:rsidRPr="009157D9" w:rsidRDefault="007A4EB3" w:rsidP="00541C09">
      <w:pPr>
        <w:pStyle w:val="Zkladntext"/>
        <w:spacing w:before="8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A26FE">
        <w:rPr>
          <w:rFonts w:ascii="Arial" w:hAnsi="Arial" w:cs="Arial"/>
        </w:rPr>
        <w:t>)</w:t>
      </w:r>
      <w:r w:rsidR="00AA26FE">
        <w:rPr>
          <w:rFonts w:ascii="Arial" w:hAnsi="Arial" w:cs="Arial"/>
        </w:rPr>
        <w:tab/>
      </w:r>
      <w:r w:rsidR="007F59B4" w:rsidRPr="009157D9">
        <w:rPr>
          <w:rFonts w:ascii="Arial" w:hAnsi="Arial" w:cs="Arial"/>
        </w:rPr>
        <w:t>majetkoprávní náležitosti v rozsahu katastrální mapy zájmového území (včetně parcel EN, PK)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7F59B4" w:rsidRPr="009157D9" w:rsidRDefault="007A4EB3" w:rsidP="00541C09">
      <w:pPr>
        <w:pStyle w:val="Zkladntext"/>
        <w:spacing w:before="8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A26FE">
        <w:rPr>
          <w:rFonts w:ascii="Arial" w:hAnsi="Arial" w:cs="Arial"/>
        </w:rPr>
        <w:t>)</w:t>
      </w:r>
      <w:r w:rsidR="00AA26FE">
        <w:rPr>
          <w:rFonts w:ascii="Arial" w:hAnsi="Arial" w:cs="Arial"/>
        </w:rPr>
        <w:tab/>
      </w:r>
      <w:r w:rsidR="007F59B4"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k prvnímu výrobnímu výboru</w:t>
      </w:r>
    </w:p>
    <w:p w:rsidR="007F59B4" w:rsidRPr="009157D9" w:rsidRDefault="007A4EB3" w:rsidP="00541C09">
      <w:pPr>
        <w:pStyle w:val="Zkladntext"/>
        <w:spacing w:before="8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A26FE">
        <w:rPr>
          <w:rFonts w:ascii="Arial" w:hAnsi="Arial" w:cs="Arial"/>
        </w:rPr>
        <w:t>)</w:t>
      </w:r>
      <w:r w:rsidR="00AA26FE">
        <w:rPr>
          <w:rFonts w:ascii="Arial" w:hAnsi="Arial" w:cs="Arial"/>
        </w:rPr>
        <w:tab/>
      </w:r>
      <w:r w:rsidR="007F59B4" w:rsidRPr="009157D9">
        <w:rPr>
          <w:rFonts w:ascii="Arial" w:hAnsi="Arial" w:cs="Arial"/>
        </w:rPr>
        <w:t>vypracování inventarizace dřevin určených ke kácení a dotčených stavbou. V inventarizaci bude uveden průměr kmene v místě řezu (pro vypracování položkového rozpočtu) a obvod kmene 1,3m nad zemí (pro povolení kácení zeleně)</w:t>
      </w:r>
    </w:p>
    <w:p w:rsidR="007F59B4" w:rsidRPr="009157D9" w:rsidRDefault="00AA26FE" w:rsidP="007A4EB3">
      <w:pPr>
        <w:pStyle w:val="Zkladntext"/>
        <w:spacing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F59B4" w:rsidRPr="009157D9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</w:p>
    <w:p w:rsidR="007F59B4" w:rsidRPr="009157D9" w:rsidRDefault="007A4EB3" w:rsidP="00541C09">
      <w:pPr>
        <w:pStyle w:val="Zkladntext"/>
        <w:spacing w:before="8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A26FE">
        <w:rPr>
          <w:rFonts w:ascii="Arial" w:hAnsi="Arial" w:cs="Arial"/>
        </w:rPr>
        <w:t>)</w:t>
      </w:r>
      <w:r w:rsidR="00AA26FE">
        <w:rPr>
          <w:rFonts w:ascii="Arial" w:hAnsi="Arial" w:cs="Arial"/>
        </w:rPr>
        <w:tab/>
      </w:r>
      <w:r w:rsidR="007F59B4" w:rsidRPr="009157D9">
        <w:rPr>
          <w:rFonts w:ascii="Arial" w:hAnsi="Arial" w:cs="Arial"/>
        </w:rPr>
        <w:t>Vypracování propočtu nákladů stavby v členění podle stavebních objektů ke dni druhého výrobního výboru dle článku 2.12.</w:t>
      </w:r>
    </w:p>
    <w:p w:rsidR="007F59B4" w:rsidRDefault="007A4EB3" w:rsidP="00541C09">
      <w:pPr>
        <w:pStyle w:val="Zkladntext"/>
        <w:spacing w:before="8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AA26FE">
        <w:rPr>
          <w:rFonts w:ascii="Arial" w:hAnsi="Arial" w:cs="Arial"/>
        </w:rPr>
        <w:t>)</w:t>
      </w:r>
      <w:r w:rsidR="00AA26FE">
        <w:rPr>
          <w:rFonts w:ascii="Arial" w:hAnsi="Arial" w:cs="Arial"/>
        </w:rPr>
        <w:tab/>
      </w:r>
      <w:r w:rsidR="007F59B4" w:rsidRPr="009157D9">
        <w:rPr>
          <w:rFonts w:ascii="Arial" w:hAnsi="Arial" w:cs="Arial"/>
        </w:rPr>
        <w:t>zpracování Formulářů D a U</w:t>
      </w:r>
    </w:p>
    <w:p w:rsidR="00541C09" w:rsidRPr="009157D9" w:rsidRDefault="00541C09" w:rsidP="00541C09">
      <w:pPr>
        <w:pStyle w:val="Zkladntext"/>
        <w:spacing w:before="80" w:after="0"/>
        <w:ind w:left="1434" w:hanging="357"/>
        <w:jc w:val="both"/>
        <w:rPr>
          <w:rFonts w:ascii="Arial" w:hAnsi="Arial" w:cs="Arial"/>
        </w:rPr>
      </w:pPr>
    </w:p>
    <w:p w:rsidR="007F59B4" w:rsidRPr="009157D9" w:rsidRDefault="007F59B4" w:rsidP="007A4EB3">
      <w:pPr>
        <w:pStyle w:val="Odstavecseseznamem"/>
        <w:numPr>
          <w:ilvl w:val="2"/>
          <w:numId w:val="12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dokumentace k žádosti o vydání rozhodnutí o umístění stavby:</w:t>
      </w:r>
    </w:p>
    <w:p w:rsidR="007F59B4" w:rsidRPr="009157D9" w:rsidRDefault="007F59B4" w:rsidP="00541C09">
      <w:pPr>
        <w:pStyle w:val="Zkladntext"/>
        <w:numPr>
          <w:ilvl w:val="0"/>
          <w:numId w:val="42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zajištění dokladů pro vypracování dokumentace a podání žádosti o vydání rozhodnutí o umístění stavby, tj. vyjádření a stanoviska vlastníků veřejné infrastruktury (dopravní infrastruktura, technická infrastruktura, občanská vybavenost, veřejné prostranství, </w:t>
      </w:r>
      <w:r w:rsidRPr="009157D9">
        <w:rPr>
          <w:rFonts w:ascii="Arial" w:hAnsi="Arial" w:cs="Arial"/>
        </w:rPr>
        <w:lastRenderedPageBreak/>
        <w:t>stavby soukromých vlastníků), dále vyjádření, stanoviska a rozhodnutí dotčených orgánů a v případě potřeby zajištění zapracování podmínek z výše uvedených dokladů do dokumentace její aktualizací.</w:t>
      </w:r>
    </w:p>
    <w:p w:rsidR="007F59B4" w:rsidRPr="009157D9" w:rsidRDefault="007F59B4" w:rsidP="00541C09">
      <w:pPr>
        <w:pStyle w:val="Zkladntext"/>
        <w:spacing w:before="80" w:after="0"/>
        <w:ind w:left="141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správy,</w:t>
      </w:r>
    </w:p>
    <w:p w:rsidR="007F59B4" w:rsidRPr="009157D9" w:rsidRDefault="007F59B4" w:rsidP="00541C09">
      <w:pPr>
        <w:pStyle w:val="Zkladntext"/>
        <w:numPr>
          <w:ilvl w:val="0"/>
          <w:numId w:val="42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souhlasů se vstupem a dočasným užíváním k dotčeným pozemkům s dočasným záborem (vzory souhlasů si zhotovitel vyžádá od objednatele)</w:t>
      </w:r>
    </w:p>
    <w:p w:rsidR="007F59B4" w:rsidRPr="009157D9" w:rsidRDefault="007F59B4" w:rsidP="00541C09">
      <w:pPr>
        <w:pStyle w:val="Zkladntext"/>
        <w:tabs>
          <w:tab w:val="num" w:pos="1440"/>
        </w:tabs>
        <w:spacing w:before="8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smluv o budoucí kupní smlouvě, případně smluv o budoucích smlouvách o zřízení věcného břemene k dotčeným pozemkům s trvalým záborem (vzory smluv si zhotovitel vyžádá od objednatele)</w:t>
      </w:r>
    </w:p>
    <w:p w:rsidR="007F59B4" w:rsidRPr="009157D9" w:rsidRDefault="007F59B4" w:rsidP="00541C09">
      <w:pPr>
        <w:pStyle w:val="Zkladntext"/>
        <w:tabs>
          <w:tab w:val="num" w:pos="1440"/>
        </w:tabs>
        <w:spacing w:before="8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nájemních smluv k dotčeným pozemkům s dočasným záborem (vzory smluv si zhotovitel vyžádá od objednatele)</w:t>
      </w:r>
    </w:p>
    <w:p w:rsidR="007F59B4" w:rsidRPr="009157D9" w:rsidRDefault="007F59B4" w:rsidP="00541C09">
      <w:pPr>
        <w:pStyle w:val="Zkladntext"/>
        <w:spacing w:before="80" w:after="0"/>
        <w:ind w:left="851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přeložek inženýrských sítí zpracovaná osobou s příslušnou autorizací dle příslušných norem a předpisů bude součástí DUR.</w:t>
      </w:r>
    </w:p>
    <w:p w:rsidR="007F59B4" w:rsidRPr="009157D9" w:rsidRDefault="007F59B4" w:rsidP="007F59B4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Vytýčení hranic pozemků v zájmovém území dotčeném navrženou stavbou s trvalou stabilizací bez předání vlastníkům pozemků</w:t>
      </w:r>
    </w:p>
    <w:p w:rsidR="007F59B4" w:rsidRPr="009157D9" w:rsidRDefault="007F59B4" w:rsidP="007F59B4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Biologický průzkum a posouzení zájmové lokality zpracované odborně způsobilou osobou s náležitostmi nezbytnými pro podání žádosti o vydání výjimky ze zásad ochrany zvláště chráněných druhů živočichů. Biologický průzkum bude proveden v období umožňující takovýto průzkum provést, nejpozději však do termínu dle čl. 3.2.</w:t>
      </w:r>
    </w:p>
    <w:p w:rsidR="007F59B4" w:rsidRPr="009157D9" w:rsidRDefault="007F59B4" w:rsidP="007F59B4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stavební povolení (DSP)</w:t>
      </w:r>
    </w:p>
    <w:p w:rsidR="007F59B4" w:rsidRPr="009157D9" w:rsidRDefault="007F59B4" w:rsidP="007A4EB3">
      <w:pPr>
        <w:numPr>
          <w:ilvl w:val="2"/>
          <w:numId w:val="43"/>
        </w:numPr>
        <w:spacing w:before="1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stavební povolení v rozsahu podle přílohy č. 5 vyhlášky č. 499/2006 Sb. o dokumentaci staveb. Součástí vypracování projektové dokumentace pro stavební povolení budou dále uvedené náležitosti:</w:t>
      </w:r>
    </w:p>
    <w:p w:rsidR="007F59B4" w:rsidRPr="009157D9" w:rsidRDefault="007F59B4" w:rsidP="00541C09">
      <w:pPr>
        <w:pStyle w:val="Zkladntext"/>
        <w:numPr>
          <w:ilvl w:val="0"/>
          <w:numId w:val="45"/>
        </w:numPr>
        <w:tabs>
          <w:tab w:val="clear" w:pos="1353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dokumentace bude členěna dle příslušnosti k jednotlivým typům stavebních úřadů, resp. stavebním povolením</w:t>
      </w:r>
    </w:p>
    <w:p w:rsidR="007F59B4" w:rsidRPr="009157D9" w:rsidRDefault="007F59B4" w:rsidP="00541C09">
      <w:pPr>
        <w:pStyle w:val="Zkladntext"/>
        <w:numPr>
          <w:ilvl w:val="0"/>
          <w:numId w:val="45"/>
        </w:numPr>
        <w:tabs>
          <w:tab w:val="clear" w:pos="1353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položkového rozpočtu stavby v členění podle stavebních objektů a provozních souborů včetně výpočtu výkazu výměr, objektová skladba a členění dokumentace bude respektovat příslušnost k jednotlivým typům stavebních úřadů, resp. stavebním povolením</w:t>
      </w:r>
    </w:p>
    <w:p w:rsidR="007F59B4" w:rsidRPr="009157D9" w:rsidRDefault="007F59B4" w:rsidP="00541C09">
      <w:pPr>
        <w:pStyle w:val="Zkladntext"/>
        <w:numPr>
          <w:ilvl w:val="0"/>
          <w:numId w:val="45"/>
        </w:numPr>
        <w:tabs>
          <w:tab w:val="clear" w:pos="1353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požadavků stavebního úřadu pro potřeby vydání stavebního povolení a jejich zpracování, seznam projednaných požadavků doloží zhotovitel v příloze k projektové dokumentaci</w:t>
      </w:r>
    </w:p>
    <w:p w:rsidR="007F59B4" w:rsidRPr="009157D9" w:rsidRDefault="007F59B4" w:rsidP="00541C09">
      <w:pPr>
        <w:pStyle w:val="Zkladntext"/>
        <w:numPr>
          <w:ilvl w:val="0"/>
          <w:numId w:val="45"/>
        </w:numPr>
        <w:tabs>
          <w:tab w:val="clear" w:pos="1353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plánu kontrolních prohlídek stavby podle zákona č. 183/2006 Sb. o územním plánování a stavebním řádu</w:t>
      </w:r>
    </w:p>
    <w:p w:rsidR="007F59B4" w:rsidRPr="009157D9" w:rsidRDefault="007F59B4" w:rsidP="00541C09">
      <w:pPr>
        <w:pStyle w:val="Zkladntext"/>
        <w:numPr>
          <w:ilvl w:val="0"/>
          <w:numId w:val="45"/>
        </w:numPr>
        <w:tabs>
          <w:tab w:val="clear" w:pos="1353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majetkoprávní náležitosti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7F59B4" w:rsidRPr="009157D9" w:rsidRDefault="007F59B4" w:rsidP="00541C09">
      <w:pPr>
        <w:pStyle w:val="Zkladntext"/>
        <w:numPr>
          <w:ilvl w:val="0"/>
          <w:numId w:val="45"/>
        </w:numPr>
        <w:tabs>
          <w:tab w:val="clear" w:pos="1353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budoucí stavby</w:t>
      </w:r>
    </w:p>
    <w:p w:rsidR="007F59B4" w:rsidRPr="009157D9" w:rsidRDefault="007F59B4" w:rsidP="00541C09">
      <w:pPr>
        <w:pStyle w:val="Zkladntext"/>
        <w:numPr>
          <w:ilvl w:val="0"/>
          <w:numId w:val="45"/>
        </w:numPr>
        <w:tabs>
          <w:tab w:val="clear" w:pos="1353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návrhu havarijního plánu a povodňového plánu</w:t>
      </w:r>
    </w:p>
    <w:p w:rsidR="007F59B4" w:rsidRPr="009157D9" w:rsidRDefault="007F59B4" w:rsidP="00541C09">
      <w:pPr>
        <w:pStyle w:val="Zkladntext"/>
        <w:numPr>
          <w:ilvl w:val="0"/>
          <w:numId w:val="45"/>
        </w:numPr>
        <w:tabs>
          <w:tab w:val="clear" w:pos="1353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seznamu sousedních parcel pozemků dotčených stavbou (identifikace parcely, vlastník, stavby na nich)</w:t>
      </w:r>
    </w:p>
    <w:p w:rsidR="007F59B4" w:rsidRPr="009157D9" w:rsidRDefault="007F59B4" w:rsidP="00541C09">
      <w:pPr>
        <w:spacing w:before="80"/>
        <w:ind w:left="106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bude zohledňovat podmínky stanovené v rozhodnutí o umístění stavby. Po nabytí právní moci stavebního povolení budou do dokumentace zapracovány případné podmínky stanovené ve stavebním řízení.</w:t>
      </w:r>
    </w:p>
    <w:p w:rsidR="007F59B4" w:rsidRPr="009157D9" w:rsidRDefault="007F59B4" w:rsidP="007A4EB3">
      <w:pPr>
        <w:numPr>
          <w:ilvl w:val="2"/>
          <w:numId w:val="43"/>
        </w:numPr>
        <w:spacing w:before="120"/>
        <w:ind w:left="1225" w:hanging="505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dokumentace pro stavební povolení</w:t>
      </w:r>
    </w:p>
    <w:p w:rsidR="007F59B4" w:rsidRPr="009157D9" w:rsidRDefault="007F59B4" w:rsidP="00AB1448">
      <w:pPr>
        <w:numPr>
          <w:ilvl w:val="0"/>
          <w:numId w:val="46"/>
        </w:numPr>
        <w:spacing w:before="1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zajištění dokladů pro vypracování dokumentace a podání žádosti o stavební povolení, tj. vyjádření a stanoviska vlastníků veřejné infrastruktury (dopravní infrastruktura, technická infrastruktura, občanská vybavenost, veřejné prostranství, </w:t>
      </w:r>
      <w:r w:rsidRPr="009157D9">
        <w:rPr>
          <w:rFonts w:ascii="Arial" w:hAnsi="Arial" w:cs="Arial"/>
        </w:rPr>
        <w:lastRenderedPageBreak/>
        <w:t>stavby soukromých vlastníků), kteří si to vyžádají ve vyjádření k územnímu řízení, dále vyjádření, stanoviska a rozhodnutí dotčených orgánů a zajištění zapracování podmínek z výše uvedených dokladů do dokumentace,</w:t>
      </w:r>
    </w:p>
    <w:p w:rsidR="007F59B4" w:rsidRPr="009157D9" w:rsidRDefault="007F59B4" w:rsidP="00541C09">
      <w:pPr>
        <w:pStyle w:val="Zkladntext"/>
        <w:spacing w:before="80" w:after="0"/>
        <w:ind w:left="1491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</w:t>
      </w:r>
    </w:p>
    <w:p w:rsidR="007F59B4" w:rsidRPr="009157D9" w:rsidRDefault="007F59B4" w:rsidP="00541C09">
      <w:pPr>
        <w:spacing w:before="80"/>
        <w:ind w:left="106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Před podáním návrhu na vydání stavebního povolení bude dokumentace a výše uvedené majetkoprávní náležitosti podle potřeby aktualizovány a budou doplněny dle požadavků.</w:t>
      </w:r>
    </w:p>
    <w:p w:rsidR="007F59B4" w:rsidRPr="009157D9" w:rsidRDefault="007F59B4" w:rsidP="00541C09">
      <w:pPr>
        <w:spacing w:before="80"/>
        <w:ind w:left="106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Dokumentace pro povolení odstranění stavby v rozsahu podle přílohy č. 8 vyhlášky č. 499/2006 Sb. o dokumentaci staveb bude součástí dodávky zhotovitele v případě, že novým technickým řešením bude vyvoláno odstranění stávající stavby (objektu, vodního díla, atp.).</w:t>
      </w:r>
    </w:p>
    <w:p w:rsidR="007F59B4" w:rsidRPr="009157D9" w:rsidRDefault="007F59B4" w:rsidP="007F59B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Projektovou dokumentaci pro provádění stavby (DPS) v rozsahu podle přílohy č. 6 vyhlášky č. 499/2006 Sb. o dokumentaci staveb. Podkladem pro vypracování bude projektová dokumentace pro stavební povolení zpracovaná podle čl. </w:t>
      </w:r>
      <w:proofErr w:type="gramStart"/>
      <w:r w:rsidRPr="009157D9">
        <w:rPr>
          <w:rFonts w:ascii="Arial" w:hAnsi="Arial" w:cs="Arial"/>
        </w:rPr>
        <w:t>2.4. této</w:t>
      </w:r>
      <w:proofErr w:type="gramEnd"/>
      <w:r w:rsidRPr="009157D9">
        <w:rPr>
          <w:rFonts w:ascii="Arial" w:hAnsi="Arial" w:cs="Arial"/>
        </w:rPr>
        <w:t xml:space="preserve"> smlouvy. Součástí vypracování projektové dokumentace pro provádění stavby budou dále uvedené náležitosti:</w:t>
      </w:r>
    </w:p>
    <w:p w:rsidR="007F59B4" w:rsidRPr="009157D9" w:rsidRDefault="007F59B4" w:rsidP="00541C09">
      <w:pPr>
        <w:pStyle w:val="Zkladntext"/>
        <w:numPr>
          <w:ilvl w:val="0"/>
          <w:numId w:val="47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položkového rozpočtu stavby (oceněného v CÚ příslušného roku a neoceněného jako podklad pro výběrové řízení na zhotovitele stavby) v členění podle stavebních objektů a provozních souborů včetně výpočtu výkazu výměr</w:t>
      </w:r>
    </w:p>
    <w:p w:rsidR="007F59B4" w:rsidRPr="009157D9" w:rsidRDefault="007F59B4" w:rsidP="00541C09">
      <w:pPr>
        <w:pStyle w:val="Zkladntext"/>
        <w:numPr>
          <w:ilvl w:val="0"/>
          <w:numId w:val="47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technických podmínek podle příslušných ustanovení zákona č. 137/2006 Sb. o veřejných zakázkách ve znění pozdějších předpisů</w:t>
      </w:r>
    </w:p>
    <w:p w:rsidR="007F59B4" w:rsidRPr="009157D9" w:rsidRDefault="007F59B4" w:rsidP="00541C09">
      <w:pPr>
        <w:pStyle w:val="Zkladntext"/>
        <w:numPr>
          <w:ilvl w:val="0"/>
          <w:numId w:val="47"/>
        </w:numPr>
        <w:spacing w:before="8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budoucí stavby</w:t>
      </w:r>
    </w:p>
    <w:p w:rsidR="007F59B4" w:rsidRPr="009157D9" w:rsidRDefault="007F59B4" w:rsidP="00541C09">
      <w:pPr>
        <w:pStyle w:val="Zkladntext"/>
        <w:numPr>
          <w:ilvl w:val="0"/>
          <w:numId w:val="47"/>
        </w:numPr>
        <w:spacing w:before="8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aktualizace majetkoprávních náležitostí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7F59B4" w:rsidRPr="009157D9" w:rsidRDefault="007F59B4" w:rsidP="00541C09">
      <w:pPr>
        <w:pStyle w:val="Zkladntext"/>
        <w:numPr>
          <w:ilvl w:val="0"/>
          <w:numId w:val="47"/>
        </w:numPr>
        <w:spacing w:before="8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aktualizace souhlasů se vstupem a dočasným užíváním k dotčeným pozemkům s dočasným záborem</w:t>
      </w:r>
    </w:p>
    <w:p w:rsidR="007F59B4" w:rsidRPr="009157D9" w:rsidRDefault="007F59B4" w:rsidP="00541C09">
      <w:pPr>
        <w:pStyle w:val="Zkladntext"/>
        <w:numPr>
          <w:ilvl w:val="0"/>
          <w:numId w:val="47"/>
        </w:numPr>
        <w:spacing w:before="8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aktualizace smluv o budoucí kupní smlouvě, případně smluv o budoucích smlouvách o zřízení věcného břemene k dotčeným pozemkům s trvalým záborem</w:t>
      </w:r>
    </w:p>
    <w:p w:rsidR="007F59B4" w:rsidRPr="009157D9" w:rsidRDefault="007F59B4" w:rsidP="00541C09">
      <w:pPr>
        <w:pStyle w:val="Zkladntext"/>
        <w:numPr>
          <w:ilvl w:val="0"/>
          <w:numId w:val="47"/>
        </w:numPr>
        <w:spacing w:before="8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aktualizace inventarizace dřevin určených ke kácení a dotčených stavbou. V inventarizaci bude uveden průměr kmene v místě řezu (pro vypracování položkového rozpočtu) a obvod kmene 1,3m nad zemí (pro povolení kácení zeleně).</w:t>
      </w:r>
    </w:p>
    <w:p w:rsidR="007F59B4" w:rsidRPr="009157D9" w:rsidRDefault="007F59B4" w:rsidP="00541C09">
      <w:pPr>
        <w:pStyle w:val="Zkladntext"/>
        <w:spacing w:before="8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souhlasů vlastníků pozemků s kácením dřevin (vzor souhlasu si zhotovitel vyžádá od objednatele)</w:t>
      </w:r>
    </w:p>
    <w:p w:rsidR="007F59B4" w:rsidRPr="009157D9" w:rsidRDefault="007F59B4" w:rsidP="00541C09">
      <w:pPr>
        <w:pStyle w:val="Zkladntext"/>
        <w:spacing w:before="8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plných mocí dotčených vlastníků k zastupování ve věci podání žádosti o povolení ke kácení (vzor plné moci si zhotovitel vyžádá od objednatele)</w:t>
      </w:r>
    </w:p>
    <w:p w:rsidR="007F59B4" w:rsidRPr="009157D9" w:rsidRDefault="007F59B4" w:rsidP="00541C09">
      <w:pPr>
        <w:pStyle w:val="Zkladntext"/>
        <w:spacing w:before="8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</w:p>
    <w:p w:rsidR="007F59B4" w:rsidRPr="009157D9" w:rsidRDefault="007F59B4" w:rsidP="00AB1448">
      <w:pPr>
        <w:pStyle w:val="Zkladntext"/>
        <w:numPr>
          <w:ilvl w:val="0"/>
          <w:numId w:val="47"/>
        </w:numPr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plánu BOZP odborně způsobilou osobou</w:t>
      </w:r>
    </w:p>
    <w:p w:rsidR="007F59B4" w:rsidRPr="009157D9" w:rsidRDefault="007F59B4" w:rsidP="007F59B4">
      <w:pPr>
        <w:pStyle w:val="Zkladntext"/>
        <w:spacing w:after="0"/>
        <w:ind w:left="1134"/>
        <w:jc w:val="both"/>
        <w:rPr>
          <w:rFonts w:ascii="Arial" w:hAnsi="Arial" w:cs="Arial"/>
        </w:rPr>
      </w:pPr>
    </w:p>
    <w:p w:rsidR="007F59B4" w:rsidRPr="009157D9" w:rsidRDefault="007F59B4" w:rsidP="007F59B4">
      <w:pPr>
        <w:ind w:left="108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bude zohledňovat podmínky stanovené ve stavebním řízení.</w:t>
      </w:r>
    </w:p>
    <w:p w:rsidR="007F59B4" w:rsidRPr="009157D9" w:rsidRDefault="007F59B4" w:rsidP="007F59B4">
      <w:pPr>
        <w:jc w:val="both"/>
        <w:rPr>
          <w:rFonts w:ascii="Arial" w:hAnsi="Arial" w:cs="Arial"/>
        </w:rPr>
      </w:pPr>
    </w:p>
    <w:p w:rsidR="007F59B4" w:rsidRPr="009157D9" w:rsidRDefault="007F59B4" w:rsidP="007F59B4">
      <w:pPr>
        <w:ind w:left="108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Manipulační řád pro objekty stavby, na nichž lze provádět manipulace bude vypracován a projednán v souladu s vyhláškou </w:t>
      </w:r>
      <w:proofErr w:type="spellStart"/>
      <w:r w:rsidRPr="009157D9">
        <w:rPr>
          <w:rFonts w:ascii="Arial" w:hAnsi="Arial" w:cs="Arial"/>
        </w:rPr>
        <w:t>MZe</w:t>
      </w:r>
      <w:proofErr w:type="spellEnd"/>
      <w:r w:rsidRPr="009157D9">
        <w:rPr>
          <w:rFonts w:ascii="Arial" w:hAnsi="Arial" w:cs="Arial"/>
        </w:rPr>
        <w:t xml:space="preserve"> ČR č.195/2002 Sb., o náležitostech manipulačních a provozních řádů vodních děl a normou TNV 752910 Manipulační řády vodohospodářských děl na vodních tocích.</w:t>
      </w:r>
    </w:p>
    <w:p w:rsidR="007F59B4" w:rsidRPr="009157D9" w:rsidRDefault="007F59B4" w:rsidP="007F59B4">
      <w:pPr>
        <w:ind w:left="1080"/>
        <w:jc w:val="both"/>
        <w:rPr>
          <w:rFonts w:ascii="Arial" w:hAnsi="Arial" w:cs="Arial"/>
        </w:rPr>
      </w:pPr>
    </w:p>
    <w:p w:rsidR="007F59B4" w:rsidRPr="009157D9" w:rsidRDefault="007F59B4" w:rsidP="007F59B4">
      <w:pPr>
        <w:numPr>
          <w:ilvl w:val="1"/>
          <w:numId w:val="12"/>
        </w:numPr>
        <w:spacing w:before="24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Provádění autorského dozoru hlavního projektanta stavby a projektanta dílčích částí projektu stavby, včetně provádění autorského dozoru v rámci podpůrných odborných činností projektanta stavby (např. geologie, geodézie, geotechnika, statika staveb, hydrologie, hydraulika, apod.). Prováděním autorského dozoru se rozumí činnost vykonávající na stavbě.</w:t>
      </w:r>
    </w:p>
    <w:p w:rsidR="007F59B4" w:rsidRPr="00FF4C88" w:rsidRDefault="007F59B4" w:rsidP="007F59B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FF4C88">
        <w:rPr>
          <w:rFonts w:ascii="Arial" w:hAnsi="Arial" w:cs="Arial"/>
        </w:rPr>
        <w:lastRenderedPageBreak/>
        <w:t xml:space="preserve">Dokumentaci dle  čl. 2.1., 2.8., 2.15, 2.2, 2.9., 2.16, 2.4, 2.11., 2.18, 2.5., 2.12. a 2.19 předá zhotovitel objednateli ve dvou vyhotoveních v tištěné podobě, dokumentaci dle čl. 2.3., 2.10., 2.17, 2.6., 2.13. a 2.20 předá zhotovitel objednateli ve čtyřech vyhotoveních v tištěné podobě a dokumentaci dle čl. 2.7., 2.14. a 2.21 předá zhotovitel objednateli v osmi vyhotoveních v tištěné podobě s tím, že dokumentace dle čl. 2.3., 2.10. a 2.17 bude obsahovat kompletní výtisk hydrotechnických i statických výpočtů a dokumentace dle čl.  2.7., 2.14. a 2.21. bude obsahovat slepý výkaz výměr a </w:t>
      </w:r>
      <w:proofErr w:type="spellStart"/>
      <w:r w:rsidRPr="00FF4C88">
        <w:rPr>
          <w:rFonts w:ascii="Arial" w:hAnsi="Arial" w:cs="Arial"/>
        </w:rPr>
        <w:t>paré</w:t>
      </w:r>
      <w:proofErr w:type="spellEnd"/>
      <w:r w:rsidRPr="00FF4C88">
        <w:rPr>
          <w:rFonts w:ascii="Arial" w:hAnsi="Arial" w:cs="Arial"/>
        </w:rPr>
        <w:t xml:space="preserve"> </w:t>
      </w:r>
      <w:proofErr w:type="gramStart"/>
      <w:r w:rsidRPr="00FF4C88">
        <w:rPr>
          <w:rFonts w:ascii="Arial" w:hAnsi="Arial" w:cs="Arial"/>
        </w:rPr>
        <w:t xml:space="preserve">č.1 a </w:t>
      </w:r>
      <w:proofErr w:type="spellStart"/>
      <w:r w:rsidRPr="00FF4C88">
        <w:rPr>
          <w:rFonts w:ascii="Arial" w:hAnsi="Arial" w:cs="Arial"/>
        </w:rPr>
        <w:t>paré</w:t>
      </w:r>
      <w:proofErr w:type="spellEnd"/>
      <w:proofErr w:type="gramEnd"/>
      <w:r w:rsidRPr="00FF4C88">
        <w:rPr>
          <w:rFonts w:ascii="Arial" w:hAnsi="Arial" w:cs="Arial"/>
        </w:rPr>
        <w:t xml:space="preserve"> č.2 bude navíc obsahovat samostatný oceněný položkový soupis prací. Dokladovou část projektové dokumentace dle čl. </w:t>
      </w:r>
      <w:proofErr w:type="gramStart"/>
      <w:r w:rsidRPr="00FF4C88">
        <w:rPr>
          <w:rFonts w:ascii="Arial" w:hAnsi="Arial" w:cs="Arial"/>
        </w:rPr>
        <w:t>2.3</w:t>
      </w:r>
      <w:proofErr w:type="gramEnd"/>
      <w:r w:rsidRPr="00FF4C88">
        <w:rPr>
          <w:rFonts w:ascii="Arial" w:hAnsi="Arial" w:cs="Arial"/>
        </w:rPr>
        <w:t xml:space="preserve">., 2.10., 2.17., 2.6., 2.13. a 2.20 předá zhotovitel objednateli v originále. Dále předá zhotovitel objednateli dokumentaci dle čl. </w:t>
      </w:r>
      <w:proofErr w:type="gramStart"/>
      <w:r w:rsidRPr="00FF4C88">
        <w:rPr>
          <w:rFonts w:ascii="Arial" w:hAnsi="Arial" w:cs="Arial"/>
        </w:rPr>
        <w:t>2.1. až</w:t>
      </w:r>
      <w:proofErr w:type="gramEnd"/>
      <w:r w:rsidRPr="00FF4C88">
        <w:rPr>
          <w:rFonts w:ascii="Arial" w:hAnsi="Arial" w:cs="Arial"/>
        </w:rPr>
        <w:t xml:space="preserve"> 2.7., 2.8. až 2.14. a 2.15 až 2.21 včetně dokladové části v jednom vyhotovení v digitální podobě na nosiči CD, ve formátu dle pokynů objednatele včetně zdrojových souborů.</w:t>
      </w:r>
    </w:p>
    <w:p w:rsidR="007F59B4" w:rsidRPr="009157D9" w:rsidRDefault="007F59B4" w:rsidP="007F59B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Odeslaná i došlá korespondence zhotovitele v rámci projednání projektové dokumentace bude průběžně předávána objednateli na vědomí.</w:t>
      </w:r>
    </w:p>
    <w:p w:rsidR="007F59B4" w:rsidRPr="009157D9" w:rsidRDefault="007F59B4" w:rsidP="007F59B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Každý jednotlivý výtisk projektové dokumentace bude opatřen autorizačním razítkem a podpisem zástupce zhotovitele zodpovědného za odborné provedení zakázky, tj. autorizovaná osoba v oboru stavby vodního hospodářství a krajinného inženýrství (příp. vodohospodářské stavby) podle zákona č. 360/1992 Sb. a další obory autorizace v závislosti na obsahu projektové dokumentace.</w:t>
      </w:r>
    </w:p>
    <w:p w:rsidR="007F59B4" w:rsidRDefault="007F59B4" w:rsidP="007F59B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ke každému stupni projektové dokumentace budou svolány zhotovitelem v sídle objednatele dle následujících bodů:</w:t>
      </w:r>
    </w:p>
    <w:p w:rsidR="00AB1448" w:rsidRDefault="00AB1448" w:rsidP="00541C09">
      <w:pPr>
        <w:numPr>
          <w:ilvl w:val="2"/>
          <w:numId w:val="12"/>
        </w:numPr>
        <w:spacing w:before="120"/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První výrobní výbor ke každému stupni projektové dokumentace zhotovitel svolá nejpozději v den termínu konceptu technického řešení dle bodu </w:t>
      </w:r>
      <w:proofErr w:type="gramStart"/>
      <w:r w:rsidRPr="009157D9">
        <w:rPr>
          <w:rFonts w:ascii="Arial" w:hAnsi="Arial" w:cs="Arial"/>
        </w:rPr>
        <w:t>3.2. této</w:t>
      </w:r>
      <w:proofErr w:type="gramEnd"/>
      <w:r w:rsidRPr="009157D9">
        <w:rPr>
          <w:rFonts w:ascii="Arial" w:hAnsi="Arial" w:cs="Arial"/>
        </w:rPr>
        <w:t xml:space="preserve"> smlouvy,</w:t>
      </w:r>
    </w:p>
    <w:p w:rsidR="00AB1448" w:rsidRDefault="00AB1448" w:rsidP="00541C09">
      <w:pPr>
        <w:numPr>
          <w:ilvl w:val="2"/>
          <w:numId w:val="12"/>
        </w:numPr>
        <w:spacing w:before="120"/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Následující výrobní výbory ke každému stupni projektové dokumentace zhotovitel svolá podle potřeby do termínu zapracování připomínek do dokumentace dle bodu </w:t>
      </w:r>
      <w:proofErr w:type="gramStart"/>
      <w:r w:rsidRPr="009157D9">
        <w:rPr>
          <w:rFonts w:ascii="Arial" w:hAnsi="Arial" w:cs="Arial"/>
        </w:rPr>
        <w:t>3.2. a ve</w:t>
      </w:r>
      <w:proofErr w:type="gramEnd"/>
      <w:r w:rsidRPr="009157D9">
        <w:rPr>
          <w:rFonts w:ascii="Arial" w:hAnsi="Arial" w:cs="Arial"/>
        </w:rPr>
        <w:t xml:space="preserve"> smyslu bodu 2.</w:t>
      </w:r>
      <w:r w:rsidR="00FF4313">
        <w:rPr>
          <w:rFonts w:ascii="Arial" w:hAnsi="Arial" w:cs="Arial"/>
        </w:rPr>
        <w:t>26</w:t>
      </w:r>
      <w:r w:rsidRPr="009157D9">
        <w:rPr>
          <w:rFonts w:ascii="Arial" w:hAnsi="Arial" w:cs="Arial"/>
        </w:rPr>
        <w:t>. věty první této smlouvy</w:t>
      </w:r>
    </w:p>
    <w:p w:rsidR="00AB1448" w:rsidRPr="009157D9" w:rsidRDefault="00AB1448" w:rsidP="00541C09">
      <w:pPr>
        <w:numPr>
          <w:ilvl w:val="2"/>
          <w:numId w:val="12"/>
        </w:numPr>
        <w:spacing w:before="120"/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Poslední výrobní výbor ke každému stupni projektové dokumentace zhotovitel svolá nejpozději do konce termínu pro zapracování připomínek do dokumentace dle bodu </w:t>
      </w:r>
      <w:proofErr w:type="gramStart"/>
      <w:r w:rsidRPr="009157D9">
        <w:rPr>
          <w:rFonts w:ascii="Arial" w:hAnsi="Arial" w:cs="Arial"/>
        </w:rPr>
        <w:t>3.2. a ve</w:t>
      </w:r>
      <w:proofErr w:type="gramEnd"/>
      <w:r w:rsidRPr="009157D9">
        <w:rPr>
          <w:rFonts w:ascii="Arial" w:hAnsi="Arial" w:cs="Arial"/>
        </w:rPr>
        <w:t xml:space="preserve"> smyslu bodu 2.</w:t>
      </w:r>
      <w:r w:rsidR="00FF4313">
        <w:rPr>
          <w:rFonts w:ascii="Arial" w:hAnsi="Arial" w:cs="Arial"/>
        </w:rPr>
        <w:t>26</w:t>
      </w:r>
      <w:r w:rsidRPr="009157D9">
        <w:rPr>
          <w:rFonts w:ascii="Arial" w:hAnsi="Arial" w:cs="Arial"/>
        </w:rPr>
        <w:t>. věty první této smlouvy.</w:t>
      </w:r>
    </w:p>
    <w:p w:rsidR="007F59B4" w:rsidRPr="009157D9" w:rsidRDefault="007F59B4" w:rsidP="007F59B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je povinen do zpracovávané projektové dokumentace zapracovat připomínky z projednání v technické radě (dále jen TR) objednatele. Objednatel tyto připomínky oznámí zhotoviteli poštou, nebo e-mailem. Za den doručení se v tomto případě považuje 3. den po odeslání oznámení objednatelem zhotoviteli.</w:t>
      </w:r>
    </w:p>
    <w:p w:rsidR="007F59B4" w:rsidRPr="009157D9" w:rsidRDefault="007F59B4" w:rsidP="007F59B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se zavazuje, že projektovou dokumentaci dle této smlouvy vypracuje v souladu se zákonem o veřejných zakázkách, v platném znění. V opačném případě (nesoulad projektové dokumentace se zákonem o veřejných zakázkách) nese zhotovitel odpovědnost za škodu způsobenou objednateli.</w:t>
      </w:r>
    </w:p>
    <w:p w:rsidR="00B210F3" w:rsidRPr="009157D9" w:rsidRDefault="00B210F3" w:rsidP="00313793">
      <w:pPr>
        <w:rPr>
          <w:rFonts w:ascii="Arial" w:hAnsi="Arial" w:cs="Arial"/>
        </w:rPr>
      </w:pPr>
    </w:p>
    <w:p w:rsidR="00B210F3" w:rsidRPr="009157D9" w:rsidRDefault="00B210F3" w:rsidP="00313793">
      <w:pPr>
        <w:rPr>
          <w:rFonts w:ascii="Arial" w:hAnsi="Arial" w:cs="Arial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Pr="006F359A" w:rsidRDefault="00E64149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20"/>
          <w:lang w:val="cs-CZ"/>
        </w:rPr>
      </w:pPr>
      <w:proofErr w:type="gramStart"/>
      <w:r w:rsidRPr="006F359A">
        <w:rPr>
          <w:rFonts w:ascii="Arial" w:hAnsi="Arial" w:cs="Arial"/>
          <w:b/>
          <w:sz w:val="20"/>
          <w:u w:val="single"/>
          <w:lang w:val="cs-CZ"/>
        </w:rPr>
        <w:t>čl.3.</w:t>
      </w:r>
      <w:proofErr w:type="gramEnd"/>
      <w:r w:rsidRPr="006F359A">
        <w:rPr>
          <w:rFonts w:ascii="Arial" w:hAnsi="Arial" w:cs="Arial"/>
          <w:b/>
          <w:sz w:val="20"/>
          <w:u w:val="single"/>
          <w:lang w:val="cs-CZ"/>
        </w:rPr>
        <w:t xml:space="preserve">  </w:t>
      </w:r>
      <w:r w:rsidR="003818BF">
        <w:rPr>
          <w:rFonts w:ascii="Arial" w:hAnsi="Arial" w:cs="Arial"/>
          <w:b/>
          <w:sz w:val="20"/>
          <w:u w:val="single"/>
          <w:lang w:val="cs-CZ"/>
        </w:rPr>
        <w:t>Dodací lhůta</w:t>
      </w:r>
      <w:r w:rsidR="006F359A" w:rsidRPr="006F359A">
        <w:rPr>
          <w:rFonts w:ascii="Arial" w:hAnsi="Arial" w:cs="Arial"/>
          <w:sz w:val="20"/>
          <w:lang w:val="cs-CZ"/>
        </w:rPr>
        <w:t xml:space="preserve"> – bod </w:t>
      </w:r>
      <w:proofErr w:type="gramStart"/>
      <w:r w:rsidR="006F359A" w:rsidRPr="006F359A">
        <w:rPr>
          <w:rFonts w:ascii="Arial" w:hAnsi="Arial" w:cs="Arial"/>
          <w:sz w:val="20"/>
          <w:lang w:val="cs-CZ"/>
        </w:rPr>
        <w:t>3.2. se</w:t>
      </w:r>
      <w:proofErr w:type="gramEnd"/>
      <w:r w:rsidR="006F359A" w:rsidRPr="006F359A">
        <w:rPr>
          <w:rFonts w:ascii="Arial" w:hAnsi="Arial" w:cs="Arial"/>
          <w:sz w:val="20"/>
          <w:lang w:val="cs-CZ"/>
        </w:rPr>
        <w:t xml:space="preserve"> ruší v celém rozsahu</w:t>
      </w:r>
      <w:r w:rsidR="006F359A">
        <w:rPr>
          <w:rFonts w:ascii="Arial" w:hAnsi="Arial" w:cs="Arial"/>
          <w:sz w:val="20"/>
          <w:lang w:val="cs-CZ"/>
        </w:rPr>
        <w:t xml:space="preserve"> a nově zní takto:</w:t>
      </w: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B8498B" w:rsidRPr="009157D9" w:rsidRDefault="00B8498B" w:rsidP="00B8498B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se zavazuje provést a předat hotové dílo v termínech:</w:t>
      </w:r>
    </w:p>
    <w:p w:rsidR="00B8498B" w:rsidRPr="009157D9" w:rsidRDefault="00B8498B" w:rsidP="00B8498B">
      <w:pPr>
        <w:jc w:val="both"/>
        <w:rPr>
          <w:rFonts w:ascii="Arial" w:hAnsi="Arial" w:cs="Arial"/>
        </w:rPr>
      </w:pPr>
    </w:p>
    <w:p w:rsidR="00B8498B" w:rsidRPr="009157D9" w:rsidRDefault="00B8498B" w:rsidP="00B8498B">
      <w:pPr>
        <w:spacing w:after="120"/>
        <w:jc w:val="both"/>
        <w:rPr>
          <w:rFonts w:ascii="Arial" w:hAnsi="Arial" w:cs="Arial"/>
          <w:sz w:val="18"/>
        </w:rPr>
      </w:pPr>
      <w:r w:rsidRPr="009157D9">
        <w:rPr>
          <w:rFonts w:ascii="Arial" w:hAnsi="Arial" w:cs="Arial"/>
          <w:b/>
          <w:szCs w:val="18"/>
          <w:u w:val="single"/>
        </w:rPr>
        <w:t>Protipovodňová opatření technického charakteru (I.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B8498B" w:rsidRPr="009157D9" w:rsidTr="00B8498B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geodetické zaměření zájmového území dle čl. 2.1.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45 dní po uzavření smlouvy</w:t>
            </w:r>
          </w:p>
        </w:tc>
      </w:tr>
      <w:tr w:rsidR="00B8498B" w:rsidRPr="009157D9" w:rsidTr="00B8498B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proofErr w:type="spellStart"/>
            <w:r w:rsidRPr="009157D9">
              <w:rPr>
                <w:rFonts w:ascii="Arial" w:hAnsi="Arial" w:cs="Arial"/>
              </w:rPr>
              <w:t>inženýrsko</w:t>
            </w:r>
            <w:proofErr w:type="spellEnd"/>
            <w:r w:rsidRPr="009157D9">
              <w:rPr>
                <w:rFonts w:ascii="Arial" w:hAnsi="Arial" w:cs="Arial"/>
              </w:rPr>
              <w:t xml:space="preserve"> - geologický průzkum dle čl. 2.2.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45 dní po uzavření smlouvy</w:t>
            </w:r>
          </w:p>
        </w:tc>
      </w:tr>
      <w:tr w:rsidR="00B8498B" w:rsidRPr="009157D9" w:rsidTr="00B8498B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dokumentace k žádosti o vydání územního rozhodnutí dle čl. 2.3.1.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65 dní po uzavření smlouvy</w:t>
            </w:r>
          </w:p>
        </w:tc>
      </w:tr>
      <w:tr w:rsidR="00B8498B" w:rsidRPr="009157D9" w:rsidTr="00B8498B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16206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zapracování připomínek do dokumentace dle čl. 2.</w:t>
            </w:r>
            <w:r w:rsidR="00162067">
              <w:rPr>
                <w:rFonts w:ascii="Arial" w:hAnsi="Arial" w:cs="Arial"/>
              </w:rPr>
              <w:t>26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konání výrobního výboru</w:t>
            </w:r>
          </w:p>
        </w:tc>
      </w:tr>
      <w:tr w:rsidR="00B8498B" w:rsidRPr="009157D9" w:rsidTr="00B8498B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16206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čistopis dokumentace se zapracováním připomínek po projednání v TR dle čl. 2.2</w:t>
            </w:r>
            <w:r w:rsidR="00162067">
              <w:rPr>
                <w:rFonts w:ascii="Arial" w:hAnsi="Arial" w:cs="Arial"/>
              </w:rPr>
              <w:t>7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doručení připomínek</w:t>
            </w:r>
          </w:p>
        </w:tc>
      </w:tr>
      <w:tr w:rsidR="00B8498B" w:rsidRPr="009157D9" w:rsidTr="00B8498B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projednání dokumentace k žádosti o vydání územního rozhodnutí dle čl. 2.3.2.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50 dní od doručení připomínek</w:t>
            </w:r>
          </w:p>
        </w:tc>
      </w:tr>
      <w:tr w:rsidR="00B8498B" w:rsidRPr="009157D9" w:rsidTr="00B8498B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vytýčení hranic pozemků v zájmovém území dotčeném navrženou stavbou </w:t>
            </w:r>
            <w:r w:rsidRPr="009157D9">
              <w:rPr>
                <w:rFonts w:ascii="Arial" w:hAnsi="Arial" w:cs="Arial"/>
                <w:sz w:val="18"/>
                <w:szCs w:val="18"/>
              </w:rPr>
              <w:t>s trvalou stabilizací</w:t>
            </w:r>
            <w:r w:rsidRPr="009157D9">
              <w:rPr>
                <w:rFonts w:ascii="Arial" w:hAnsi="Arial" w:cs="Arial"/>
              </w:rPr>
              <w:t xml:space="preserve"> bez předání vlastníkům pozemků dle čl. 2.4.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 termínu předání čistopisu dokumentace dle čl. 2.3.1.</w:t>
            </w:r>
          </w:p>
        </w:tc>
      </w:tr>
      <w:tr w:rsidR="00B8498B" w:rsidRPr="009157D9" w:rsidTr="00B8498B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biologický průzkum a posouzení zájmové lokality zpracované odborně způsobilou osobou dle čl. 2.5.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 termínu projednání dokumentace dle čl. 2.3.2.</w:t>
            </w:r>
          </w:p>
        </w:tc>
      </w:tr>
      <w:tr w:rsidR="00B8498B" w:rsidRPr="009157D9" w:rsidTr="00B8498B">
        <w:trPr>
          <w:trHeight w:val="886"/>
          <w:jc w:val="center"/>
        </w:trPr>
        <w:tc>
          <w:tcPr>
            <w:tcW w:w="4068" w:type="dxa"/>
            <w:vMerge w:val="restart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projektové dokumentace pro stavební povolení dle čl. 2.6.1.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45 dní po vydání rozhodnutí o umístění stavby</w:t>
            </w:r>
          </w:p>
        </w:tc>
      </w:tr>
      <w:tr w:rsidR="00B8498B" w:rsidRPr="009157D9" w:rsidTr="00B8498B">
        <w:trPr>
          <w:trHeight w:val="886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zapracování připomínek do dokumentace dle čl. 2.</w:t>
            </w:r>
            <w:r>
              <w:rPr>
                <w:rFonts w:ascii="Arial" w:hAnsi="Arial" w:cs="Arial"/>
              </w:rPr>
              <w:t>26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konání výrobního výboru</w:t>
            </w:r>
          </w:p>
        </w:tc>
      </w:tr>
      <w:tr w:rsidR="00B8498B" w:rsidRPr="009157D9" w:rsidTr="00B8498B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16206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čistopis dokumentace se zapracováním připomínek po projednání v TR dle čl. 2.2</w:t>
            </w:r>
            <w:r w:rsidR="00162067">
              <w:rPr>
                <w:rFonts w:ascii="Arial" w:hAnsi="Arial" w:cs="Arial"/>
              </w:rPr>
              <w:t>7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doručení připomínek</w:t>
            </w:r>
          </w:p>
        </w:tc>
      </w:tr>
      <w:tr w:rsidR="00B8498B" w:rsidRPr="009157D9" w:rsidTr="00B8498B">
        <w:trPr>
          <w:trHeight w:val="879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projednání projektové dokumentace pro stavební povolení dle čl. 2.6.2.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50 dní od doručení připomínek</w:t>
            </w:r>
          </w:p>
        </w:tc>
      </w:tr>
      <w:tr w:rsidR="00B8498B" w:rsidRPr="009157D9" w:rsidTr="00B8498B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projektové dokumentace pro provádění stavby dle čl. 2.7.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45 dní od vydání stavebního povolení</w:t>
            </w:r>
          </w:p>
        </w:tc>
      </w:tr>
      <w:tr w:rsidR="00B8498B" w:rsidRPr="009157D9" w:rsidTr="00B8498B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provádění autorského dozoru dle čl. 2.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při realizaci stavby</w:t>
            </w:r>
          </w:p>
        </w:tc>
      </w:tr>
    </w:tbl>
    <w:p w:rsidR="00162067" w:rsidRDefault="00162067">
      <w:pPr>
        <w:rPr>
          <w:rFonts w:ascii="Arial" w:hAnsi="Arial" w:cs="Arial"/>
          <w:b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br w:type="page"/>
      </w:r>
    </w:p>
    <w:p w:rsidR="00B8498B" w:rsidRPr="009157D9" w:rsidRDefault="00B8498B" w:rsidP="00B8498B">
      <w:pPr>
        <w:spacing w:before="480" w:after="120"/>
        <w:jc w:val="both"/>
        <w:rPr>
          <w:rFonts w:ascii="Arial" w:hAnsi="Arial" w:cs="Arial"/>
          <w:sz w:val="16"/>
        </w:rPr>
      </w:pPr>
      <w:r w:rsidRPr="009157D9">
        <w:rPr>
          <w:rFonts w:ascii="Arial" w:hAnsi="Arial" w:cs="Arial"/>
          <w:b/>
          <w:szCs w:val="18"/>
          <w:u w:val="single"/>
        </w:rPr>
        <w:lastRenderedPageBreak/>
        <w:t>Protipovodňová opatření revitalizačního charakteru (II.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B8498B" w:rsidRPr="009157D9" w:rsidTr="00B8498B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geodetické zaměření zájmového území dle čl. 2.8.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45 dní po uzavření smlouvy</w:t>
            </w:r>
          </w:p>
        </w:tc>
      </w:tr>
      <w:tr w:rsidR="00B8498B" w:rsidRPr="009157D9" w:rsidTr="00B8498B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proofErr w:type="spellStart"/>
            <w:r w:rsidRPr="009157D9">
              <w:rPr>
                <w:rFonts w:ascii="Arial" w:hAnsi="Arial" w:cs="Arial"/>
              </w:rPr>
              <w:t>inženýrsko</w:t>
            </w:r>
            <w:proofErr w:type="spellEnd"/>
            <w:r w:rsidRPr="009157D9">
              <w:rPr>
                <w:rFonts w:ascii="Arial" w:hAnsi="Arial" w:cs="Arial"/>
              </w:rPr>
              <w:t xml:space="preserve"> - geologický průzkum dle čl. 2.9.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45 dní po uzavření smlouvy</w:t>
            </w:r>
          </w:p>
        </w:tc>
      </w:tr>
      <w:tr w:rsidR="00B8498B" w:rsidRPr="009157D9" w:rsidTr="00B8498B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dokumentace k žádosti o vydání územního rozhodnutí dle čl. 2.10.1.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65 dní po uzavření smlouvy</w:t>
            </w:r>
          </w:p>
        </w:tc>
      </w:tr>
      <w:tr w:rsidR="00B8498B" w:rsidRPr="009157D9" w:rsidTr="00B8498B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zapracování připomínek do dokumentace dle čl. 2.</w:t>
            </w:r>
            <w:r>
              <w:rPr>
                <w:rFonts w:ascii="Arial" w:hAnsi="Arial" w:cs="Arial"/>
              </w:rPr>
              <w:t>26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konání výrobního výboru</w:t>
            </w:r>
          </w:p>
        </w:tc>
      </w:tr>
      <w:tr w:rsidR="00B8498B" w:rsidRPr="009157D9" w:rsidTr="00B8498B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16206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čistopis dokumentace se zapracováním připomínek po projednání v TR dle čl. 2.2</w:t>
            </w:r>
            <w:r w:rsidR="00162067">
              <w:rPr>
                <w:rFonts w:ascii="Arial" w:hAnsi="Arial" w:cs="Arial"/>
              </w:rPr>
              <w:t>7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doručení připomínek</w:t>
            </w:r>
          </w:p>
        </w:tc>
      </w:tr>
      <w:tr w:rsidR="00B8498B" w:rsidRPr="009157D9" w:rsidTr="00B8498B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projednání dokumentace k žádosti o vydání územního rozhodnutí dle čl. 2.10.2.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50 dní od doručení připomínek</w:t>
            </w:r>
          </w:p>
        </w:tc>
      </w:tr>
      <w:tr w:rsidR="00B8498B" w:rsidRPr="009157D9" w:rsidTr="00B8498B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vytýčení hranic pozemků v zájmovém území dotčeném navrženou stavbou </w:t>
            </w:r>
            <w:r w:rsidRPr="009157D9">
              <w:rPr>
                <w:rFonts w:ascii="Arial" w:hAnsi="Arial" w:cs="Arial"/>
                <w:sz w:val="18"/>
                <w:szCs w:val="18"/>
              </w:rPr>
              <w:t>s trvalou stabilizací</w:t>
            </w:r>
            <w:r w:rsidRPr="009157D9">
              <w:rPr>
                <w:rFonts w:ascii="Arial" w:hAnsi="Arial" w:cs="Arial"/>
              </w:rPr>
              <w:t xml:space="preserve"> bez předání vlastníkům pozemků dle čl. 2.11.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 termínu předání čistopisu dokumentace dle čl. 2.10.1.</w:t>
            </w:r>
          </w:p>
        </w:tc>
      </w:tr>
      <w:tr w:rsidR="00B8498B" w:rsidRPr="009157D9" w:rsidTr="00B8498B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biologický průzkum a posouzení zájmové lokality zpracované odborně způsobilou osobou dle čl. 2.12.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 termínu projednání dokumentace dle čl. 2.10.2.</w:t>
            </w:r>
          </w:p>
        </w:tc>
      </w:tr>
      <w:tr w:rsidR="00B8498B" w:rsidRPr="009157D9" w:rsidTr="00B8498B">
        <w:trPr>
          <w:trHeight w:val="886"/>
          <w:jc w:val="center"/>
        </w:trPr>
        <w:tc>
          <w:tcPr>
            <w:tcW w:w="4068" w:type="dxa"/>
            <w:vMerge w:val="restart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projektové dokumentace pro stavební povolení dle čl. 2.13.1.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45 dní po vydání rozhodnutí o umístění stavby</w:t>
            </w:r>
          </w:p>
        </w:tc>
      </w:tr>
      <w:tr w:rsidR="00B8498B" w:rsidRPr="009157D9" w:rsidTr="00B8498B">
        <w:trPr>
          <w:trHeight w:val="886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zapracování připomínek do dokumentace dle čl. 2.</w:t>
            </w:r>
            <w:r>
              <w:rPr>
                <w:rFonts w:ascii="Arial" w:hAnsi="Arial" w:cs="Arial"/>
              </w:rPr>
              <w:t>26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konání výrobního výboru</w:t>
            </w:r>
          </w:p>
        </w:tc>
      </w:tr>
      <w:tr w:rsidR="00B8498B" w:rsidRPr="009157D9" w:rsidTr="00B8498B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16206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čistopis dokumentace se zapracováním připomínek po projednání v TR dle čl. 2.2</w:t>
            </w:r>
            <w:r w:rsidR="00162067">
              <w:rPr>
                <w:rFonts w:ascii="Arial" w:hAnsi="Arial" w:cs="Arial"/>
              </w:rPr>
              <w:t>7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doručení připomínek</w:t>
            </w:r>
          </w:p>
        </w:tc>
      </w:tr>
      <w:tr w:rsidR="00B8498B" w:rsidRPr="009157D9" w:rsidTr="00046D71">
        <w:trPr>
          <w:trHeight w:val="656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projednání projektové dokumentace pro stavební povolení dle čl. 2.13.2.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50 dní od doručení připomínek</w:t>
            </w:r>
          </w:p>
        </w:tc>
      </w:tr>
      <w:tr w:rsidR="00B8498B" w:rsidRPr="009157D9" w:rsidTr="00B8498B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projektové dokumentace pro provádění stavby dle čl. 2.14.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45 dní od vydání stavebního povolení</w:t>
            </w:r>
          </w:p>
        </w:tc>
      </w:tr>
      <w:tr w:rsidR="00B8498B" w:rsidRPr="009157D9" w:rsidTr="00B8498B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provádění autorského dozoru dle čl. 2.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při realizaci stavby</w:t>
            </w:r>
          </w:p>
        </w:tc>
      </w:tr>
    </w:tbl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162067" w:rsidRDefault="00162067">
      <w:pPr>
        <w:rPr>
          <w:rFonts w:ascii="Arial" w:hAnsi="Arial" w:cs="Arial"/>
          <w:b/>
          <w:spacing w:val="20"/>
          <w:u w:val="single"/>
        </w:rPr>
      </w:pPr>
      <w:r>
        <w:rPr>
          <w:rFonts w:ascii="Arial" w:hAnsi="Arial" w:cs="Arial"/>
          <w:b/>
          <w:spacing w:val="20"/>
          <w:u w:val="single"/>
        </w:rPr>
        <w:br w:type="page"/>
      </w:r>
    </w:p>
    <w:p w:rsidR="00B8498B" w:rsidRPr="009157D9" w:rsidRDefault="00162067" w:rsidP="00B8498B">
      <w:pPr>
        <w:spacing w:before="480"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Cs w:val="18"/>
          <w:u w:val="single"/>
        </w:rPr>
        <w:lastRenderedPageBreak/>
        <w:t>P</w:t>
      </w:r>
      <w:r w:rsidR="00B8498B" w:rsidRPr="009157D9">
        <w:rPr>
          <w:rFonts w:ascii="Arial" w:hAnsi="Arial" w:cs="Arial"/>
          <w:b/>
          <w:szCs w:val="18"/>
          <w:u w:val="single"/>
        </w:rPr>
        <w:t xml:space="preserve">rotipovodňová </w:t>
      </w:r>
      <w:r w:rsidR="00B8498B" w:rsidRPr="00E038A7">
        <w:rPr>
          <w:rFonts w:ascii="Arial" w:hAnsi="Arial" w:cs="Arial"/>
          <w:b/>
          <w:szCs w:val="18"/>
          <w:u w:val="single"/>
        </w:rPr>
        <w:t>opatření technického charakteru (</w:t>
      </w:r>
      <w:r w:rsidR="00B8498B" w:rsidRPr="009157D9">
        <w:rPr>
          <w:rFonts w:ascii="Arial" w:hAnsi="Arial" w:cs="Arial"/>
          <w:b/>
          <w:szCs w:val="18"/>
          <w:u w:val="single"/>
        </w:rPr>
        <w:t>I</w:t>
      </w:r>
      <w:r w:rsidR="00B8498B">
        <w:rPr>
          <w:rFonts w:ascii="Arial" w:hAnsi="Arial" w:cs="Arial"/>
          <w:b/>
          <w:szCs w:val="18"/>
          <w:u w:val="single"/>
        </w:rPr>
        <w:t>I</w:t>
      </w:r>
      <w:r w:rsidR="00B8498B" w:rsidRPr="009157D9">
        <w:rPr>
          <w:rFonts w:ascii="Arial" w:hAnsi="Arial" w:cs="Arial"/>
          <w:b/>
          <w:szCs w:val="18"/>
          <w:u w:val="single"/>
        </w:rPr>
        <w:t>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B8498B" w:rsidRPr="009157D9" w:rsidTr="00B8498B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geodetické zaměření zájmového území dle čl. 2.</w:t>
            </w:r>
            <w:r>
              <w:rPr>
                <w:rFonts w:ascii="Arial" w:hAnsi="Arial" w:cs="Arial"/>
              </w:rPr>
              <w:t>15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45 dní po uzavření </w:t>
            </w:r>
            <w:r>
              <w:rPr>
                <w:rFonts w:ascii="Arial" w:hAnsi="Arial" w:cs="Arial"/>
              </w:rPr>
              <w:t>tohoto dodatku</w:t>
            </w:r>
          </w:p>
        </w:tc>
      </w:tr>
      <w:tr w:rsidR="00B8498B" w:rsidRPr="009157D9" w:rsidTr="00B8498B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proofErr w:type="spellStart"/>
            <w:r w:rsidRPr="009157D9">
              <w:rPr>
                <w:rFonts w:ascii="Arial" w:hAnsi="Arial" w:cs="Arial"/>
              </w:rPr>
              <w:t>inženýrsko</w:t>
            </w:r>
            <w:proofErr w:type="spellEnd"/>
            <w:r w:rsidRPr="009157D9">
              <w:rPr>
                <w:rFonts w:ascii="Arial" w:hAnsi="Arial" w:cs="Arial"/>
              </w:rPr>
              <w:t xml:space="preserve"> - geologický průzkum dle čl. 2.</w:t>
            </w:r>
            <w:r>
              <w:rPr>
                <w:rFonts w:ascii="Arial" w:hAnsi="Arial" w:cs="Arial"/>
              </w:rPr>
              <w:t>16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45 dní po uzavření </w:t>
            </w:r>
            <w:r>
              <w:rPr>
                <w:rFonts w:ascii="Arial" w:hAnsi="Arial" w:cs="Arial"/>
              </w:rPr>
              <w:t>tohoto dodatku</w:t>
            </w:r>
          </w:p>
        </w:tc>
      </w:tr>
      <w:tr w:rsidR="00B8498B" w:rsidRPr="009157D9" w:rsidTr="00B8498B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vypracování dokumentace k žádosti o vydání územního rozhodnutí dle čl. 2.1</w:t>
            </w:r>
            <w:r>
              <w:rPr>
                <w:rFonts w:ascii="Arial" w:hAnsi="Arial" w:cs="Arial"/>
              </w:rPr>
              <w:t>7</w:t>
            </w:r>
            <w:r w:rsidRPr="009157D9">
              <w:rPr>
                <w:rFonts w:ascii="Arial" w:hAnsi="Arial" w:cs="Arial"/>
              </w:rPr>
              <w:t xml:space="preserve">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65 dní po uzavření </w:t>
            </w:r>
            <w:r>
              <w:rPr>
                <w:rFonts w:ascii="Arial" w:hAnsi="Arial" w:cs="Arial"/>
              </w:rPr>
              <w:t>tohoto dodatku</w:t>
            </w:r>
          </w:p>
        </w:tc>
      </w:tr>
      <w:tr w:rsidR="00B8498B" w:rsidRPr="009157D9" w:rsidTr="00B8498B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zapracování připomínek do dokumentace dle čl. 2.</w:t>
            </w:r>
            <w:r>
              <w:rPr>
                <w:rFonts w:ascii="Arial" w:hAnsi="Arial" w:cs="Arial"/>
              </w:rPr>
              <w:t>26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konání výrobního výboru</w:t>
            </w:r>
          </w:p>
        </w:tc>
      </w:tr>
      <w:tr w:rsidR="00B8498B" w:rsidRPr="009157D9" w:rsidTr="00B8498B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čistopis dokumentace se zapracováním připomínek po projednání v TR dle čl. 2.2</w:t>
            </w:r>
            <w:r>
              <w:rPr>
                <w:rFonts w:ascii="Arial" w:hAnsi="Arial" w:cs="Arial"/>
              </w:rPr>
              <w:t>7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doručení připomínek</w:t>
            </w:r>
          </w:p>
        </w:tc>
      </w:tr>
      <w:tr w:rsidR="00B8498B" w:rsidRPr="009157D9" w:rsidTr="00B8498B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projednání dokumentace k žádosti o vydání územního rozhodnutí dle čl. 2.1</w:t>
            </w:r>
            <w:r>
              <w:rPr>
                <w:rFonts w:ascii="Arial" w:hAnsi="Arial" w:cs="Arial"/>
              </w:rPr>
              <w:t>7</w:t>
            </w:r>
            <w:r w:rsidRPr="009157D9">
              <w:rPr>
                <w:rFonts w:ascii="Arial" w:hAnsi="Arial" w:cs="Arial"/>
              </w:rPr>
              <w:t xml:space="preserve">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50 dní od doručení připomínek</w:t>
            </w:r>
          </w:p>
        </w:tc>
      </w:tr>
      <w:tr w:rsidR="00B8498B" w:rsidRPr="009157D9" w:rsidTr="00B8498B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vytýčení hranic pozemků v zájmovém území dotčeném navrženou stavbou </w:t>
            </w:r>
            <w:r w:rsidRPr="009157D9">
              <w:rPr>
                <w:rFonts w:ascii="Arial" w:hAnsi="Arial" w:cs="Arial"/>
                <w:sz w:val="18"/>
                <w:szCs w:val="18"/>
              </w:rPr>
              <w:t>s trvalou stabilizací</w:t>
            </w:r>
            <w:r w:rsidRPr="009157D9">
              <w:rPr>
                <w:rFonts w:ascii="Arial" w:hAnsi="Arial" w:cs="Arial"/>
              </w:rPr>
              <w:t xml:space="preserve"> bez předání vlastníkům pozemků dle čl. 2.1</w:t>
            </w:r>
            <w:r>
              <w:rPr>
                <w:rFonts w:ascii="Arial" w:hAnsi="Arial" w:cs="Arial"/>
              </w:rPr>
              <w:t>8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 termínu předání čistopisu dokumentace dle čl. 2.10.1.</w:t>
            </w:r>
          </w:p>
        </w:tc>
      </w:tr>
      <w:tr w:rsidR="00B8498B" w:rsidRPr="009157D9" w:rsidTr="00B8498B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biologický průzkum a posouzení zájmové lokality zpracované odborně způsobilou osobou dle čl. 2.1</w:t>
            </w:r>
            <w:r>
              <w:rPr>
                <w:rFonts w:ascii="Arial" w:hAnsi="Arial" w:cs="Arial"/>
              </w:rPr>
              <w:t>9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 termínu projednání dokumentace dle čl. 2.10.2.</w:t>
            </w:r>
          </w:p>
        </w:tc>
      </w:tr>
      <w:tr w:rsidR="00B8498B" w:rsidRPr="009157D9" w:rsidTr="000E16A8">
        <w:trPr>
          <w:trHeight w:val="687"/>
          <w:jc w:val="center"/>
        </w:trPr>
        <w:tc>
          <w:tcPr>
            <w:tcW w:w="4068" w:type="dxa"/>
            <w:vMerge w:val="restart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vypracování projektové dokumentace pro stavební povolení dle čl. 2.</w:t>
            </w:r>
            <w:r>
              <w:rPr>
                <w:rFonts w:ascii="Arial" w:hAnsi="Arial" w:cs="Arial"/>
              </w:rPr>
              <w:t>20</w:t>
            </w:r>
            <w:r w:rsidRPr="009157D9">
              <w:rPr>
                <w:rFonts w:ascii="Arial" w:hAnsi="Arial" w:cs="Arial"/>
              </w:rPr>
              <w:t xml:space="preserve">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45 dní po vydání rozhodnutí o umístění stavby</w:t>
            </w:r>
          </w:p>
        </w:tc>
      </w:tr>
      <w:tr w:rsidR="00B8498B" w:rsidRPr="009157D9" w:rsidTr="00B8498B">
        <w:trPr>
          <w:trHeight w:val="886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zapracování připomínek do dokumentace dle čl. 2.</w:t>
            </w:r>
            <w:r>
              <w:rPr>
                <w:rFonts w:ascii="Arial" w:hAnsi="Arial" w:cs="Arial"/>
              </w:rPr>
              <w:t>26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konání výrobního výboru</w:t>
            </w:r>
          </w:p>
        </w:tc>
      </w:tr>
      <w:tr w:rsidR="00B8498B" w:rsidRPr="009157D9" w:rsidTr="00B8498B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čistopis dokumentace se zapracováním připomínek po projednání v TR dle čl. 2.2</w:t>
            </w:r>
            <w:r>
              <w:rPr>
                <w:rFonts w:ascii="Arial" w:hAnsi="Arial" w:cs="Arial"/>
              </w:rPr>
              <w:t>7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10 dní od doručení připomínek</w:t>
            </w:r>
          </w:p>
        </w:tc>
      </w:tr>
      <w:tr w:rsidR="00B8498B" w:rsidRPr="009157D9" w:rsidTr="00046D71">
        <w:trPr>
          <w:trHeight w:val="656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projednání projektové dokumentace p</w:t>
            </w:r>
            <w:r>
              <w:rPr>
                <w:rFonts w:ascii="Arial" w:hAnsi="Arial" w:cs="Arial"/>
              </w:rPr>
              <w:t>ro stavební povolení dle čl. 2.20</w:t>
            </w:r>
            <w:r w:rsidRPr="009157D9">
              <w:rPr>
                <w:rFonts w:ascii="Arial" w:hAnsi="Arial" w:cs="Arial"/>
              </w:rPr>
              <w:t xml:space="preserve">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50 dní od doručení připomínek</w:t>
            </w:r>
          </w:p>
        </w:tc>
      </w:tr>
      <w:tr w:rsidR="00B8498B" w:rsidRPr="009157D9" w:rsidTr="00B8498B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vypracování projektové dokumentace pro provádění stavby dle čl. 2.</w:t>
            </w:r>
            <w:r>
              <w:rPr>
                <w:rFonts w:ascii="Arial" w:hAnsi="Arial" w:cs="Arial"/>
              </w:rPr>
              <w:t>21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do 45 dní od vydání stavebního povolení</w:t>
            </w:r>
          </w:p>
        </w:tc>
      </w:tr>
      <w:tr w:rsidR="00B8498B" w:rsidRPr="009157D9" w:rsidTr="00B8498B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provádění autorského dozoru dle čl. 2.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2160" w:type="dxa"/>
            <w:vAlign w:val="center"/>
          </w:tcPr>
          <w:p w:rsidR="00B8498B" w:rsidRPr="009157D9" w:rsidRDefault="00B8498B" w:rsidP="00B8498B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při realizaci stavby</w:t>
            </w:r>
          </w:p>
        </w:tc>
      </w:tr>
    </w:tbl>
    <w:p w:rsidR="00B8498B" w:rsidRDefault="00B8498B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B8498B" w:rsidRDefault="00046D71" w:rsidP="00B8498B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="00B8498B" w:rsidRPr="009157D9">
        <w:rPr>
          <w:rFonts w:ascii="Arial" w:hAnsi="Arial" w:cs="Arial"/>
          <w:b/>
          <w:u w:val="single"/>
        </w:rPr>
        <w:t>4. Cena díla a platební podmínky</w:t>
      </w:r>
      <w:r w:rsidR="00B8498B">
        <w:rPr>
          <w:rFonts w:ascii="Arial" w:hAnsi="Arial" w:cs="Arial"/>
        </w:rPr>
        <w:t xml:space="preserve"> – bod </w:t>
      </w:r>
      <w:proofErr w:type="gramStart"/>
      <w:r w:rsidR="00B8498B">
        <w:rPr>
          <w:rFonts w:ascii="Arial" w:hAnsi="Arial" w:cs="Arial"/>
        </w:rPr>
        <w:t>4.1</w:t>
      </w:r>
      <w:proofErr w:type="gramEnd"/>
      <w:r w:rsidR="00B8498B">
        <w:rPr>
          <w:rFonts w:ascii="Arial" w:hAnsi="Arial" w:cs="Arial"/>
        </w:rPr>
        <w:t>.</w:t>
      </w:r>
      <w:proofErr w:type="gramStart"/>
      <w:r w:rsidR="00B8498B">
        <w:rPr>
          <w:rFonts w:ascii="Arial" w:hAnsi="Arial" w:cs="Arial"/>
        </w:rPr>
        <w:t>se</w:t>
      </w:r>
      <w:proofErr w:type="gramEnd"/>
      <w:r w:rsidR="00B8498B">
        <w:rPr>
          <w:rFonts w:ascii="Arial" w:hAnsi="Arial" w:cs="Arial"/>
        </w:rPr>
        <w:t xml:space="preserve"> ruší a nově zní takto:</w:t>
      </w:r>
    </w:p>
    <w:p w:rsidR="00B8498B" w:rsidRDefault="00B8498B" w:rsidP="00B8498B">
      <w:pPr>
        <w:rPr>
          <w:rFonts w:ascii="Arial" w:hAnsi="Arial" w:cs="Arial"/>
        </w:rPr>
      </w:pPr>
    </w:p>
    <w:p w:rsidR="00B8498B" w:rsidRDefault="000E16A8" w:rsidP="000E16A8">
      <w:pPr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4.1</w:t>
      </w:r>
      <w:r>
        <w:rPr>
          <w:rFonts w:ascii="Arial" w:hAnsi="Arial" w:cs="Arial"/>
        </w:rPr>
        <w:tab/>
        <w:t xml:space="preserve">Cena díla v rozsahu dle čl. 2. </w:t>
      </w:r>
      <w:r w:rsidR="003818BF">
        <w:rPr>
          <w:rFonts w:ascii="Arial" w:hAnsi="Arial" w:cs="Arial"/>
        </w:rPr>
        <w:t xml:space="preserve">ve znění tohoto dodatku </w:t>
      </w:r>
      <w:proofErr w:type="gramStart"/>
      <w:r w:rsidR="003818BF">
        <w:rPr>
          <w:rFonts w:ascii="Arial" w:hAnsi="Arial" w:cs="Arial"/>
        </w:rPr>
        <w:t xml:space="preserve">č.1 </w:t>
      </w:r>
      <w:r>
        <w:rPr>
          <w:rFonts w:ascii="Arial" w:hAnsi="Arial" w:cs="Arial"/>
        </w:rPr>
        <w:t>činí</w:t>
      </w:r>
      <w:proofErr w:type="gramEnd"/>
    </w:p>
    <w:p w:rsidR="00B8498B" w:rsidRPr="009157D9" w:rsidRDefault="00B8498B" w:rsidP="00B8498B">
      <w:pPr>
        <w:tabs>
          <w:tab w:val="left" w:pos="5670"/>
          <w:tab w:val="left" w:pos="6237"/>
        </w:tabs>
        <w:spacing w:before="120"/>
        <w:ind w:left="426"/>
        <w:jc w:val="both"/>
        <w:rPr>
          <w:rFonts w:ascii="Arial" w:hAnsi="Arial" w:cs="Arial"/>
        </w:rPr>
      </w:pPr>
      <w:r w:rsidRPr="009157D9">
        <w:rPr>
          <w:rFonts w:ascii="Arial" w:hAnsi="Arial" w:cs="Arial"/>
          <w:b/>
          <w:szCs w:val="18"/>
          <w:u w:val="single"/>
        </w:rPr>
        <w:t>Protipovodňová opatření technického charakteru (I. etapa)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spacing w:before="120"/>
        <w:ind w:left="1225" w:hanging="505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2.1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35 000,-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2.2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27 000,-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2.3.1.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53 200,-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2.3.2.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13 300,-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2.4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13 300,-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2.5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19 600,-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2.6.1.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45 990,-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2.6.2.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7 000,-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  <w:u w:val="single"/>
        </w:rPr>
      </w:pPr>
      <w:r w:rsidRPr="009157D9">
        <w:rPr>
          <w:rFonts w:ascii="Arial" w:hAnsi="Arial" w:cs="Arial"/>
          <w:u w:val="single"/>
        </w:rPr>
        <w:t xml:space="preserve">práce dle čl. </w:t>
      </w:r>
      <w:proofErr w:type="gramStart"/>
      <w:r w:rsidRPr="009157D9">
        <w:rPr>
          <w:rFonts w:ascii="Arial" w:hAnsi="Arial" w:cs="Arial"/>
          <w:u w:val="single"/>
        </w:rPr>
        <w:t>2.7</w:t>
      </w:r>
      <w:proofErr w:type="gramEnd"/>
      <w:r w:rsidRPr="009157D9">
        <w:rPr>
          <w:rFonts w:ascii="Arial" w:hAnsi="Arial" w:cs="Arial"/>
          <w:u w:val="single"/>
        </w:rPr>
        <w:t>.</w:t>
      </w:r>
      <w:r w:rsidRPr="009157D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35 385,-</w:t>
      </w:r>
      <w:r w:rsidRPr="009157D9">
        <w:rPr>
          <w:rFonts w:ascii="Arial" w:hAnsi="Arial" w:cs="Arial"/>
          <w:u w:val="single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  <w:b/>
        </w:rPr>
      </w:pPr>
      <w:r w:rsidRPr="009157D9">
        <w:rPr>
          <w:rFonts w:ascii="Arial" w:hAnsi="Arial" w:cs="Arial"/>
          <w:b/>
        </w:rPr>
        <w:t>Celková cena bez DPH</w:t>
      </w:r>
      <w:r w:rsidRPr="009157D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249 775,-</w:t>
      </w:r>
      <w:r w:rsidRPr="009157D9">
        <w:rPr>
          <w:rFonts w:ascii="Arial" w:hAnsi="Arial" w:cs="Arial"/>
          <w:b/>
        </w:rPr>
        <w:tab/>
        <w:t>Kč</w:t>
      </w:r>
    </w:p>
    <w:p w:rsidR="00B8498B" w:rsidRPr="009157D9" w:rsidRDefault="00B8498B" w:rsidP="00B8498B">
      <w:pPr>
        <w:tabs>
          <w:tab w:val="left" w:pos="5670"/>
          <w:tab w:val="left" w:pos="6237"/>
        </w:tabs>
        <w:spacing w:before="360"/>
        <w:ind w:left="425"/>
        <w:jc w:val="both"/>
        <w:rPr>
          <w:rFonts w:ascii="Arial" w:hAnsi="Arial" w:cs="Arial"/>
          <w:b/>
          <w:szCs w:val="18"/>
          <w:u w:val="single"/>
        </w:rPr>
      </w:pPr>
      <w:r w:rsidRPr="009157D9">
        <w:rPr>
          <w:rFonts w:ascii="Arial" w:hAnsi="Arial" w:cs="Arial"/>
          <w:b/>
          <w:szCs w:val="18"/>
          <w:u w:val="single"/>
        </w:rPr>
        <w:lastRenderedPageBreak/>
        <w:t>Protipovodňová opatření revitalizačního charakteru (II. etapa)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spacing w:before="120"/>
        <w:ind w:left="1225" w:hanging="505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2.8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137 000,-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2.9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105 000,-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2.10.1.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76 000,-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2.10.2.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19 000,-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2.11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19 000,-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2.12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28 000,-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2.13.1.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65 700,-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2.13.2.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10 000,-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  <w:u w:val="single"/>
        </w:rPr>
      </w:pPr>
      <w:r w:rsidRPr="009157D9">
        <w:rPr>
          <w:rFonts w:ascii="Arial" w:hAnsi="Arial" w:cs="Arial"/>
          <w:u w:val="single"/>
        </w:rPr>
        <w:t>práce dle čl. 2.14.</w:t>
      </w:r>
      <w:r w:rsidRPr="009157D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50 550,-</w:t>
      </w:r>
      <w:r w:rsidRPr="009157D9">
        <w:rPr>
          <w:rFonts w:ascii="Arial" w:hAnsi="Arial" w:cs="Arial"/>
          <w:u w:val="single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  <w:b/>
        </w:rPr>
      </w:pPr>
      <w:r w:rsidRPr="009157D9">
        <w:rPr>
          <w:rFonts w:ascii="Arial" w:hAnsi="Arial" w:cs="Arial"/>
          <w:b/>
        </w:rPr>
        <w:t>Celková cena bez DPH</w:t>
      </w:r>
      <w:r w:rsidRPr="009157D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510 250,-</w:t>
      </w:r>
      <w:r w:rsidRPr="009157D9">
        <w:rPr>
          <w:rFonts w:ascii="Arial" w:hAnsi="Arial" w:cs="Arial"/>
          <w:b/>
        </w:rPr>
        <w:tab/>
        <w:t>Kč</w:t>
      </w:r>
    </w:p>
    <w:p w:rsidR="00B8498B" w:rsidRPr="009157D9" w:rsidRDefault="00B8498B" w:rsidP="00B8498B">
      <w:pPr>
        <w:tabs>
          <w:tab w:val="left" w:pos="5670"/>
          <w:tab w:val="left" w:pos="6237"/>
        </w:tabs>
        <w:spacing w:before="360"/>
        <w:ind w:left="425"/>
        <w:jc w:val="both"/>
        <w:rPr>
          <w:rFonts w:ascii="Arial" w:hAnsi="Arial" w:cs="Arial"/>
          <w:b/>
          <w:szCs w:val="18"/>
          <w:u w:val="single"/>
        </w:rPr>
      </w:pPr>
      <w:r w:rsidRPr="009157D9">
        <w:rPr>
          <w:rFonts w:ascii="Arial" w:hAnsi="Arial" w:cs="Arial"/>
          <w:b/>
          <w:szCs w:val="18"/>
          <w:u w:val="single"/>
        </w:rPr>
        <w:t xml:space="preserve">Protipovodňová opatření </w:t>
      </w:r>
      <w:r>
        <w:rPr>
          <w:rFonts w:ascii="Arial" w:hAnsi="Arial" w:cs="Arial"/>
          <w:b/>
          <w:szCs w:val="18"/>
          <w:u w:val="single"/>
        </w:rPr>
        <w:t>technického</w:t>
      </w:r>
      <w:r w:rsidRPr="009157D9">
        <w:rPr>
          <w:rFonts w:ascii="Arial" w:hAnsi="Arial" w:cs="Arial"/>
          <w:b/>
          <w:szCs w:val="18"/>
          <w:u w:val="single"/>
        </w:rPr>
        <w:t xml:space="preserve"> charakteru (I</w:t>
      </w:r>
      <w:r>
        <w:rPr>
          <w:rFonts w:ascii="Arial" w:hAnsi="Arial" w:cs="Arial"/>
          <w:b/>
          <w:szCs w:val="18"/>
          <w:u w:val="single"/>
        </w:rPr>
        <w:t>I</w:t>
      </w:r>
      <w:r w:rsidRPr="009157D9">
        <w:rPr>
          <w:rFonts w:ascii="Arial" w:hAnsi="Arial" w:cs="Arial"/>
          <w:b/>
          <w:szCs w:val="18"/>
          <w:u w:val="single"/>
        </w:rPr>
        <w:t>I. etapa)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spacing w:before="120"/>
        <w:ind w:left="1225" w:hanging="505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</w:t>
      </w:r>
      <w:r>
        <w:rPr>
          <w:rFonts w:ascii="Arial" w:hAnsi="Arial" w:cs="Arial"/>
        </w:rPr>
        <w:t>15</w:t>
      </w:r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6 000,-</w:t>
      </w:r>
      <w:r w:rsidRPr="009157D9">
        <w:rPr>
          <w:rFonts w:ascii="Arial" w:hAnsi="Arial" w:cs="Arial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</w:t>
      </w:r>
      <w:r>
        <w:rPr>
          <w:rFonts w:ascii="Arial" w:hAnsi="Arial" w:cs="Arial"/>
        </w:rPr>
        <w:t>16</w:t>
      </w:r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26 000,-</w:t>
      </w:r>
      <w:r w:rsidRPr="009157D9">
        <w:rPr>
          <w:rFonts w:ascii="Arial" w:hAnsi="Arial" w:cs="Arial"/>
        </w:rPr>
        <w:tab/>
        <w:t>Kč</w:t>
      </w:r>
    </w:p>
    <w:p w:rsidR="00B8498B" w:rsidRPr="00AA73D2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AA73D2">
        <w:rPr>
          <w:rFonts w:ascii="Arial" w:hAnsi="Arial" w:cs="Arial"/>
        </w:rPr>
        <w:t>práce dle čl. 2.17.1.</w:t>
      </w:r>
      <w:r w:rsidRPr="00AA73D2">
        <w:rPr>
          <w:rFonts w:ascii="Arial" w:hAnsi="Arial" w:cs="Arial"/>
        </w:rPr>
        <w:tab/>
      </w:r>
      <w:r>
        <w:rPr>
          <w:rFonts w:ascii="Arial" w:hAnsi="Arial" w:cs="Arial"/>
        </w:rPr>
        <w:t>22 800</w:t>
      </w:r>
      <w:r w:rsidRPr="00AA73D2">
        <w:rPr>
          <w:rFonts w:ascii="Arial" w:hAnsi="Arial" w:cs="Arial"/>
        </w:rPr>
        <w:t>,-</w:t>
      </w:r>
      <w:r w:rsidRPr="00AA73D2">
        <w:rPr>
          <w:rFonts w:ascii="Arial" w:hAnsi="Arial" w:cs="Arial"/>
        </w:rPr>
        <w:tab/>
        <w:t>Kč</w:t>
      </w:r>
    </w:p>
    <w:p w:rsidR="00B8498B" w:rsidRPr="00AA73D2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AA73D2">
        <w:rPr>
          <w:rFonts w:ascii="Arial" w:hAnsi="Arial" w:cs="Arial"/>
        </w:rPr>
        <w:t>práce dle čl. 2.17.2.</w:t>
      </w:r>
      <w:r w:rsidRPr="00AA73D2">
        <w:rPr>
          <w:rFonts w:ascii="Arial" w:hAnsi="Arial" w:cs="Arial"/>
        </w:rPr>
        <w:tab/>
      </w:r>
      <w:r>
        <w:rPr>
          <w:rFonts w:ascii="Arial" w:hAnsi="Arial" w:cs="Arial"/>
        </w:rPr>
        <w:t>5 700</w:t>
      </w:r>
      <w:r w:rsidRPr="00AA73D2">
        <w:rPr>
          <w:rFonts w:ascii="Arial" w:hAnsi="Arial" w:cs="Arial"/>
        </w:rPr>
        <w:t>,-</w:t>
      </w:r>
      <w:r w:rsidRPr="00AA73D2">
        <w:rPr>
          <w:rFonts w:ascii="Arial" w:hAnsi="Arial" w:cs="Arial"/>
        </w:rPr>
        <w:tab/>
        <w:t>Kč</w:t>
      </w:r>
    </w:p>
    <w:p w:rsidR="00B8498B" w:rsidRPr="00AA73D2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AA73D2">
        <w:rPr>
          <w:rFonts w:ascii="Arial" w:hAnsi="Arial" w:cs="Arial"/>
        </w:rPr>
        <w:t>práce dle čl. 2.18.</w:t>
      </w:r>
      <w:r w:rsidRPr="00AA73D2">
        <w:rPr>
          <w:rFonts w:ascii="Arial" w:hAnsi="Arial" w:cs="Arial"/>
        </w:rPr>
        <w:tab/>
      </w:r>
      <w:r>
        <w:rPr>
          <w:rFonts w:ascii="Arial" w:hAnsi="Arial" w:cs="Arial"/>
        </w:rPr>
        <w:t>5 700</w:t>
      </w:r>
      <w:r w:rsidRPr="00AA73D2">
        <w:rPr>
          <w:rFonts w:ascii="Arial" w:hAnsi="Arial" w:cs="Arial"/>
        </w:rPr>
        <w:t>,-</w:t>
      </w:r>
      <w:r w:rsidRPr="00AA73D2">
        <w:rPr>
          <w:rFonts w:ascii="Arial" w:hAnsi="Arial" w:cs="Arial"/>
        </w:rPr>
        <w:tab/>
        <w:t>Kč</w:t>
      </w:r>
    </w:p>
    <w:p w:rsidR="00B8498B" w:rsidRPr="00AA73D2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AA73D2">
        <w:rPr>
          <w:rFonts w:ascii="Arial" w:hAnsi="Arial" w:cs="Arial"/>
        </w:rPr>
        <w:t>práce dle čl. 2.19.</w:t>
      </w:r>
      <w:r w:rsidRPr="00AA73D2">
        <w:rPr>
          <w:rFonts w:ascii="Arial" w:hAnsi="Arial" w:cs="Arial"/>
        </w:rPr>
        <w:tab/>
      </w:r>
      <w:r>
        <w:rPr>
          <w:rFonts w:ascii="Arial" w:hAnsi="Arial" w:cs="Arial"/>
        </w:rPr>
        <w:t>8 400</w:t>
      </w:r>
      <w:r w:rsidRPr="00AA73D2">
        <w:rPr>
          <w:rFonts w:ascii="Arial" w:hAnsi="Arial" w:cs="Arial"/>
        </w:rPr>
        <w:t>,-</w:t>
      </w:r>
      <w:r w:rsidRPr="00AA73D2">
        <w:rPr>
          <w:rFonts w:ascii="Arial" w:hAnsi="Arial" w:cs="Arial"/>
        </w:rPr>
        <w:tab/>
        <w:t>Kč</w:t>
      </w:r>
    </w:p>
    <w:p w:rsidR="00B8498B" w:rsidRPr="00AA73D2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AA73D2">
        <w:rPr>
          <w:rFonts w:ascii="Arial" w:hAnsi="Arial" w:cs="Arial"/>
        </w:rPr>
        <w:t>práce dle čl. 2.20.1.</w:t>
      </w:r>
      <w:r w:rsidRPr="00AA73D2">
        <w:rPr>
          <w:rFonts w:ascii="Arial" w:hAnsi="Arial" w:cs="Arial"/>
        </w:rPr>
        <w:tab/>
      </w:r>
      <w:r>
        <w:rPr>
          <w:rFonts w:ascii="Arial" w:hAnsi="Arial" w:cs="Arial"/>
        </w:rPr>
        <w:t>19 710</w:t>
      </w:r>
      <w:r w:rsidRPr="00AA73D2">
        <w:rPr>
          <w:rFonts w:ascii="Arial" w:hAnsi="Arial" w:cs="Arial"/>
        </w:rPr>
        <w:t>,-</w:t>
      </w:r>
      <w:r w:rsidRPr="00AA73D2">
        <w:rPr>
          <w:rFonts w:ascii="Arial" w:hAnsi="Arial" w:cs="Arial"/>
        </w:rPr>
        <w:tab/>
        <w:t>Kč</w:t>
      </w:r>
    </w:p>
    <w:p w:rsidR="00B8498B" w:rsidRPr="00AA73D2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AA73D2">
        <w:rPr>
          <w:rFonts w:ascii="Arial" w:hAnsi="Arial" w:cs="Arial"/>
        </w:rPr>
        <w:t>práce dle čl. 2.20.2.</w:t>
      </w:r>
      <w:r w:rsidRPr="00AA73D2">
        <w:rPr>
          <w:rFonts w:ascii="Arial" w:hAnsi="Arial" w:cs="Arial"/>
        </w:rPr>
        <w:tab/>
      </w:r>
      <w:r>
        <w:rPr>
          <w:rFonts w:ascii="Arial" w:hAnsi="Arial" w:cs="Arial"/>
        </w:rPr>
        <w:t>3 000</w:t>
      </w:r>
      <w:r w:rsidRPr="00AA73D2">
        <w:rPr>
          <w:rFonts w:ascii="Arial" w:hAnsi="Arial" w:cs="Arial"/>
        </w:rPr>
        <w:t>,-</w:t>
      </w:r>
      <w:r w:rsidRPr="00AA73D2">
        <w:rPr>
          <w:rFonts w:ascii="Arial" w:hAnsi="Arial" w:cs="Arial"/>
        </w:rPr>
        <w:tab/>
        <w:t>Kč</w:t>
      </w:r>
    </w:p>
    <w:p w:rsidR="00B8498B" w:rsidRPr="00AA73D2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  <w:u w:val="single"/>
        </w:rPr>
      </w:pPr>
      <w:r w:rsidRPr="00AA73D2">
        <w:rPr>
          <w:rFonts w:ascii="Arial" w:hAnsi="Arial" w:cs="Arial"/>
          <w:u w:val="single"/>
        </w:rPr>
        <w:t>práce dle čl. 2.21.</w:t>
      </w:r>
      <w:r w:rsidRPr="00AA73D2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15 165</w:t>
      </w:r>
      <w:r w:rsidRPr="00AA73D2">
        <w:rPr>
          <w:rFonts w:ascii="Arial" w:hAnsi="Arial" w:cs="Arial"/>
          <w:u w:val="single"/>
        </w:rPr>
        <w:t>,-</w:t>
      </w:r>
      <w:r w:rsidRPr="00AA73D2">
        <w:rPr>
          <w:rFonts w:ascii="Arial" w:hAnsi="Arial" w:cs="Arial"/>
          <w:u w:val="single"/>
        </w:rPr>
        <w:tab/>
        <w:t>Kč</w:t>
      </w: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  <w:b/>
        </w:rPr>
      </w:pPr>
      <w:r w:rsidRPr="009157D9">
        <w:rPr>
          <w:rFonts w:ascii="Arial" w:hAnsi="Arial" w:cs="Arial"/>
          <w:b/>
        </w:rPr>
        <w:t>Celková cena bez DPH</w:t>
      </w:r>
      <w:r w:rsidRPr="009157D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112 475,-</w:t>
      </w:r>
      <w:r w:rsidRPr="009157D9">
        <w:rPr>
          <w:rFonts w:ascii="Arial" w:hAnsi="Arial" w:cs="Arial"/>
          <w:b/>
        </w:rPr>
        <w:tab/>
        <w:t>Kč</w:t>
      </w:r>
    </w:p>
    <w:p w:rsidR="00B8498B" w:rsidRPr="009157D9" w:rsidRDefault="00B8498B" w:rsidP="00B8498B">
      <w:pPr>
        <w:tabs>
          <w:tab w:val="left" w:pos="1418"/>
          <w:tab w:val="right" w:pos="5954"/>
          <w:tab w:val="left" w:pos="6096"/>
        </w:tabs>
        <w:ind w:left="1418" w:hanging="284"/>
        <w:jc w:val="both"/>
        <w:rPr>
          <w:rFonts w:ascii="Arial" w:hAnsi="Arial" w:cs="Arial"/>
          <w:b/>
        </w:rPr>
      </w:pPr>
    </w:p>
    <w:p w:rsidR="00B8498B" w:rsidRPr="009157D9" w:rsidRDefault="00B8498B" w:rsidP="00B8498B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</w:t>
      </w:r>
      <w:r>
        <w:rPr>
          <w:rFonts w:ascii="Arial" w:hAnsi="Arial" w:cs="Arial"/>
        </w:rPr>
        <w:t>22</w:t>
      </w:r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450,-</w:t>
      </w:r>
      <w:r w:rsidRPr="009157D9">
        <w:rPr>
          <w:rFonts w:ascii="Arial" w:hAnsi="Arial" w:cs="Arial"/>
        </w:rPr>
        <w:tab/>
        <w:t>Kč/hod</w:t>
      </w:r>
    </w:p>
    <w:p w:rsidR="00B8498B" w:rsidRPr="00B8498B" w:rsidRDefault="00B8498B" w:rsidP="00B8498B">
      <w:pPr>
        <w:rPr>
          <w:rFonts w:ascii="Arial" w:hAnsi="Arial" w:cs="Arial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D210AB" w:rsidRDefault="00D210AB" w:rsidP="00D210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smlouvy tímto dodatkem </w:t>
      </w:r>
      <w:proofErr w:type="gramStart"/>
      <w:r>
        <w:rPr>
          <w:rFonts w:ascii="Arial" w:hAnsi="Arial" w:cs="Arial"/>
        </w:rPr>
        <w:t>č.1 nedotčená</w:t>
      </w:r>
      <w:proofErr w:type="gramEnd"/>
      <w:r>
        <w:rPr>
          <w:rFonts w:ascii="Arial" w:hAnsi="Arial" w:cs="Arial"/>
        </w:rPr>
        <w:t xml:space="preserve"> zůstávají v platnosti.</w:t>
      </w: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818BF" w:rsidRDefault="003818BF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Ostravě dne:</w:t>
      </w:r>
      <w:r>
        <w:rPr>
          <w:rFonts w:ascii="Arial" w:hAnsi="Arial" w:cs="Arial"/>
        </w:rPr>
        <w:tab/>
      </w:r>
      <w:r w:rsidR="00A7766E">
        <w:rPr>
          <w:rFonts w:ascii="Arial" w:hAnsi="Arial" w:cs="Arial"/>
        </w:rPr>
        <w:t>3.4.2014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 </w:t>
      </w:r>
      <w:proofErr w:type="spellStart"/>
      <w:r>
        <w:rPr>
          <w:rFonts w:ascii="Arial" w:hAnsi="Arial" w:cs="Arial"/>
        </w:rPr>
        <w:t>Šenově</w:t>
      </w:r>
      <w:proofErr w:type="spellEnd"/>
      <w:r>
        <w:rPr>
          <w:rFonts w:ascii="Arial" w:hAnsi="Arial" w:cs="Arial"/>
        </w:rPr>
        <w:t xml:space="preserve"> dne: </w:t>
      </w:r>
      <w:r w:rsidR="00A7766E">
        <w:rPr>
          <w:rFonts w:ascii="Arial" w:hAnsi="Arial" w:cs="Arial"/>
        </w:rPr>
        <w:t>8.4.2014</w:t>
      </w:r>
    </w:p>
    <w:p w:rsidR="003818BF" w:rsidRDefault="003818BF" w:rsidP="003818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zhotovitele:</w:t>
      </w:r>
    </w:p>
    <w:p w:rsidR="003818BF" w:rsidRDefault="003818BF" w:rsidP="003818BF">
      <w:pPr>
        <w:jc w:val="both"/>
        <w:rPr>
          <w:rFonts w:ascii="Arial" w:hAnsi="Arial" w:cs="Arial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818BF" w:rsidRPr="00ED4FE0" w:rsidRDefault="003818BF" w:rsidP="003818BF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3818BF" w:rsidRDefault="003818BF" w:rsidP="003818BF">
      <w:pPr>
        <w:tabs>
          <w:tab w:val="center" w:pos="1080"/>
          <w:tab w:val="center" w:pos="57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818BF" w:rsidRPr="00541952" w:rsidRDefault="003818BF" w:rsidP="003818BF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Ing. Miroslav Krajíček</w:t>
      </w:r>
      <w:r w:rsidRPr="005419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Jerzy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Nowak</w:t>
      </w:r>
      <w:proofErr w:type="spellEnd"/>
    </w:p>
    <w:p w:rsidR="003818BF" w:rsidRPr="00281052" w:rsidRDefault="003818BF" w:rsidP="003818BF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41952">
        <w:rPr>
          <w:rFonts w:ascii="Arial" w:hAnsi="Arial" w:cs="Arial"/>
        </w:rPr>
        <w:tab/>
      </w:r>
      <w:r>
        <w:rPr>
          <w:rFonts w:ascii="Arial" w:hAnsi="Arial" w:cs="Arial"/>
        </w:rPr>
        <w:t>generální ředitel</w:t>
      </w:r>
      <w:r>
        <w:rPr>
          <w:rFonts w:ascii="Arial" w:hAnsi="Arial" w:cs="Arial"/>
        </w:rPr>
        <w:tab/>
      </w:r>
    </w:p>
    <w:p w:rsidR="00863EF0" w:rsidRPr="009157D9" w:rsidRDefault="00863EF0" w:rsidP="003818BF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</w:rPr>
      </w:pPr>
    </w:p>
    <w:sectPr w:rsidR="00863EF0" w:rsidRPr="009157D9" w:rsidSect="003F55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774" w:rsidRDefault="00296774">
      <w:r>
        <w:separator/>
      </w:r>
    </w:p>
  </w:endnote>
  <w:endnote w:type="continuationSeparator" w:id="0">
    <w:p w:rsidR="00296774" w:rsidRDefault="00296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8B" w:rsidRDefault="00B8498B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BF532D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BF532D">
      <w:rPr>
        <w:rFonts w:ascii="Arial" w:hAnsi="Arial" w:cs="Arial"/>
        <w:snapToGrid w:val="0"/>
        <w:sz w:val="18"/>
        <w:szCs w:val="18"/>
      </w:rPr>
      <w:fldChar w:fldCharType="separate"/>
    </w:r>
    <w:r w:rsidR="00A7766E">
      <w:rPr>
        <w:rFonts w:ascii="Arial" w:hAnsi="Arial" w:cs="Arial"/>
        <w:noProof/>
        <w:snapToGrid w:val="0"/>
        <w:sz w:val="18"/>
        <w:szCs w:val="18"/>
      </w:rPr>
      <w:t>15</w:t>
    </w:r>
    <w:r w:rsidR="00BF532D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BF532D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BF532D">
      <w:rPr>
        <w:rFonts w:ascii="Arial" w:hAnsi="Arial" w:cs="Arial"/>
        <w:snapToGrid w:val="0"/>
        <w:sz w:val="18"/>
        <w:szCs w:val="18"/>
      </w:rPr>
      <w:fldChar w:fldCharType="separate"/>
    </w:r>
    <w:r w:rsidR="00A7766E">
      <w:rPr>
        <w:rFonts w:ascii="Arial" w:hAnsi="Arial" w:cs="Arial"/>
        <w:noProof/>
        <w:snapToGrid w:val="0"/>
        <w:sz w:val="18"/>
        <w:szCs w:val="18"/>
      </w:rPr>
      <w:t>15</w:t>
    </w:r>
    <w:r w:rsidR="00BF532D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774" w:rsidRDefault="00296774">
      <w:r>
        <w:separator/>
      </w:r>
    </w:p>
  </w:footnote>
  <w:footnote w:type="continuationSeparator" w:id="0">
    <w:p w:rsidR="00296774" w:rsidRDefault="00296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03271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19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4%1.19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0E691535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>
    <w:nsid w:val="11621A57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1715BBB"/>
    <w:multiLevelType w:val="multilevel"/>
    <w:tmpl w:val="31E0E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17741C4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1EFF539D"/>
    <w:multiLevelType w:val="multilevel"/>
    <w:tmpl w:val="B6A21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8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2F7E3FC7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3267DF4"/>
    <w:multiLevelType w:val="hybridMultilevel"/>
    <w:tmpl w:val="9B28E3AA"/>
    <w:lvl w:ilvl="0" w:tplc="3A542814">
      <w:start w:val="1"/>
      <w:numFmt w:val="lowerLetter"/>
      <w:lvlText w:val="%1)"/>
      <w:lvlJc w:val="left"/>
      <w:pPr>
        <w:ind w:left="2154" w:hanging="360"/>
      </w:pPr>
      <w:rPr>
        <w:rFonts w:ascii="Calibri" w:hAnsi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1">
    <w:nsid w:val="34932F13"/>
    <w:multiLevelType w:val="hybridMultilevel"/>
    <w:tmpl w:val="5F2A408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4DF1B0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9983208"/>
    <w:multiLevelType w:val="multilevel"/>
    <w:tmpl w:val="54DCF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F580B"/>
    <w:multiLevelType w:val="hybridMultilevel"/>
    <w:tmpl w:val="9202ECB2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E015F84"/>
    <w:multiLevelType w:val="multilevel"/>
    <w:tmpl w:val="D91A6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9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43FF5A12"/>
    <w:multiLevelType w:val="multilevel"/>
    <w:tmpl w:val="6E46D0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1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B67357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5C3E1355"/>
    <w:multiLevelType w:val="hybridMultilevel"/>
    <w:tmpl w:val="9B42AFC0"/>
    <w:lvl w:ilvl="0" w:tplc="3A5428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6">
    <w:nsid w:val="66797F7E"/>
    <w:multiLevelType w:val="hybridMultilevel"/>
    <w:tmpl w:val="9E603930"/>
    <w:lvl w:ilvl="0" w:tplc="57722C0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6AA4A08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9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5E35C1A"/>
    <w:multiLevelType w:val="hybridMultilevel"/>
    <w:tmpl w:val="1BD29C44"/>
    <w:lvl w:ilvl="0" w:tplc="141AA4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8AD4892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4">
    <w:nsid w:val="7B553188"/>
    <w:multiLevelType w:val="hybridMultilevel"/>
    <w:tmpl w:val="6C0689F4"/>
    <w:lvl w:ilvl="0" w:tplc="D2242CC8">
      <w:start w:val="1"/>
      <w:numFmt w:val="decimal"/>
      <w:lvlText w:val="2.1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57D55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31"/>
  </w:num>
  <w:num w:numId="4">
    <w:abstractNumId w:val="3"/>
  </w:num>
  <w:num w:numId="5">
    <w:abstractNumId w:val="40"/>
  </w:num>
  <w:num w:numId="6">
    <w:abstractNumId w:val="13"/>
  </w:num>
  <w:num w:numId="7">
    <w:abstractNumId w:val="29"/>
  </w:num>
  <w:num w:numId="8">
    <w:abstractNumId w:val="24"/>
  </w:num>
  <w:num w:numId="9">
    <w:abstractNumId w:val="15"/>
  </w:num>
  <w:num w:numId="10">
    <w:abstractNumId w:val="42"/>
  </w:num>
  <w:num w:numId="11">
    <w:abstractNumId w:val="12"/>
  </w:num>
  <w:num w:numId="12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4"/>
  </w:num>
  <w:num w:numId="14">
    <w:abstractNumId w:val="27"/>
  </w:num>
  <w:num w:numId="15">
    <w:abstractNumId w:val="30"/>
  </w:num>
  <w:num w:numId="16">
    <w:abstractNumId w:val="38"/>
  </w:num>
  <w:num w:numId="17">
    <w:abstractNumId w:val="10"/>
  </w:num>
  <w:num w:numId="18">
    <w:abstractNumId w:val="16"/>
  </w:num>
  <w:num w:numId="19">
    <w:abstractNumId w:val="1"/>
  </w:num>
  <w:num w:numId="20">
    <w:abstractNumId w:val="18"/>
  </w:num>
  <w:num w:numId="21">
    <w:abstractNumId w:val="11"/>
  </w:num>
  <w:num w:numId="22">
    <w:abstractNumId w:val="4"/>
  </w:num>
  <w:num w:numId="23">
    <w:abstractNumId w:val="0"/>
  </w:num>
  <w:num w:numId="24">
    <w:abstractNumId w:val="9"/>
  </w:num>
  <w:num w:numId="25">
    <w:abstractNumId w:val="2"/>
  </w:num>
  <w:num w:numId="26">
    <w:abstractNumId w:val="28"/>
  </w:num>
  <w:num w:numId="27">
    <w:abstractNumId w:val="17"/>
  </w:num>
  <w:num w:numId="28">
    <w:abstractNumId w:val="25"/>
  </w:num>
  <w:num w:numId="29">
    <w:abstractNumId w:val="14"/>
  </w:num>
  <w:num w:numId="30">
    <w:abstractNumId w:val="6"/>
  </w:num>
  <w:num w:numId="31">
    <w:abstractNumId w:val="19"/>
  </w:num>
  <w:num w:numId="32">
    <w:abstractNumId w:val="23"/>
  </w:num>
  <w:num w:numId="33">
    <w:abstractNumId w:val="8"/>
  </w:num>
  <w:num w:numId="34">
    <w:abstractNumId w:val="43"/>
  </w:num>
  <w:num w:numId="35">
    <w:abstractNumId w:val="45"/>
  </w:num>
  <w:num w:numId="36">
    <w:abstractNumId w:val="32"/>
  </w:num>
  <w:num w:numId="37">
    <w:abstractNumId w:val="44"/>
  </w:num>
  <w:num w:numId="38">
    <w:abstractNumId w:val="21"/>
  </w:num>
  <w:num w:numId="39">
    <w:abstractNumId w:val="41"/>
  </w:num>
  <w:num w:numId="40">
    <w:abstractNumId w:val="36"/>
  </w:num>
  <w:num w:numId="41">
    <w:abstractNumId w:val="33"/>
  </w:num>
  <w:num w:numId="42">
    <w:abstractNumId w:val="37"/>
  </w:num>
  <w:num w:numId="43">
    <w:abstractNumId w:val="7"/>
  </w:num>
  <w:num w:numId="44">
    <w:abstractNumId w:val="20"/>
  </w:num>
  <w:num w:numId="45">
    <w:abstractNumId w:val="26"/>
  </w:num>
  <w:num w:numId="46">
    <w:abstractNumId w:val="5"/>
  </w:num>
  <w:num w:numId="47">
    <w:abstractNumId w:val="2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46D71"/>
    <w:rsid w:val="00050A8B"/>
    <w:rsid w:val="0005277D"/>
    <w:rsid w:val="000544F1"/>
    <w:rsid w:val="00055E3F"/>
    <w:rsid w:val="000626F3"/>
    <w:rsid w:val="000672F5"/>
    <w:rsid w:val="00071550"/>
    <w:rsid w:val="000774DB"/>
    <w:rsid w:val="0007750A"/>
    <w:rsid w:val="00085834"/>
    <w:rsid w:val="00090B03"/>
    <w:rsid w:val="00097287"/>
    <w:rsid w:val="000B4AB5"/>
    <w:rsid w:val="000D1CDD"/>
    <w:rsid w:val="000E16A8"/>
    <w:rsid w:val="000E5F07"/>
    <w:rsid w:val="00113EC2"/>
    <w:rsid w:val="00115C85"/>
    <w:rsid w:val="00116A83"/>
    <w:rsid w:val="00127307"/>
    <w:rsid w:val="00141D01"/>
    <w:rsid w:val="00155F13"/>
    <w:rsid w:val="00162067"/>
    <w:rsid w:val="00167454"/>
    <w:rsid w:val="001727E9"/>
    <w:rsid w:val="00175F94"/>
    <w:rsid w:val="001841E2"/>
    <w:rsid w:val="00187715"/>
    <w:rsid w:val="001A465F"/>
    <w:rsid w:val="001A73E3"/>
    <w:rsid w:val="001C1AF1"/>
    <w:rsid w:val="001C2E03"/>
    <w:rsid w:val="001C4D10"/>
    <w:rsid w:val="001D0C0C"/>
    <w:rsid w:val="001D4F49"/>
    <w:rsid w:val="001D7F87"/>
    <w:rsid w:val="001F1267"/>
    <w:rsid w:val="001F5041"/>
    <w:rsid w:val="00212F14"/>
    <w:rsid w:val="0021524D"/>
    <w:rsid w:val="00216575"/>
    <w:rsid w:val="00225EBE"/>
    <w:rsid w:val="00241311"/>
    <w:rsid w:val="00242758"/>
    <w:rsid w:val="002554F9"/>
    <w:rsid w:val="002634BE"/>
    <w:rsid w:val="00281052"/>
    <w:rsid w:val="00291692"/>
    <w:rsid w:val="00294120"/>
    <w:rsid w:val="00296774"/>
    <w:rsid w:val="002B03D5"/>
    <w:rsid w:val="002B26DC"/>
    <w:rsid w:val="002B7A99"/>
    <w:rsid w:val="002C59D9"/>
    <w:rsid w:val="002D2664"/>
    <w:rsid w:val="002D4064"/>
    <w:rsid w:val="002D4AE7"/>
    <w:rsid w:val="0030211A"/>
    <w:rsid w:val="00303318"/>
    <w:rsid w:val="00303439"/>
    <w:rsid w:val="00313793"/>
    <w:rsid w:val="00320A7F"/>
    <w:rsid w:val="0033261E"/>
    <w:rsid w:val="0035088C"/>
    <w:rsid w:val="003566FD"/>
    <w:rsid w:val="003701D3"/>
    <w:rsid w:val="003818BF"/>
    <w:rsid w:val="0039314C"/>
    <w:rsid w:val="00397799"/>
    <w:rsid w:val="003A3EE8"/>
    <w:rsid w:val="003B1404"/>
    <w:rsid w:val="003B2C84"/>
    <w:rsid w:val="003B6351"/>
    <w:rsid w:val="003B763D"/>
    <w:rsid w:val="003B7B13"/>
    <w:rsid w:val="003C39BA"/>
    <w:rsid w:val="003C4163"/>
    <w:rsid w:val="003D4A97"/>
    <w:rsid w:val="003E0E0E"/>
    <w:rsid w:val="003E7CDC"/>
    <w:rsid w:val="003F55BF"/>
    <w:rsid w:val="00400925"/>
    <w:rsid w:val="0040481E"/>
    <w:rsid w:val="00406890"/>
    <w:rsid w:val="00413094"/>
    <w:rsid w:val="004257D0"/>
    <w:rsid w:val="00432C97"/>
    <w:rsid w:val="004337DD"/>
    <w:rsid w:val="00435DC8"/>
    <w:rsid w:val="00440C07"/>
    <w:rsid w:val="00443029"/>
    <w:rsid w:val="00445B7B"/>
    <w:rsid w:val="0044764F"/>
    <w:rsid w:val="00460377"/>
    <w:rsid w:val="004642A9"/>
    <w:rsid w:val="00464CF5"/>
    <w:rsid w:val="00474953"/>
    <w:rsid w:val="004834CC"/>
    <w:rsid w:val="0048443B"/>
    <w:rsid w:val="004974CE"/>
    <w:rsid w:val="00497612"/>
    <w:rsid w:val="004A030C"/>
    <w:rsid w:val="004C348A"/>
    <w:rsid w:val="004D5513"/>
    <w:rsid w:val="004D7E8F"/>
    <w:rsid w:val="004E314D"/>
    <w:rsid w:val="004E536C"/>
    <w:rsid w:val="004F7D0C"/>
    <w:rsid w:val="00526C76"/>
    <w:rsid w:val="00532A45"/>
    <w:rsid w:val="00537ECE"/>
    <w:rsid w:val="005405E6"/>
    <w:rsid w:val="00540DBD"/>
    <w:rsid w:val="00541952"/>
    <w:rsid w:val="00541C09"/>
    <w:rsid w:val="0054655C"/>
    <w:rsid w:val="00551C1A"/>
    <w:rsid w:val="00553E26"/>
    <w:rsid w:val="00554776"/>
    <w:rsid w:val="00555DB2"/>
    <w:rsid w:val="0056224D"/>
    <w:rsid w:val="00562FD9"/>
    <w:rsid w:val="00564F13"/>
    <w:rsid w:val="005719FD"/>
    <w:rsid w:val="00577B69"/>
    <w:rsid w:val="0058087C"/>
    <w:rsid w:val="00581EF5"/>
    <w:rsid w:val="005976DF"/>
    <w:rsid w:val="005A759A"/>
    <w:rsid w:val="005B0E1E"/>
    <w:rsid w:val="005B6F8B"/>
    <w:rsid w:val="005D161F"/>
    <w:rsid w:val="005F2226"/>
    <w:rsid w:val="005F4E99"/>
    <w:rsid w:val="006010C5"/>
    <w:rsid w:val="006025FA"/>
    <w:rsid w:val="006037FB"/>
    <w:rsid w:val="00607F0E"/>
    <w:rsid w:val="00620E78"/>
    <w:rsid w:val="00623561"/>
    <w:rsid w:val="00637780"/>
    <w:rsid w:val="006454C1"/>
    <w:rsid w:val="006538E7"/>
    <w:rsid w:val="006541C6"/>
    <w:rsid w:val="00666E3B"/>
    <w:rsid w:val="006733D3"/>
    <w:rsid w:val="0069137D"/>
    <w:rsid w:val="006A5C16"/>
    <w:rsid w:val="006A7585"/>
    <w:rsid w:val="006B76D5"/>
    <w:rsid w:val="006C14A5"/>
    <w:rsid w:val="006C5EA6"/>
    <w:rsid w:val="006D4935"/>
    <w:rsid w:val="006F2C28"/>
    <w:rsid w:val="006F359A"/>
    <w:rsid w:val="00721C19"/>
    <w:rsid w:val="007249BF"/>
    <w:rsid w:val="00726763"/>
    <w:rsid w:val="007444EF"/>
    <w:rsid w:val="007521DF"/>
    <w:rsid w:val="007627E4"/>
    <w:rsid w:val="00776AA6"/>
    <w:rsid w:val="00782140"/>
    <w:rsid w:val="00793A65"/>
    <w:rsid w:val="007A4EB3"/>
    <w:rsid w:val="007D25F0"/>
    <w:rsid w:val="007D6087"/>
    <w:rsid w:val="007F3CAC"/>
    <w:rsid w:val="007F59B4"/>
    <w:rsid w:val="008019B5"/>
    <w:rsid w:val="00824A4F"/>
    <w:rsid w:val="008264F0"/>
    <w:rsid w:val="00837D2D"/>
    <w:rsid w:val="00840CBD"/>
    <w:rsid w:val="00840CE4"/>
    <w:rsid w:val="00856600"/>
    <w:rsid w:val="00863EF0"/>
    <w:rsid w:val="00866D83"/>
    <w:rsid w:val="00874D73"/>
    <w:rsid w:val="008A00DC"/>
    <w:rsid w:val="008C2A5B"/>
    <w:rsid w:val="008D3422"/>
    <w:rsid w:val="00902341"/>
    <w:rsid w:val="0090565D"/>
    <w:rsid w:val="0090610B"/>
    <w:rsid w:val="009129A7"/>
    <w:rsid w:val="009157D9"/>
    <w:rsid w:val="00915AEC"/>
    <w:rsid w:val="009166D1"/>
    <w:rsid w:val="00926CD6"/>
    <w:rsid w:val="00930694"/>
    <w:rsid w:val="00932E56"/>
    <w:rsid w:val="00947E5F"/>
    <w:rsid w:val="0095428E"/>
    <w:rsid w:val="00973823"/>
    <w:rsid w:val="00981DC2"/>
    <w:rsid w:val="009866D5"/>
    <w:rsid w:val="00992BFB"/>
    <w:rsid w:val="009A3CF2"/>
    <w:rsid w:val="009A40B2"/>
    <w:rsid w:val="009C07D6"/>
    <w:rsid w:val="009C2542"/>
    <w:rsid w:val="00A000F5"/>
    <w:rsid w:val="00A00F1B"/>
    <w:rsid w:val="00A07C61"/>
    <w:rsid w:val="00A16247"/>
    <w:rsid w:val="00A277E9"/>
    <w:rsid w:val="00A31193"/>
    <w:rsid w:val="00A47125"/>
    <w:rsid w:val="00A525E6"/>
    <w:rsid w:val="00A67FF0"/>
    <w:rsid w:val="00A7766E"/>
    <w:rsid w:val="00A8194E"/>
    <w:rsid w:val="00A94B5C"/>
    <w:rsid w:val="00A96A06"/>
    <w:rsid w:val="00A9735D"/>
    <w:rsid w:val="00A979E0"/>
    <w:rsid w:val="00AA1532"/>
    <w:rsid w:val="00AA1691"/>
    <w:rsid w:val="00AA26FE"/>
    <w:rsid w:val="00AA3B83"/>
    <w:rsid w:val="00AA7775"/>
    <w:rsid w:val="00AB1448"/>
    <w:rsid w:val="00AB6328"/>
    <w:rsid w:val="00AC1302"/>
    <w:rsid w:val="00AD741B"/>
    <w:rsid w:val="00AE37F9"/>
    <w:rsid w:val="00AF466E"/>
    <w:rsid w:val="00B02FF9"/>
    <w:rsid w:val="00B11435"/>
    <w:rsid w:val="00B16E08"/>
    <w:rsid w:val="00B210F3"/>
    <w:rsid w:val="00B254B6"/>
    <w:rsid w:val="00B40A68"/>
    <w:rsid w:val="00B43217"/>
    <w:rsid w:val="00B464E1"/>
    <w:rsid w:val="00B50598"/>
    <w:rsid w:val="00B65D3E"/>
    <w:rsid w:val="00B815B3"/>
    <w:rsid w:val="00B8498B"/>
    <w:rsid w:val="00B8569D"/>
    <w:rsid w:val="00BA0230"/>
    <w:rsid w:val="00BA12C1"/>
    <w:rsid w:val="00BA78A0"/>
    <w:rsid w:val="00BB08EC"/>
    <w:rsid w:val="00BD1114"/>
    <w:rsid w:val="00BD5123"/>
    <w:rsid w:val="00BE4FFA"/>
    <w:rsid w:val="00BE6093"/>
    <w:rsid w:val="00BF07AD"/>
    <w:rsid w:val="00BF0E07"/>
    <w:rsid w:val="00BF3077"/>
    <w:rsid w:val="00BF532D"/>
    <w:rsid w:val="00C01511"/>
    <w:rsid w:val="00C1326D"/>
    <w:rsid w:val="00C17D73"/>
    <w:rsid w:val="00C21FEC"/>
    <w:rsid w:val="00C243A3"/>
    <w:rsid w:val="00C419B7"/>
    <w:rsid w:val="00C605F9"/>
    <w:rsid w:val="00C634BC"/>
    <w:rsid w:val="00C72AC0"/>
    <w:rsid w:val="00CA0EFB"/>
    <w:rsid w:val="00CA34A9"/>
    <w:rsid w:val="00CA6195"/>
    <w:rsid w:val="00CB3768"/>
    <w:rsid w:val="00CB7D55"/>
    <w:rsid w:val="00CC30BE"/>
    <w:rsid w:val="00CC33C7"/>
    <w:rsid w:val="00CC7A01"/>
    <w:rsid w:val="00CD56F9"/>
    <w:rsid w:val="00CF6761"/>
    <w:rsid w:val="00D05767"/>
    <w:rsid w:val="00D11AED"/>
    <w:rsid w:val="00D15867"/>
    <w:rsid w:val="00D210AB"/>
    <w:rsid w:val="00D33E22"/>
    <w:rsid w:val="00D34928"/>
    <w:rsid w:val="00D35D57"/>
    <w:rsid w:val="00D41B5B"/>
    <w:rsid w:val="00D554CD"/>
    <w:rsid w:val="00D65313"/>
    <w:rsid w:val="00D7011F"/>
    <w:rsid w:val="00D82E73"/>
    <w:rsid w:val="00D84161"/>
    <w:rsid w:val="00DA0C95"/>
    <w:rsid w:val="00DA3BDA"/>
    <w:rsid w:val="00DB2902"/>
    <w:rsid w:val="00DB6230"/>
    <w:rsid w:val="00DC59A7"/>
    <w:rsid w:val="00DD10E2"/>
    <w:rsid w:val="00DE30F5"/>
    <w:rsid w:val="00DF325F"/>
    <w:rsid w:val="00E006D9"/>
    <w:rsid w:val="00E02497"/>
    <w:rsid w:val="00E03BFD"/>
    <w:rsid w:val="00E07839"/>
    <w:rsid w:val="00E1196E"/>
    <w:rsid w:val="00E40C47"/>
    <w:rsid w:val="00E64149"/>
    <w:rsid w:val="00E8399D"/>
    <w:rsid w:val="00E94DA2"/>
    <w:rsid w:val="00EC3A34"/>
    <w:rsid w:val="00ED5CAA"/>
    <w:rsid w:val="00EE4E8C"/>
    <w:rsid w:val="00EF3CB3"/>
    <w:rsid w:val="00F02385"/>
    <w:rsid w:val="00F072F5"/>
    <w:rsid w:val="00F14908"/>
    <w:rsid w:val="00F20CED"/>
    <w:rsid w:val="00F22F13"/>
    <w:rsid w:val="00F261A8"/>
    <w:rsid w:val="00F41C89"/>
    <w:rsid w:val="00F43A76"/>
    <w:rsid w:val="00F5369D"/>
    <w:rsid w:val="00F6788A"/>
    <w:rsid w:val="00F77B33"/>
    <w:rsid w:val="00F82663"/>
    <w:rsid w:val="00F83857"/>
    <w:rsid w:val="00FB0AEC"/>
    <w:rsid w:val="00FB1AE5"/>
    <w:rsid w:val="00FD2B13"/>
    <w:rsid w:val="00FD673A"/>
    <w:rsid w:val="00FE407F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40C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E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CA3C8-7397-4835-BEC8-BB77C4B2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6448</Words>
  <Characters>38045</Characters>
  <Application>Microsoft Office Word</Application>
  <DocSecurity>0</DocSecurity>
  <Lines>317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44405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2</cp:revision>
  <cp:lastPrinted>2014-03-31T09:56:00Z</cp:lastPrinted>
  <dcterms:created xsi:type="dcterms:W3CDTF">2018-05-16T06:22:00Z</dcterms:created>
  <dcterms:modified xsi:type="dcterms:W3CDTF">2018-05-16T06:22:00Z</dcterms:modified>
</cp:coreProperties>
</file>