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B6" w:rsidRPr="009157D9" w:rsidRDefault="00B254B6" w:rsidP="00B254B6">
      <w:pPr>
        <w:pStyle w:val="Zhlav"/>
        <w:rPr>
          <w:rFonts w:ascii="Arial" w:hAnsi="Arial" w:cs="Arial"/>
        </w:rPr>
      </w:pPr>
      <w:proofErr w:type="spellStart"/>
      <w:r w:rsidRPr="009157D9">
        <w:rPr>
          <w:rFonts w:ascii="Arial" w:hAnsi="Arial" w:cs="Arial"/>
        </w:rPr>
        <w:t>ev.č</w:t>
      </w:r>
      <w:proofErr w:type="spellEnd"/>
      <w:r w:rsidRPr="009157D9">
        <w:rPr>
          <w:rFonts w:ascii="Arial" w:hAnsi="Arial" w:cs="Arial"/>
        </w:rPr>
        <w:t>. objednatele:</w:t>
      </w:r>
      <w:r w:rsidRPr="009157D9">
        <w:rPr>
          <w:rFonts w:ascii="Arial" w:hAnsi="Arial" w:cs="Arial"/>
          <w:b/>
        </w:rPr>
        <w:t xml:space="preserve"> B 0046/13</w:t>
      </w:r>
      <w:r w:rsidRPr="009157D9">
        <w:rPr>
          <w:rFonts w:ascii="Arial" w:hAnsi="Arial" w:cs="Arial"/>
        </w:rPr>
        <w:tab/>
        <w:t xml:space="preserve">           </w:t>
      </w:r>
      <w:r w:rsidRPr="009157D9">
        <w:rPr>
          <w:rFonts w:ascii="Arial" w:hAnsi="Arial" w:cs="Arial"/>
        </w:rPr>
        <w:tab/>
      </w:r>
      <w:proofErr w:type="spellStart"/>
      <w:r w:rsidRPr="009157D9">
        <w:rPr>
          <w:rFonts w:ascii="Arial" w:hAnsi="Arial" w:cs="Arial"/>
        </w:rPr>
        <w:t>ev.č</w:t>
      </w:r>
      <w:proofErr w:type="spellEnd"/>
      <w:r w:rsidRPr="009157D9">
        <w:rPr>
          <w:rFonts w:ascii="Arial" w:hAnsi="Arial" w:cs="Arial"/>
        </w:rPr>
        <w:t xml:space="preserve">. zhotovitele: </w:t>
      </w:r>
    </w:p>
    <w:p w:rsidR="00B254B6" w:rsidRPr="009157D9" w:rsidRDefault="00B254B6" w:rsidP="00313793">
      <w:pPr>
        <w:pStyle w:val="Nzev"/>
      </w:pPr>
    </w:p>
    <w:p w:rsidR="00313793" w:rsidRPr="009157D9" w:rsidRDefault="00866D83" w:rsidP="00313793">
      <w:pPr>
        <w:pStyle w:val="Nzev"/>
      </w:pPr>
      <w:r w:rsidRPr="009157D9">
        <w:t>SMLOUV</w:t>
      </w:r>
      <w:r w:rsidR="00930694">
        <w:t>A</w:t>
      </w:r>
      <w:r w:rsidR="00313793" w:rsidRPr="009157D9">
        <w:t xml:space="preserve"> o dílo </w:t>
      </w:r>
    </w:p>
    <w:p w:rsidR="00313793" w:rsidRPr="009157D9" w:rsidRDefault="00313793" w:rsidP="00313793">
      <w:pPr>
        <w:pStyle w:val="Nadpis3"/>
        <w:rPr>
          <w:rFonts w:ascii="Arial" w:hAnsi="Arial" w:cs="Arial"/>
          <w:b w:val="0"/>
          <w:sz w:val="20"/>
        </w:rPr>
      </w:pPr>
      <w:r w:rsidRPr="009157D9">
        <w:rPr>
          <w:rFonts w:ascii="Arial" w:hAnsi="Arial" w:cs="Arial"/>
          <w:b w:val="0"/>
          <w:sz w:val="20"/>
        </w:rPr>
        <w:t xml:space="preserve">podle § 536 a </w:t>
      </w:r>
      <w:proofErr w:type="spellStart"/>
      <w:r w:rsidRPr="009157D9">
        <w:rPr>
          <w:rFonts w:ascii="Arial" w:hAnsi="Arial" w:cs="Arial"/>
          <w:b w:val="0"/>
          <w:sz w:val="20"/>
        </w:rPr>
        <w:t>násl</w:t>
      </w:r>
      <w:proofErr w:type="spellEnd"/>
      <w:r w:rsidRPr="009157D9">
        <w:rPr>
          <w:rFonts w:ascii="Arial" w:hAnsi="Arial" w:cs="Arial"/>
          <w:b w:val="0"/>
          <w:sz w:val="20"/>
        </w:rPr>
        <w:t xml:space="preserve">. zák. č. 513/1991 Sb., obchodní zákoník ve znění </w:t>
      </w:r>
    </w:p>
    <w:p w:rsidR="00313793" w:rsidRPr="009157D9" w:rsidRDefault="00313793" w:rsidP="00313793">
      <w:pPr>
        <w:pStyle w:val="Nadpis3"/>
        <w:rPr>
          <w:rFonts w:ascii="Arial" w:hAnsi="Arial" w:cs="Arial"/>
          <w:b w:val="0"/>
          <w:sz w:val="20"/>
        </w:rPr>
      </w:pPr>
      <w:r w:rsidRPr="009157D9">
        <w:rPr>
          <w:rFonts w:ascii="Arial" w:hAnsi="Arial" w:cs="Arial"/>
          <w:b w:val="0"/>
          <w:sz w:val="20"/>
        </w:rPr>
        <w:t>pozdějších předpisů (dále jen obchodní zákoník)</w:t>
      </w:r>
    </w:p>
    <w:p w:rsidR="00313793" w:rsidRPr="009157D9" w:rsidRDefault="00313793" w:rsidP="00313793">
      <w:pPr>
        <w:rPr>
          <w:rFonts w:ascii="Arial" w:hAnsi="Arial" w:cs="Arial"/>
          <w:b/>
          <w:sz w:val="22"/>
        </w:rPr>
      </w:pPr>
    </w:p>
    <w:p w:rsidR="00313793" w:rsidRPr="009157D9" w:rsidRDefault="00313793" w:rsidP="00313793">
      <w:pPr>
        <w:rPr>
          <w:rFonts w:ascii="Arial" w:hAnsi="Arial" w:cs="Arial"/>
          <w:b/>
          <w:u w:val="single"/>
        </w:rPr>
      </w:pPr>
      <w:r w:rsidRPr="009157D9">
        <w:rPr>
          <w:rFonts w:ascii="Arial" w:hAnsi="Arial" w:cs="Arial"/>
          <w:b/>
          <w:u w:val="single"/>
        </w:rPr>
        <w:t>1. Smluvní strany</w:t>
      </w:r>
    </w:p>
    <w:p w:rsidR="00313793" w:rsidRPr="009157D9" w:rsidRDefault="00313793" w:rsidP="00DB6230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9157D9">
        <w:rPr>
          <w:rFonts w:ascii="Arial" w:hAnsi="Arial" w:cs="Arial"/>
          <w:bCs/>
          <w:sz w:val="20"/>
        </w:rPr>
        <w:t xml:space="preserve">Objednatel: </w:t>
      </w:r>
      <w:r w:rsidRPr="009157D9">
        <w:rPr>
          <w:rFonts w:ascii="Arial" w:hAnsi="Arial" w:cs="Arial"/>
          <w:sz w:val="20"/>
        </w:rPr>
        <w:tab/>
        <w:t>Povodí Odry, státní podnik</w:t>
      </w:r>
    </w:p>
    <w:p w:rsidR="00313793" w:rsidRPr="009157D9" w:rsidRDefault="00802C9F" w:rsidP="00DB6230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sídlo</w:t>
      </w:r>
      <w:r w:rsidR="00313793" w:rsidRPr="009157D9">
        <w:rPr>
          <w:rFonts w:ascii="Arial" w:hAnsi="Arial" w:cs="Arial"/>
          <w:bCs/>
          <w:sz w:val="20"/>
        </w:rPr>
        <w:t>:</w:t>
      </w:r>
      <w:r w:rsidR="00620E78" w:rsidRPr="009157D9">
        <w:rPr>
          <w:rFonts w:ascii="Arial" w:hAnsi="Arial" w:cs="Arial"/>
          <w:sz w:val="20"/>
        </w:rPr>
        <w:tab/>
        <w:t>Ostrava</w:t>
      </w:r>
      <w:r w:rsidR="00B254B6" w:rsidRPr="009157D9">
        <w:rPr>
          <w:rFonts w:ascii="Arial" w:hAnsi="Arial" w:cs="Arial"/>
          <w:sz w:val="20"/>
        </w:rPr>
        <w:t xml:space="preserve"> -</w:t>
      </w:r>
      <w:r w:rsidR="00620E78" w:rsidRPr="009157D9">
        <w:rPr>
          <w:rFonts w:ascii="Arial" w:hAnsi="Arial" w:cs="Arial"/>
          <w:sz w:val="20"/>
        </w:rPr>
        <w:t xml:space="preserve"> Moravská Ostrava</w:t>
      </w:r>
      <w:r w:rsidR="00313793" w:rsidRPr="009157D9">
        <w:rPr>
          <w:rFonts w:ascii="Arial" w:hAnsi="Arial" w:cs="Arial"/>
          <w:sz w:val="20"/>
        </w:rPr>
        <w:t xml:space="preserve">, Varenská 49,  PSČ 701 26 </w:t>
      </w:r>
    </w:p>
    <w:p w:rsidR="00313793" w:rsidRPr="009157D9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Statutární zástupce:</w:t>
      </w:r>
      <w:r w:rsidRPr="009157D9">
        <w:rPr>
          <w:rFonts w:ascii="Arial" w:hAnsi="Arial" w:cs="Arial"/>
        </w:rPr>
        <w:tab/>
      </w:r>
      <w:r w:rsidR="00DB2902" w:rsidRPr="009157D9">
        <w:rPr>
          <w:rFonts w:ascii="Arial" w:hAnsi="Arial" w:cs="Arial"/>
        </w:rPr>
        <w:t xml:space="preserve">Ing. Miroslav Krajíček, generální ředitel </w:t>
      </w:r>
    </w:p>
    <w:p w:rsidR="00313793" w:rsidRPr="009157D9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Zástupce pro věci technické:</w:t>
      </w:r>
      <w:r w:rsidRPr="009157D9">
        <w:rPr>
          <w:rFonts w:ascii="Arial" w:hAnsi="Arial" w:cs="Arial"/>
        </w:rPr>
        <w:tab/>
      </w:r>
    </w:p>
    <w:p w:rsidR="00313793" w:rsidRPr="009157D9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ab/>
      </w:r>
    </w:p>
    <w:p w:rsidR="00313793" w:rsidRPr="009157D9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Telefon:</w:t>
      </w:r>
      <w:r w:rsidRPr="009157D9">
        <w:rPr>
          <w:rFonts w:ascii="Arial" w:hAnsi="Arial" w:cs="Arial"/>
        </w:rPr>
        <w:tab/>
        <w:t>596 657 111</w:t>
      </w:r>
    </w:p>
    <w:p w:rsidR="00313793" w:rsidRPr="009157D9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Fax:</w:t>
      </w:r>
      <w:r w:rsidRPr="009157D9">
        <w:rPr>
          <w:rFonts w:ascii="Arial" w:hAnsi="Arial" w:cs="Arial"/>
        </w:rPr>
        <w:tab/>
      </w:r>
    </w:p>
    <w:p w:rsidR="00313793" w:rsidRPr="009157D9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IČ:</w:t>
      </w:r>
      <w:r w:rsidRPr="009157D9">
        <w:rPr>
          <w:rFonts w:ascii="Arial" w:hAnsi="Arial" w:cs="Arial"/>
        </w:rPr>
        <w:tab/>
        <w:t>70890021</w:t>
      </w:r>
    </w:p>
    <w:p w:rsidR="00313793" w:rsidRPr="009157D9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DIČ:</w:t>
      </w:r>
      <w:r w:rsidRPr="009157D9">
        <w:rPr>
          <w:rFonts w:ascii="Arial" w:hAnsi="Arial" w:cs="Arial"/>
        </w:rPr>
        <w:tab/>
        <w:t>CZ 70890021</w:t>
      </w:r>
    </w:p>
    <w:p w:rsidR="00313793" w:rsidRPr="009157D9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Bankovní spojení:</w:t>
      </w:r>
      <w:r w:rsidRPr="009157D9">
        <w:rPr>
          <w:rFonts w:ascii="Arial" w:hAnsi="Arial" w:cs="Arial"/>
        </w:rPr>
        <w:tab/>
      </w:r>
    </w:p>
    <w:p w:rsidR="00313793" w:rsidRPr="009157D9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Plátce DPH:</w:t>
      </w:r>
      <w:r w:rsidRPr="009157D9">
        <w:rPr>
          <w:rFonts w:ascii="Arial" w:hAnsi="Arial" w:cs="Arial"/>
        </w:rPr>
        <w:tab/>
        <w:t>ano</w:t>
      </w:r>
    </w:p>
    <w:p w:rsidR="00313793" w:rsidRPr="009157D9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Zapsán v obchodním rejstříku Krajského soudu Ostrava, oddíl A XIV, vložka 584</w:t>
      </w:r>
    </w:p>
    <w:p w:rsidR="00313793" w:rsidRPr="009157D9" w:rsidRDefault="00313793" w:rsidP="00313793">
      <w:pPr>
        <w:tabs>
          <w:tab w:val="left" w:pos="3544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(dále jen objednatel)</w:t>
      </w:r>
    </w:p>
    <w:p w:rsidR="00313793" w:rsidRPr="009157D9" w:rsidRDefault="00313793" w:rsidP="00DB6230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9157D9">
        <w:rPr>
          <w:rFonts w:ascii="Arial" w:hAnsi="Arial" w:cs="Arial"/>
          <w:sz w:val="20"/>
        </w:rPr>
        <w:t>Zhotovitel:</w:t>
      </w:r>
      <w:r w:rsidR="00C72AC0" w:rsidRPr="009157D9">
        <w:rPr>
          <w:rFonts w:ascii="Arial" w:hAnsi="Arial" w:cs="Arial"/>
          <w:sz w:val="20"/>
        </w:rPr>
        <w:tab/>
      </w:r>
      <w:r w:rsidR="00930694">
        <w:rPr>
          <w:rFonts w:ascii="Arial" w:hAnsi="Arial" w:cs="Arial"/>
          <w:sz w:val="20"/>
        </w:rPr>
        <w:t xml:space="preserve">Ing. </w:t>
      </w:r>
      <w:proofErr w:type="spellStart"/>
      <w:r w:rsidR="00930694">
        <w:rPr>
          <w:rFonts w:ascii="Arial" w:hAnsi="Arial" w:cs="Arial"/>
          <w:sz w:val="20"/>
        </w:rPr>
        <w:t>Jerzy</w:t>
      </w:r>
      <w:proofErr w:type="spellEnd"/>
      <w:r w:rsidR="00930694">
        <w:rPr>
          <w:rFonts w:ascii="Arial" w:hAnsi="Arial" w:cs="Arial"/>
          <w:sz w:val="20"/>
        </w:rPr>
        <w:t xml:space="preserve"> </w:t>
      </w:r>
      <w:proofErr w:type="spellStart"/>
      <w:r w:rsidR="00930694">
        <w:rPr>
          <w:rFonts w:ascii="Arial" w:hAnsi="Arial" w:cs="Arial"/>
          <w:sz w:val="20"/>
        </w:rPr>
        <w:t>Nowak</w:t>
      </w:r>
      <w:proofErr w:type="spellEnd"/>
    </w:p>
    <w:p w:rsidR="00313793" w:rsidRPr="009157D9" w:rsidRDefault="00313793" w:rsidP="00DB6230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proofErr w:type="gramStart"/>
      <w:r w:rsidRPr="009157D9">
        <w:rPr>
          <w:rFonts w:ascii="Arial" w:hAnsi="Arial" w:cs="Arial"/>
          <w:bCs/>
          <w:sz w:val="20"/>
        </w:rPr>
        <w:t>sídlo :</w:t>
      </w:r>
      <w:r w:rsidRPr="009157D9">
        <w:rPr>
          <w:rFonts w:ascii="Arial" w:hAnsi="Arial" w:cs="Arial"/>
          <w:bCs/>
          <w:sz w:val="20"/>
        </w:rPr>
        <w:tab/>
      </w:r>
      <w:proofErr w:type="spellStart"/>
      <w:r w:rsidR="00930694">
        <w:rPr>
          <w:rFonts w:ascii="Arial" w:hAnsi="Arial" w:cs="Arial"/>
          <w:sz w:val="20"/>
        </w:rPr>
        <w:t>Škrbeňská</w:t>
      </w:r>
      <w:proofErr w:type="spellEnd"/>
      <w:proofErr w:type="gramEnd"/>
      <w:r w:rsidR="00930694">
        <w:rPr>
          <w:rFonts w:ascii="Arial" w:hAnsi="Arial" w:cs="Arial"/>
          <w:sz w:val="20"/>
        </w:rPr>
        <w:t xml:space="preserve"> 1751, 739 34 </w:t>
      </w:r>
      <w:proofErr w:type="spellStart"/>
      <w:r w:rsidR="00930694">
        <w:rPr>
          <w:rFonts w:ascii="Arial" w:hAnsi="Arial" w:cs="Arial"/>
          <w:sz w:val="20"/>
        </w:rPr>
        <w:t>Šenov</w:t>
      </w:r>
      <w:proofErr w:type="spellEnd"/>
    </w:p>
    <w:p w:rsidR="00930694" w:rsidRDefault="00930694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</w:p>
    <w:p w:rsidR="00313793" w:rsidRPr="009157D9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Telefon:</w:t>
      </w:r>
      <w:r w:rsidRPr="009157D9">
        <w:rPr>
          <w:rFonts w:ascii="Arial" w:hAnsi="Arial" w:cs="Arial"/>
        </w:rPr>
        <w:tab/>
      </w:r>
    </w:p>
    <w:p w:rsidR="00313793" w:rsidRPr="009157D9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E-mail:</w:t>
      </w:r>
      <w:r w:rsidRPr="009157D9">
        <w:rPr>
          <w:rFonts w:ascii="Arial" w:hAnsi="Arial" w:cs="Arial"/>
        </w:rPr>
        <w:tab/>
      </w:r>
    </w:p>
    <w:p w:rsidR="00313793" w:rsidRPr="009157D9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http:</w:t>
      </w:r>
      <w:r w:rsidRPr="009157D9">
        <w:rPr>
          <w:rFonts w:ascii="Arial" w:hAnsi="Arial" w:cs="Arial"/>
        </w:rPr>
        <w:tab/>
      </w:r>
      <w:r w:rsidR="00930694">
        <w:rPr>
          <w:rFonts w:ascii="Arial" w:hAnsi="Arial" w:cs="Arial"/>
        </w:rPr>
        <w:t>www.hydroidea.cz</w:t>
      </w:r>
    </w:p>
    <w:p w:rsidR="00313793" w:rsidRPr="009157D9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IČ:</w:t>
      </w:r>
      <w:r w:rsidRPr="009157D9">
        <w:rPr>
          <w:rFonts w:ascii="Arial" w:hAnsi="Arial" w:cs="Arial"/>
        </w:rPr>
        <w:tab/>
      </w:r>
      <w:r w:rsidR="00930694">
        <w:rPr>
          <w:rFonts w:ascii="Arial" w:hAnsi="Arial" w:cs="Arial"/>
        </w:rPr>
        <w:t>73175641</w:t>
      </w:r>
    </w:p>
    <w:p w:rsidR="00313793" w:rsidRPr="009157D9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DIČ:</w:t>
      </w:r>
      <w:r w:rsidRPr="009157D9">
        <w:rPr>
          <w:rFonts w:ascii="Arial" w:hAnsi="Arial" w:cs="Arial"/>
        </w:rPr>
        <w:tab/>
      </w:r>
      <w:r w:rsidR="00930694">
        <w:rPr>
          <w:rFonts w:ascii="Arial" w:hAnsi="Arial" w:cs="Arial"/>
        </w:rPr>
        <w:t>CZ7402184955</w:t>
      </w:r>
    </w:p>
    <w:p w:rsidR="00313793" w:rsidRPr="009157D9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Bankovní spojení:</w:t>
      </w:r>
      <w:r w:rsidRPr="009157D9">
        <w:rPr>
          <w:rFonts w:ascii="Arial" w:hAnsi="Arial" w:cs="Arial"/>
        </w:rPr>
        <w:tab/>
      </w:r>
    </w:p>
    <w:p w:rsidR="00313793" w:rsidRPr="009157D9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Plátce DPH:</w:t>
      </w:r>
      <w:r w:rsidRPr="009157D9">
        <w:rPr>
          <w:rFonts w:ascii="Arial" w:hAnsi="Arial" w:cs="Arial"/>
        </w:rPr>
        <w:tab/>
      </w:r>
      <w:r w:rsidR="00930694">
        <w:rPr>
          <w:rFonts w:ascii="Arial" w:hAnsi="Arial" w:cs="Arial"/>
        </w:rPr>
        <w:t>ano</w:t>
      </w:r>
    </w:p>
    <w:p w:rsidR="006A5C16" w:rsidRPr="009157D9" w:rsidRDefault="00930694" w:rsidP="006A5C1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Fyzická osoba podnikající dle živnostenského zákona</w:t>
      </w:r>
    </w:p>
    <w:p w:rsidR="00313793" w:rsidRPr="009157D9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(dále jen zhotovitel)</w:t>
      </w:r>
    </w:p>
    <w:p w:rsidR="00313793" w:rsidRPr="009157D9" w:rsidRDefault="00313793" w:rsidP="00313793">
      <w:pPr>
        <w:rPr>
          <w:rFonts w:ascii="Arial" w:hAnsi="Arial" w:cs="Arial"/>
          <w:b/>
        </w:rPr>
      </w:pPr>
    </w:p>
    <w:p w:rsidR="00313793" w:rsidRPr="009157D9" w:rsidRDefault="00313793" w:rsidP="00313793">
      <w:pPr>
        <w:rPr>
          <w:rFonts w:ascii="Arial" w:hAnsi="Arial" w:cs="Arial"/>
          <w:b/>
        </w:rPr>
      </w:pPr>
    </w:p>
    <w:p w:rsidR="00313793" w:rsidRPr="009157D9" w:rsidRDefault="00313793" w:rsidP="00313793">
      <w:pPr>
        <w:rPr>
          <w:rFonts w:ascii="Arial" w:hAnsi="Arial" w:cs="Arial"/>
          <w:b/>
          <w:u w:val="single"/>
        </w:rPr>
      </w:pPr>
      <w:r w:rsidRPr="009157D9">
        <w:rPr>
          <w:rFonts w:ascii="Arial" w:hAnsi="Arial" w:cs="Arial"/>
          <w:b/>
          <w:u w:val="single"/>
        </w:rPr>
        <w:t>2. Předmět smlouvy</w:t>
      </w:r>
    </w:p>
    <w:p w:rsidR="00313793" w:rsidRPr="009157D9" w:rsidRDefault="00313793" w:rsidP="00313793">
      <w:pPr>
        <w:rPr>
          <w:rFonts w:ascii="Arial" w:hAnsi="Arial" w:cs="Arial"/>
          <w:b/>
        </w:rPr>
      </w:pPr>
    </w:p>
    <w:p w:rsidR="00866D83" w:rsidRPr="009157D9" w:rsidRDefault="00866D83" w:rsidP="00866D83">
      <w:p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Podkladem pro uzavření této smlouvy je nabídka zhotovitele ze dne </w:t>
      </w:r>
      <w:proofErr w:type="gramStart"/>
      <w:r w:rsidR="00930694">
        <w:rPr>
          <w:rFonts w:ascii="Arial" w:hAnsi="Arial" w:cs="Arial"/>
        </w:rPr>
        <w:t>15.11.2013</w:t>
      </w:r>
      <w:proofErr w:type="gramEnd"/>
      <w:r w:rsidRPr="009157D9">
        <w:rPr>
          <w:rFonts w:ascii="Arial" w:hAnsi="Arial" w:cs="Arial"/>
        </w:rPr>
        <w:t xml:space="preserve"> podaná na základě výzvy k podání nabídky na veřejnou zakázku </w:t>
      </w:r>
      <w:r w:rsidR="00A67FF0" w:rsidRPr="009157D9">
        <w:rPr>
          <w:rFonts w:ascii="Arial" w:hAnsi="Arial" w:cs="Arial"/>
          <w:b/>
        </w:rPr>
        <w:t xml:space="preserve">Projektová dokumentace </w:t>
      </w:r>
      <w:proofErr w:type="spellStart"/>
      <w:r w:rsidR="00A67FF0" w:rsidRPr="009157D9">
        <w:rPr>
          <w:rFonts w:ascii="Arial" w:hAnsi="Arial" w:cs="Arial"/>
          <w:b/>
        </w:rPr>
        <w:t>Lutyňka</w:t>
      </w:r>
      <w:proofErr w:type="spellEnd"/>
      <w:r w:rsidR="00A67FF0" w:rsidRPr="009157D9">
        <w:rPr>
          <w:rFonts w:ascii="Arial" w:hAnsi="Arial" w:cs="Arial"/>
          <w:b/>
        </w:rPr>
        <w:t>, Bohumín - Nová Ves, ř.km 3,071 - 5,468, ochrana obce proti velkým vodám</w:t>
      </w:r>
      <w:r w:rsidRPr="009157D9">
        <w:rPr>
          <w:rFonts w:ascii="Arial" w:hAnsi="Arial" w:cs="Arial"/>
          <w:b/>
          <w:bCs/>
        </w:rPr>
        <w:t xml:space="preserve"> </w:t>
      </w:r>
      <w:r w:rsidRPr="009157D9">
        <w:rPr>
          <w:rFonts w:ascii="Arial" w:hAnsi="Arial" w:cs="Arial"/>
        </w:rPr>
        <w:t>(dále jen „</w:t>
      </w:r>
      <w:r w:rsidRPr="009157D9">
        <w:rPr>
          <w:rFonts w:ascii="Arial" w:hAnsi="Arial" w:cs="Arial"/>
          <w:b/>
        </w:rPr>
        <w:t>Veřejná zakázka</w:t>
      </w:r>
      <w:r w:rsidRPr="009157D9">
        <w:rPr>
          <w:rFonts w:ascii="Arial" w:hAnsi="Arial" w:cs="Arial"/>
        </w:rPr>
        <w:t>“).</w:t>
      </w:r>
    </w:p>
    <w:p w:rsidR="00866D83" w:rsidRPr="009157D9" w:rsidRDefault="00866D83" w:rsidP="00313793">
      <w:pPr>
        <w:jc w:val="both"/>
        <w:rPr>
          <w:rFonts w:ascii="Arial" w:hAnsi="Arial" w:cs="Arial"/>
        </w:rPr>
      </w:pPr>
    </w:p>
    <w:p w:rsidR="00313793" w:rsidRPr="009157D9" w:rsidRDefault="00A67FF0" w:rsidP="00313793">
      <w:pPr>
        <w:jc w:val="both"/>
        <w:rPr>
          <w:rFonts w:ascii="Arial" w:hAnsi="Arial" w:cs="Arial"/>
          <w:szCs w:val="18"/>
        </w:rPr>
      </w:pPr>
      <w:r w:rsidRPr="009157D9">
        <w:rPr>
          <w:rFonts w:ascii="Arial" w:hAnsi="Arial" w:cs="Arial"/>
          <w:szCs w:val="18"/>
        </w:rPr>
        <w:t xml:space="preserve">Předmětem plnění veřejné zakázky je provedení průzkumných a projekčních prací pro přípravu staveb protipovodňových opatření technického charakteru (I. etapa) a revitalizačního charakteru (II. etapa) na vodním toku </w:t>
      </w:r>
      <w:proofErr w:type="spellStart"/>
      <w:r w:rsidRPr="009157D9">
        <w:rPr>
          <w:rFonts w:ascii="Arial" w:hAnsi="Arial" w:cs="Arial"/>
          <w:szCs w:val="18"/>
        </w:rPr>
        <w:t>Lutyňka</w:t>
      </w:r>
      <w:proofErr w:type="spellEnd"/>
      <w:r w:rsidRPr="009157D9">
        <w:rPr>
          <w:rFonts w:ascii="Arial" w:hAnsi="Arial" w:cs="Arial"/>
          <w:szCs w:val="18"/>
        </w:rPr>
        <w:t xml:space="preserve"> v </w:t>
      </w:r>
      <w:proofErr w:type="gramStart"/>
      <w:r w:rsidRPr="009157D9">
        <w:rPr>
          <w:rFonts w:ascii="Arial" w:hAnsi="Arial" w:cs="Arial"/>
          <w:szCs w:val="18"/>
        </w:rPr>
        <w:t>k.</w:t>
      </w:r>
      <w:proofErr w:type="spellStart"/>
      <w:r w:rsidRPr="009157D9">
        <w:rPr>
          <w:rFonts w:ascii="Arial" w:hAnsi="Arial" w:cs="Arial"/>
          <w:szCs w:val="18"/>
        </w:rPr>
        <w:t>ú</w:t>
      </w:r>
      <w:proofErr w:type="spellEnd"/>
      <w:r w:rsidRPr="009157D9">
        <w:rPr>
          <w:rFonts w:ascii="Arial" w:hAnsi="Arial" w:cs="Arial"/>
          <w:szCs w:val="18"/>
        </w:rPr>
        <w:t>.</w:t>
      </w:r>
      <w:proofErr w:type="gramEnd"/>
      <w:r w:rsidRPr="009157D9">
        <w:rPr>
          <w:rFonts w:ascii="Arial" w:hAnsi="Arial" w:cs="Arial"/>
          <w:szCs w:val="18"/>
        </w:rPr>
        <w:t xml:space="preserve"> Dolní </w:t>
      </w:r>
      <w:proofErr w:type="spellStart"/>
      <w:r w:rsidRPr="009157D9">
        <w:rPr>
          <w:rFonts w:ascii="Arial" w:hAnsi="Arial" w:cs="Arial"/>
          <w:szCs w:val="18"/>
        </w:rPr>
        <w:t>Lutyně</w:t>
      </w:r>
      <w:proofErr w:type="spellEnd"/>
      <w:r w:rsidRPr="009157D9">
        <w:rPr>
          <w:rFonts w:ascii="Arial" w:hAnsi="Arial" w:cs="Arial"/>
          <w:szCs w:val="18"/>
        </w:rPr>
        <w:t xml:space="preserve">, </w:t>
      </w:r>
      <w:proofErr w:type="gramStart"/>
      <w:r w:rsidRPr="009157D9">
        <w:rPr>
          <w:rFonts w:ascii="Arial" w:hAnsi="Arial" w:cs="Arial"/>
          <w:szCs w:val="18"/>
        </w:rPr>
        <w:t>k.</w:t>
      </w:r>
      <w:proofErr w:type="spellStart"/>
      <w:r w:rsidRPr="009157D9">
        <w:rPr>
          <w:rFonts w:ascii="Arial" w:hAnsi="Arial" w:cs="Arial"/>
          <w:szCs w:val="18"/>
        </w:rPr>
        <w:t>ú</w:t>
      </w:r>
      <w:proofErr w:type="spellEnd"/>
      <w:r w:rsidRPr="009157D9">
        <w:rPr>
          <w:rFonts w:ascii="Arial" w:hAnsi="Arial" w:cs="Arial"/>
          <w:szCs w:val="18"/>
        </w:rPr>
        <w:t>.</w:t>
      </w:r>
      <w:proofErr w:type="gramEnd"/>
      <w:r w:rsidRPr="009157D9">
        <w:rPr>
          <w:rFonts w:ascii="Arial" w:hAnsi="Arial" w:cs="Arial"/>
          <w:szCs w:val="18"/>
        </w:rPr>
        <w:t xml:space="preserve"> </w:t>
      </w:r>
      <w:proofErr w:type="spellStart"/>
      <w:r w:rsidRPr="009157D9">
        <w:rPr>
          <w:rFonts w:ascii="Arial" w:hAnsi="Arial" w:cs="Arial"/>
          <w:szCs w:val="18"/>
        </w:rPr>
        <w:t>Skřečoň</w:t>
      </w:r>
      <w:proofErr w:type="spellEnd"/>
      <w:r w:rsidRPr="009157D9">
        <w:rPr>
          <w:rFonts w:ascii="Arial" w:hAnsi="Arial" w:cs="Arial"/>
          <w:szCs w:val="18"/>
        </w:rPr>
        <w:t xml:space="preserve"> a </w:t>
      </w:r>
      <w:proofErr w:type="gramStart"/>
      <w:r w:rsidRPr="009157D9">
        <w:rPr>
          <w:rFonts w:ascii="Arial" w:hAnsi="Arial" w:cs="Arial"/>
          <w:szCs w:val="18"/>
        </w:rPr>
        <w:t>k.</w:t>
      </w:r>
      <w:proofErr w:type="spellStart"/>
      <w:r w:rsidRPr="009157D9">
        <w:rPr>
          <w:rFonts w:ascii="Arial" w:hAnsi="Arial" w:cs="Arial"/>
          <w:szCs w:val="18"/>
        </w:rPr>
        <w:t>ú</w:t>
      </w:r>
      <w:proofErr w:type="spellEnd"/>
      <w:r w:rsidRPr="009157D9">
        <w:rPr>
          <w:rFonts w:ascii="Arial" w:hAnsi="Arial" w:cs="Arial"/>
          <w:szCs w:val="18"/>
        </w:rPr>
        <w:t>.</w:t>
      </w:r>
      <w:proofErr w:type="gramEnd"/>
      <w:r w:rsidRPr="009157D9">
        <w:rPr>
          <w:rFonts w:ascii="Arial" w:hAnsi="Arial" w:cs="Arial"/>
          <w:szCs w:val="18"/>
        </w:rPr>
        <w:t xml:space="preserve"> Nový Bohumín, okres Karviná. Součástí veřejné zakázky je geodetické zaměření zájmového území, vytýčení hranic pozemků v zájmovém území dotčených stavbou, inženýrsko-geologický průzkum, vypracování a projednání projektové dokumentace pro vydání územního rozhodnutí (DUR), stavebního povolení (DSP) a vypracování projektové dokumentace pro provádění stavby (DPS) a výkon autorského dozoru.</w:t>
      </w:r>
    </w:p>
    <w:p w:rsidR="00A67FF0" w:rsidRPr="009157D9" w:rsidRDefault="00A67FF0" w:rsidP="00A67FF0">
      <w:pPr>
        <w:spacing w:before="120"/>
        <w:jc w:val="both"/>
        <w:rPr>
          <w:rFonts w:ascii="Arial" w:hAnsi="Arial" w:cs="Arial"/>
          <w:sz w:val="24"/>
        </w:rPr>
      </w:pPr>
      <w:r w:rsidRPr="009157D9">
        <w:rPr>
          <w:rFonts w:ascii="Arial" w:hAnsi="Arial" w:cs="Arial"/>
          <w:b/>
          <w:szCs w:val="18"/>
        </w:rPr>
        <w:t>Protipovodňová opatření technického charakteru (I. etapa) a revitalizačního charakteru (II. etapa) budou projektovány jako dvě samostatné projektové dokumentace.</w:t>
      </w:r>
    </w:p>
    <w:p w:rsidR="003566FD" w:rsidRPr="009157D9" w:rsidRDefault="003566FD" w:rsidP="00313793">
      <w:pPr>
        <w:jc w:val="both"/>
        <w:rPr>
          <w:rFonts w:ascii="Arial" w:hAnsi="Arial" w:cs="Arial"/>
        </w:rPr>
      </w:pPr>
    </w:p>
    <w:p w:rsidR="003566FD" w:rsidRPr="009157D9" w:rsidRDefault="003566FD" w:rsidP="003566FD">
      <w:pPr>
        <w:spacing w:after="120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9157D9">
        <w:rPr>
          <w:rFonts w:ascii="Arial" w:hAnsi="Arial" w:cs="Arial"/>
          <w:b/>
          <w:sz w:val="18"/>
          <w:szCs w:val="18"/>
        </w:rPr>
        <w:t>Postup při návrhu technického řešení</w:t>
      </w:r>
    </w:p>
    <w:p w:rsidR="00406890" w:rsidRPr="009157D9" w:rsidRDefault="00A67FF0" w:rsidP="003566FD">
      <w:pPr>
        <w:rPr>
          <w:rFonts w:ascii="Arial" w:hAnsi="Arial" w:cs="Arial"/>
          <w:sz w:val="22"/>
        </w:rPr>
      </w:pPr>
      <w:r w:rsidRPr="009157D9">
        <w:rPr>
          <w:rFonts w:ascii="Arial" w:hAnsi="Arial" w:cs="Arial"/>
          <w:szCs w:val="18"/>
        </w:rPr>
        <w:t>Zhotovitel před plněním předmětu smlouvy projedná a zajistí souhlasy vlastníků pozemků ke vstupu na pozemky nutné pro přípravné práce při zpracovávání projektové dokumentace.</w:t>
      </w:r>
    </w:p>
    <w:p w:rsidR="00406890" w:rsidRPr="009157D9" w:rsidRDefault="00406890" w:rsidP="003566FD">
      <w:pPr>
        <w:rPr>
          <w:rFonts w:ascii="Arial" w:hAnsi="Arial" w:cs="Arial"/>
        </w:rPr>
      </w:pPr>
    </w:p>
    <w:p w:rsidR="00840CE4" w:rsidRPr="009157D9" w:rsidRDefault="00840CE4" w:rsidP="00840CE4">
      <w:pPr>
        <w:rPr>
          <w:rFonts w:ascii="Arial" w:hAnsi="Arial" w:cs="Arial"/>
        </w:rPr>
      </w:pPr>
      <w:r w:rsidRPr="009157D9">
        <w:rPr>
          <w:rFonts w:ascii="Arial" w:hAnsi="Arial" w:cs="Arial"/>
        </w:rPr>
        <w:t>Pro výše uvedenou stavbu se zhotovitel zavazuje zajistit a objednatel uhradit:</w:t>
      </w:r>
    </w:p>
    <w:p w:rsidR="00840CE4" w:rsidRPr="009157D9" w:rsidRDefault="00840CE4" w:rsidP="00840CE4">
      <w:pPr>
        <w:ind w:left="360"/>
        <w:jc w:val="both"/>
        <w:rPr>
          <w:rFonts w:ascii="Arial" w:hAnsi="Arial" w:cs="Arial"/>
        </w:rPr>
      </w:pPr>
    </w:p>
    <w:p w:rsidR="00A67FF0" w:rsidRPr="009157D9" w:rsidRDefault="00A67FF0" w:rsidP="00A67FF0">
      <w:pPr>
        <w:jc w:val="both"/>
        <w:rPr>
          <w:rFonts w:ascii="Arial" w:hAnsi="Arial" w:cs="Arial"/>
          <w:sz w:val="24"/>
          <w:u w:val="single"/>
        </w:rPr>
      </w:pPr>
      <w:r w:rsidRPr="009157D9">
        <w:rPr>
          <w:rFonts w:ascii="Arial" w:hAnsi="Arial" w:cs="Arial"/>
          <w:b/>
          <w:szCs w:val="18"/>
          <w:u w:val="single"/>
        </w:rPr>
        <w:t>Protipovodňová opatření technického charakteru (I. etapa)</w:t>
      </w:r>
    </w:p>
    <w:p w:rsidR="005405E6" w:rsidRPr="009157D9" w:rsidRDefault="00840CE4" w:rsidP="005405E6">
      <w:pPr>
        <w:numPr>
          <w:ilvl w:val="1"/>
          <w:numId w:val="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lastRenderedPageBreak/>
        <w:t xml:space="preserve">Geodetické zaměření zájmového území v souřadnicové soustavě JTSK a výškové soustavě </w:t>
      </w:r>
      <w:proofErr w:type="spellStart"/>
      <w:r w:rsidRPr="009157D9">
        <w:rPr>
          <w:rFonts w:ascii="Arial" w:hAnsi="Arial" w:cs="Arial"/>
        </w:rPr>
        <w:t>BpV</w:t>
      </w:r>
      <w:proofErr w:type="spellEnd"/>
      <w:r w:rsidRPr="009157D9">
        <w:rPr>
          <w:rFonts w:ascii="Arial" w:hAnsi="Arial" w:cs="Arial"/>
        </w:rPr>
        <w:t xml:space="preserve"> a zhotovení účelové mapy zájmového území</w:t>
      </w:r>
    </w:p>
    <w:p w:rsidR="005405E6" w:rsidRPr="009157D9" w:rsidRDefault="00840CE4" w:rsidP="005405E6">
      <w:pPr>
        <w:numPr>
          <w:ilvl w:val="1"/>
          <w:numId w:val="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Provedení a vyhodnocení inženýrsko-geologického průzkumu zájmové lokality pro potřeby přípravy a realizace stavby. Rozsah geologického průzkumu musí být dostačující pro posouzení a návrh založení stavby.</w:t>
      </w:r>
      <w:r w:rsidR="005405E6" w:rsidRPr="009157D9">
        <w:rPr>
          <w:rFonts w:ascii="Arial" w:hAnsi="Arial" w:cs="Arial"/>
        </w:rPr>
        <w:t xml:space="preserve"> Výsledkem průzkumu bude závěrečná zpráva.  Při zpracování zprávy musí být využity dostupné informace archivních vrtů z geofondu a geofyzikálního měření DEMP. Součástí inženýrsko-geologického průzkumu je nalezení vhodného naleziště sypanin včetně kvantitativního a kvalitativního posouzení.</w:t>
      </w:r>
    </w:p>
    <w:p w:rsidR="005405E6" w:rsidRPr="009157D9" w:rsidRDefault="005405E6" w:rsidP="005405E6">
      <w:pPr>
        <w:spacing w:before="120"/>
        <w:ind w:left="794"/>
        <w:jc w:val="both"/>
        <w:outlineLvl w:val="0"/>
        <w:rPr>
          <w:rFonts w:ascii="Arial" w:hAnsi="Arial" w:cs="Arial"/>
        </w:rPr>
      </w:pPr>
      <w:r w:rsidRPr="009157D9">
        <w:rPr>
          <w:rFonts w:ascii="Arial" w:hAnsi="Arial" w:cs="Arial"/>
        </w:rPr>
        <w:t>Inženýrsko-geologický průzkum ochranných hrází bude proveden v rozsahu vyplývajícím z návrhu protipovodňového opatření a minimálně v tomto rozsahu:</w:t>
      </w:r>
    </w:p>
    <w:p w:rsidR="005405E6" w:rsidRPr="009157D9" w:rsidRDefault="005405E6" w:rsidP="005405E6">
      <w:pPr>
        <w:numPr>
          <w:ilvl w:val="0"/>
          <w:numId w:val="38"/>
        </w:numPr>
        <w:spacing w:before="120"/>
        <w:jc w:val="both"/>
        <w:outlineLvl w:val="0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Provedení jádrových vrtů v každém </w:t>
      </w:r>
      <w:proofErr w:type="spellStart"/>
      <w:r w:rsidRPr="009157D9">
        <w:rPr>
          <w:rFonts w:ascii="Arial" w:hAnsi="Arial" w:cs="Arial"/>
        </w:rPr>
        <w:t>kvazihomogenním</w:t>
      </w:r>
      <w:proofErr w:type="spellEnd"/>
      <w:r w:rsidRPr="009157D9">
        <w:rPr>
          <w:rFonts w:ascii="Arial" w:hAnsi="Arial" w:cs="Arial"/>
        </w:rPr>
        <w:t xml:space="preserve"> celku, vrty do hloubky 5 m. Dokumentace vrtných prací bude fotodokumentací jádra s identifikací délky jednotlivých návrtů, identifikace úrovně hladiny podzemní vody. Počet vrtů je nutné navrhnout dle znalosti lokality, průměrně se počítá min. 5 vrtů na 1 km hráze</w:t>
      </w:r>
    </w:p>
    <w:p w:rsidR="005405E6" w:rsidRPr="009157D9" w:rsidRDefault="005405E6" w:rsidP="005405E6">
      <w:pPr>
        <w:numPr>
          <w:ilvl w:val="0"/>
          <w:numId w:val="38"/>
        </w:numPr>
        <w:spacing w:before="120"/>
        <w:ind w:left="1418"/>
        <w:jc w:val="both"/>
        <w:outlineLvl w:val="0"/>
        <w:rPr>
          <w:rFonts w:ascii="Arial" w:hAnsi="Arial" w:cs="Arial"/>
        </w:rPr>
      </w:pPr>
      <w:r w:rsidRPr="009157D9">
        <w:rPr>
          <w:rFonts w:ascii="Arial" w:hAnsi="Arial" w:cs="Arial"/>
        </w:rPr>
        <w:t>Z jádrových vrtů budou odebrány vzorky za účelem zatřídění analyzovaných zemin podle ČSN 73 1001 Základová půda pod plošnými základy, 2 Ks vzorků na 1 vrt</w:t>
      </w:r>
    </w:p>
    <w:p w:rsidR="00B16E08" w:rsidRPr="009157D9" w:rsidRDefault="005405E6" w:rsidP="005405E6">
      <w:pPr>
        <w:numPr>
          <w:ilvl w:val="0"/>
          <w:numId w:val="38"/>
        </w:numPr>
        <w:spacing w:before="120"/>
        <w:ind w:left="1418"/>
        <w:jc w:val="both"/>
        <w:outlineLvl w:val="0"/>
        <w:rPr>
          <w:rFonts w:ascii="Arial" w:hAnsi="Arial" w:cs="Arial"/>
        </w:rPr>
      </w:pPr>
      <w:r w:rsidRPr="009157D9">
        <w:rPr>
          <w:rFonts w:ascii="Arial" w:hAnsi="Arial" w:cs="Arial"/>
        </w:rPr>
        <w:t>Provedení 2 kopaných sond k ověření násypu hráze a podloží v příčném řezu do hloubky min. 1,5 m.</w:t>
      </w:r>
    </w:p>
    <w:p w:rsidR="00D41B5B" w:rsidRPr="009157D9" w:rsidRDefault="00D41B5B" w:rsidP="00D41B5B">
      <w:pPr>
        <w:numPr>
          <w:ilvl w:val="1"/>
          <w:numId w:val="12"/>
        </w:numPr>
        <w:spacing w:before="120"/>
        <w:ind w:left="793" w:hanging="612"/>
        <w:rPr>
          <w:rFonts w:ascii="Arial" w:hAnsi="Arial" w:cs="Arial"/>
        </w:rPr>
      </w:pPr>
      <w:r w:rsidRPr="009157D9">
        <w:rPr>
          <w:rFonts w:ascii="Arial" w:hAnsi="Arial" w:cs="Arial"/>
        </w:rPr>
        <w:t>Dokumentaci k žádosti o vydání rozhodnutí o umístění stavby (DUR)</w:t>
      </w:r>
    </w:p>
    <w:p w:rsidR="00D41B5B" w:rsidRPr="009157D9" w:rsidRDefault="00D41B5B" w:rsidP="00D41B5B">
      <w:pPr>
        <w:numPr>
          <w:ilvl w:val="2"/>
          <w:numId w:val="13"/>
        </w:numPr>
        <w:ind w:left="1440" w:hanging="72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Projektovou dokumentaci pro vydání rozhodnutí o umístění stavby podle přílohy č. 1 vyhlášky č. 499/2006 Sb. o dokumentaci staveb, veřejnoprávní smlouvy a územního opatření. Součástí vypracování dokumentace pro vydání rozhodnutí o umístění stavby budou dále uvedené náležitosti:</w:t>
      </w:r>
    </w:p>
    <w:p w:rsidR="00D41B5B" w:rsidRPr="009157D9" w:rsidRDefault="00D41B5B" w:rsidP="00D41B5B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základní koncepce řešení stavby včetně hydrotechnických a statických výpočtů a její odsouhlasení objednatelem. Objednatel má právo vyžádat si od zhotovitele vypracování i více variant řešení, nejvýše však tři.</w:t>
      </w:r>
    </w:p>
    <w:p w:rsidR="00D41B5B" w:rsidRPr="009157D9" w:rsidRDefault="00D41B5B" w:rsidP="00D41B5B">
      <w:pPr>
        <w:pStyle w:val="Zkladntext"/>
        <w:spacing w:before="120" w:after="0"/>
        <w:ind w:left="1416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Součástí vypracování základní koncepce řešení je její seznámení a projednání s vlastníky dotčených pozemků na místním šetření, které svolá zhotovitel za účasti objednatele.</w:t>
      </w:r>
    </w:p>
    <w:p w:rsidR="00D41B5B" w:rsidRPr="009157D9" w:rsidRDefault="00D41B5B" w:rsidP="00D41B5B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výpočty stability ochranných prvků v příčných profilech za různých stavů úrovně hladiny vody. Počet příčných profilů pro výpočet stability stanoví zadavatel na základě odsouhlaseného návrhu technického řešení</w:t>
      </w:r>
    </w:p>
    <w:p w:rsidR="00D41B5B" w:rsidRPr="009157D9" w:rsidRDefault="00D41B5B" w:rsidP="00D41B5B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majetkoprávní náležitosti v rozsahu katastrální mapy zájmového území (včetně parcel EN, PK) se zakreslením situace stavby a POV do katastrální mapy, výpisy z katastru nemovitostí formou výpisu z listu vlastnictví pro parcely dotčené stavbou, informativní výpisy z katastru nemovitostí pro sousední parcely</w:t>
      </w:r>
    </w:p>
    <w:p w:rsidR="00D41B5B" w:rsidRPr="009157D9" w:rsidRDefault="00D41B5B" w:rsidP="00D41B5B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 a směru pohledu k prvnímu výrobnímu výboru</w:t>
      </w:r>
    </w:p>
    <w:p w:rsidR="00D41B5B" w:rsidRPr="009157D9" w:rsidRDefault="00D41B5B" w:rsidP="00D41B5B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inventarizace dřevin určených ke kácení a dotčených stavbou. V inventarizaci bude uveden průměr kmene v místě řezu (pro vypracování položkového rozpočtu) a obvod kmene 1,3m nad zemí (pro povolení kácení zeleně)</w:t>
      </w:r>
    </w:p>
    <w:p w:rsidR="00D41B5B" w:rsidRPr="009157D9" w:rsidRDefault="00D41B5B" w:rsidP="00D41B5B">
      <w:pPr>
        <w:pStyle w:val="Zkladntext"/>
        <w:spacing w:before="120" w:after="0"/>
        <w:ind w:left="1434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Dřeviny určené ke kácení budou zaměřeny a zaneseny do samostatné situace stavby na podkladu katastrální mapy a uvedeny v tabulce s parcelním číslem pozemku, na kterém se dřevina nachází</w:t>
      </w:r>
    </w:p>
    <w:p w:rsidR="00D41B5B" w:rsidRPr="009157D9" w:rsidRDefault="00D41B5B" w:rsidP="00D41B5B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propočtu nákladů stavby v členění podle stavebních objektů ke dni druhého výrobního výboru dle článku 2.1</w:t>
      </w:r>
      <w:r w:rsidR="00B43217" w:rsidRPr="009157D9">
        <w:rPr>
          <w:rFonts w:ascii="Arial" w:hAnsi="Arial" w:cs="Arial"/>
        </w:rPr>
        <w:t>2</w:t>
      </w:r>
      <w:r w:rsidRPr="009157D9">
        <w:rPr>
          <w:rFonts w:ascii="Arial" w:hAnsi="Arial" w:cs="Arial"/>
        </w:rPr>
        <w:t>.</w:t>
      </w:r>
    </w:p>
    <w:p w:rsidR="00B43217" w:rsidRPr="009157D9" w:rsidRDefault="00B43217" w:rsidP="00D41B5B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zpracování Formulářů D a U</w:t>
      </w:r>
    </w:p>
    <w:p w:rsidR="00D41B5B" w:rsidRPr="009157D9" w:rsidRDefault="00D41B5B" w:rsidP="00D41B5B">
      <w:pPr>
        <w:numPr>
          <w:ilvl w:val="2"/>
          <w:numId w:val="13"/>
        </w:numPr>
        <w:spacing w:before="120"/>
        <w:ind w:left="1440" w:hanging="72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Projednání dokumentace k žádosti o vydání rozhodnutí o umístění stavby:</w:t>
      </w:r>
    </w:p>
    <w:p w:rsidR="00D41B5B" w:rsidRPr="009157D9" w:rsidRDefault="00D41B5B" w:rsidP="00D41B5B">
      <w:pPr>
        <w:pStyle w:val="Zkladntext"/>
        <w:numPr>
          <w:ilvl w:val="0"/>
          <w:numId w:val="18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zajištění dokladů pro vypracování dokumentace a podání žádosti o vydání rozhodnutí o umístění stavby, tj. vyjádření a stanoviska vlastníků veřejné infrastruktury (dopravní infrastruktura, technická infrastruktura, občanská vybavenost, veřejné prostranství, </w:t>
      </w:r>
      <w:r w:rsidRPr="009157D9">
        <w:rPr>
          <w:rFonts w:ascii="Arial" w:hAnsi="Arial" w:cs="Arial"/>
        </w:rPr>
        <w:lastRenderedPageBreak/>
        <w:t>stavby soukromých vlastníků), dále vyjádření, stanoviska a rozhodnutí dotčených orgánů a v případě potřeby zajištění zapracování podmínek z výše uvedených dokladů do dokumentace její aktualizací.</w:t>
      </w:r>
    </w:p>
    <w:p w:rsidR="00D41B5B" w:rsidRPr="009157D9" w:rsidRDefault="00D41B5B" w:rsidP="00D41B5B">
      <w:pPr>
        <w:pStyle w:val="Zkladntext"/>
        <w:spacing w:before="120" w:after="0"/>
        <w:ind w:left="1416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Doklady budou členěny na vyjádření a stanoviska vlastníků veřejné infrastruktury a na vyjádření, stanoviska a rozhodnutí dotčených orgánů státní správy,</w:t>
      </w:r>
    </w:p>
    <w:p w:rsidR="00C605F9" w:rsidRPr="009157D9" w:rsidRDefault="00D41B5B" w:rsidP="00D41B5B">
      <w:pPr>
        <w:pStyle w:val="Zkladntext"/>
        <w:numPr>
          <w:ilvl w:val="0"/>
          <w:numId w:val="18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souhlasů se vstupem a dočasným užíváním k dotčeným pozemkům s dočasným záborem (vzory souhlasů si zhotovitel vyžádá od objednatele)</w:t>
      </w:r>
    </w:p>
    <w:p w:rsidR="00D41B5B" w:rsidRPr="009157D9" w:rsidRDefault="00C605F9" w:rsidP="00C605F9">
      <w:pPr>
        <w:pStyle w:val="Zkladntext"/>
        <w:tabs>
          <w:tab w:val="num" w:pos="1440"/>
        </w:tabs>
        <w:spacing w:before="120" w:after="0"/>
        <w:ind w:left="1434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zajištění </w:t>
      </w:r>
      <w:r w:rsidR="00D41B5B" w:rsidRPr="009157D9">
        <w:rPr>
          <w:rFonts w:ascii="Arial" w:hAnsi="Arial" w:cs="Arial"/>
        </w:rPr>
        <w:t>smluv o budoucí kupní smlouvě, případně smluv o budoucích smlouvách o zřízení věcného břemene k dotčeným pozemkům s trvalým záborem (vzory smluv si zhotovitel vyžádá od objednatele)</w:t>
      </w:r>
    </w:p>
    <w:p w:rsidR="00C605F9" w:rsidRPr="009157D9" w:rsidRDefault="00C605F9" w:rsidP="00C605F9">
      <w:pPr>
        <w:pStyle w:val="Zkladntext"/>
        <w:tabs>
          <w:tab w:val="num" w:pos="1440"/>
        </w:tabs>
        <w:spacing w:before="120" w:after="0"/>
        <w:ind w:left="1434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nájemních smluv k dotčeným pozemkům s dočasným záborem (vzory smluv si zhotovitel vyžádá od objednatele)</w:t>
      </w:r>
    </w:p>
    <w:p w:rsidR="00D41B5B" w:rsidRPr="009157D9" w:rsidRDefault="00D41B5B" w:rsidP="005405E6">
      <w:pPr>
        <w:pStyle w:val="Zkladntext"/>
        <w:spacing w:before="120" w:after="0"/>
        <w:ind w:left="851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Projektová dokumentace přeložek inženýrských sítí zpracovaná osobou s příslušnou autorizací dle příslušných norem a předpisů bude součástí DUR.</w:t>
      </w:r>
    </w:p>
    <w:p w:rsidR="00D41B5B" w:rsidRPr="009157D9" w:rsidRDefault="00D41B5B" w:rsidP="00D41B5B">
      <w:pPr>
        <w:numPr>
          <w:ilvl w:val="1"/>
          <w:numId w:val="12"/>
        </w:numPr>
        <w:spacing w:before="120"/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Vytýčení hranic pozemků v zájmovém území dotčeném navrženou stavbou s trvalou stabilizací bez předání vlastníkům pozemků</w:t>
      </w:r>
    </w:p>
    <w:p w:rsidR="00D41B5B" w:rsidRPr="009157D9" w:rsidRDefault="00D41B5B" w:rsidP="00D41B5B">
      <w:pPr>
        <w:numPr>
          <w:ilvl w:val="1"/>
          <w:numId w:val="12"/>
        </w:numPr>
        <w:spacing w:before="120"/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Biologický průzkum a posouzení zájmové lokality zpracované odborně způsobilou osobou s náležitostmi nezbytnými pro podání žádosti o vydání výjimky ze zásad ochrany zvláště chráněných druhů živočichů. Biologický průzkum bude proveden v období umožňující takovýto průzkum provést, nejpozději však do termínu dle čl. 3.2.</w:t>
      </w:r>
    </w:p>
    <w:p w:rsidR="00D41B5B" w:rsidRPr="009157D9" w:rsidRDefault="00D41B5B" w:rsidP="00D41B5B">
      <w:pPr>
        <w:numPr>
          <w:ilvl w:val="1"/>
          <w:numId w:val="12"/>
        </w:numPr>
        <w:spacing w:before="120"/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Projektovou dokumentaci pro stavební povolení (DSP)</w:t>
      </w:r>
    </w:p>
    <w:p w:rsidR="00D41B5B" w:rsidRPr="009157D9" w:rsidRDefault="00D41B5B" w:rsidP="00D41B5B">
      <w:pPr>
        <w:numPr>
          <w:ilvl w:val="2"/>
          <w:numId w:val="14"/>
        </w:numPr>
        <w:spacing w:before="120"/>
        <w:ind w:left="1440" w:hanging="72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Projektovou dokumentaci pro stavební povolení v rozsahu podle přílohy č. 5 vyhlášky č. 499/2006 Sb. o dokumentaci staveb. Součástí vypracování projektové dokumentace pro stavební povolení budou dále uvedené náležitosti:</w:t>
      </w:r>
    </w:p>
    <w:p w:rsidR="00D41B5B" w:rsidRPr="009157D9" w:rsidRDefault="00D41B5B" w:rsidP="00D41B5B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dokumentace bude členěna dle příslušnosti k jednotlivým typům stavebních úřadů, resp. stavebním povolením</w:t>
      </w:r>
    </w:p>
    <w:p w:rsidR="00D41B5B" w:rsidRPr="009157D9" w:rsidRDefault="00D41B5B" w:rsidP="00D41B5B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položkového rozpočtu stavby v členění podle stavebních objektů a provozních souborů včetně výpočtu výkazu výměr, objektová skladba a členění dokumentace bude respektovat příslušnost k jednotlivým typům stavebních úřadů, resp. stavebním povolením</w:t>
      </w:r>
    </w:p>
    <w:p w:rsidR="00D41B5B" w:rsidRPr="009157D9" w:rsidRDefault="00D41B5B" w:rsidP="00D41B5B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projednání požadavků stavebního úřadu pro potřeby vydání stavebního povolení a jejich zpracování, seznam projednaných požadavků doloží zhotovitel v příloze k projektové dokumentaci</w:t>
      </w:r>
    </w:p>
    <w:p w:rsidR="00D41B5B" w:rsidRPr="009157D9" w:rsidRDefault="00D41B5B" w:rsidP="00D41B5B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plánu kontrolních prohlídek stavby podle zákona č. 183/2006 Sb. o územním plánování a stavebním řádu</w:t>
      </w:r>
    </w:p>
    <w:p w:rsidR="00D41B5B" w:rsidRPr="009157D9" w:rsidRDefault="00D41B5B" w:rsidP="00D41B5B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majetkoprávní náležitosti v rozsahu katastrální mapy zájmového území se zakreslením situace stavby a POV do katastrální mapy, výpisy z katastru nemovitostí formou výpisu z listu vlastnictví pro parcely dotčené stavbou, informativní výpisy z katastru nemovitostí pro sousední parcely</w:t>
      </w:r>
    </w:p>
    <w:p w:rsidR="00D41B5B" w:rsidRPr="009157D9" w:rsidRDefault="00D41B5B" w:rsidP="00D41B5B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 a směru pohledu budoucí stavby</w:t>
      </w:r>
    </w:p>
    <w:p w:rsidR="00D41B5B" w:rsidRPr="009157D9" w:rsidRDefault="00D41B5B" w:rsidP="00D41B5B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návrhu havarijního plánu a povodňového plánu</w:t>
      </w:r>
    </w:p>
    <w:p w:rsidR="00D41B5B" w:rsidRPr="009157D9" w:rsidRDefault="00D41B5B" w:rsidP="00D41B5B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seznamu sousedních parcel pozemků dotčených stavbou (identifikace parcely, vlastník, stavby na nich)</w:t>
      </w:r>
    </w:p>
    <w:p w:rsidR="00D41B5B" w:rsidRPr="009157D9" w:rsidRDefault="00D41B5B" w:rsidP="00D41B5B">
      <w:pPr>
        <w:ind w:left="1068"/>
        <w:jc w:val="both"/>
        <w:rPr>
          <w:rFonts w:ascii="Arial" w:hAnsi="Arial" w:cs="Arial"/>
        </w:rPr>
      </w:pPr>
    </w:p>
    <w:p w:rsidR="00D41B5B" w:rsidRPr="009157D9" w:rsidRDefault="00D41B5B" w:rsidP="00D41B5B">
      <w:pPr>
        <w:ind w:left="106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Projektová dokumentace bude zohledňovat podmínky stanovené v rozhodnutí o umístění stavby. Po nabytí právní moci stavebního povolení budou do dokumentace zapracovány případné podmínky stanovené ve stavebním řízení.</w:t>
      </w:r>
    </w:p>
    <w:p w:rsidR="00D41B5B" w:rsidRPr="009157D9" w:rsidRDefault="00D41B5B" w:rsidP="00D41B5B">
      <w:pPr>
        <w:numPr>
          <w:ilvl w:val="2"/>
          <w:numId w:val="14"/>
        </w:numPr>
        <w:spacing w:before="120"/>
        <w:ind w:left="1225" w:hanging="505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Projednání dokumentace pro stavební povolení</w:t>
      </w:r>
    </w:p>
    <w:p w:rsidR="00D41B5B" w:rsidRPr="009157D9" w:rsidRDefault="00D41B5B" w:rsidP="00D41B5B">
      <w:pPr>
        <w:numPr>
          <w:ilvl w:val="0"/>
          <w:numId w:val="20"/>
        </w:numPr>
        <w:tabs>
          <w:tab w:val="clear" w:pos="1800"/>
          <w:tab w:val="num" w:pos="1440"/>
        </w:tabs>
        <w:spacing w:before="12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lastRenderedPageBreak/>
        <w:t>zajištění dokladů pro vypracování dokumentace a podání žádosti o stavební povolení, tj. vyjádření a stanoviska vlastníků veřejné infrastruktury (dopravní infrastruktura, technická infrastruktura, občanská vybavenost, veřejné prostranství, stavby soukromých vlastníků), kteří si to vyžádají ve vyjádření k územnímu řízení, dále vyjádření, stanoviska a rozhodnutí dotčených orgánů a zajištění zapracování podmínek z výše uvedených dokladů do dokumentace,</w:t>
      </w:r>
    </w:p>
    <w:p w:rsidR="00D41B5B" w:rsidRPr="009157D9" w:rsidRDefault="00D41B5B" w:rsidP="00C605F9">
      <w:pPr>
        <w:pStyle w:val="Zkladntext"/>
        <w:spacing w:before="120" w:after="0"/>
        <w:ind w:left="141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Doklady budou členěny na vyjádření a stanoviska vlastníků veřejné infrastruktury a na vyjádření, stanoviska a rozhodnutí dotčených orgánů státní správy</w:t>
      </w:r>
    </w:p>
    <w:p w:rsidR="00D41B5B" w:rsidRPr="009157D9" w:rsidRDefault="00D41B5B" w:rsidP="00D41B5B">
      <w:pPr>
        <w:ind w:left="1068"/>
        <w:jc w:val="both"/>
        <w:rPr>
          <w:rFonts w:ascii="Arial" w:hAnsi="Arial" w:cs="Arial"/>
        </w:rPr>
      </w:pPr>
    </w:p>
    <w:p w:rsidR="00D41B5B" w:rsidRPr="009157D9" w:rsidRDefault="00D41B5B" w:rsidP="00D41B5B">
      <w:pPr>
        <w:ind w:left="106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Před podáním návrhu na vydání stavebního povolení bude dokumentace a výše uvedené majetkoprávní náležitosti podle potřeby aktualizovány a budou doplněny dle požadavků.</w:t>
      </w:r>
    </w:p>
    <w:p w:rsidR="00D41B5B" w:rsidRPr="009157D9" w:rsidRDefault="00D41B5B" w:rsidP="00D41B5B">
      <w:pPr>
        <w:spacing w:before="120"/>
        <w:ind w:left="1066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Dokumentace pro povolení odstranění stavby v rozsahu podle přílohy č. 8 vyhlášky č. 499/2006 Sb. o dokumentaci staveb bude součástí dodávky zhotovitele v případě, že novým technickým řešením bude vyvoláno odstranění stávající stavby (objektu, vodního díla, atp.).</w:t>
      </w:r>
    </w:p>
    <w:p w:rsidR="00D41B5B" w:rsidRPr="009157D9" w:rsidRDefault="00D41B5B" w:rsidP="00D41B5B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Projektovou dokumentaci pro provádění stavby (DPS) v rozsahu podle přílohy č. 6 vyhlášky č. 499/2006 Sb. o dokumentaci staveb. Podkladem pro vypracování bude projektová dokumentace pro stavební povolení zpracovaná podle čl. </w:t>
      </w:r>
      <w:proofErr w:type="gramStart"/>
      <w:r w:rsidRPr="009157D9">
        <w:rPr>
          <w:rFonts w:ascii="Arial" w:hAnsi="Arial" w:cs="Arial"/>
        </w:rPr>
        <w:t>2.4. této</w:t>
      </w:r>
      <w:proofErr w:type="gramEnd"/>
      <w:r w:rsidRPr="009157D9">
        <w:rPr>
          <w:rFonts w:ascii="Arial" w:hAnsi="Arial" w:cs="Arial"/>
        </w:rPr>
        <w:t xml:space="preserve"> smlouvy. Součástí vypracování projektové dokumentace pro provádění stavby budou dále uvedené náležitosti:</w:t>
      </w:r>
    </w:p>
    <w:p w:rsidR="00D41B5B" w:rsidRPr="009157D9" w:rsidRDefault="00D41B5B" w:rsidP="00D41B5B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položkového rozpočtu stavby (oceněného v CÚ příslušného roku a neoceněného jako podklad pro výběrové řízení na zhotovitele stavby) v členění podle stavebních objektů a provozních souborů včetně výpočtu výkazu výměr</w:t>
      </w:r>
    </w:p>
    <w:p w:rsidR="00D41B5B" w:rsidRPr="009157D9" w:rsidRDefault="00D41B5B" w:rsidP="00D41B5B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technických podmínek podle příslušných ustanovení zákona č. 137/2006 Sb. o veřejných zakázkách ve znění pozdějších předpisů</w:t>
      </w:r>
    </w:p>
    <w:p w:rsidR="00D41B5B" w:rsidRPr="009157D9" w:rsidRDefault="00D41B5B" w:rsidP="00D41B5B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 a směru pohledu budoucí stavby</w:t>
      </w:r>
    </w:p>
    <w:p w:rsidR="00D41B5B" w:rsidRPr="009157D9" w:rsidRDefault="00D41B5B" w:rsidP="00D41B5B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aktualizace majetkoprávních náležitostí v rozsahu katastrální mapy zájmového území se zakreslením situace stavby a POV do katastrální mapy, výpisy z katastru nemovitostí formou výpisu z listu vlastnictví pro parcely dotčené stavbou, informativní výpisy z katastru nemovitostí pro sousední parcely</w:t>
      </w:r>
    </w:p>
    <w:p w:rsidR="00D41B5B" w:rsidRPr="009157D9" w:rsidRDefault="00D41B5B" w:rsidP="00D41B5B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aktualizace souhlasů se vstupem a dočasným užíváním k dotčeným pozemkům s dočasným záborem</w:t>
      </w:r>
    </w:p>
    <w:p w:rsidR="00D41B5B" w:rsidRPr="009157D9" w:rsidRDefault="00D41B5B" w:rsidP="00D41B5B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aktualizace smluv o budoucí kupní smlouvě, případně smluv o budoucích smlouvách o zřízení věcného břemene k dotčeným pozemkům s trvalým záborem</w:t>
      </w:r>
    </w:p>
    <w:p w:rsidR="00090B03" w:rsidRPr="009157D9" w:rsidRDefault="00090B03" w:rsidP="00090B03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aktualizace inventarizace dřevin určených ke kácení a dotčených stavbou. V inventarizaci bude uveden průměr kmene v místě řezu (pro vypracování položkového rozpočtu) a obvod kmene 1,3m nad zemí (pro povolení kácení zeleně).</w:t>
      </w:r>
    </w:p>
    <w:p w:rsidR="00090B03" w:rsidRPr="009157D9" w:rsidRDefault="00090B03" w:rsidP="00090B03">
      <w:pPr>
        <w:pStyle w:val="Zkladntext"/>
        <w:spacing w:before="120" w:after="0"/>
        <w:ind w:left="141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souhlasů vlastníků pozemků s kácením dřevin (vzor souhlasu si zhotovitel vyžádá od objednatele)</w:t>
      </w:r>
    </w:p>
    <w:p w:rsidR="00090B03" w:rsidRPr="009157D9" w:rsidRDefault="00090B03" w:rsidP="00090B03">
      <w:pPr>
        <w:pStyle w:val="Zkladntext"/>
        <w:spacing w:before="120" w:after="0"/>
        <w:ind w:left="141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plných mocí dotčených vlastníků k zastupování ve věci podání žádosti o povolení ke kácení (vzor plné moci si zhotovitel vyžádá od objednatele)</w:t>
      </w:r>
    </w:p>
    <w:p w:rsidR="00D41B5B" w:rsidRPr="009157D9" w:rsidRDefault="00090B03" w:rsidP="00090B03">
      <w:pPr>
        <w:pStyle w:val="Zkladntext"/>
        <w:spacing w:before="12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Dřeviny určené ke kácení budou zaměřeny a zaneseny do samostatné situace stavby na podkladu katastrální mapy a uvedeny v tabulce s parcelním číslem pozemku, na kterém se dřevina nachází</w:t>
      </w:r>
    </w:p>
    <w:p w:rsidR="00212F14" w:rsidRPr="009157D9" w:rsidRDefault="00212F14" w:rsidP="00212F1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plánu BOZP</w:t>
      </w:r>
      <w:r w:rsidR="00090B03" w:rsidRPr="009157D9">
        <w:rPr>
          <w:rFonts w:ascii="Arial" w:hAnsi="Arial" w:cs="Arial"/>
        </w:rPr>
        <w:t xml:space="preserve"> odborně způsobilou osobou</w:t>
      </w:r>
    </w:p>
    <w:p w:rsidR="00D41B5B" w:rsidRPr="009157D9" w:rsidRDefault="00D41B5B" w:rsidP="00D41B5B">
      <w:pPr>
        <w:pStyle w:val="Zkladntext"/>
        <w:spacing w:after="0"/>
        <w:ind w:left="1134"/>
        <w:jc w:val="both"/>
        <w:rPr>
          <w:rFonts w:ascii="Arial" w:hAnsi="Arial" w:cs="Arial"/>
        </w:rPr>
      </w:pPr>
    </w:p>
    <w:p w:rsidR="00D41B5B" w:rsidRPr="009157D9" w:rsidRDefault="00D41B5B" w:rsidP="00D41B5B">
      <w:pPr>
        <w:ind w:left="108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Projektová dokumentace bude zohledňovat podmínky stanovené ve stavebním řízení.</w:t>
      </w:r>
    </w:p>
    <w:p w:rsidR="00D41B5B" w:rsidRPr="009157D9" w:rsidRDefault="00D41B5B" w:rsidP="00D41B5B">
      <w:pPr>
        <w:jc w:val="both"/>
        <w:rPr>
          <w:rFonts w:ascii="Arial" w:hAnsi="Arial" w:cs="Arial"/>
        </w:rPr>
      </w:pPr>
    </w:p>
    <w:p w:rsidR="00D41B5B" w:rsidRPr="009157D9" w:rsidRDefault="00D41B5B" w:rsidP="00D41B5B">
      <w:pPr>
        <w:ind w:left="108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Manipulační řád pro objekty stavby, na nichž lze provádět manipulace bude vypracován a projednán v souladu s vyhláškou </w:t>
      </w:r>
      <w:proofErr w:type="spellStart"/>
      <w:r w:rsidRPr="009157D9">
        <w:rPr>
          <w:rFonts w:ascii="Arial" w:hAnsi="Arial" w:cs="Arial"/>
        </w:rPr>
        <w:t>MZe</w:t>
      </w:r>
      <w:proofErr w:type="spellEnd"/>
      <w:r w:rsidRPr="009157D9">
        <w:rPr>
          <w:rFonts w:ascii="Arial" w:hAnsi="Arial" w:cs="Arial"/>
        </w:rPr>
        <w:t xml:space="preserve"> ČR č.195/2002 Sb., o náležitostech manipulačních a provozních řádů vodních děl a normou TNV 752910 Manipulační řády vodohospodářských děl na vodních tocích.</w:t>
      </w:r>
    </w:p>
    <w:p w:rsidR="00D41B5B" w:rsidRPr="009157D9" w:rsidRDefault="00D41B5B" w:rsidP="00D41B5B">
      <w:pPr>
        <w:ind w:left="1080"/>
        <w:jc w:val="both"/>
        <w:rPr>
          <w:rFonts w:ascii="Arial" w:hAnsi="Arial" w:cs="Arial"/>
        </w:rPr>
      </w:pPr>
    </w:p>
    <w:p w:rsidR="00A67FF0" w:rsidRPr="009157D9" w:rsidRDefault="00A67FF0" w:rsidP="00A67FF0">
      <w:pPr>
        <w:jc w:val="both"/>
        <w:rPr>
          <w:rFonts w:ascii="Arial" w:hAnsi="Arial" w:cs="Arial"/>
          <w:sz w:val="22"/>
          <w:u w:val="single"/>
        </w:rPr>
      </w:pPr>
      <w:r w:rsidRPr="009157D9">
        <w:rPr>
          <w:rFonts w:ascii="Arial" w:hAnsi="Arial" w:cs="Arial"/>
          <w:b/>
          <w:szCs w:val="18"/>
          <w:u w:val="single"/>
        </w:rPr>
        <w:t>Protipovodňová opatření revitalizačního charakteru (II. etapa)</w:t>
      </w:r>
    </w:p>
    <w:p w:rsidR="00A67FF0" w:rsidRPr="009157D9" w:rsidRDefault="00A67FF0" w:rsidP="00A67FF0">
      <w:pPr>
        <w:numPr>
          <w:ilvl w:val="1"/>
          <w:numId w:val="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Geodetické zaměření zájmového území v souřadnicové soustavě JTSK a výškové soustavě </w:t>
      </w:r>
      <w:proofErr w:type="spellStart"/>
      <w:r w:rsidRPr="009157D9">
        <w:rPr>
          <w:rFonts w:ascii="Arial" w:hAnsi="Arial" w:cs="Arial"/>
        </w:rPr>
        <w:t>BpV</w:t>
      </w:r>
      <w:proofErr w:type="spellEnd"/>
      <w:r w:rsidRPr="009157D9">
        <w:rPr>
          <w:rFonts w:ascii="Arial" w:hAnsi="Arial" w:cs="Arial"/>
        </w:rPr>
        <w:t xml:space="preserve"> a zhotovení účelové mapy zájmového území</w:t>
      </w:r>
    </w:p>
    <w:p w:rsidR="005405E6" w:rsidRPr="009157D9" w:rsidRDefault="005405E6" w:rsidP="005405E6">
      <w:pPr>
        <w:numPr>
          <w:ilvl w:val="1"/>
          <w:numId w:val="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Provedení a vyhodnocení inženýrsko-geologického průzkumu zájmové lokality pro potřeby přípravy a realizace stavby. Rozsah geologického průzkumu musí být dostačující pro posouzení a návrh založení stavby. Výsledkem průzkumu bude závěrečná zpráva.  Při zpracování zprávy musí být využity dostupné informace archivních vrtů z geofondu a geofyzikálního měření DEMP. Součástí inženýrsko-geologického průzkumu je nalezení vhodného naleziště sypanin včetně kvantitativního a kvalitativního posouzení.</w:t>
      </w:r>
    </w:p>
    <w:p w:rsidR="005405E6" w:rsidRPr="009157D9" w:rsidRDefault="005405E6" w:rsidP="005405E6">
      <w:pPr>
        <w:spacing w:before="120"/>
        <w:ind w:left="794"/>
        <w:jc w:val="both"/>
        <w:outlineLvl w:val="0"/>
        <w:rPr>
          <w:rFonts w:ascii="Arial" w:hAnsi="Arial" w:cs="Arial"/>
        </w:rPr>
      </w:pPr>
      <w:r w:rsidRPr="009157D9">
        <w:rPr>
          <w:rFonts w:ascii="Arial" w:hAnsi="Arial" w:cs="Arial"/>
        </w:rPr>
        <w:t>Inženýrsko-geologický průzkum ochranných hrází bude proveden v rozsahu vyplývajícím z návrhu protipovodňového opatření a minimálně v tomto rozsahu:</w:t>
      </w:r>
    </w:p>
    <w:p w:rsidR="005405E6" w:rsidRPr="009157D9" w:rsidRDefault="005405E6" w:rsidP="005405E6">
      <w:pPr>
        <w:numPr>
          <w:ilvl w:val="0"/>
          <w:numId w:val="38"/>
        </w:numPr>
        <w:spacing w:before="120"/>
        <w:jc w:val="both"/>
        <w:outlineLvl w:val="0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Provedení jádrových vrtů v každém </w:t>
      </w:r>
      <w:proofErr w:type="spellStart"/>
      <w:r w:rsidRPr="009157D9">
        <w:rPr>
          <w:rFonts w:ascii="Arial" w:hAnsi="Arial" w:cs="Arial"/>
        </w:rPr>
        <w:t>kvazihomogenním</w:t>
      </w:r>
      <w:proofErr w:type="spellEnd"/>
      <w:r w:rsidRPr="009157D9">
        <w:rPr>
          <w:rFonts w:ascii="Arial" w:hAnsi="Arial" w:cs="Arial"/>
        </w:rPr>
        <w:t xml:space="preserve"> celku, vrty do hloubky 5 m. Dokumentace vrtných prací bude fotodokumentací jádra s identifikací délky jednotlivých návrtů, identifikace úrovně hladiny podzemní vody. Počet vrtů je nutné navrhnout dle znalosti lokality, průměrně se počítá min. 5 vrtů na 1 km hráze</w:t>
      </w:r>
    </w:p>
    <w:p w:rsidR="005405E6" w:rsidRPr="009157D9" w:rsidRDefault="005405E6" w:rsidP="005405E6">
      <w:pPr>
        <w:numPr>
          <w:ilvl w:val="0"/>
          <w:numId w:val="38"/>
        </w:numPr>
        <w:spacing w:before="120"/>
        <w:ind w:left="1418"/>
        <w:jc w:val="both"/>
        <w:outlineLvl w:val="0"/>
        <w:rPr>
          <w:rFonts w:ascii="Arial" w:hAnsi="Arial" w:cs="Arial"/>
        </w:rPr>
      </w:pPr>
      <w:r w:rsidRPr="009157D9">
        <w:rPr>
          <w:rFonts w:ascii="Arial" w:hAnsi="Arial" w:cs="Arial"/>
        </w:rPr>
        <w:t>Z jádrových vrtů budou odebrány vzorky za účelem zatřídění analyzovaných zemin podle ČSN 73 1001 Základová půda pod plošnými základy, 2 Ks vzorků na 1 vrt</w:t>
      </w:r>
    </w:p>
    <w:p w:rsidR="00A67FF0" w:rsidRPr="009157D9" w:rsidRDefault="005405E6" w:rsidP="005405E6">
      <w:pPr>
        <w:numPr>
          <w:ilvl w:val="0"/>
          <w:numId w:val="38"/>
        </w:numPr>
        <w:spacing w:before="120"/>
        <w:ind w:left="1418"/>
        <w:jc w:val="both"/>
        <w:outlineLvl w:val="0"/>
        <w:rPr>
          <w:rFonts w:ascii="Arial" w:hAnsi="Arial" w:cs="Arial"/>
        </w:rPr>
      </w:pPr>
      <w:r w:rsidRPr="009157D9">
        <w:rPr>
          <w:rFonts w:ascii="Arial" w:hAnsi="Arial" w:cs="Arial"/>
        </w:rPr>
        <w:t>Provedení 2 kopaných sond k ověření násypu hráze a podloží v příčném řezu do hloubky min. 1,5 m.</w:t>
      </w:r>
    </w:p>
    <w:p w:rsidR="00A67FF0" w:rsidRPr="009157D9" w:rsidRDefault="00A67FF0" w:rsidP="00A67FF0">
      <w:pPr>
        <w:numPr>
          <w:ilvl w:val="1"/>
          <w:numId w:val="12"/>
        </w:numPr>
        <w:spacing w:before="120"/>
        <w:ind w:left="793" w:hanging="612"/>
        <w:rPr>
          <w:rFonts w:ascii="Arial" w:hAnsi="Arial" w:cs="Arial"/>
        </w:rPr>
      </w:pPr>
      <w:r w:rsidRPr="009157D9">
        <w:rPr>
          <w:rFonts w:ascii="Arial" w:hAnsi="Arial" w:cs="Arial"/>
        </w:rPr>
        <w:t>Dokumentaci k žádosti o vydání rozhodnutí o umístění stavby (DUR)</w:t>
      </w:r>
    </w:p>
    <w:p w:rsidR="00A67FF0" w:rsidRPr="009157D9" w:rsidRDefault="00A67FF0" w:rsidP="004D5513">
      <w:pPr>
        <w:numPr>
          <w:ilvl w:val="2"/>
          <w:numId w:val="29"/>
        </w:numPr>
        <w:ind w:left="1418" w:hanging="69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Projektovou dokumentaci pro vydání rozhodnutí o umístění stavby podle přílohy č. 1 vyhlášky č. 499/2006 Sb. o dokumentaci staveb, veřejnoprávní smlouvy a územního opatření. Součástí vypracování dokumentace pro vydání rozhodnutí o umístění stavby budou dále uvedené náležitosti:</w:t>
      </w:r>
    </w:p>
    <w:p w:rsidR="00A67FF0" w:rsidRPr="009157D9" w:rsidRDefault="00A67FF0" w:rsidP="004D5513">
      <w:pPr>
        <w:pStyle w:val="Zkladntext"/>
        <w:numPr>
          <w:ilvl w:val="0"/>
          <w:numId w:val="30"/>
        </w:numPr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základní koncepce řešení stavby včetně hydrotechnických a statických výpočtů a její odsouhlasení objednatelem. Objednatel má právo vyžádat si od zhotovitele vypracování i více variant řešení, nejvýše však tři.</w:t>
      </w:r>
    </w:p>
    <w:p w:rsidR="00A67FF0" w:rsidRPr="009157D9" w:rsidRDefault="00A67FF0" w:rsidP="00A67FF0">
      <w:pPr>
        <w:pStyle w:val="Zkladntext"/>
        <w:spacing w:before="120" w:after="0"/>
        <w:ind w:left="1416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Součástí vypracování základní koncepce řešení je její seznámení a projednání s vlastníky dotčených pozemků na místním šetření, které svolá zhotovitel za účasti objednatele.</w:t>
      </w:r>
    </w:p>
    <w:p w:rsidR="00A67FF0" w:rsidRPr="009157D9" w:rsidRDefault="00A67FF0" w:rsidP="004D5513">
      <w:pPr>
        <w:pStyle w:val="Zkladntext"/>
        <w:numPr>
          <w:ilvl w:val="0"/>
          <w:numId w:val="30"/>
        </w:numPr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výpočty stability ochranných prvků v příčných profilech za různých stavů úrovně hladiny vody. Počet příčných profilů pro výpočet stability stanoví zadavatel na základě odsouhlaseného návrhu technického řešení</w:t>
      </w:r>
    </w:p>
    <w:p w:rsidR="00A67FF0" w:rsidRPr="009157D9" w:rsidRDefault="00A67FF0" w:rsidP="004D5513">
      <w:pPr>
        <w:pStyle w:val="Zkladntext"/>
        <w:numPr>
          <w:ilvl w:val="0"/>
          <w:numId w:val="30"/>
        </w:numPr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majetkoprávní náležitosti v rozsahu katastrální mapy zájmového území (včetně parcel EN, PK) se zakreslením situace stavby a POV do katastrální mapy, výpisy z katastru nemovitostí formou výpisu z listu vlastnictví pro parcely dotčené stavbou, informativní výpisy z katastru nemovitostí pro sousední parcely</w:t>
      </w:r>
    </w:p>
    <w:p w:rsidR="00A67FF0" w:rsidRPr="009157D9" w:rsidRDefault="00A67FF0" w:rsidP="004D5513">
      <w:pPr>
        <w:pStyle w:val="Zkladntext"/>
        <w:numPr>
          <w:ilvl w:val="0"/>
          <w:numId w:val="30"/>
        </w:numPr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 a směru pohledu k prvnímu výrobnímu výboru</w:t>
      </w:r>
    </w:p>
    <w:p w:rsidR="00A67FF0" w:rsidRPr="009157D9" w:rsidRDefault="00A67FF0" w:rsidP="004D5513">
      <w:pPr>
        <w:pStyle w:val="Zkladntext"/>
        <w:numPr>
          <w:ilvl w:val="0"/>
          <w:numId w:val="30"/>
        </w:numPr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inventarizace dřevin určených ke kácení a dotčených stavbou. V inventarizaci bude uveden průměr kmene v místě řezu (pro vypracování položkového rozpočtu) a obvod kmene 1,3m nad zemí (pro povolení kácení zeleně)</w:t>
      </w:r>
    </w:p>
    <w:p w:rsidR="00A67FF0" w:rsidRPr="009157D9" w:rsidRDefault="00A67FF0" w:rsidP="00A67FF0">
      <w:pPr>
        <w:pStyle w:val="Zkladntext"/>
        <w:spacing w:before="120" w:after="0"/>
        <w:ind w:left="1434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Dřeviny určené ke kácení budou zaměřeny a zaneseny do samostatné situace stavby na podkladu katastrální mapy a uvedeny v tabulce s parcelním číslem pozemku, na kterém se dřevina nachází</w:t>
      </w:r>
    </w:p>
    <w:p w:rsidR="00A67FF0" w:rsidRPr="009157D9" w:rsidRDefault="00A67FF0" w:rsidP="004D5513">
      <w:pPr>
        <w:pStyle w:val="Zkladntext"/>
        <w:numPr>
          <w:ilvl w:val="0"/>
          <w:numId w:val="30"/>
        </w:numPr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propočtu nákladů stavby v členění podle stavebních objektů ke dni druhého výrobního výboru dle článku 2.12.</w:t>
      </w:r>
    </w:p>
    <w:p w:rsidR="00A67FF0" w:rsidRPr="009157D9" w:rsidRDefault="00A67FF0" w:rsidP="004D5513">
      <w:pPr>
        <w:numPr>
          <w:ilvl w:val="2"/>
          <w:numId w:val="29"/>
        </w:numPr>
        <w:spacing w:before="120"/>
        <w:ind w:left="1440" w:hanging="72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Projednání dokumentace k žádosti o vydání rozhodnutí o umístění stavby:</w:t>
      </w:r>
    </w:p>
    <w:p w:rsidR="00A67FF0" w:rsidRPr="009157D9" w:rsidRDefault="00A67FF0" w:rsidP="004D5513">
      <w:pPr>
        <w:pStyle w:val="Zkladntext"/>
        <w:numPr>
          <w:ilvl w:val="0"/>
          <w:numId w:val="31"/>
        </w:numPr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zajištění dokladů pro vypracování dokumentace a podání žádosti o vydání rozhodnutí o umístění stavby, tj. vyjádření a stanoviska vlastníků veřejné infrastruktury (dopravní </w:t>
      </w:r>
      <w:r w:rsidRPr="009157D9">
        <w:rPr>
          <w:rFonts w:ascii="Arial" w:hAnsi="Arial" w:cs="Arial"/>
        </w:rPr>
        <w:lastRenderedPageBreak/>
        <w:t>infrastruktura, technická infrastruktura, občanská vybavenost, veřejné prostranství, stavby soukromých vlastníků), dále vyjádření, stanoviska a rozhodnutí dotčených orgánů a v případě potřeby zajištění zapracování podmínek z výše uvedených dokladů do dokumentace její aktualizací.</w:t>
      </w:r>
    </w:p>
    <w:p w:rsidR="00A67FF0" w:rsidRPr="009157D9" w:rsidRDefault="00A67FF0" w:rsidP="00A67FF0">
      <w:pPr>
        <w:pStyle w:val="Zkladntext"/>
        <w:spacing w:before="120" w:after="0"/>
        <w:ind w:left="1416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Doklady budou členěny na vyjádření a stanoviska vlastníků veřejné infrastruktury a na vyjádření, stanoviska a rozhodnutí dotčených orgánů státní správy,</w:t>
      </w:r>
    </w:p>
    <w:p w:rsidR="00A67FF0" w:rsidRPr="009157D9" w:rsidRDefault="00A67FF0" w:rsidP="004D5513">
      <w:pPr>
        <w:pStyle w:val="Zkladntext"/>
        <w:numPr>
          <w:ilvl w:val="0"/>
          <w:numId w:val="31"/>
        </w:numPr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souhlasů se vstupem a dočasným užíváním k dotčeným pozemkům s dočasným záborem (vzory souhlasů si zhotovitel vyžádá od objednatele)</w:t>
      </w:r>
    </w:p>
    <w:p w:rsidR="00A67FF0" w:rsidRPr="009157D9" w:rsidRDefault="00A67FF0" w:rsidP="00A67FF0">
      <w:pPr>
        <w:pStyle w:val="Zkladntext"/>
        <w:tabs>
          <w:tab w:val="num" w:pos="1440"/>
        </w:tabs>
        <w:spacing w:before="120" w:after="0"/>
        <w:ind w:left="1434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smluv o budoucí kupní smlouvě, případně smluv o budoucích smlouvách o zřízení věcného břemene k dotčeným pozemkům s trvalým záborem (vzory smluv si zhotovitel vyžádá od objednatele)</w:t>
      </w:r>
    </w:p>
    <w:p w:rsidR="00A67FF0" w:rsidRPr="009157D9" w:rsidRDefault="00A67FF0" w:rsidP="00A67FF0">
      <w:pPr>
        <w:pStyle w:val="Zkladntext"/>
        <w:tabs>
          <w:tab w:val="num" w:pos="1440"/>
        </w:tabs>
        <w:spacing w:before="120" w:after="0"/>
        <w:ind w:left="1434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nájemních smluv k dotčeným pozemkům s dočasným záborem (vzory smluv si zhotovitel vyžádá od objednatele)</w:t>
      </w:r>
    </w:p>
    <w:p w:rsidR="00A67FF0" w:rsidRPr="009157D9" w:rsidRDefault="00A67FF0" w:rsidP="00A67FF0">
      <w:pPr>
        <w:pStyle w:val="Zkladntext"/>
        <w:spacing w:before="120" w:after="0"/>
        <w:ind w:left="70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Projektová dokumentace přeložek inženýrských sítí zpracovaná osobou s příslušnou autorizací dle příslušných norem a předpisů bude součástí DUR.</w:t>
      </w:r>
    </w:p>
    <w:p w:rsidR="00A67FF0" w:rsidRPr="009157D9" w:rsidRDefault="00A67FF0" w:rsidP="00A67FF0">
      <w:pPr>
        <w:numPr>
          <w:ilvl w:val="1"/>
          <w:numId w:val="12"/>
        </w:numPr>
        <w:spacing w:before="120"/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Vytýčení hranic pozemků v zájmovém území dotčeném navrženou stavbou s trvalou stabilizací bez předání vlastníkům pozemků</w:t>
      </w:r>
    </w:p>
    <w:p w:rsidR="00A67FF0" w:rsidRPr="009157D9" w:rsidRDefault="00A67FF0" w:rsidP="00A67FF0">
      <w:pPr>
        <w:numPr>
          <w:ilvl w:val="1"/>
          <w:numId w:val="12"/>
        </w:numPr>
        <w:spacing w:before="120"/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Biologický průzkum a posouzení zájmové lokality zpracované odborně způsobilou osobou s náležitostmi nezbytnými pro podání žádosti o vydání výjimky ze zásad ochrany zvláště chráněných druhů živočichů. Biologický průzkum bude proveden v období umožňující takovýto průzkum provést, nejpozději však do termínu dle čl. 3.2.</w:t>
      </w:r>
    </w:p>
    <w:p w:rsidR="00A67FF0" w:rsidRPr="009157D9" w:rsidRDefault="00A67FF0" w:rsidP="00A67FF0">
      <w:pPr>
        <w:numPr>
          <w:ilvl w:val="1"/>
          <w:numId w:val="12"/>
        </w:numPr>
        <w:spacing w:before="120"/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Projektovou dokumentaci pro stavební povolení (DSP)</w:t>
      </w:r>
    </w:p>
    <w:p w:rsidR="00A67FF0" w:rsidRPr="009157D9" w:rsidRDefault="00A67FF0" w:rsidP="004D5513">
      <w:pPr>
        <w:numPr>
          <w:ilvl w:val="2"/>
          <w:numId w:val="32"/>
        </w:numPr>
        <w:spacing w:before="120"/>
        <w:ind w:left="1418" w:hanging="69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Projektovou dokumentaci pro stavební povolení v rozsahu podle přílohy č. 5 vyhlášky č. 499/2006 Sb. o dokumentaci staveb. Součástí vypracování projektové dokumentace pro stavební povolení budou dále uvedené náležitosti:</w:t>
      </w:r>
    </w:p>
    <w:p w:rsidR="00A67FF0" w:rsidRPr="009157D9" w:rsidRDefault="00A67FF0" w:rsidP="004D5513">
      <w:pPr>
        <w:pStyle w:val="Zkladntext"/>
        <w:numPr>
          <w:ilvl w:val="0"/>
          <w:numId w:val="33"/>
        </w:numPr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dokumentace bude členěna dle příslušnosti k jednotlivým typům stavebních úřadů, resp. stavebním povolením</w:t>
      </w:r>
    </w:p>
    <w:p w:rsidR="00A67FF0" w:rsidRPr="009157D9" w:rsidRDefault="00A67FF0" w:rsidP="004D5513">
      <w:pPr>
        <w:pStyle w:val="Zkladntext"/>
        <w:numPr>
          <w:ilvl w:val="0"/>
          <w:numId w:val="33"/>
        </w:numPr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položkového rozpočtu stavby v členění podle stavebních objektů a provozních souborů včetně výpočtu výkazu výměr, objektová skladba a členění dokumentace bude respektovat příslušnost k jednotlivým typům stavebních úřadů, resp. stavebním povolením</w:t>
      </w:r>
    </w:p>
    <w:p w:rsidR="00A67FF0" w:rsidRPr="009157D9" w:rsidRDefault="00A67FF0" w:rsidP="004D5513">
      <w:pPr>
        <w:pStyle w:val="Zkladntext"/>
        <w:numPr>
          <w:ilvl w:val="0"/>
          <w:numId w:val="33"/>
        </w:numPr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projednání požadavků stavebního úřadu pro potřeby vydání stavebního povolení a jejich zpracování, seznam projednaných požadavků doloží zhotovitel v příloze k projektové dokumentaci</w:t>
      </w:r>
    </w:p>
    <w:p w:rsidR="00A67FF0" w:rsidRPr="009157D9" w:rsidRDefault="00A67FF0" w:rsidP="004D5513">
      <w:pPr>
        <w:pStyle w:val="Zkladntext"/>
        <w:numPr>
          <w:ilvl w:val="0"/>
          <w:numId w:val="33"/>
        </w:numPr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plánu kontrolních prohlídek stavby podle zákona č. 183/2006 Sb. o územním plánování a stavebním řádu</w:t>
      </w:r>
    </w:p>
    <w:p w:rsidR="00A67FF0" w:rsidRPr="009157D9" w:rsidRDefault="00A67FF0" w:rsidP="004D5513">
      <w:pPr>
        <w:pStyle w:val="Zkladntext"/>
        <w:numPr>
          <w:ilvl w:val="0"/>
          <w:numId w:val="33"/>
        </w:numPr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majetkoprávní náležitosti v rozsahu katastrální mapy zájmového území se zakreslením situace stavby a POV do katastrální mapy, výpisy z katastru nemovitostí formou výpisu z listu vlastnictví pro parcely dotčené stavbou, informativní výpisy z katastru nemovitostí pro sousední parcely</w:t>
      </w:r>
    </w:p>
    <w:p w:rsidR="00A67FF0" w:rsidRPr="009157D9" w:rsidRDefault="00A67FF0" w:rsidP="004D5513">
      <w:pPr>
        <w:pStyle w:val="Zkladntext"/>
        <w:numPr>
          <w:ilvl w:val="0"/>
          <w:numId w:val="33"/>
        </w:numPr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 a směru pohledu budoucí stavby</w:t>
      </w:r>
    </w:p>
    <w:p w:rsidR="00A67FF0" w:rsidRPr="009157D9" w:rsidRDefault="00A67FF0" w:rsidP="004D5513">
      <w:pPr>
        <w:pStyle w:val="Zkladntext"/>
        <w:numPr>
          <w:ilvl w:val="0"/>
          <w:numId w:val="33"/>
        </w:numPr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návrhu havarijního plánu a povodňového plánu</w:t>
      </w:r>
    </w:p>
    <w:p w:rsidR="00A67FF0" w:rsidRPr="009157D9" w:rsidRDefault="00A67FF0" w:rsidP="004D5513">
      <w:pPr>
        <w:pStyle w:val="Zkladntext"/>
        <w:numPr>
          <w:ilvl w:val="0"/>
          <w:numId w:val="33"/>
        </w:numPr>
        <w:tabs>
          <w:tab w:val="clear" w:pos="180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seznamu sousedních parcel pozemků dotčených stavbou (identifikace parcely, vlastník, stavby na nich)</w:t>
      </w:r>
    </w:p>
    <w:p w:rsidR="00A67FF0" w:rsidRPr="009157D9" w:rsidRDefault="00A67FF0" w:rsidP="00A67FF0">
      <w:pPr>
        <w:ind w:left="1068"/>
        <w:jc w:val="both"/>
        <w:rPr>
          <w:rFonts w:ascii="Arial" w:hAnsi="Arial" w:cs="Arial"/>
        </w:rPr>
      </w:pPr>
    </w:p>
    <w:p w:rsidR="00A67FF0" w:rsidRPr="009157D9" w:rsidRDefault="00A67FF0" w:rsidP="00A67FF0">
      <w:pPr>
        <w:ind w:left="106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Projektová dokumentace bude zohledňovat podmínky stanovené v rozhodnutí o umístění stavby. Po nabytí právní moci stavebního povolení budou do dokumentace zapracovány případné podmínky stanovené ve stavebním řízení.</w:t>
      </w:r>
    </w:p>
    <w:p w:rsidR="00A67FF0" w:rsidRPr="009157D9" w:rsidRDefault="00A67FF0" w:rsidP="004D5513">
      <w:pPr>
        <w:numPr>
          <w:ilvl w:val="2"/>
          <w:numId w:val="32"/>
        </w:numPr>
        <w:spacing w:before="120"/>
        <w:ind w:left="1225" w:hanging="505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Projednání dokumentace pro stavební povolení</w:t>
      </w:r>
    </w:p>
    <w:p w:rsidR="00A67FF0" w:rsidRPr="009157D9" w:rsidRDefault="00A67FF0" w:rsidP="004D5513">
      <w:pPr>
        <w:pStyle w:val="Zkladntext"/>
        <w:numPr>
          <w:ilvl w:val="0"/>
          <w:numId w:val="35"/>
        </w:numPr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lastRenderedPageBreak/>
        <w:t>zajištění dokladů pro vypracování dokumentace a podání žádosti o stavební povolení, tj. vyjádření a stanoviska vlastníků veřejné infrastruktury (dopravní infrastruktura, technická infrastruktura, občanská vybavenost, veřejné prostranství, stavby soukromých vlastníků), kteří si to vyžádají ve vyjádření k územnímu řízení, dále vyjádření, stanoviska a rozhodnutí dotčených orgánů a zajištění zapracování podmínek z výše uvedených dokladů do dokumentace,</w:t>
      </w:r>
    </w:p>
    <w:p w:rsidR="00A67FF0" w:rsidRPr="009157D9" w:rsidRDefault="00A67FF0" w:rsidP="00A67FF0">
      <w:pPr>
        <w:pStyle w:val="Zkladntext"/>
        <w:spacing w:before="120" w:after="0"/>
        <w:ind w:left="141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Doklady budou členěny na vyjádření a stanoviska vlastníků veřejné infrastruktury a na vyjádření, stanoviska a rozhodnutí dotčených orgánů státní správy</w:t>
      </w:r>
    </w:p>
    <w:p w:rsidR="00A67FF0" w:rsidRPr="009157D9" w:rsidRDefault="00A67FF0" w:rsidP="00A67FF0">
      <w:pPr>
        <w:ind w:left="1068"/>
        <w:jc w:val="both"/>
        <w:rPr>
          <w:rFonts w:ascii="Arial" w:hAnsi="Arial" w:cs="Arial"/>
        </w:rPr>
      </w:pPr>
    </w:p>
    <w:p w:rsidR="00A67FF0" w:rsidRPr="009157D9" w:rsidRDefault="00A67FF0" w:rsidP="00A67FF0">
      <w:pPr>
        <w:ind w:left="106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Před podáním návrhu na vydání stavebního povolení bude dokumentace a výše uvedené majetkoprávní náležitosti podle potřeby aktualizovány a budou doplněny dle požadavků.</w:t>
      </w:r>
    </w:p>
    <w:p w:rsidR="00A67FF0" w:rsidRPr="009157D9" w:rsidRDefault="00A67FF0" w:rsidP="00A67FF0">
      <w:pPr>
        <w:spacing w:before="120"/>
        <w:ind w:left="1066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Dokumentace pro povolení odstranění stavby v rozsahu podle přílohy č. 8 vyhlášky č. 499/2006 Sb. o dokumentaci staveb bude součástí dodávky zhotovitele v případě, že novým technickým řešením bude vyvoláno odstranění stávající stavby (objektu, vodního díla, atp.).</w:t>
      </w:r>
    </w:p>
    <w:p w:rsidR="00A67FF0" w:rsidRPr="009157D9" w:rsidRDefault="00A67FF0" w:rsidP="00A67FF0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Projektovou dokumentaci pro provádění stavby (DPS) v rozsahu podle přílohy č. 6 vyhlášky č. 499/2006 Sb. o dokumentaci staveb. Podkladem pro vypracování bude projektová dokumentace pro stavební povolení zpracovaná podle čl. </w:t>
      </w:r>
      <w:proofErr w:type="gramStart"/>
      <w:r w:rsidRPr="009157D9">
        <w:rPr>
          <w:rFonts w:ascii="Arial" w:hAnsi="Arial" w:cs="Arial"/>
        </w:rPr>
        <w:t>2.4. této</w:t>
      </w:r>
      <w:proofErr w:type="gramEnd"/>
      <w:r w:rsidRPr="009157D9">
        <w:rPr>
          <w:rFonts w:ascii="Arial" w:hAnsi="Arial" w:cs="Arial"/>
        </w:rPr>
        <w:t xml:space="preserve"> smlouvy. Součástí vypracování projektové dokumentace pro provádění stavby budou dále uvedené náležitosti:</w:t>
      </w:r>
    </w:p>
    <w:p w:rsidR="00A67FF0" w:rsidRPr="009157D9" w:rsidRDefault="00A67FF0" w:rsidP="004D5513">
      <w:pPr>
        <w:pStyle w:val="Zkladntext"/>
        <w:numPr>
          <w:ilvl w:val="0"/>
          <w:numId w:val="36"/>
        </w:numPr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položkového rozpočtu stavby (oceněného v CÚ příslušného roku a neoceněného jako podklad pro výběrové řízení na zhotovitele stavby) v členění podle stavebních objektů a provozních souborů včetně výpočtu výkazu výměr</w:t>
      </w:r>
    </w:p>
    <w:p w:rsidR="00A67FF0" w:rsidRPr="009157D9" w:rsidRDefault="00A67FF0" w:rsidP="004D5513">
      <w:pPr>
        <w:pStyle w:val="Zkladntext"/>
        <w:numPr>
          <w:ilvl w:val="0"/>
          <w:numId w:val="36"/>
        </w:numPr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technických podmínek podle příslušných ustanovení zákona č. 137/2006 Sb. o veřejných zakázkách ve znění pozdějších předpisů</w:t>
      </w:r>
    </w:p>
    <w:p w:rsidR="00A67FF0" w:rsidRPr="009157D9" w:rsidRDefault="00A67FF0" w:rsidP="004D5513">
      <w:pPr>
        <w:pStyle w:val="Zkladntext"/>
        <w:numPr>
          <w:ilvl w:val="0"/>
          <w:numId w:val="36"/>
        </w:numPr>
        <w:spacing w:before="120" w:after="0"/>
        <w:ind w:left="1434" w:hanging="357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 a směru pohledu budoucí stavby</w:t>
      </w:r>
    </w:p>
    <w:p w:rsidR="00A67FF0" w:rsidRPr="009157D9" w:rsidRDefault="00A67FF0" w:rsidP="004D5513">
      <w:pPr>
        <w:pStyle w:val="Zkladntext"/>
        <w:numPr>
          <w:ilvl w:val="0"/>
          <w:numId w:val="36"/>
        </w:numPr>
        <w:spacing w:before="12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aktualizace majetkoprávních náležitostí v rozsahu katastrální mapy zájmového území se zakreslením situace stavby a POV do katastrální mapy, výpisy z katastru nemovitostí formou výpisu z listu vlastnictví pro parcely dotčené stavbou, informativní výpisy z katastru nemovitostí pro sousední parcely</w:t>
      </w:r>
    </w:p>
    <w:p w:rsidR="00A67FF0" w:rsidRPr="009157D9" w:rsidRDefault="00A67FF0" w:rsidP="004D5513">
      <w:pPr>
        <w:pStyle w:val="Zkladntext"/>
        <w:numPr>
          <w:ilvl w:val="0"/>
          <w:numId w:val="36"/>
        </w:numPr>
        <w:spacing w:before="12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aktualizace souhlasů se vstupem a dočasným užíváním k dotčeným pozemkům s dočasným záborem</w:t>
      </w:r>
    </w:p>
    <w:p w:rsidR="00A67FF0" w:rsidRPr="009157D9" w:rsidRDefault="00A67FF0" w:rsidP="004D5513">
      <w:pPr>
        <w:pStyle w:val="Zkladntext"/>
        <w:numPr>
          <w:ilvl w:val="0"/>
          <w:numId w:val="36"/>
        </w:numPr>
        <w:spacing w:before="12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aktualizace smluv o budoucí kupní smlouvě, případně smluv o budoucích smlouvách o zřízení věcného břemene k dotčeným pozemkům s trvalým záborem</w:t>
      </w:r>
    </w:p>
    <w:p w:rsidR="00A67FF0" w:rsidRPr="009157D9" w:rsidRDefault="00A67FF0" w:rsidP="004D5513">
      <w:pPr>
        <w:pStyle w:val="Zkladntext"/>
        <w:numPr>
          <w:ilvl w:val="0"/>
          <w:numId w:val="36"/>
        </w:numPr>
        <w:spacing w:before="12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aktualizace inventarizace dřevin určených ke kácení a dotčených stavbou. V inventarizaci bude uveden průměr kmene v místě řezu (pro vypracování položkového rozpočtu) a obvod kmene 1,3m nad zemí (pro povolení kácení zeleně).</w:t>
      </w:r>
    </w:p>
    <w:p w:rsidR="00A67FF0" w:rsidRPr="009157D9" w:rsidRDefault="00A67FF0" w:rsidP="00A67FF0">
      <w:pPr>
        <w:pStyle w:val="Zkladntext"/>
        <w:spacing w:before="120" w:after="0"/>
        <w:ind w:left="141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souhlasů vlastníků pozemků s kácením dřevin (vzor souhlasu si zhotovitel vyžádá od objednatele)</w:t>
      </w:r>
    </w:p>
    <w:p w:rsidR="00A67FF0" w:rsidRPr="009157D9" w:rsidRDefault="00A67FF0" w:rsidP="00A67FF0">
      <w:pPr>
        <w:pStyle w:val="Zkladntext"/>
        <w:spacing w:before="120" w:after="0"/>
        <w:ind w:left="1418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Zajištění plných mocí dotčených vlastníků k zastupování ve věci podání žádosti o povolení ke kácení (vzor plné moci si zhotovitel vyžádá od objednatele)</w:t>
      </w:r>
    </w:p>
    <w:p w:rsidR="00A67FF0" w:rsidRPr="009157D9" w:rsidRDefault="00A67FF0" w:rsidP="00A67FF0">
      <w:pPr>
        <w:pStyle w:val="Zkladntext"/>
        <w:spacing w:before="12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Dřeviny určené ke kácení budou zaměřeny a zaneseny do samostatné situace stavby na podkladu katastrální mapy a uvedeny v tabulce s parcelním číslem pozemku, na kterém se dřevina nachází</w:t>
      </w:r>
    </w:p>
    <w:p w:rsidR="00A67FF0" w:rsidRPr="009157D9" w:rsidRDefault="00A67FF0" w:rsidP="004D5513">
      <w:pPr>
        <w:pStyle w:val="Zkladntext"/>
        <w:numPr>
          <w:ilvl w:val="0"/>
          <w:numId w:val="36"/>
        </w:numPr>
        <w:spacing w:before="120" w:after="0"/>
        <w:ind w:left="144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Vypracování plánu BOZP odborně způsobilou osobou</w:t>
      </w:r>
    </w:p>
    <w:p w:rsidR="00A67FF0" w:rsidRPr="009157D9" w:rsidRDefault="00A67FF0" w:rsidP="00A67FF0">
      <w:pPr>
        <w:pStyle w:val="Zkladntext"/>
        <w:spacing w:after="0"/>
        <w:ind w:left="1134"/>
        <w:jc w:val="both"/>
        <w:rPr>
          <w:rFonts w:ascii="Arial" w:hAnsi="Arial" w:cs="Arial"/>
        </w:rPr>
      </w:pPr>
    </w:p>
    <w:p w:rsidR="00A67FF0" w:rsidRPr="009157D9" w:rsidRDefault="00A67FF0" w:rsidP="00A67FF0">
      <w:pPr>
        <w:ind w:left="108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Projektová dokumentace bude zohledňovat podmínky stanovené ve stavebním řízení.</w:t>
      </w:r>
    </w:p>
    <w:p w:rsidR="00A67FF0" w:rsidRPr="009157D9" w:rsidRDefault="00A67FF0" w:rsidP="00A67FF0">
      <w:pPr>
        <w:jc w:val="both"/>
        <w:rPr>
          <w:rFonts w:ascii="Arial" w:hAnsi="Arial" w:cs="Arial"/>
        </w:rPr>
      </w:pPr>
    </w:p>
    <w:p w:rsidR="00A67FF0" w:rsidRPr="009157D9" w:rsidRDefault="00A67FF0" w:rsidP="00A67FF0">
      <w:pPr>
        <w:ind w:left="108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Manipulační řád pro objekty stavby, na nichž lze provádět manipulace bude vypracován a projednán v souladu s vyhláškou </w:t>
      </w:r>
      <w:proofErr w:type="spellStart"/>
      <w:r w:rsidRPr="009157D9">
        <w:rPr>
          <w:rFonts w:ascii="Arial" w:hAnsi="Arial" w:cs="Arial"/>
        </w:rPr>
        <w:t>MZe</w:t>
      </w:r>
      <w:proofErr w:type="spellEnd"/>
      <w:r w:rsidRPr="009157D9">
        <w:rPr>
          <w:rFonts w:ascii="Arial" w:hAnsi="Arial" w:cs="Arial"/>
        </w:rPr>
        <w:t xml:space="preserve"> ČR č.195/2002 Sb., o náležitostech manipulačních a provozních řádů vodních děl a normou TNV 752910 Manipulační řády vodohospodářských děl na vodních tocích.</w:t>
      </w:r>
    </w:p>
    <w:p w:rsidR="00D41B5B" w:rsidRPr="009157D9" w:rsidRDefault="004D5513" w:rsidP="004D5513">
      <w:pPr>
        <w:spacing w:before="240"/>
        <w:ind w:left="1077"/>
        <w:jc w:val="both"/>
        <w:rPr>
          <w:rFonts w:ascii="Arial" w:hAnsi="Arial" w:cs="Arial"/>
          <w:sz w:val="22"/>
        </w:rPr>
      </w:pPr>
      <w:r w:rsidRPr="009157D9">
        <w:rPr>
          <w:rFonts w:ascii="Arial" w:hAnsi="Arial" w:cs="Arial"/>
        </w:rPr>
        <w:lastRenderedPageBreak/>
        <w:t xml:space="preserve">Projektová dokumentace protipovodňových opatření revitalizačního charakteru bude ve všech stupních zpracována v takovém rozsahu a podrobnostech a bude obsahovat takové náležitosti, aby splňovala podmínky </w:t>
      </w:r>
      <w:r w:rsidRPr="009157D9">
        <w:rPr>
          <w:rFonts w:ascii="Arial" w:eastAsia="MS Mincho" w:hAnsi="Arial" w:cs="Arial"/>
          <w:szCs w:val="18"/>
        </w:rPr>
        <w:t>operačního programu životního prostředí v rozsahu prioritní osy, ve které bude stavba zařazena po vyhlášení příslušné výzvy. Veškerá dokumentace je k dispozici na www.sfzp.cz.</w:t>
      </w:r>
    </w:p>
    <w:p w:rsidR="00840CE4" w:rsidRPr="009157D9" w:rsidRDefault="00840CE4" w:rsidP="00A67FF0">
      <w:pPr>
        <w:numPr>
          <w:ilvl w:val="1"/>
          <w:numId w:val="12"/>
        </w:numPr>
        <w:spacing w:before="24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Provádění autorského dozoru hlavního projektanta stavby a projektanta dílčích částí projektu stavby, včetně provádění autorského dozoru v rámci podpůrných odborných činností projektanta stavby (např. geologie, geodézie, geotechnika, statika staveb, hydrologie, hydraulika, apod.). Prováděním autorského dozoru se rozumí činnost vykonávající na stavbě.</w:t>
      </w:r>
    </w:p>
    <w:p w:rsidR="00840CE4" w:rsidRPr="009157D9" w:rsidRDefault="00DE30F5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Dokumentaci dle  čl. 2.1.</w:t>
      </w:r>
      <w:r w:rsidR="004D5513" w:rsidRPr="009157D9">
        <w:rPr>
          <w:rFonts w:ascii="Arial" w:hAnsi="Arial" w:cs="Arial"/>
        </w:rPr>
        <w:t xml:space="preserve"> a 2.8.</w:t>
      </w:r>
      <w:r w:rsidRPr="009157D9">
        <w:rPr>
          <w:rFonts w:ascii="Arial" w:hAnsi="Arial" w:cs="Arial"/>
        </w:rPr>
        <w:t>, 2.2</w:t>
      </w:r>
      <w:r w:rsidR="004D5513" w:rsidRPr="009157D9">
        <w:rPr>
          <w:rFonts w:ascii="Arial" w:hAnsi="Arial" w:cs="Arial"/>
        </w:rPr>
        <w:t xml:space="preserve"> a 2.9.</w:t>
      </w:r>
      <w:r w:rsidRPr="009157D9">
        <w:rPr>
          <w:rFonts w:ascii="Arial" w:hAnsi="Arial" w:cs="Arial"/>
        </w:rPr>
        <w:t>, 2.4</w:t>
      </w:r>
      <w:r w:rsidR="004D5513" w:rsidRPr="009157D9">
        <w:rPr>
          <w:rFonts w:ascii="Arial" w:hAnsi="Arial" w:cs="Arial"/>
        </w:rPr>
        <w:t xml:space="preserve"> a 2.11.,</w:t>
      </w:r>
      <w:r w:rsidRPr="009157D9">
        <w:rPr>
          <w:rFonts w:ascii="Arial" w:hAnsi="Arial" w:cs="Arial"/>
        </w:rPr>
        <w:t xml:space="preserve"> 2.5</w:t>
      </w:r>
      <w:r w:rsidR="004D5513" w:rsidRPr="009157D9">
        <w:rPr>
          <w:rFonts w:ascii="Arial" w:hAnsi="Arial" w:cs="Arial"/>
        </w:rPr>
        <w:t>., 2.12.</w:t>
      </w:r>
      <w:r w:rsidRPr="009157D9">
        <w:rPr>
          <w:rFonts w:ascii="Arial" w:hAnsi="Arial" w:cs="Arial"/>
        </w:rPr>
        <w:t xml:space="preserve"> předá zhotovitel objednateli ve dvou vyhotoveních v tištěné podobě, dokumentaci dle čl. 2.3.</w:t>
      </w:r>
      <w:r w:rsidR="004D5513" w:rsidRPr="009157D9">
        <w:rPr>
          <w:rFonts w:ascii="Arial" w:hAnsi="Arial" w:cs="Arial"/>
        </w:rPr>
        <w:t xml:space="preserve"> a 2.10.,</w:t>
      </w:r>
      <w:r w:rsidRPr="009157D9">
        <w:rPr>
          <w:rFonts w:ascii="Arial" w:hAnsi="Arial" w:cs="Arial"/>
        </w:rPr>
        <w:t xml:space="preserve"> 2.6.</w:t>
      </w:r>
      <w:r w:rsidR="004D5513" w:rsidRPr="009157D9">
        <w:rPr>
          <w:rFonts w:ascii="Arial" w:hAnsi="Arial" w:cs="Arial"/>
        </w:rPr>
        <w:t xml:space="preserve"> a 2.13.</w:t>
      </w:r>
      <w:r w:rsidRPr="009157D9">
        <w:rPr>
          <w:rFonts w:ascii="Arial" w:hAnsi="Arial" w:cs="Arial"/>
        </w:rPr>
        <w:t xml:space="preserve"> předá zhotovitel objednateli ve čtyřech vyhotoveních v tištěné podobě a dokumentaci dle čl. 2.7.</w:t>
      </w:r>
      <w:r w:rsidR="004D5513" w:rsidRPr="009157D9">
        <w:rPr>
          <w:rFonts w:ascii="Arial" w:hAnsi="Arial" w:cs="Arial"/>
        </w:rPr>
        <w:t xml:space="preserve"> a 2.14.</w:t>
      </w:r>
      <w:r w:rsidRPr="009157D9">
        <w:rPr>
          <w:rFonts w:ascii="Arial" w:hAnsi="Arial" w:cs="Arial"/>
        </w:rPr>
        <w:t xml:space="preserve"> předá zhotovitel objednateli v osmi vyhotoveních v tištěné podobě s tím, že dokumentace dle čl. 2.3.</w:t>
      </w:r>
      <w:r w:rsidR="004D5513" w:rsidRPr="009157D9">
        <w:rPr>
          <w:rFonts w:ascii="Arial" w:hAnsi="Arial" w:cs="Arial"/>
        </w:rPr>
        <w:t xml:space="preserve"> a 2.10.</w:t>
      </w:r>
      <w:r w:rsidRPr="009157D9">
        <w:rPr>
          <w:rFonts w:ascii="Arial" w:hAnsi="Arial" w:cs="Arial"/>
        </w:rPr>
        <w:t xml:space="preserve"> bude obsahovat kompletní výtisk hydrotechnických i statických výpočtů a dokumentace dle čl.  2.7.</w:t>
      </w:r>
      <w:r w:rsidR="004D5513" w:rsidRPr="009157D9">
        <w:rPr>
          <w:rFonts w:ascii="Arial" w:hAnsi="Arial" w:cs="Arial"/>
        </w:rPr>
        <w:t xml:space="preserve"> a 2.14.</w:t>
      </w:r>
      <w:r w:rsidRPr="009157D9">
        <w:rPr>
          <w:rFonts w:ascii="Arial" w:hAnsi="Arial" w:cs="Arial"/>
        </w:rPr>
        <w:t xml:space="preserve"> bude obsahovat slepý výkaz výměr a </w:t>
      </w:r>
      <w:proofErr w:type="spellStart"/>
      <w:r w:rsidRPr="009157D9">
        <w:rPr>
          <w:rFonts w:ascii="Arial" w:hAnsi="Arial" w:cs="Arial"/>
        </w:rPr>
        <w:t>paré</w:t>
      </w:r>
      <w:proofErr w:type="spellEnd"/>
      <w:r w:rsidRPr="009157D9">
        <w:rPr>
          <w:rFonts w:ascii="Arial" w:hAnsi="Arial" w:cs="Arial"/>
        </w:rPr>
        <w:t xml:space="preserve"> </w:t>
      </w:r>
      <w:proofErr w:type="gramStart"/>
      <w:r w:rsidRPr="009157D9">
        <w:rPr>
          <w:rFonts w:ascii="Arial" w:hAnsi="Arial" w:cs="Arial"/>
        </w:rPr>
        <w:t xml:space="preserve">č.1 a </w:t>
      </w:r>
      <w:proofErr w:type="spellStart"/>
      <w:r w:rsidRPr="009157D9">
        <w:rPr>
          <w:rFonts w:ascii="Arial" w:hAnsi="Arial" w:cs="Arial"/>
        </w:rPr>
        <w:t>paré</w:t>
      </w:r>
      <w:proofErr w:type="spellEnd"/>
      <w:proofErr w:type="gramEnd"/>
      <w:r w:rsidRPr="009157D9">
        <w:rPr>
          <w:rFonts w:ascii="Arial" w:hAnsi="Arial" w:cs="Arial"/>
        </w:rPr>
        <w:t xml:space="preserve"> č.2 bude navíc obsahovat samostatný oceněný položkový soupis prací. Dokladovou část projektové dokumentace dle čl. </w:t>
      </w:r>
      <w:proofErr w:type="gramStart"/>
      <w:r w:rsidR="00EE4E8C" w:rsidRPr="009157D9">
        <w:rPr>
          <w:rFonts w:ascii="Arial" w:hAnsi="Arial" w:cs="Arial"/>
        </w:rPr>
        <w:t>2.3</w:t>
      </w:r>
      <w:proofErr w:type="gramEnd"/>
      <w:r w:rsidR="00EE4E8C" w:rsidRPr="009157D9">
        <w:rPr>
          <w:rFonts w:ascii="Arial" w:hAnsi="Arial" w:cs="Arial"/>
        </w:rPr>
        <w:t>. a 2.10., 2.6. a 2.13.</w:t>
      </w:r>
      <w:r w:rsidRPr="009157D9">
        <w:rPr>
          <w:rFonts w:ascii="Arial" w:hAnsi="Arial" w:cs="Arial"/>
        </w:rPr>
        <w:t xml:space="preserve"> předá zhotovitel objednateli v originále. Dále předá zhotovitel objednateli dokumentaci dle čl. </w:t>
      </w:r>
      <w:proofErr w:type="gramStart"/>
      <w:r w:rsidRPr="009157D9">
        <w:rPr>
          <w:rFonts w:ascii="Arial" w:hAnsi="Arial" w:cs="Arial"/>
        </w:rPr>
        <w:t>2.1. až</w:t>
      </w:r>
      <w:proofErr w:type="gramEnd"/>
      <w:r w:rsidRPr="009157D9">
        <w:rPr>
          <w:rFonts w:ascii="Arial" w:hAnsi="Arial" w:cs="Arial"/>
        </w:rPr>
        <w:t xml:space="preserve"> 2.7.</w:t>
      </w:r>
      <w:r w:rsidR="00EE4E8C" w:rsidRPr="009157D9">
        <w:rPr>
          <w:rFonts w:ascii="Arial" w:hAnsi="Arial" w:cs="Arial"/>
        </w:rPr>
        <w:t xml:space="preserve"> a 2.8. až 2.14.</w:t>
      </w:r>
      <w:r w:rsidRPr="009157D9">
        <w:rPr>
          <w:rFonts w:ascii="Arial" w:hAnsi="Arial" w:cs="Arial"/>
        </w:rPr>
        <w:t xml:space="preserve"> včetně dokladové části v jednom vyhotovení v digitální podobě na nosiči CD, ve formátu dle pokynů objednatele</w:t>
      </w:r>
      <w:r w:rsidR="00BF0E07" w:rsidRPr="009157D9">
        <w:rPr>
          <w:rFonts w:ascii="Arial" w:hAnsi="Arial" w:cs="Arial"/>
        </w:rPr>
        <w:t xml:space="preserve"> včetně zdrojových souborů</w:t>
      </w:r>
      <w:r w:rsidRPr="009157D9">
        <w:rPr>
          <w:rFonts w:ascii="Arial" w:hAnsi="Arial" w:cs="Arial"/>
        </w:rPr>
        <w:t>.</w:t>
      </w:r>
    </w:p>
    <w:p w:rsidR="00840CE4" w:rsidRPr="009157D9" w:rsidRDefault="00840CE4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Odeslaná i došlá korespondence zhotovitele v rámci projednání projektové dokumentace bude průběžně předávána objednateli na vědomí.</w:t>
      </w:r>
    </w:p>
    <w:p w:rsidR="00840CE4" w:rsidRPr="009157D9" w:rsidRDefault="00840CE4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Každý jednotlivý výtisk projektové dokumentace bude opatřen autorizačním razítkem a podpisem zástupce zhotovitele zodpovědného za odborné provedení zakázky, tj. autorizovaná osoba v oboru stavby vodního hospodářství a krajinného inženýrství (příp. vodohospodářské stavby) podle zákona č. 360/1992 Sb. a další obory autorizace v závislosti na obsahu projektové dokumentace.</w:t>
      </w:r>
    </w:p>
    <w:p w:rsidR="00840CE4" w:rsidRPr="009157D9" w:rsidRDefault="00840CE4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Zhotovitel je povinen zpracovávanou projektovou dokumentaci průběžně konzultovat s technickými zástupci objednatele na výrobních výborech a zapracovat jejich připomínky. Výrobní výbory ke každému stupni projektové dokumentace budou svolány zhotovitelem v sídle objednatele dle následujících bodů:</w:t>
      </w:r>
    </w:p>
    <w:p w:rsidR="00440C07" w:rsidRPr="009157D9" w:rsidRDefault="00840CE4" w:rsidP="00440C07">
      <w:pPr>
        <w:pStyle w:val="Odstavecseseznamem"/>
        <w:numPr>
          <w:ilvl w:val="0"/>
          <w:numId w:val="37"/>
        </w:numPr>
        <w:spacing w:before="120"/>
        <w:ind w:left="1560" w:hanging="709"/>
        <w:contextualSpacing w:val="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První výrobní výbor ke každému stupni projektové dokumentace zhotovitel svolá nejpozději v den termínu konceptu technického řešení dle bodu </w:t>
      </w:r>
      <w:proofErr w:type="gramStart"/>
      <w:r w:rsidRPr="009157D9">
        <w:rPr>
          <w:rFonts w:ascii="Arial" w:hAnsi="Arial" w:cs="Arial"/>
        </w:rPr>
        <w:t>3.2. této</w:t>
      </w:r>
      <w:proofErr w:type="gramEnd"/>
      <w:r w:rsidRPr="009157D9">
        <w:rPr>
          <w:rFonts w:ascii="Arial" w:hAnsi="Arial" w:cs="Arial"/>
        </w:rPr>
        <w:t xml:space="preserve"> smlouvy,</w:t>
      </w:r>
    </w:p>
    <w:p w:rsidR="00440C07" w:rsidRPr="009157D9" w:rsidRDefault="00840CE4" w:rsidP="00440C07">
      <w:pPr>
        <w:pStyle w:val="Odstavecseseznamem"/>
        <w:numPr>
          <w:ilvl w:val="0"/>
          <w:numId w:val="37"/>
        </w:numPr>
        <w:spacing w:before="120"/>
        <w:ind w:left="1560" w:hanging="709"/>
        <w:contextualSpacing w:val="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Následující výrobní výbory ke každému stupni projektové dokumentace zhotovitel svolá podle potřeby do termínu zapracování připomínek do dokumentace dle bodu </w:t>
      </w:r>
      <w:proofErr w:type="gramStart"/>
      <w:r w:rsidRPr="009157D9">
        <w:rPr>
          <w:rFonts w:ascii="Arial" w:hAnsi="Arial" w:cs="Arial"/>
        </w:rPr>
        <w:t>3.2. a ve</w:t>
      </w:r>
      <w:proofErr w:type="gramEnd"/>
      <w:r w:rsidRPr="009157D9">
        <w:rPr>
          <w:rFonts w:ascii="Arial" w:hAnsi="Arial" w:cs="Arial"/>
        </w:rPr>
        <w:t xml:space="preserve"> smyslu bodu 2.1</w:t>
      </w:r>
      <w:r w:rsidR="00EE4E8C" w:rsidRPr="009157D9">
        <w:rPr>
          <w:rFonts w:ascii="Arial" w:hAnsi="Arial" w:cs="Arial"/>
        </w:rPr>
        <w:t>9</w:t>
      </w:r>
      <w:r w:rsidRPr="009157D9">
        <w:rPr>
          <w:rFonts w:ascii="Arial" w:hAnsi="Arial" w:cs="Arial"/>
        </w:rPr>
        <w:t>. věty první této smlouvy,</w:t>
      </w:r>
    </w:p>
    <w:p w:rsidR="00840CE4" w:rsidRPr="009157D9" w:rsidRDefault="00840CE4" w:rsidP="00440C07">
      <w:pPr>
        <w:pStyle w:val="Odstavecseseznamem"/>
        <w:numPr>
          <w:ilvl w:val="0"/>
          <w:numId w:val="37"/>
        </w:numPr>
        <w:spacing w:before="120"/>
        <w:ind w:left="1560" w:hanging="709"/>
        <w:contextualSpacing w:val="0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Poslední výrobní výbor ke každému stupni projektové dokumentace zhotovitel svolá nejpozději do konce termínu pro zapracování připomínek do dokumentace dle bodu </w:t>
      </w:r>
      <w:proofErr w:type="gramStart"/>
      <w:r w:rsidRPr="009157D9">
        <w:rPr>
          <w:rFonts w:ascii="Arial" w:hAnsi="Arial" w:cs="Arial"/>
        </w:rPr>
        <w:t>3.2. a ve</w:t>
      </w:r>
      <w:proofErr w:type="gramEnd"/>
      <w:r w:rsidRPr="009157D9">
        <w:rPr>
          <w:rFonts w:ascii="Arial" w:hAnsi="Arial" w:cs="Arial"/>
        </w:rPr>
        <w:t xml:space="preserve"> smyslu bodu 2.1</w:t>
      </w:r>
      <w:r w:rsidR="00EE4E8C" w:rsidRPr="009157D9">
        <w:rPr>
          <w:rFonts w:ascii="Arial" w:hAnsi="Arial" w:cs="Arial"/>
        </w:rPr>
        <w:t>9</w:t>
      </w:r>
      <w:r w:rsidRPr="009157D9">
        <w:rPr>
          <w:rFonts w:ascii="Arial" w:hAnsi="Arial" w:cs="Arial"/>
        </w:rPr>
        <w:t>. věty první této smlouvy.</w:t>
      </w:r>
    </w:p>
    <w:p w:rsidR="00F6788A" w:rsidRPr="009157D9" w:rsidRDefault="00840CE4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Zhotovitel je povinen do zpracovávané projektové dokumentace zapracovat připomínky z projednání v technické radě (dále jen TR) objednatele. Objednatel tyto připomínky oznámí zhotoviteli poštou, nebo e-mailem. Za den doručení se v tomto případě považuje 3. den po odeslání oznámení objednatelem zhotoviteli.</w:t>
      </w:r>
    </w:p>
    <w:p w:rsidR="00B254B6" w:rsidRPr="009157D9" w:rsidRDefault="00B254B6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Zhotovitel se zavazuje, že projektovou dokumentaci dle této smlouvy vypracuje v souladu se zákonem o veřejných zakázkách, v platném znění. V opačném případě </w:t>
      </w:r>
      <w:r w:rsidR="00B210F3" w:rsidRPr="009157D9">
        <w:rPr>
          <w:rFonts w:ascii="Arial" w:hAnsi="Arial" w:cs="Arial"/>
        </w:rPr>
        <w:t>(nesoulad projektové dokumentace se zákonem o veřejných zakázkách) nese zhotovitel odpovědnost za škodu způsobenou objednateli</w:t>
      </w:r>
      <w:r w:rsidRPr="009157D9">
        <w:rPr>
          <w:rFonts w:ascii="Arial" w:hAnsi="Arial" w:cs="Arial"/>
        </w:rPr>
        <w:t>.</w:t>
      </w:r>
    </w:p>
    <w:p w:rsidR="00313793" w:rsidRPr="009157D9" w:rsidRDefault="00313793" w:rsidP="00DF325F">
      <w:pPr>
        <w:jc w:val="both"/>
        <w:rPr>
          <w:rFonts w:ascii="Arial" w:hAnsi="Arial" w:cs="Arial"/>
        </w:rPr>
      </w:pPr>
    </w:p>
    <w:p w:rsidR="00313793" w:rsidRPr="009157D9" w:rsidRDefault="00313793" w:rsidP="00313793">
      <w:pPr>
        <w:rPr>
          <w:rFonts w:ascii="Arial" w:hAnsi="Arial" w:cs="Arial"/>
        </w:rPr>
      </w:pPr>
    </w:p>
    <w:p w:rsidR="00B210F3" w:rsidRPr="009157D9" w:rsidRDefault="00B210F3" w:rsidP="00313793">
      <w:pPr>
        <w:rPr>
          <w:rFonts w:ascii="Arial" w:hAnsi="Arial" w:cs="Arial"/>
        </w:rPr>
      </w:pPr>
    </w:p>
    <w:p w:rsidR="00B210F3" w:rsidRPr="009157D9" w:rsidRDefault="00B210F3" w:rsidP="00313793">
      <w:pPr>
        <w:rPr>
          <w:rFonts w:ascii="Arial" w:hAnsi="Arial" w:cs="Arial"/>
        </w:rPr>
      </w:pPr>
    </w:p>
    <w:p w:rsidR="00B210F3" w:rsidRPr="009157D9" w:rsidRDefault="00B210F3" w:rsidP="00313793">
      <w:pPr>
        <w:rPr>
          <w:rFonts w:ascii="Arial" w:hAnsi="Arial" w:cs="Arial"/>
        </w:rPr>
      </w:pPr>
    </w:p>
    <w:p w:rsidR="00313793" w:rsidRPr="009157D9" w:rsidRDefault="00313793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9157D9">
        <w:rPr>
          <w:rFonts w:ascii="Arial" w:hAnsi="Arial" w:cs="Arial"/>
          <w:b/>
          <w:spacing w:val="20"/>
          <w:sz w:val="20"/>
          <w:u w:val="single"/>
          <w:lang w:val="cs-CZ"/>
        </w:rPr>
        <w:t>3. Dodací lhůta</w:t>
      </w:r>
    </w:p>
    <w:p w:rsidR="00313793" w:rsidRPr="009157D9" w:rsidRDefault="00313793" w:rsidP="00313793">
      <w:pPr>
        <w:ind w:left="426"/>
        <w:rPr>
          <w:rFonts w:ascii="Arial" w:hAnsi="Arial" w:cs="Arial"/>
        </w:rPr>
      </w:pPr>
      <w:r w:rsidRPr="009157D9">
        <w:rPr>
          <w:rFonts w:ascii="Arial" w:hAnsi="Arial" w:cs="Arial"/>
        </w:rPr>
        <w:tab/>
      </w:r>
    </w:p>
    <w:p w:rsidR="0005277D" w:rsidRPr="009157D9" w:rsidRDefault="00313793" w:rsidP="000019A3">
      <w:pPr>
        <w:numPr>
          <w:ilvl w:val="1"/>
          <w:numId w:val="15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lastRenderedPageBreak/>
        <w:t>Zhotovitel je povinen zahájit práce na předmětu veřejné zakázky a řádně v nich pokračovat bezodkladně po nabytí účinnosti této smlouvy o dílo.</w:t>
      </w:r>
    </w:p>
    <w:p w:rsidR="0005277D" w:rsidRPr="009157D9" w:rsidRDefault="0005277D" w:rsidP="0005277D">
      <w:pPr>
        <w:ind w:left="354"/>
        <w:jc w:val="both"/>
        <w:rPr>
          <w:rFonts w:ascii="Arial" w:hAnsi="Arial" w:cs="Arial"/>
        </w:rPr>
      </w:pPr>
    </w:p>
    <w:p w:rsidR="0005277D" w:rsidRPr="009157D9" w:rsidRDefault="0005277D" w:rsidP="000019A3">
      <w:pPr>
        <w:numPr>
          <w:ilvl w:val="1"/>
          <w:numId w:val="15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Zhotovitel se zavazuje provést a předat hotové dílo</w:t>
      </w:r>
      <w:r w:rsidR="004C348A" w:rsidRPr="009157D9">
        <w:rPr>
          <w:rFonts w:ascii="Arial" w:hAnsi="Arial" w:cs="Arial"/>
        </w:rPr>
        <w:t xml:space="preserve"> v termínech:</w:t>
      </w:r>
    </w:p>
    <w:p w:rsidR="00115C85" w:rsidRPr="009157D9" w:rsidRDefault="00115C85" w:rsidP="00115C85">
      <w:pPr>
        <w:jc w:val="both"/>
        <w:rPr>
          <w:rFonts w:ascii="Arial" w:hAnsi="Arial" w:cs="Arial"/>
        </w:rPr>
      </w:pPr>
    </w:p>
    <w:p w:rsidR="004642A9" w:rsidRPr="009157D9" w:rsidRDefault="004642A9" w:rsidP="004642A9">
      <w:pPr>
        <w:spacing w:after="120"/>
        <w:jc w:val="both"/>
        <w:rPr>
          <w:rFonts w:ascii="Arial" w:hAnsi="Arial" w:cs="Arial"/>
          <w:sz w:val="18"/>
        </w:rPr>
      </w:pPr>
      <w:r w:rsidRPr="009157D9">
        <w:rPr>
          <w:rFonts w:ascii="Arial" w:hAnsi="Arial" w:cs="Arial"/>
          <w:b/>
          <w:szCs w:val="18"/>
          <w:u w:val="single"/>
        </w:rPr>
        <w:t>Protipovodňová opatření technického charakteru (I. etapa)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160"/>
      </w:tblGrid>
      <w:tr w:rsidR="00840CE4" w:rsidRPr="009157D9" w:rsidTr="004D246F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840CE4" w:rsidRPr="009157D9" w:rsidRDefault="00840CE4" w:rsidP="004D246F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geodetické zaměření zájmového území dle čl. 2.1.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840CE4" w:rsidRPr="009157D9" w:rsidRDefault="00840CE4" w:rsidP="00D05767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D05767" w:rsidRPr="009157D9">
              <w:rPr>
                <w:rFonts w:ascii="Arial" w:hAnsi="Arial" w:cs="Arial"/>
              </w:rPr>
              <w:t>45</w:t>
            </w:r>
            <w:r w:rsidRPr="009157D9">
              <w:rPr>
                <w:rFonts w:ascii="Arial" w:hAnsi="Arial" w:cs="Arial"/>
              </w:rPr>
              <w:t xml:space="preserve"> dní po uzavření smlouvy</w:t>
            </w:r>
          </w:p>
        </w:tc>
      </w:tr>
      <w:tr w:rsidR="00840CE4" w:rsidRPr="009157D9" w:rsidTr="004D246F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840CE4" w:rsidRPr="009157D9" w:rsidRDefault="00840CE4" w:rsidP="004D246F">
            <w:pPr>
              <w:rPr>
                <w:rFonts w:ascii="Arial" w:hAnsi="Arial" w:cs="Arial"/>
              </w:rPr>
            </w:pPr>
            <w:proofErr w:type="spellStart"/>
            <w:r w:rsidRPr="009157D9">
              <w:rPr>
                <w:rFonts w:ascii="Arial" w:hAnsi="Arial" w:cs="Arial"/>
              </w:rPr>
              <w:t>inženýrsko</w:t>
            </w:r>
            <w:proofErr w:type="spellEnd"/>
            <w:r w:rsidRPr="009157D9">
              <w:rPr>
                <w:rFonts w:ascii="Arial" w:hAnsi="Arial" w:cs="Arial"/>
              </w:rPr>
              <w:t xml:space="preserve"> - geologický průzkum dle čl. 2.2.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840CE4" w:rsidRPr="009157D9" w:rsidRDefault="00840CE4" w:rsidP="00D05767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D05767" w:rsidRPr="009157D9">
              <w:rPr>
                <w:rFonts w:ascii="Arial" w:hAnsi="Arial" w:cs="Arial"/>
              </w:rPr>
              <w:t>45</w:t>
            </w:r>
            <w:r w:rsidRPr="009157D9">
              <w:rPr>
                <w:rFonts w:ascii="Arial" w:hAnsi="Arial" w:cs="Arial"/>
              </w:rPr>
              <w:t xml:space="preserve"> dní po uzavření smlouvy</w:t>
            </w:r>
          </w:p>
        </w:tc>
      </w:tr>
      <w:tr w:rsidR="00840CE4" w:rsidRPr="009157D9" w:rsidTr="004D246F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840CE4" w:rsidRPr="009157D9" w:rsidRDefault="00840CE4" w:rsidP="004D246F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vypracování dokumentace k žádosti o vydání územního rozhodnutí dle čl. 2.3.1.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840CE4" w:rsidRPr="009157D9" w:rsidRDefault="00840CE4" w:rsidP="004D246F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840CE4" w:rsidRPr="009157D9" w:rsidRDefault="00840CE4" w:rsidP="00947E5F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947E5F" w:rsidRPr="009157D9">
              <w:rPr>
                <w:rFonts w:ascii="Arial" w:hAnsi="Arial" w:cs="Arial"/>
              </w:rPr>
              <w:t>65</w:t>
            </w:r>
            <w:r w:rsidRPr="009157D9">
              <w:rPr>
                <w:rFonts w:ascii="Arial" w:hAnsi="Arial" w:cs="Arial"/>
              </w:rPr>
              <w:t xml:space="preserve"> dní po uzavření smlouvy</w:t>
            </w:r>
          </w:p>
        </w:tc>
      </w:tr>
      <w:tr w:rsidR="00840CE4" w:rsidRPr="009157D9" w:rsidTr="004D246F">
        <w:trPr>
          <w:trHeight w:val="365"/>
          <w:jc w:val="center"/>
        </w:trPr>
        <w:tc>
          <w:tcPr>
            <w:tcW w:w="4068" w:type="dxa"/>
            <w:vMerge/>
            <w:vAlign w:val="center"/>
          </w:tcPr>
          <w:p w:rsidR="00840CE4" w:rsidRPr="009157D9" w:rsidRDefault="00840CE4" w:rsidP="004D24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840CE4" w:rsidRPr="009157D9" w:rsidRDefault="00840CE4" w:rsidP="00D35D57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zapracování připomínek do dokumentace dle čl. 2.1</w:t>
            </w:r>
            <w:r w:rsidR="00D35D57" w:rsidRPr="009157D9">
              <w:rPr>
                <w:rFonts w:ascii="Arial" w:hAnsi="Arial" w:cs="Arial"/>
              </w:rPr>
              <w:t>9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840CE4" w:rsidRPr="009157D9" w:rsidRDefault="00840CE4" w:rsidP="00D05767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D05767" w:rsidRPr="009157D9">
              <w:rPr>
                <w:rFonts w:ascii="Arial" w:hAnsi="Arial" w:cs="Arial"/>
              </w:rPr>
              <w:t>10</w:t>
            </w:r>
            <w:r w:rsidRPr="009157D9">
              <w:rPr>
                <w:rFonts w:ascii="Arial" w:hAnsi="Arial" w:cs="Arial"/>
              </w:rPr>
              <w:t xml:space="preserve"> dní </w:t>
            </w:r>
            <w:r w:rsidR="00D05767" w:rsidRPr="009157D9">
              <w:rPr>
                <w:rFonts w:ascii="Arial" w:hAnsi="Arial" w:cs="Arial"/>
              </w:rPr>
              <w:t>od konání výrobního výboru</w:t>
            </w:r>
          </w:p>
        </w:tc>
      </w:tr>
      <w:tr w:rsidR="00840CE4" w:rsidRPr="009157D9" w:rsidTr="004D246F">
        <w:trPr>
          <w:trHeight w:val="847"/>
          <w:jc w:val="center"/>
        </w:trPr>
        <w:tc>
          <w:tcPr>
            <w:tcW w:w="4068" w:type="dxa"/>
            <w:vMerge/>
            <w:vAlign w:val="center"/>
          </w:tcPr>
          <w:p w:rsidR="00840CE4" w:rsidRPr="009157D9" w:rsidRDefault="00840CE4" w:rsidP="004D24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840CE4" w:rsidRPr="009157D9" w:rsidRDefault="00840CE4" w:rsidP="00D35D57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čistopis dokumentace se zapracováním připomíne</w:t>
            </w:r>
            <w:r w:rsidR="00D35D57" w:rsidRPr="009157D9">
              <w:rPr>
                <w:rFonts w:ascii="Arial" w:hAnsi="Arial" w:cs="Arial"/>
              </w:rPr>
              <w:t>k po projednání v TR dle čl. 2.20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840CE4" w:rsidRPr="009157D9" w:rsidRDefault="00840CE4" w:rsidP="00D05767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D05767" w:rsidRPr="009157D9">
              <w:rPr>
                <w:rFonts w:ascii="Arial" w:hAnsi="Arial" w:cs="Arial"/>
              </w:rPr>
              <w:t>10</w:t>
            </w:r>
            <w:r w:rsidRPr="009157D9">
              <w:rPr>
                <w:rFonts w:ascii="Arial" w:hAnsi="Arial" w:cs="Arial"/>
              </w:rPr>
              <w:t xml:space="preserve"> dní od doručení připomínek</w:t>
            </w:r>
          </w:p>
        </w:tc>
      </w:tr>
      <w:tr w:rsidR="00840CE4" w:rsidRPr="009157D9" w:rsidTr="004D246F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840CE4" w:rsidRPr="009157D9" w:rsidRDefault="00840CE4" w:rsidP="004D246F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projednání dokumentace k žádosti o vydání územního rozhodnutí dle čl. 2.3.2.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</w:tcPr>
          <w:p w:rsidR="00840CE4" w:rsidRPr="009157D9" w:rsidRDefault="00840CE4" w:rsidP="00D05767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D05767" w:rsidRPr="009157D9">
              <w:rPr>
                <w:rFonts w:ascii="Arial" w:hAnsi="Arial" w:cs="Arial"/>
              </w:rPr>
              <w:t>50</w:t>
            </w:r>
            <w:r w:rsidRPr="009157D9">
              <w:rPr>
                <w:rFonts w:ascii="Arial" w:hAnsi="Arial" w:cs="Arial"/>
              </w:rPr>
              <w:t xml:space="preserve"> dní od doručení připomínek</w:t>
            </w:r>
          </w:p>
        </w:tc>
      </w:tr>
      <w:tr w:rsidR="00840CE4" w:rsidRPr="009157D9" w:rsidTr="004D246F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840CE4" w:rsidRPr="009157D9" w:rsidRDefault="00840CE4" w:rsidP="004D246F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vytýčení hranic pozemků v zájmovém území dotčeném navrženou stavbou </w:t>
            </w:r>
            <w:r w:rsidRPr="009157D9">
              <w:rPr>
                <w:rFonts w:ascii="Arial" w:hAnsi="Arial" w:cs="Arial"/>
                <w:sz w:val="18"/>
                <w:szCs w:val="18"/>
              </w:rPr>
              <w:t>s trvalou stabilizací</w:t>
            </w:r>
            <w:r w:rsidRPr="009157D9">
              <w:rPr>
                <w:rFonts w:ascii="Arial" w:hAnsi="Arial" w:cs="Arial"/>
              </w:rPr>
              <w:t xml:space="preserve"> </w:t>
            </w:r>
            <w:r w:rsidR="002B7A99" w:rsidRPr="009157D9">
              <w:rPr>
                <w:rFonts w:ascii="Arial" w:hAnsi="Arial" w:cs="Arial"/>
              </w:rPr>
              <w:t xml:space="preserve">bez předání vlastníkům pozemků </w:t>
            </w:r>
            <w:r w:rsidRPr="009157D9">
              <w:rPr>
                <w:rFonts w:ascii="Arial" w:hAnsi="Arial" w:cs="Arial"/>
              </w:rPr>
              <w:t xml:space="preserve">dle čl. 2.4.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</w:tcPr>
          <w:p w:rsidR="00840CE4" w:rsidRPr="009157D9" w:rsidRDefault="00A9735D" w:rsidP="00F43A76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k termínu předání čistopisu dokumentace dle čl. 2.3.1.</w:t>
            </w:r>
          </w:p>
        </w:tc>
      </w:tr>
      <w:tr w:rsidR="00840CE4" w:rsidRPr="009157D9" w:rsidTr="004D246F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840CE4" w:rsidRPr="009157D9" w:rsidRDefault="00840CE4" w:rsidP="004D246F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biologický průzkum a posouzení zájmové lokality zpracované odborně způsobilou osobou dle čl. 2.5.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840CE4" w:rsidRPr="009157D9" w:rsidRDefault="00A9735D" w:rsidP="00A9735D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k termínu projednání dokumentace dle čl. 2.3.2.</w:t>
            </w:r>
          </w:p>
        </w:tc>
      </w:tr>
      <w:tr w:rsidR="00840CE4" w:rsidRPr="009157D9" w:rsidTr="004D246F">
        <w:trPr>
          <w:trHeight w:val="886"/>
          <w:jc w:val="center"/>
        </w:trPr>
        <w:tc>
          <w:tcPr>
            <w:tcW w:w="4068" w:type="dxa"/>
            <w:vMerge w:val="restart"/>
            <w:vAlign w:val="center"/>
          </w:tcPr>
          <w:p w:rsidR="00840CE4" w:rsidRPr="009157D9" w:rsidRDefault="00840CE4" w:rsidP="004D246F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vypracování projektové dokumentace pro stavební povolení dle čl. 2.6.1.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840CE4" w:rsidRPr="009157D9" w:rsidRDefault="00840CE4" w:rsidP="004D246F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840CE4" w:rsidRPr="009157D9" w:rsidRDefault="00840CE4" w:rsidP="00A9735D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A9735D" w:rsidRPr="009157D9">
              <w:rPr>
                <w:rFonts w:ascii="Arial" w:hAnsi="Arial" w:cs="Arial"/>
              </w:rPr>
              <w:t>45</w:t>
            </w:r>
            <w:r w:rsidRPr="009157D9">
              <w:rPr>
                <w:rFonts w:ascii="Arial" w:hAnsi="Arial" w:cs="Arial"/>
              </w:rPr>
              <w:t xml:space="preserve"> dní po vydání rozhodnutí o umístění stavby</w:t>
            </w:r>
          </w:p>
        </w:tc>
      </w:tr>
      <w:tr w:rsidR="00840CE4" w:rsidRPr="009157D9" w:rsidTr="004D246F">
        <w:trPr>
          <w:trHeight w:val="886"/>
          <w:jc w:val="center"/>
        </w:trPr>
        <w:tc>
          <w:tcPr>
            <w:tcW w:w="4068" w:type="dxa"/>
            <w:vMerge/>
            <w:vAlign w:val="center"/>
          </w:tcPr>
          <w:p w:rsidR="00840CE4" w:rsidRPr="009157D9" w:rsidRDefault="00840CE4" w:rsidP="004D24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840CE4" w:rsidRPr="009157D9" w:rsidRDefault="00840CE4" w:rsidP="00F43A76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zapracování připomínek do dokumentace dle čl. 2.1</w:t>
            </w:r>
            <w:r w:rsidR="00F43A76" w:rsidRPr="009157D9">
              <w:rPr>
                <w:rFonts w:ascii="Arial" w:hAnsi="Arial" w:cs="Arial"/>
              </w:rPr>
              <w:t>9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840CE4" w:rsidRPr="009157D9" w:rsidRDefault="00840CE4" w:rsidP="00A9735D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A9735D" w:rsidRPr="009157D9">
              <w:rPr>
                <w:rFonts w:ascii="Arial" w:hAnsi="Arial" w:cs="Arial"/>
              </w:rPr>
              <w:t>10</w:t>
            </w:r>
            <w:r w:rsidRPr="009157D9">
              <w:rPr>
                <w:rFonts w:ascii="Arial" w:hAnsi="Arial" w:cs="Arial"/>
              </w:rPr>
              <w:t xml:space="preserve"> dní </w:t>
            </w:r>
            <w:r w:rsidR="00A9735D" w:rsidRPr="009157D9">
              <w:rPr>
                <w:rFonts w:ascii="Arial" w:hAnsi="Arial" w:cs="Arial"/>
              </w:rPr>
              <w:t>od konání výrobního výboru</w:t>
            </w:r>
          </w:p>
        </w:tc>
      </w:tr>
      <w:tr w:rsidR="00840CE4" w:rsidRPr="009157D9" w:rsidTr="004D246F">
        <w:trPr>
          <w:trHeight w:val="905"/>
          <w:jc w:val="center"/>
        </w:trPr>
        <w:tc>
          <w:tcPr>
            <w:tcW w:w="4068" w:type="dxa"/>
            <w:vMerge/>
            <w:vAlign w:val="center"/>
          </w:tcPr>
          <w:p w:rsidR="00840CE4" w:rsidRPr="009157D9" w:rsidRDefault="00840CE4" w:rsidP="004D24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840CE4" w:rsidRPr="009157D9" w:rsidRDefault="00840CE4" w:rsidP="00F43A76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čistopis dokumentace se zapracováním připomínek po projednání v TR dle čl. 2.</w:t>
            </w:r>
            <w:r w:rsidR="00F43A76" w:rsidRPr="009157D9">
              <w:rPr>
                <w:rFonts w:ascii="Arial" w:hAnsi="Arial" w:cs="Arial"/>
              </w:rPr>
              <w:t>20</w:t>
            </w:r>
            <w:r w:rsidRPr="009157D9">
              <w:rPr>
                <w:rFonts w:ascii="Arial" w:hAnsi="Arial" w:cs="Arial"/>
              </w:rPr>
              <w:t xml:space="preserve">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840CE4" w:rsidRPr="009157D9" w:rsidRDefault="00840CE4" w:rsidP="00A9735D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A9735D" w:rsidRPr="009157D9">
              <w:rPr>
                <w:rFonts w:ascii="Arial" w:hAnsi="Arial" w:cs="Arial"/>
              </w:rPr>
              <w:t>10</w:t>
            </w:r>
            <w:r w:rsidRPr="009157D9">
              <w:rPr>
                <w:rFonts w:ascii="Arial" w:hAnsi="Arial" w:cs="Arial"/>
              </w:rPr>
              <w:t xml:space="preserve"> dní od doručení připomínek</w:t>
            </w:r>
          </w:p>
        </w:tc>
      </w:tr>
      <w:tr w:rsidR="00840CE4" w:rsidRPr="009157D9" w:rsidTr="004D246F">
        <w:trPr>
          <w:trHeight w:val="879"/>
          <w:jc w:val="center"/>
        </w:trPr>
        <w:tc>
          <w:tcPr>
            <w:tcW w:w="6768" w:type="dxa"/>
            <w:gridSpan w:val="2"/>
            <w:vAlign w:val="center"/>
          </w:tcPr>
          <w:p w:rsidR="00840CE4" w:rsidRPr="009157D9" w:rsidRDefault="00840CE4" w:rsidP="004D246F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projednání projektové dokumentace pro stavební povolení dle čl. 2.6.2.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840CE4" w:rsidRPr="009157D9" w:rsidRDefault="00840CE4" w:rsidP="00A9735D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A9735D" w:rsidRPr="009157D9">
              <w:rPr>
                <w:rFonts w:ascii="Arial" w:hAnsi="Arial" w:cs="Arial"/>
              </w:rPr>
              <w:t>50</w:t>
            </w:r>
            <w:r w:rsidRPr="009157D9">
              <w:rPr>
                <w:rFonts w:ascii="Arial" w:hAnsi="Arial" w:cs="Arial"/>
              </w:rPr>
              <w:t xml:space="preserve"> dní od doručení připomínek</w:t>
            </w:r>
          </w:p>
        </w:tc>
      </w:tr>
      <w:tr w:rsidR="00840CE4" w:rsidRPr="009157D9" w:rsidTr="004D246F">
        <w:trPr>
          <w:trHeight w:val="524"/>
          <w:jc w:val="center"/>
        </w:trPr>
        <w:tc>
          <w:tcPr>
            <w:tcW w:w="6768" w:type="dxa"/>
            <w:gridSpan w:val="2"/>
            <w:vAlign w:val="center"/>
          </w:tcPr>
          <w:p w:rsidR="00840CE4" w:rsidRPr="009157D9" w:rsidRDefault="00840CE4" w:rsidP="004D246F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vypracování projektové dokumentace pro provádění stavby dle čl. 2.7.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840CE4" w:rsidRPr="009157D9" w:rsidRDefault="00840CE4" w:rsidP="0030211A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30211A" w:rsidRPr="009157D9">
              <w:rPr>
                <w:rFonts w:ascii="Arial" w:hAnsi="Arial" w:cs="Arial"/>
              </w:rPr>
              <w:t>45</w:t>
            </w:r>
            <w:r w:rsidRPr="009157D9">
              <w:rPr>
                <w:rFonts w:ascii="Arial" w:hAnsi="Arial" w:cs="Arial"/>
              </w:rPr>
              <w:t xml:space="preserve"> dní od vydání stavebního povolení</w:t>
            </w:r>
          </w:p>
        </w:tc>
      </w:tr>
      <w:tr w:rsidR="00840CE4" w:rsidRPr="009157D9" w:rsidTr="004D246F">
        <w:trPr>
          <w:trHeight w:val="353"/>
          <w:jc w:val="center"/>
        </w:trPr>
        <w:tc>
          <w:tcPr>
            <w:tcW w:w="6768" w:type="dxa"/>
            <w:gridSpan w:val="2"/>
            <w:vAlign w:val="center"/>
          </w:tcPr>
          <w:p w:rsidR="00840CE4" w:rsidRPr="009157D9" w:rsidRDefault="00840CE4" w:rsidP="00F43A76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provádění autorského dozoru dle čl. 2.</w:t>
            </w:r>
            <w:r w:rsidR="00F43A76" w:rsidRPr="009157D9">
              <w:rPr>
                <w:rFonts w:ascii="Arial" w:hAnsi="Arial" w:cs="Arial"/>
              </w:rPr>
              <w:t>15</w:t>
            </w:r>
          </w:p>
        </w:tc>
        <w:tc>
          <w:tcPr>
            <w:tcW w:w="2160" w:type="dxa"/>
            <w:vAlign w:val="center"/>
          </w:tcPr>
          <w:p w:rsidR="00840CE4" w:rsidRPr="009157D9" w:rsidRDefault="00840CE4" w:rsidP="004D246F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při realizaci stavby</w:t>
            </w:r>
          </w:p>
        </w:tc>
      </w:tr>
    </w:tbl>
    <w:p w:rsidR="00EC3A34" w:rsidRPr="009157D9" w:rsidRDefault="00EC3A34" w:rsidP="00EC3A34">
      <w:pPr>
        <w:spacing w:before="480" w:after="120"/>
        <w:jc w:val="both"/>
        <w:rPr>
          <w:rFonts w:ascii="Arial" w:hAnsi="Arial" w:cs="Arial"/>
          <w:sz w:val="16"/>
        </w:rPr>
      </w:pPr>
      <w:r w:rsidRPr="009157D9">
        <w:rPr>
          <w:rFonts w:ascii="Arial" w:hAnsi="Arial" w:cs="Arial"/>
          <w:b/>
          <w:szCs w:val="18"/>
          <w:u w:val="single"/>
        </w:rPr>
        <w:t>Protipovodňová opatření revitalizačního charakteru (II. etapa)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160"/>
      </w:tblGrid>
      <w:tr w:rsidR="00EC3A34" w:rsidRPr="009157D9" w:rsidTr="00A527E8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EC3A34" w:rsidRPr="009157D9" w:rsidRDefault="00EC3A34" w:rsidP="00EC3A34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geodetické zaměření zájmového území dle čl. 2.8.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EC3A34" w:rsidRPr="009157D9" w:rsidRDefault="00EC3A34" w:rsidP="00A9735D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A9735D" w:rsidRPr="009157D9">
              <w:rPr>
                <w:rFonts w:ascii="Arial" w:hAnsi="Arial" w:cs="Arial"/>
              </w:rPr>
              <w:t>45</w:t>
            </w:r>
            <w:r w:rsidRPr="009157D9">
              <w:rPr>
                <w:rFonts w:ascii="Arial" w:hAnsi="Arial" w:cs="Arial"/>
              </w:rPr>
              <w:t xml:space="preserve"> dní po uzavření smlouvy</w:t>
            </w:r>
          </w:p>
        </w:tc>
      </w:tr>
      <w:tr w:rsidR="00EC3A34" w:rsidRPr="009157D9" w:rsidTr="00A527E8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EC3A34" w:rsidRPr="009157D9" w:rsidRDefault="00EC3A34" w:rsidP="00EC3A34">
            <w:pPr>
              <w:rPr>
                <w:rFonts w:ascii="Arial" w:hAnsi="Arial" w:cs="Arial"/>
              </w:rPr>
            </w:pPr>
            <w:proofErr w:type="spellStart"/>
            <w:r w:rsidRPr="009157D9">
              <w:rPr>
                <w:rFonts w:ascii="Arial" w:hAnsi="Arial" w:cs="Arial"/>
              </w:rPr>
              <w:t>inženýrsko</w:t>
            </w:r>
            <w:proofErr w:type="spellEnd"/>
            <w:r w:rsidRPr="009157D9">
              <w:rPr>
                <w:rFonts w:ascii="Arial" w:hAnsi="Arial" w:cs="Arial"/>
              </w:rPr>
              <w:t xml:space="preserve"> - geologický průzkum dle čl. 2.9.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EC3A34" w:rsidRPr="009157D9" w:rsidRDefault="00EC3A34" w:rsidP="00A9735D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A9735D" w:rsidRPr="009157D9">
              <w:rPr>
                <w:rFonts w:ascii="Arial" w:hAnsi="Arial" w:cs="Arial"/>
              </w:rPr>
              <w:t>45</w:t>
            </w:r>
            <w:r w:rsidRPr="009157D9">
              <w:rPr>
                <w:rFonts w:ascii="Arial" w:hAnsi="Arial" w:cs="Arial"/>
              </w:rPr>
              <w:t xml:space="preserve"> dní po uzavření smlouvy</w:t>
            </w:r>
          </w:p>
        </w:tc>
      </w:tr>
      <w:tr w:rsidR="00EC3A34" w:rsidRPr="009157D9" w:rsidTr="00A527E8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EC3A34" w:rsidRPr="009157D9" w:rsidRDefault="00EC3A34" w:rsidP="00EC3A34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vypracování dokumentace k žádosti o vydání územního rozhodnutí dle čl. 2.10.1.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EC3A34" w:rsidRPr="009157D9" w:rsidRDefault="00EC3A34" w:rsidP="00A527E8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EC3A34" w:rsidRPr="009157D9" w:rsidRDefault="00EC3A34" w:rsidP="00947E5F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947E5F" w:rsidRPr="009157D9">
              <w:rPr>
                <w:rFonts w:ascii="Arial" w:hAnsi="Arial" w:cs="Arial"/>
              </w:rPr>
              <w:t>65</w:t>
            </w:r>
            <w:r w:rsidRPr="009157D9">
              <w:rPr>
                <w:rFonts w:ascii="Arial" w:hAnsi="Arial" w:cs="Arial"/>
              </w:rPr>
              <w:t xml:space="preserve"> dní po uzavření smlouvy</w:t>
            </w:r>
          </w:p>
        </w:tc>
      </w:tr>
      <w:tr w:rsidR="00EC3A34" w:rsidRPr="009157D9" w:rsidTr="00A527E8">
        <w:trPr>
          <w:trHeight w:val="365"/>
          <w:jc w:val="center"/>
        </w:trPr>
        <w:tc>
          <w:tcPr>
            <w:tcW w:w="4068" w:type="dxa"/>
            <w:vMerge/>
            <w:vAlign w:val="center"/>
          </w:tcPr>
          <w:p w:rsidR="00EC3A34" w:rsidRPr="009157D9" w:rsidRDefault="00EC3A34" w:rsidP="00A527E8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EC3A34" w:rsidRPr="009157D9" w:rsidRDefault="00EC3A34" w:rsidP="00A527E8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zapracování připomínek do dokumentace dle čl. 2.19. </w:t>
            </w:r>
            <w:proofErr w:type="spellStart"/>
            <w:r w:rsidRPr="009157D9">
              <w:rPr>
                <w:rFonts w:ascii="Arial" w:hAnsi="Arial" w:cs="Arial"/>
              </w:rPr>
              <w:lastRenderedPageBreak/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EC3A34" w:rsidRPr="009157D9" w:rsidRDefault="00EC3A34" w:rsidP="00A9735D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lastRenderedPageBreak/>
              <w:t xml:space="preserve">do </w:t>
            </w:r>
            <w:r w:rsidR="00A9735D" w:rsidRPr="009157D9">
              <w:rPr>
                <w:rFonts w:ascii="Arial" w:hAnsi="Arial" w:cs="Arial"/>
              </w:rPr>
              <w:t>10</w:t>
            </w:r>
            <w:r w:rsidRPr="009157D9">
              <w:rPr>
                <w:rFonts w:ascii="Arial" w:hAnsi="Arial" w:cs="Arial"/>
              </w:rPr>
              <w:t xml:space="preserve"> dní </w:t>
            </w:r>
            <w:r w:rsidR="00A9735D" w:rsidRPr="009157D9">
              <w:rPr>
                <w:rFonts w:ascii="Arial" w:hAnsi="Arial" w:cs="Arial"/>
              </w:rPr>
              <w:t>od konání výrobního výboru</w:t>
            </w:r>
          </w:p>
        </w:tc>
      </w:tr>
      <w:tr w:rsidR="00EC3A34" w:rsidRPr="009157D9" w:rsidTr="00A527E8">
        <w:trPr>
          <w:trHeight w:val="847"/>
          <w:jc w:val="center"/>
        </w:trPr>
        <w:tc>
          <w:tcPr>
            <w:tcW w:w="4068" w:type="dxa"/>
            <w:vMerge/>
            <w:vAlign w:val="center"/>
          </w:tcPr>
          <w:p w:rsidR="00EC3A34" w:rsidRPr="009157D9" w:rsidRDefault="00EC3A34" w:rsidP="00A527E8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EC3A34" w:rsidRPr="009157D9" w:rsidRDefault="00EC3A34" w:rsidP="00A527E8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čistopis dokumentace se zapracováním připomínek po projednání v TR dle čl. 2.20.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EC3A34" w:rsidRPr="009157D9" w:rsidRDefault="00EC3A34" w:rsidP="00A9735D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A9735D" w:rsidRPr="009157D9">
              <w:rPr>
                <w:rFonts w:ascii="Arial" w:hAnsi="Arial" w:cs="Arial"/>
              </w:rPr>
              <w:t>10</w:t>
            </w:r>
            <w:r w:rsidRPr="009157D9">
              <w:rPr>
                <w:rFonts w:ascii="Arial" w:hAnsi="Arial" w:cs="Arial"/>
              </w:rPr>
              <w:t xml:space="preserve"> dní od doručení připomínek</w:t>
            </w:r>
          </w:p>
        </w:tc>
      </w:tr>
      <w:tr w:rsidR="00EC3A34" w:rsidRPr="009157D9" w:rsidTr="00A527E8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EC3A34" w:rsidRPr="009157D9" w:rsidRDefault="00EC3A34" w:rsidP="00EC3A34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projednání dokumentace k žádosti o vydání územního rozhodnutí dle čl. 2.10.2.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</w:tcPr>
          <w:p w:rsidR="00EC3A34" w:rsidRPr="009157D9" w:rsidRDefault="00EC3A34" w:rsidP="00A9735D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A9735D" w:rsidRPr="009157D9">
              <w:rPr>
                <w:rFonts w:ascii="Arial" w:hAnsi="Arial" w:cs="Arial"/>
              </w:rPr>
              <w:t>50</w:t>
            </w:r>
            <w:r w:rsidRPr="009157D9">
              <w:rPr>
                <w:rFonts w:ascii="Arial" w:hAnsi="Arial" w:cs="Arial"/>
              </w:rPr>
              <w:t xml:space="preserve"> dní od doručení připomínek</w:t>
            </w:r>
          </w:p>
        </w:tc>
      </w:tr>
      <w:tr w:rsidR="00A9735D" w:rsidRPr="009157D9" w:rsidTr="00A527E8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A9735D" w:rsidRPr="009157D9" w:rsidRDefault="00A9735D" w:rsidP="00EC3A34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vytýčení hranic pozemků v zájmovém území dotčeném navrženou stavbou </w:t>
            </w:r>
            <w:r w:rsidRPr="009157D9">
              <w:rPr>
                <w:rFonts w:ascii="Arial" w:hAnsi="Arial" w:cs="Arial"/>
                <w:sz w:val="18"/>
                <w:szCs w:val="18"/>
              </w:rPr>
              <w:t>s trvalou stabilizací</w:t>
            </w:r>
            <w:r w:rsidRPr="009157D9">
              <w:rPr>
                <w:rFonts w:ascii="Arial" w:hAnsi="Arial" w:cs="Arial"/>
              </w:rPr>
              <w:t xml:space="preserve"> bez předání vlastníkům pozemků dle čl. 2.11.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</w:tcPr>
          <w:p w:rsidR="00A9735D" w:rsidRPr="009157D9" w:rsidRDefault="00A9735D" w:rsidP="00A9735D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k termínu předání čistopisu dokumentace dle čl. 2.10.1.</w:t>
            </w:r>
          </w:p>
        </w:tc>
      </w:tr>
      <w:tr w:rsidR="00A9735D" w:rsidRPr="009157D9" w:rsidTr="00A527E8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A9735D" w:rsidRPr="009157D9" w:rsidRDefault="00A9735D" w:rsidP="00EC3A34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biologický průzkum a posouzení zájmové lokality zpracované odborně způsobilou osobou dle čl. 2.12.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A9735D" w:rsidRPr="009157D9" w:rsidRDefault="00A9735D" w:rsidP="00A9735D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k termínu projednání dokumentace dle čl. 2.10.2.</w:t>
            </w:r>
          </w:p>
        </w:tc>
      </w:tr>
      <w:tr w:rsidR="00EC3A34" w:rsidRPr="009157D9" w:rsidTr="00A527E8">
        <w:trPr>
          <w:trHeight w:val="886"/>
          <w:jc w:val="center"/>
        </w:trPr>
        <w:tc>
          <w:tcPr>
            <w:tcW w:w="4068" w:type="dxa"/>
            <w:vMerge w:val="restart"/>
            <w:vAlign w:val="center"/>
          </w:tcPr>
          <w:p w:rsidR="00EC3A34" w:rsidRPr="009157D9" w:rsidRDefault="00EC3A34" w:rsidP="00EC3A34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vypracování projektové dokumentace pro stavební povolení dle čl. 2.13.1.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EC3A34" w:rsidRPr="009157D9" w:rsidRDefault="00EC3A34" w:rsidP="00A527E8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EC3A34" w:rsidRPr="009157D9" w:rsidRDefault="00EC3A34" w:rsidP="00A9735D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A9735D" w:rsidRPr="009157D9">
              <w:rPr>
                <w:rFonts w:ascii="Arial" w:hAnsi="Arial" w:cs="Arial"/>
              </w:rPr>
              <w:t>45</w:t>
            </w:r>
            <w:r w:rsidRPr="009157D9">
              <w:rPr>
                <w:rFonts w:ascii="Arial" w:hAnsi="Arial" w:cs="Arial"/>
              </w:rPr>
              <w:t xml:space="preserve"> dní po vydání rozhodnutí o umístění stavby</w:t>
            </w:r>
          </w:p>
        </w:tc>
      </w:tr>
      <w:tr w:rsidR="00EC3A34" w:rsidRPr="009157D9" w:rsidTr="00A527E8">
        <w:trPr>
          <w:trHeight w:val="886"/>
          <w:jc w:val="center"/>
        </w:trPr>
        <w:tc>
          <w:tcPr>
            <w:tcW w:w="4068" w:type="dxa"/>
            <w:vMerge/>
            <w:vAlign w:val="center"/>
          </w:tcPr>
          <w:p w:rsidR="00EC3A34" w:rsidRPr="009157D9" w:rsidRDefault="00EC3A34" w:rsidP="00A527E8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EC3A34" w:rsidRPr="009157D9" w:rsidRDefault="00EC3A34" w:rsidP="00A527E8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zapracování připomínek do dokumentace dle čl. 2.19.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EC3A34" w:rsidRPr="009157D9" w:rsidRDefault="00EC3A34" w:rsidP="00A9735D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A9735D" w:rsidRPr="009157D9">
              <w:rPr>
                <w:rFonts w:ascii="Arial" w:hAnsi="Arial" w:cs="Arial"/>
              </w:rPr>
              <w:t>10</w:t>
            </w:r>
            <w:r w:rsidRPr="009157D9">
              <w:rPr>
                <w:rFonts w:ascii="Arial" w:hAnsi="Arial" w:cs="Arial"/>
              </w:rPr>
              <w:t xml:space="preserve"> dní </w:t>
            </w:r>
            <w:r w:rsidR="00A9735D" w:rsidRPr="009157D9">
              <w:rPr>
                <w:rFonts w:ascii="Arial" w:hAnsi="Arial" w:cs="Arial"/>
              </w:rPr>
              <w:t>od konání výrobního výboru</w:t>
            </w:r>
          </w:p>
        </w:tc>
      </w:tr>
      <w:tr w:rsidR="00EC3A34" w:rsidRPr="009157D9" w:rsidTr="00A527E8">
        <w:trPr>
          <w:trHeight w:val="905"/>
          <w:jc w:val="center"/>
        </w:trPr>
        <w:tc>
          <w:tcPr>
            <w:tcW w:w="4068" w:type="dxa"/>
            <w:vMerge/>
            <w:vAlign w:val="center"/>
          </w:tcPr>
          <w:p w:rsidR="00EC3A34" w:rsidRPr="009157D9" w:rsidRDefault="00EC3A34" w:rsidP="00A527E8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EC3A34" w:rsidRPr="009157D9" w:rsidRDefault="00EC3A34" w:rsidP="00A527E8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čistopis dokumentace se zapracováním připomínek po projednání v TR dle čl. 2.20.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EC3A34" w:rsidRPr="009157D9" w:rsidRDefault="00EC3A34" w:rsidP="00A9735D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A9735D" w:rsidRPr="009157D9">
              <w:rPr>
                <w:rFonts w:ascii="Arial" w:hAnsi="Arial" w:cs="Arial"/>
              </w:rPr>
              <w:t>10</w:t>
            </w:r>
            <w:r w:rsidRPr="009157D9">
              <w:rPr>
                <w:rFonts w:ascii="Arial" w:hAnsi="Arial" w:cs="Arial"/>
              </w:rPr>
              <w:t xml:space="preserve"> dní od doručení připomínek</w:t>
            </w:r>
          </w:p>
        </w:tc>
      </w:tr>
      <w:tr w:rsidR="00EC3A34" w:rsidRPr="009157D9" w:rsidTr="00A527E8">
        <w:trPr>
          <w:trHeight w:val="879"/>
          <w:jc w:val="center"/>
        </w:trPr>
        <w:tc>
          <w:tcPr>
            <w:tcW w:w="6768" w:type="dxa"/>
            <w:gridSpan w:val="2"/>
            <w:vAlign w:val="center"/>
          </w:tcPr>
          <w:p w:rsidR="00EC3A34" w:rsidRPr="009157D9" w:rsidRDefault="00EC3A34" w:rsidP="00EC3A34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projednání projektové dokumentace pro stavební povolení dle čl. 2.13.2.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EC3A34" w:rsidRPr="009157D9" w:rsidRDefault="00EC3A34" w:rsidP="00A9735D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A9735D" w:rsidRPr="009157D9">
              <w:rPr>
                <w:rFonts w:ascii="Arial" w:hAnsi="Arial" w:cs="Arial"/>
              </w:rPr>
              <w:t>50</w:t>
            </w:r>
            <w:r w:rsidRPr="009157D9">
              <w:rPr>
                <w:rFonts w:ascii="Arial" w:hAnsi="Arial" w:cs="Arial"/>
              </w:rPr>
              <w:t xml:space="preserve"> dní od doručení připomínek</w:t>
            </w:r>
          </w:p>
        </w:tc>
      </w:tr>
      <w:tr w:rsidR="00EC3A34" w:rsidRPr="009157D9" w:rsidTr="00A527E8">
        <w:trPr>
          <w:trHeight w:val="524"/>
          <w:jc w:val="center"/>
        </w:trPr>
        <w:tc>
          <w:tcPr>
            <w:tcW w:w="6768" w:type="dxa"/>
            <w:gridSpan w:val="2"/>
            <w:vAlign w:val="center"/>
          </w:tcPr>
          <w:p w:rsidR="00EC3A34" w:rsidRPr="009157D9" w:rsidRDefault="00EC3A34" w:rsidP="00EC3A34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vypracování projektové dokumentace pro provádění stavby dle čl. 2.14. </w:t>
            </w:r>
            <w:proofErr w:type="spellStart"/>
            <w:r w:rsidRPr="009157D9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EC3A34" w:rsidRPr="009157D9" w:rsidRDefault="00EC3A34" w:rsidP="0030211A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 xml:space="preserve">do </w:t>
            </w:r>
            <w:r w:rsidR="0030211A" w:rsidRPr="009157D9">
              <w:rPr>
                <w:rFonts w:ascii="Arial" w:hAnsi="Arial" w:cs="Arial"/>
              </w:rPr>
              <w:t>45</w:t>
            </w:r>
            <w:r w:rsidRPr="009157D9">
              <w:rPr>
                <w:rFonts w:ascii="Arial" w:hAnsi="Arial" w:cs="Arial"/>
              </w:rPr>
              <w:t xml:space="preserve"> dní od vydání stavebního povolení</w:t>
            </w:r>
          </w:p>
        </w:tc>
      </w:tr>
      <w:tr w:rsidR="00EC3A34" w:rsidRPr="009157D9" w:rsidTr="00A527E8">
        <w:trPr>
          <w:trHeight w:val="353"/>
          <w:jc w:val="center"/>
        </w:trPr>
        <w:tc>
          <w:tcPr>
            <w:tcW w:w="6768" w:type="dxa"/>
            <w:gridSpan w:val="2"/>
            <w:vAlign w:val="center"/>
          </w:tcPr>
          <w:p w:rsidR="00EC3A34" w:rsidRPr="009157D9" w:rsidRDefault="00EC3A34" w:rsidP="00A527E8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provádění autorského dozoru dle čl. 2.15</w:t>
            </w:r>
          </w:p>
        </w:tc>
        <w:tc>
          <w:tcPr>
            <w:tcW w:w="2160" w:type="dxa"/>
            <w:vAlign w:val="center"/>
          </w:tcPr>
          <w:p w:rsidR="00EC3A34" w:rsidRPr="009157D9" w:rsidRDefault="00EC3A34" w:rsidP="00A527E8">
            <w:pPr>
              <w:rPr>
                <w:rFonts w:ascii="Arial" w:hAnsi="Arial" w:cs="Arial"/>
              </w:rPr>
            </w:pPr>
            <w:r w:rsidRPr="009157D9">
              <w:rPr>
                <w:rFonts w:ascii="Arial" w:hAnsi="Arial" w:cs="Arial"/>
              </w:rPr>
              <w:t>při realizaci stavby</w:t>
            </w:r>
          </w:p>
        </w:tc>
      </w:tr>
    </w:tbl>
    <w:p w:rsidR="0005277D" w:rsidRPr="009157D9" w:rsidRDefault="0005277D" w:rsidP="0005277D">
      <w:pPr>
        <w:jc w:val="both"/>
        <w:rPr>
          <w:rFonts w:ascii="Arial" w:hAnsi="Arial" w:cs="Arial"/>
        </w:rPr>
      </w:pPr>
    </w:p>
    <w:p w:rsidR="0005277D" w:rsidRPr="009157D9" w:rsidRDefault="0005277D" w:rsidP="000019A3">
      <w:pPr>
        <w:numPr>
          <w:ilvl w:val="1"/>
          <w:numId w:val="15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Termín dokončení je závislý na řádném a včasném splnění součinností objednatele dohodnuté ve smlouvě. Po dobu prodlení objednatele s plněním součinnosti není zhotovitel v prodlení s plněním závazku. Nedojde-li mezi stranami k jiné dohodě, prodlužuje se termín dokončení díla nebo jeho části o dobu shodnou s dobou prodlení objednatele v plnění jeho součinnosti.</w:t>
      </w:r>
    </w:p>
    <w:p w:rsidR="00313793" w:rsidRPr="009157D9" w:rsidRDefault="00313793" w:rsidP="00313793">
      <w:pPr>
        <w:ind w:left="709"/>
        <w:jc w:val="both"/>
        <w:rPr>
          <w:rFonts w:ascii="Arial" w:hAnsi="Arial" w:cs="Arial"/>
        </w:rPr>
      </w:pPr>
    </w:p>
    <w:p w:rsidR="00313793" w:rsidRPr="009157D9" w:rsidRDefault="00313793" w:rsidP="00564F13">
      <w:pPr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     </w:t>
      </w:r>
    </w:p>
    <w:p w:rsidR="00313793" w:rsidRPr="009157D9" w:rsidRDefault="00313793" w:rsidP="00313793">
      <w:pPr>
        <w:rPr>
          <w:rFonts w:ascii="Arial" w:hAnsi="Arial" w:cs="Arial"/>
          <w:b/>
          <w:u w:val="single"/>
        </w:rPr>
      </w:pPr>
      <w:r w:rsidRPr="009157D9">
        <w:rPr>
          <w:rFonts w:ascii="Arial" w:hAnsi="Arial" w:cs="Arial"/>
          <w:b/>
          <w:u w:val="single"/>
        </w:rPr>
        <w:t>4. Cena díla a platební podmínky</w:t>
      </w:r>
    </w:p>
    <w:p w:rsidR="00313793" w:rsidRPr="009157D9" w:rsidRDefault="00313793" w:rsidP="00313793">
      <w:pPr>
        <w:rPr>
          <w:rFonts w:ascii="Arial" w:hAnsi="Arial" w:cs="Arial"/>
        </w:rPr>
      </w:pPr>
    </w:p>
    <w:p w:rsidR="007444EF" w:rsidRPr="009157D9" w:rsidRDefault="005D161F" w:rsidP="007444EF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Cena díla v rozsahu dle čl. 2 této smlouvy je stanovena na základě nabídky zhotovitele       ze dne </w:t>
      </w:r>
      <w:proofErr w:type="gramStart"/>
      <w:r w:rsidR="00930694">
        <w:rPr>
          <w:rFonts w:ascii="Arial" w:hAnsi="Arial" w:cs="Arial"/>
        </w:rPr>
        <w:t>15.11.2013</w:t>
      </w:r>
      <w:proofErr w:type="gramEnd"/>
      <w:r w:rsidRPr="009157D9">
        <w:rPr>
          <w:rFonts w:ascii="Arial" w:hAnsi="Arial" w:cs="Arial"/>
        </w:rPr>
        <w:t xml:space="preserve"> a činí:</w:t>
      </w:r>
    </w:p>
    <w:p w:rsidR="0030211A" w:rsidRPr="009157D9" w:rsidRDefault="0030211A" w:rsidP="0030211A">
      <w:pPr>
        <w:tabs>
          <w:tab w:val="left" w:pos="5670"/>
          <w:tab w:val="left" w:pos="6237"/>
        </w:tabs>
        <w:spacing w:before="120"/>
        <w:ind w:left="426"/>
        <w:jc w:val="both"/>
        <w:rPr>
          <w:rFonts w:ascii="Arial" w:hAnsi="Arial" w:cs="Arial"/>
        </w:rPr>
      </w:pPr>
      <w:r w:rsidRPr="009157D9">
        <w:rPr>
          <w:rFonts w:ascii="Arial" w:hAnsi="Arial" w:cs="Arial"/>
          <w:b/>
          <w:szCs w:val="18"/>
          <w:u w:val="single"/>
        </w:rPr>
        <w:t>Protipovodňová opatření technického charakteru (I. etapa)</w:t>
      </w:r>
    </w:p>
    <w:p w:rsidR="00840CE4" w:rsidRPr="009157D9" w:rsidRDefault="00840CE4" w:rsidP="00981DC2">
      <w:pPr>
        <w:numPr>
          <w:ilvl w:val="2"/>
          <w:numId w:val="3"/>
        </w:numPr>
        <w:tabs>
          <w:tab w:val="right" w:pos="5954"/>
          <w:tab w:val="left" w:pos="6096"/>
        </w:tabs>
        <w:spacing w:before="120"/>
        <w:ind w:left="1225" w:hanging="505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práce dle čl. </w:t>
      </w:r>
      <w:proofErr w:type="gramStart"/>
      <w:r w:rsidRPr="009157D9">
        <w:rPr>
          <w:rFonts w:ascii="Arial" w:hAnsi="Arial" w:cs="Arial"/>
        </w:rPr>
        <w:t>2.1</w:t>
      </w:r>
      <w:proofErr w:type="gramEnd"/>
      <w:r w:rsidRPr="009157D9">
        <w:rPr>
          <w:rFonts w:ascii="Arial" w:hAnsi="Arial" w:cs="Arial"/>
        </w:rPr>
        <w:t>.</w:t>
      </w:r>
      <w:r w:rsidRPr="009157D9">
        <w:rPr>
          <w:rFonts w:ascii="Arial" w:hAnsi="Arial" w:cs="Arial"/>
        </w:rPr>
        <w:tab/>
      </w:r>
      <w:r w:rsidR="00930694">
        <w:rPr>
          <w:rFonts w:ascii="Arial" w:hAnsi="Arial" w:cs="Arial"/>
        </w:rPr>
        <w:t>35 000,-</w:t>
      </w:r>
      <w:r w:rsidRPr="009157D9">
        <w:rPr>
          <w:rFonts w:ascii="Arial" w:hAnsi="Arial" w:cs="Arial"/>
        </w:rPr>
        <w:tab/>
        <w:t>Kč</w:t>
      </w:r>
    </w:p>
    <w:p w:rsidR="00840CE4" w:rsidRPr="009157D9" w:rsidRDefault="00840CE4" w:rsidP="00981DC2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práce dle čl. </w:t>
      </w:r>
      <w:proofErr w:type="gramStart"/>
      <w:r w:rsidRPr="009157D9">
        <w:rPr>
          <w:rFonts w:ascii="Arial" w:hAnsi="Arial" w:cs="Arial"/>
        </w:rPr>
        <w:t>2.2</w:t>
      </w:r>
      <w:proofErr w:type="gramEnd"/>
      <w:r w:rsidRPr="009157D9">
        <w:rPr>
          <w:rFonts w:ascii="Arial" w:hAnsi="Arial" w:cs="Arial"/>
        </w:rPr>
        <w:t>.</w:t>
      </w:r>
      <w:r w:rsidRPr="009157D9">
        <w:rPr>
          <w:rFonts w:ascii="Arial" w:hAnsi="Arial" w:cs="Arial"/>
        </w:rPr>
        <w:tab/>
      </w:r>
      <w:r w:rsidR="00930694">
        <w:rPr>
          <w:rFonts w:ascii="Arial" w:hAnsi="Arial" w:cs="Arial"/>
        </w:rPr>
        <w:t>27 000,-</w:t>
      </w:r>
      <w:r w:rsidRPr="009157D9">
        <w:rPr>
          <w:rFonts w:ascii="Arial" w:hAnsi="Arial" w:cs="Arial"/>
        </w:rPr>
        <w:tab/>
        <w:t>Kč</w:t>
      </w:r>
    </w:p>
    <w:p w:rsidR="00840CE4" w:rsidRPr="009157D9" w:rsidRDefault="00840CE4" w:rsidP="00981DC2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práce dle čl. 2.3.1.</w:t>
      </w:r>
      <w:r w:rsidRPr="009157D9">
        <w:rPr>
          <w:rFonts w:ascii="Arial" w:hAnsi="Arial" w:cs="Arial"/>
        </w:rPr>
        <w:tab/>
      </w:r>
      <w:r w:rsidR="00930694">
        <w:rPr>
          <w:rFonts w:ascii="Arial" w:hAnsi="Arial" w:cs="Arial"/>
        </w:rPr>
        <w:t>57 500,-</w:t>
      </w:r>
      <w:r w:rsidRPr="009157D9">
        <w:rPr>
          <w:rFonts w:ascii="Arial" w:hAnsi="Arial" w:cs="Arial"/>
        </w:rPr>
        <w:tab/>
        <w:t>Kč</w:t>
      </w:r>
    </w:p>
    <w:p w:rsidR="00840CE4" w:rsidRPr="009157D9" w:rsidRDefault="00840CE4" w:rsidP="00981DC2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práce dle čl. 2.3.2.</w:t>
      </w:r>
      <w:r w:rsidRPr="009157D9">
        <w:rPr>
          <w:rFonts w:ascii="Arial" w:hAnsi="Arial" w:cs="Arial"/>
        </w:rPr>
        <w:tab/>
      </w:r>
      <w:r w:rsidR="00930694">
        <w:rPr>
          <w:rFonts w:ascii="Arial" w:hAnsi="Arial" w:cs="Arial"/>
        </w:rPr>
        <w:t>14 800,-</w:t>
      </w:r>
      <w:r w:rsidRPr="009157D9">
        <w:rPr>
          <w:rFonts w:ascii="Arial" w:hAnsi="Arial" w:cs="Arial"/>
        </w:rPr>
        <w:tab/>
        <w:t>Kč</w:t>
      </w:r>
    </w:p>
    <w:p w:rsidR="00840CE4" w:rsidRPr="009157D9" w:rsidRDefault="00840CE4" w:rsidP="00981DC2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práce dle čl. </w:t>
      </w:r>
      <w:proofErr w:type="gramStart"/>
      <w:r w:rsidRPr="009157D9">
        <w:rPr>
          <w:rFonts w:ascii="Arial" w:hAnsi="Arial" w:cs="Arial"/>
        </w:rPr>
        <w:t>2.4</w:t>
      </w:r>
      <w:proofErr w:type="gramEnd"/>
      <w:r w:rsidRPr="009157D9">
        <w:rPr>
          <w:rFonts w:ascii="Arial" w:hAnsi="Arial" w:cs="Arial"/>
        </w:rPr>
        <w:t>.</w:t>
      </w:r>
      <w:r w:rsidRPr="009157D9">
        <w:rPr>
          <w:rFonts w:ascii="Arial" w:hAnsi="Arial" w:cs="Arial"/>
        </w:rPr>
        <w:tab/>
      </w:r>
      <w:r w:rsidR="00930694">
        <w:rPr>
          <w:rFonts w:ascii="Arial" w:hAnsi="Arial" w:cs="Arial"/>
        </w:rPr>
        <w:t>12 000,-</w:t>
      </w:r>
      <w:r w:rsidRPr="009157D9">
        <w:rPr>
          <w:rFonts w:ascii="Arial" w:hAnsi="Arial" w:cs="Arial"/>
        </w:rPr>
        <w:tab/>
        <w:t>Kč</w:t>
      </w:r>
    </w:p>
    <w:p w:rsidR="00840CE4" w:rsidRPr="009157D9" w:rsidRDefault="00840CE4" w:rsidP="00981DC2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práce dle čl. </w:t>
      </w:r>
      <w:proofErr w:type="gramStart"/>
      <w:r w:rsidRPr="009157D9">
        <w:rPr>
          <w:rFonts w:ascii="Arial" w:hAnsi="Arial" w:cs="Arial"/>
        </w:rPr>
        <w:t>2.5</w:t>
      </w:r>
      <w:proofErr w:type="gramEnd"/>
      <w:r w:rsidRPr="009157D9">
        <w:rPr>
          <w:rFonts w:ascii="Arial" w:hAnsi="Arial" w:cs="Arial"/>
        </w:rPr>
        <w:t>.</w:t>
      </w:r>
      <w:r w:rsidRPr="009157D9">
        <w:rPr>
          <w:rFonts w:ascii="Arial" w:hAnsi="Arial" w:cs="Arial"/>
        </w:rPr>
        <w:tab/>
      </w:r>
      <w:r w:rsidR="00930694">
        <w:rPr>
          <w:rFonts w:ascii="Arial" w:hAnsi="Arial" w:cs="Arial"/>
        </w:rPr>
        <w:t>20 000,-</w:t>
      </w:r>
      <w:r w:rsidRPr="009157D9">
        <w:rPr>
          <w:rFonts w:ascii="Arial" w:hAnsi="Arial" w:cs="Arial"/>
        </w:rPr>
        <w:tab/>
        <w:t>Kč</w:t>
      </w:r>
    </w:p>
    <w:p w:rsidR="00840CE4" w:rsidRPr="009157D9" w:rsidRDefault="00840CE4" w:rsidP="00981DC2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práce dle čl. 2.6.1.</w:t>
      </w:r>
      <w:r w:rsidRPr="009157D9">
        <w:rPr>
          <w:rFonts w:ascii="Arial" w:hAnsi="Arial" w:cs="Arial"/>
        </w:rPr>
        <w:tab/>
      </w:r>
      <w:r w:rsidR="00930694">
        <w:rPr>
          <w:rFonts w:ascii="Arial" w:hAnsi="Arial" w:cs="Arial"/>
        </w:rPr>
        <w:t>48 000,-</w:t>
      </w:r>
      <w:r w:rsidRPr="009157D9">
        <w:rPr>
          <w:rFonts w:ascii="Arial" w:hAnsi="Arial" w:cs="Arial"/>
        </w:rPr>
        <w:tab/>
        <w:t>Kč</w:t>
      </w:r>
    </w:p>
    <w:p w:rsidR="00840CE4" w:rsidRPr="009157D9" w:rsidRDefault="00840CE4" w:rsidP="00981DC2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práce dle čl. 2.6.2.</w:t>
      </w:r>
      <w:r w:rsidRPr="009157D9">
        <w:rPr>
          <w:rFonts w:ascii="Arial" w:hAnsi="Arial" w:cs="Arial"/>
        </w:rPr>
        <w:tab/>
      </w:r>
      <w:r w:rsidR="00930694">
        <w:rPr>
          <w:rFonts w:ascii="Arial" w:hAnsi="Arial" w:cs="Arial"/>
        </w:rPr>
        <w:t>7 600,-</w:t>
      </w:r>
      <w:r w:rsidRPr="009157D9">
        <w:rPr>
          <w:rFonts w:ascii="Arial" w:hAnsi="Arial" w:cs="Arial"/>
        </w:rPr>
        <w:tab/>
        <w:t>Kč</w:t>
      </w:r>
    </w:p>
    <w:p w:rsidR="00840CE4" w:rsidRPr="009157D9" w:rsidRDefault="00840CE4" w:rsidP="00981DC2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  <w:u w:val="single"/>
        </w:rPr>
      </w:pPr>
      <w:r w:rsidRPr="009157D9">
        <w:rPr>
          <w:rFonts w:ascii="Arial" w:hAnsi="Arial" w:cs="Arial"/>
          <w:u w:val="single"/>
        </w:rPr>
        <w:t xml:space="preserve">práce dle čl. </w:t>
      </w:r>
      <w:proofErr w:type="gramStart"/>
      <w:r w:rsidRPr="009157D9">
        <w:rPr>
          <w:rFonts w:ascii="Arial" w:hAnsi="Arial" w:cs="Arial"/>
          <w:u w:val="single"/>
        </w:rPr>
        <w:t>2.7</w:t>
      </w:r>
      <w:proofErr w:type="gramEnd"/>
      <w:r w:rsidRPr="009157D9">
        <w:rPr>
          <w:rFonts w:ascii="Arial" w:hAnsi="Arial" w:cs="Arial"/>
          <w:u w:val="single"/>
        </w:rPr>
        <w:t>.</w:t>
      </w:r>
      <w:r w:rsidRPr="009157D9">
        <w:rPr>
          <w:rFonts w:ascii="Arial" w:hAnsi="Arial" w:cs="Arial"/>
          <w:u w:val="single"/>
        </w:rPr>
        <w:tab/>
      </w:r>
      <w:r w:rsidR="00930694">
        <w:rPr>
          <w:rFonts w:ascii="Arial" w:hAnsi="Arial" w:cs="Arial"/>
          <w:u w:val="single"/>
        </w:rPr>
        <w:t>42 500,-</w:t>
      </w:r>
      <w:r w:rsidRPr="009157D9">
        <w:rPr>
          <w:rFonts w:ascii="Arial" w:hAnsi="Arial" w:cs="Arial"/>
          <w:u w:val="single"/>
        </w:rPr>
        <w:tab/>
        <w:t>Kč</w:t>
      </w:r>
    </w:p>
    <w:p w:rsidR="00840CE4" w:rsidRPr="009157D9" w:rsidRDefault="00840CE4" w:rsidP="00981DC2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  <w:b/>
        </w:rPr>
      </w:pPr>
      <w:r w:rsidRPr="009157D9">
        <w:rPr>
          <w:rFonts w:ascii="Arial" w:hAnsi="Arial" w:cs="Arial"/>
          <w:b/>
        </w:rPr>
        <w:t>Celková cena bez DPH</w:t>
      </w:r>
      <w:r w:rsidRPr="009157D9">
        <w:rPr>
          <w:rFonts w:ascii="Arial" w:hAnsi="Arial" w:cs="Arial"/>
          <w:b/>
        </w:rPr>
        <w:tab/>
      </w:r>
      <w:r w:rsidR="00930694">
        <w:rPr>
          <w:rFonts w:ascii="Arial" w:hAnsi="Arial" w:cs="Arial"/>
          <w:b/>
        </w:rPr>
        <w:t>264 400</w:t>
      </w:r>
      <w:r w:rsidRPr="009157D9">
        <w:rPr>
          <w:rFonts w:ascii="Arial" w:hAnsi="Arial" w:cs="Arial"/>
          <w:b/>
        </w:rPr>
        <w:tab/>
        <w:t>Kč</w:t>
      </w:r>
    </w:p>
    <w:p w:rsidR="0030211A" w:rsidRPr="009157D9" w:rsidRDefault="0030211A" w:rsidP="0030211A">
      <w:pPr>
        <w:tabs>
          <w:tab w:val="left" w:pos="5670"/>
          <w:tab w:val="left" w:pos="6237"/>
        </w:tabs>
        <w:spacing w:before="360"/>
        <w:ind w:left="425"/>
        <w:jc w:val="both"/>
        <w:rPr>
          <w:rFonts w:ascii="Arial" w:hAnsi="Arial" w:cs="Arial"/>
          <w:b/>
          <w:szCs w:val="18"/>
          <w:u w:val="single"/>
        </w:rPr>
      </w:pPr>
      <w:r w:rsidRPr="009157D9">
        <w:rPr>
          <w:rFonts w:ascii="Arial" w:hAnsi="Arial" w:cs="Arial"/>
          <w:b/>
          <w:szCs w:val="18"/>
          <w:u w:val="single"/>
        </w:rPr>
        <w:lastRenderedPageBreak/>
        <w:t>Protipovodňová opatření revitalizačního charakteru (II. etapa)</w:t>
      </w:r>
    </w:p>
    <w:p w:rsidR="0030211A" w:rsidRPr="009157D9" w:rsidRDefault="0030211A" w:rsidP="00981DC2">
      <w:pPr>
        <w:numPr>
          <w:ilvl w:val="2"/>
          <w:numId w:val="3"/>
        </w:numPr>
        <w:tabs>
          <w:tab w:val="right" w:pos="5954"/>
          <w:tab w:val="left" w:pos="6096"/>
        </w:tabs>
        <w:spacing w:before="120"/>
        <w:ind w:left="1225" w:hanging="505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práce dle čl. </w:t>
      </w:r>
      <w:proofErr w:type="gramStart"/>
      <w:r w:rsidRPr="009157D9">
        <w:rPr>
          <w:rFonts w:ascii="Arial" w:hAnsi="Arial" w:cs="Arial"/>
        </w:rPr>
        <w:t>2.8</w:t>
      </w:r>
      <w:proofErr w:type="gramEnd"/>
      <w:r w:rsidRPr="009157D9">
        <w:rPr>
          <w:rFonts w:ascii="Arial" w:hAnsi="Arial" w:cs="Arial"/>
        </w:rPr>
        <w:t>.</w:t>
      </w:r>
      <w:r w:rsidRPr="009157D9">
        <w:rPr>
          <w:rFonts w:ascii="Arial" w:hAnsi="Arial" w:cs="Arial"/>
        </w:rPr>
        <w:tab/>
      </w:r>
      <w:r w:rsidR="00930694">
        <w:rPr>
          <w:rFonts w:ascii="Arial" w:hAnsi="Arial" w:cs="Arial"/>
        </w:rPr>
        <w:t>137 000,-</w:t>
      </w:r>
      <w:r w:rsidRPr="009157D9">
        <w:rPr>
          <w:rFonts w:ascii="Arial" w:hAnsi="Arial" w:cs="Arial"/>
        </w:rPr>
        <w:tab/>
        <w:t>Kč</w:t>
      </w:r>
    </w:p>
    <w:p w:rsidR="0030211A" w:rsidRPr="009157D9" w:rsidRDefault="0030211A" w:rsidP="00981DC2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práce dle čl. </w:t>
      </w:r>
      <w:proofErr w:type="gramStart"/>
      <w:r w:rsidRPr="009157D9">
        <w:rPr>
          <w:rFonts w:ascii="Arial" w:hAnsi="Arial" w:cs="Arial"/>
        </w:rPr>
        <w:t>2.9</w:t>
      </w:r>
      <w:proofErr w:type="gramEnd"/>
      <w:r w:rsidRPr="009157D9">
        <w:rPr>
          <w:rFonts w:ascii="Arial" w:hAnsi="Arial" w:cs="Arial"/>
        </w:rPr>
        <w:t>.</w:t>
      </w:r>
      <w:r w:rsidRPr="009157D9">
        <w:rPr>
          <w:rFonts w:ascii="Arial" w:hAnsi="Arial" w:cs="Arial"/>
        </w:rPr>
        <w:tab/>
      </w:r>
      <w:r w:rsidR="00930694">
        <w:rPr>
          <w:rFonts w:ascii="Arial" w:hAnsi="Arial" w:cs="Arial"/>
        </w:rPr>
        <w:t>105 000,-</w:t>
      </w:r>
      <w:r w:rsidRPr="009157D9">
        <w:rPr>
          <w:rFonts w:ascii="Arial" w:hAnsi="Arial" w:cs="Arial"/>
        </w:rPr>
        <w:tab/>
        <w:t>Kč</w:t>
      </w:r>
    </w:p>
    <w:p w:rsidR="0030211A" w:rsidRPr="009157D9" w:rsidRDefault="0030211A" w:rsidP="00981DC2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práce dle čl. 2.10.1.</w:t>
      </w:r>
      <w:r w:rsidRPr="009157D9">
        <w:rPr>
          <w:rFonts w:ascii="Arial" w:hAnsi="Arial" w:cs="Arial"/>
        </w:rPr>
        <w:tab/>
      </w:r>
      <w:r w:rsidR="00930694">
        <w:rPr>
          <w:rFonts w:ascii="Arial" w:hAnsi="Arial" w:cs="Arial"/>
        </w:rPr>
        <w:t>94 500,-</w:t>
      </w:r>
      <w:r w:rsidRPr="009157D9">
        <w:rPr>
          <w:rFonts w:ascii="Arial" w:hAnsi="Arial" w:cs="Arial"/>
        </w:rPr>
        <w:tab/>
        <w:t>Kč</w:t>
      </w:r>
    </w:p>
    <w:p w:rsidR="0030211A" w:rsidRPr="009157D9" w:rsidRDefault="0030211A" w:rsidP="00981DC2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práce dle čl. 2.10.2.</w:t>
      </w:r>
      <w:r w:rsidRPr="009157D9">
        <w:rPr>
          <w:rFonts w:ascii="Arial" w:hAnsi="Arial" w:cs="Arial"/>
        </w:rPr>
        <w:tab/>
      </w:r>
      <w:r w:rsidR="00981DC2">
        <w:rPr>
          <w:rFonts w:ascii="Arial" w:hAnsi="Arial" w:cs="Arial"/>
        </w:rPr>
        <w:t>23 200,-</w:t>
      </w:r>
      <w:r w:rsidRPr="009157D9">
        <w:rPr>
          <w:rFonts w:ascii="Arial" w:hAnsi="Arial" w:cs="Arial"/>
        </w:rPr>
        <w:tab/>
        <w:t>Kč</w:t>
      </w:r>
    </w:p>
    <w:p w:rsidR="0030211A" w:rsidRPr="009157D9" w:rsidRDefault="0030211A" w:rsidP="00981DC2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práce dle čl. </w:t>
      </w:r>
      <w:proofErr w:type="gramStart"/>
      <w:r w:rsidRPr="009157D9">
        <w:rPr>
          <w:rFonts w:ascii="Arial" w:hAnsi="Arial" w:cs="Arial"/>
        </w:rPr>
        <w:t>2.11</w:t>
      </w:r>
      <w:proofErr w:type="gramEnd"/>
      <w:r w:rsidRPr="009157D9">
        <w:rPr>
          <w:rFonts w:ascii="Arial" w:hAnsi="Arial" w:cs="Arial"/>
        </w:rPr>
        <w:t>.</w:t>
      </w:r>
      <w:r w:rsidRPr="009157D9">
        <w:rPr>
          <w:rFonts w:ascii="Arial" w:hAnsi="Arial" w:cs="Arial"/>
        </w:rPr>
        <w:tab/>
      </w:r>
      <w:r w:rsidR="00981DC2">
        <w:rPr>
          <w:rFonts w:ascii="Arial" w:hAnsi="Arial" w:cs="Arial"/>
        </w:rPr>
        <w:t>26 000,-</w:t>
      </w:r>
      <w:r w:rsidRPr="009157D9">
        <w:rPr>
          <w:rFonts w:ascii="Arial" w:hAnsi="Arial" w:cs="Arial"/>
        </w:rPr>
        <w:tab/>
        <w:t>Kč</w:t>
      </w:r>
    </w:p>
    <w:p w:rsidR="0030211A" w:rsidRPr="009157D9" w:rsidRDefault="0030211A" w:rsidP="00981DC2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práce dle čl. </w:t>
      </w:r>
      <w:proofErr w:type="gramStart"/>
      <w:r w:rsidRPr="009157D9">
        <w:rPr>
          <w:rFonts w:ascii="Arial" w:hAnsi="Arial" w:cs="Arial"/>
        </w:rPr>
        <w:t>2.12</w:t>
      </w:r>
      <w:proofErr w:type="gramEnd"/>
      <w:r w:rsidRPr="009157D9">
        <w:rPr>
          <w:rFonts w:ascii="Arial" w:hAnsi="Arial" w:cs="Arial"/>
        </w:rPr>
        <w:t>.</w:t>
      </w:r>
      <w:r w:rsidRPr="009157D9">
        <w:rPr>
          <w:rFonts w:ascii="Arial" w:hAnsi="Arial" w:cs="Arial"/>
        </w:rPr>
        <w:tab/>
      </w:r>
      <w:r w:rsidR="00981DC2">
        <w:rPr>
          <w:rFonts w:ascii="Arial" w:hAnsi="Arial" w:cs="Arial"/>
        </w:rPr>
        <w:t>36 000,-</w:t>
      </w:r>
      <w:r w:rsidRPr="009157D9">
        <w:rPr>
          <w:rFonts w:ascii="Arial" w:hAnsi="Arial" w:cs="Arial"/>
        </w:rPr>
        <w:tab/>
        <w:t>Kč</w:t>
      </w:r>
    </w:p>
    <w:p w:rsidR="0030211A" w:rsidRPr="009157D9" w:rsidRDefault="0030211A" w:rsidP="00981DC2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práce dle čl. 2.13.1.</w:t>
      </w:r>
      <w:r w:rsidRPr="009157D9">
        <w:rPr>
          <w:rFonts w:ascii="Arial" w:hAnsi="Arial" w:cs="Arial"/>
        </w:rPr>
        <w:tab/>
      </w:r>
      <w:r w:rsidR="00981DC2">
        <w:rPr>
          <w:rFonts w:ascii="Arial" w:hAnsi="Arial" w:cs="Arial"/>
        </w:rPr>
        <w:t>83 400,-</w:t>
      </w:r>
      <w:r w:rsidRPr="009157D9">
        <w:rPr>
          <w:rFonts w:ascii="Arial" w:hAnsi="Arial" w:cs="Arial"/>
        </w:rPr>
        <w:tab/>
        <w:t>Kč</w:t>
      </w:r>
    </w:p>
    <w:p w:rsidR="0030211A" w:rsidRPr="009157D9" w:rsidRDefault="0030211A" w:rsidP="00981DC2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práce dle čl. 2.13.2.</w:t>
      </w:r>
      <w:r w:rsidRPr="009157D9">
        <w:rPr>
          <w:rFonts w:ascii="Arial" w:hAnsi="Arial" w:cs="Arial"/>
        </w:rPr>
        <w:tab/>
      </w:r>
      <w:r w:rsidR="00981DC2">
        <w:rPr>
          <w:rFonts w:ascii="Arial" w:hAnsi="Arial" w:cs="Arial"/>
        </w:rPr>
        <w:t>12 400,-</w:t>
      </w:r>
      <w:r w:rsidRPr="009157D9">
        <w:rPr>
          <w:rFonts w:ascii="Arial" w:hAnsi="Arial" w:cs="Arial"/>
        </w:rPr>
        <w:tab/>
        <w:t>Kč</w:t>
      </w:r>
    </w:p>
    <w:p w:rsidR="0030211A" w:rsidRPr="009157D9" w:rsidRDefault="0030211A" w:rsidP="00981DC2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  <w:u w:val="single"/>
        </w:rPr>
      </w:pPr>
      <w:r w:rsidRPr="009157D9">
        <w:rPr>
          <w:rFonts w:ascii="Arial" w:hAnsi="Arial" w:cs="Arial"/>
          <w:u w:val="single"/>
        </w:rPr>
        <w:t>práce dle čl. 2.14.</w:t>
      </w:r>
      <w:r w:rsidRPr="009157D9">
        <w:rPr>
          <w:rFonts w:ascii="Arial" w:hAnsi="Arial" w:cs="Arial"/>
          <w:u w:val="single"/>
        </w:rPr>
        <w:tab/>
      </w:r>
      <w:r w:rsidR="00981DC2">
        <w:rPr>
          <w:rFonts w:ascii="Arial" w:hAnsi="Arial" w:cs="Arial"/>
          <w:u w:val="single"/>
        </w:rPr>
        <w:t>58 600,-</w:t>
      </w:r>
      <w:r w:rsidRPr="009157D9">
        <w:rPr>
          <w:rFonts w:ascii="Arial" w:hAnsi="Arial" w:cs="Arial"/>
          <w:u w:val="single"/>
        </w:rPr>
        <w:tab/>
        <w:t>Kč</w:t>
      </w:r>
    </w:p>
    <w:p w:rsidR="0030211A" w:rsidRPr="009157D9" w:rsidRDefault="0030211A" w:rsidP="00981DC2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  <w:b/>
        </w:rPr>
      </w:pPr>
      <w:r w:rsidRPr="009157D9">
        <w:rPr>
          <w:rFonts w:ascii="Arial" w:hAnsi="Arial" w:cs="Arial"/>
          <w:b/>
        </w:rPr>
        <w:t>Celková cena bez DPH</w:t>
      </w:r>
      <w:r w:rsidRPr="009157D9">
        <w:rPr>
          <w:rFonts w:ascii="Arial" w:hAnsi="Arial" w:cs="Arial"/>
          <w:b/>
        </w:rPr>
        <w:tab/>
      </w:r>
      <w:r w:rsidR="00981DC2">
        <w:rPr>
          <w:rFonts w:ascii="Arial" w:hAnsi="Arial" w:cs="Arial"/>
          <w:b/>
        </w:rPr>
        <w:t>576 100,-</w:t>
      </w:r>
      <w:r w:rsidRPr="009157D9">
        <w:rPr>
          <w:rFonts w:ascii="Arial" w:hAnsi="Arial" w:cs="Arial"/>
          <w:b/>
        </w:rPr>
        <w:tab/>
        <w:t>Kč</w:t>
      </w:r>
    </w:p>
    <w:p w:rsidR="00840CE4" w:rsidRPr="009157D9" w:rsidRDefault="00840CE4" w:rsidP="00981DC2">
      <w:pPr>
        <w:tabs>
          <w:tab w:val="left" w:pos="1418"/>
          <w:tab w:val="right" w:pos="5954"/>
          <w:tab w:val="left" w:pos="6096"/>
        </w:tabs>
        <w:ind w:left="1418" w:hanging="284"/>
        <w:jc w:val="both"/>
        <w:rPr>
          <w:rFonts w:ascii="Arial" w:hAnsi="Arial" w:cs="Arial"/>
          <w:b/>
        </w:rPr>
      </w:pPr>
    </w:p>
    <w:p w:rsidR="00840CE4" w:rsidRPr="009157D9" w:rsidRDefault="00840CE4" w:rsidP="00981DC2">
      <w:pPr>
        <w:numPr>
          <w:ilvl w:val="2"/>
          <w:numId w:val="3"/>
        </w:numPr>
        <w:tabs>
          <w:tab w:val="right" w:pos="5954"/>
          <w:tab w:val="left" w:pos="6096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práce dle čl. 2.</w:t>
      </w:r>
      <w:r w:rsidR="0030211A" w:rsidRPr="009157D9">
        <w:rPr>
          <w:rFonts w:ascii="Arial" w:hAnsi="Arial" w:cs="Arial"/>
        </w:rPr>
        <w:t>15</w:t>
      </w:r>
      <w:r w:rsidRPr="009157D9">
        <w:rPr>
          <w:rFonts w:ascii="Arial" w:hAnsi="Arial" w:cs="Arial"/>
        </w:rPr>
        <w:t>.</w:t>
      </w:r>
      <w:r w:rsidRPr="009157D9">
        <w:rPr>
          <w:rFonts w:ascii="Arial" w:hAnsi="Arial" w:cs="Arial"/>
        </w:rPr>
        <w:tab/>
      </w:r>
      <w:r w:rsidR="00981DC2">
        <w:rPr>
          <w:rFonts w:ascii="Arial" w:hAnsi="Arial" w:cs="Arial"/>
        </w:rPr>
        <w:t>450,-</w:t>
      </w:r>
      <w:r w:rsidRPr="009157D9">
        <w:rPr>
          <w:rFonts w:ascii="Arial" w:hAnsi="Arial" w:cs="Arial"/>
        </w:rPr>
        <w:tab/>
        <w:t>Kč/hod</w:t>
      </w:r>
    </w:p>
    <w:p w:rsidR="00313793" w:rsidRPr="009157D9" w:rsidRDefault="00313793" w:rsidP="00930694">
      <w:pPr>
        <w:tabs>
          <w:tab w:val="left" w:pos="6521"/>
        </w:tabs>
        <w:jc w:val="both"/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Cena je stanovena jako cena celková, DPH bude vypočteno v platné sazbě pro projekční a inženýrskou činnost v době vystavení faktury zhotovitelem.</w:t>
      </w:r>
    </w:p>
    <w:p w:rsidR="00313793" w:rsidRPr="009157D9" w:rsidRDefault="00313793" w:rsidP="00313793">
      <w:pPr>
        <w:ind w:left="360"/>
        <w:jc w:val="both"/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 ceně jsou zahrnuty veškeré náklady, které bude nutné vynaložit při provádění díla ze strany zhotovitele.</w:t>
      </w:r>
    </w:p>
    <w:p w:rsidR="00726763" w:rsidRPr="009157D9" w:rsidRDefault="00726763" w:rsidP="00726763">
      <w:pPr>
        <w:autoSpaceDE w:val="0"/>
        <w:autoSpaceDN w:val="0"/>
        <w:adjustRightInd w:val="0"/>
        <w:ind w:left="-23"/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Podkladem pro zaplacení sjednané ceny je faktura, která bude obsahovat náležitosti daňového dokladu podle zákona č. 235/2004 Sb. o dani z přidané hodnoty ve znění pozdějších předpisů. Splatnost faktury je 30 dnů ode dne jejího vystavení a prokazatelného doručení objednateli do 3 dnů.</w:t>
      </w:r>
    </w:p>
    <w:p w:rsidR="00313793" w:rsidRPr="009157D9" w:rsidRDefault="00313793" w:rsidP="00313793">
      <w:pPr>
        <w:jc w:val="both"/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Faktura bude doručena na adresu objednatele doporučeně poštou nebo osobně na podatelnu v sídle objednatele.</w:t>
      </w:r>
    </w:p>
    <w:p w:rsidR="00313793" w:rsidRPr="009157D9" w:rsidRDefault="00313793" w:rsidP="00313793">
      <w:pPr>
        <w:ind w:left="360"/>
        <w:jc w:val="both"/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Oprávněně vystavenou fakturu je objednatel povinen zaplatit. Odmítnout její úhradu je objednatel oprávněn jen do uplynutí data její splatnosti a pouze v případě, že předaná část díla má nedodělky nebo vady nebo faktura neobsahuje některou z náležitostí daňového dokladu. Tato skutečnost opravňuje objednatele k vrácení faktury bez provedení úhrady. Pokud není v této smlouvě (nebo ve smluvním dodatku) pro konkrétní případy dohodnuto jinak, právo fakturovat vzniká zhotoviteli dnem předání předmětu díla bez vad a nedodělků objednateli, v případě sjednání dílčího plnění dnem předání příslušné části předmětu díla bez vad a nedodělků objednateli.</w:t>
      </w:r>
    </w:p>
    <w:p w:rsidR="00313793" w:rsidRPr="009157D9" w:rsidRDefault="00313793" w:rsidP="00313793">
      <w:pPr>
        <w:jc w:val="both"/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Zdanitelné plnění se uskuteční odevzdáním výsledků práce zhotovitelem poště k přepravě, případně osobním odevzdáním výsledků práce objednateli s potvrzením o převzetí.</w:t>
      </w:r>
    </w:p>
    <w:p w:rsidR="003C39BA" w:rsidRPr="009157D9" w:rsidRDefault="003C39BA" w:rsidP="003C39BA">
      <w:pPr>
        <w:ind w:left="792"/>
        <w:jc w:val="both"/>
        <w:rPr>
          <w:rFonts w:ascii="Arial" w:hAnsi="Arial" w:cs="Arial"/>
        </w:rPr>
      </w:pPr>
    </w:p>
    <w:p w:rsidR="003C39BA" w:rsidRPr="009157D9" w:rsidRDefault="003C39BA" w:rsidP="003C39BA">
      <w:pPr>
        <w:pStyle w:val="Bezmezer"/>
        <w:keepLines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157D9">
        <w:rPr>
          <w:rFonts w:ascii="Arial" w:hAnsi="Arial" w:cs="Arial"/>
          <w:sz w:val="20"/>
          <w:szCs w:val="20"/>
        </w:rPr>
        <w:t>Zhotovitel souhlasí s platbou DPH na účet místně příslušného finančního úřadu v případě, že bude v registru plátců DPH označen jako nespolehlivý, nebo bude požadovat úhradu na jiný než zveřejněný bankovní účet, určený pro jeho podnikatelské účely.</w:t>
      </w:r>
    </w:p>
    <w:p w:rsidR="003C39BA" w:rsidRPr="009157D9" w:rsidRDefault="003C39BA" w:rsidP="003C39BA">
      <w:pPr>
        <w:pStyle w:val="Bezmezer"/>
        <w:keepLines/>
        <w:ind w:left="357"/>
        <w:jc w:val="both"/>
        <w:rPr>
          <w:rFonts w:ascii="Arial" w:hAnsi="Arial" w:cs="Arial"/>
          <w:sz w:val="20"/>
          <w:szCs w:val="20"/>
        </w:rPr>
      </w:pPr>
    </w:p>
    <w:p w:rsidR="003C39BA" w:rsidRPr="009157D9" w:rsidRDefault="003C39BA" w:rsidP="003C39B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 případě dílčího plnění bude postupováno v souladu s §21/8 zák.235/2004Sb., o dani z přidané hodnoty, v platném znění.</w:t>
      </w:r>
    </w:p>
    <w:p w:rsidR="00313793" w:rsidRPr="009157D9" w:rsidRDefault="00313793" w:rsidP="00313793">
      <w:pPr>
        <w:rPr>
          <w:rFonts w:ascii="Arial" w:hAnsi="Arial" w:cs="Arial"/>
        </w:rPr>
      </w:pPr>
    </w:p>
    <w:p w:rsidR="00313793" w:rsidRPr="009157D9" w:rsidRDefault="00313793" w:rsidP="00313793">
      <w:pPr>
        <w:rPr>
          <w:rFonts w:ascii="Arial" w:hAnsi="Arial" w:cs="Arial"/>
        </w:rPr>
      </w:pPr>
    </w:p>
    <w:p w:rsidR="00313793" w:rsidRPr="009157D9" w:rsidRDefault="00313793" w:rsidP="00313793">
      <w:pPr>
        <w:rPr>
          <w:rFonts w:ascii="Arial" w:hAnsi="Arial" w:cs="Arial"/>
          <w:b/>
          <w:u w:val="single"/>
        </w:rPr>
      </w:pPr>
      <w:r w:rsidRPr="009157D9">
        <w:rPr>
          <w:rFonts w:ascii="Arial" w:hAnsi="Arial" w:cs="Arial"/>
          <w:b/>
          <w:u w:val="single"/>
        </w:rPr>
        <w:t>5. Podmínky změny sjednané ceny</w:t>
      </w:r>
    </w:p>
    <w:p w:rsidR="00313793" w:rsidRPr="009157D9" w:rsidRDefault="00313793" w:rsidP="00313793">
      <w:pPr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 případě potřeby změny činnosti na základě okolností, které nemohly být při zadání díla přepokládány, bude cena snížena o méně práce či zvýšena o dodatečné práce na základě dohody obou smluvních stran, která bude podkladem pro změnu smluvního vztahu formou písemného dodatku k této smlouvě.</w:t>
      </w:r>
    </w:p>
    <w:p w:rsidR="00313793" w:rsidRPr="009157D9" w:rsidRDefault="00313793" w:rsidP="00313793">
      <w:pPr>
        <w:ind w:left="360"/>
        <w:jc w:val="both"/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Dodatečné práce budou zadány v souladu s ustanoveními zákona č.137/2006 Sb. o veřejných zakázkách a souvisejících předpisů</w:t>
      </w:r>
      <w:r w:rsidR="00A979E0" w:rsidRPr="009157D9">
        <w:rPr>
          <w:rFonts w:ascii="Arial" w:hAnsi="Arial" w:cs="Arial"/>
        </w:rPr>
        <w:t>, v platném znění.</w:t>
      </w:r>
    </w:p>
    <w:p w:rsidR="00313793" w:rsidRPr="009157D9" w:rsidRDefault="00313793" w:rsidP="00313793">
      <w:pPr>
        <w:jc w:val="both"/>
        <w:rPr>
          <w:rFonts w:ascii="Arial" w:hAnsi="Arial" w:cs="Arial"/>
        </w:rPr>
      </w:pPr>
    </w:p>
    <w:p w:rsidR="00F261A8" w:rsidRPr="009157D9" w:rsidRDefault="00F261A8" w:rsidP="00313793">
      <w:pPr>
        <w:rPr>
          <w:rFonts w:ascii="Arial" w:hAnsi="Arial" w:cs="Arial"/>
        </w:rPr>
      </w:pPr>
    </w:p>
    <w:p w:rsidR="00313793" w:rsidRPr="009157D9" w:rsidRDefault="00313793" w:rsidP="00313793">
      <w:pPr>
        <w:rPr>
          <w:rFonts w:ascii="Arial" w:hAnsi="Arial" w:cs="Arial"/>
          <w:b/>
          <w:u w:val="single"/>
        </w:rPr>
      </w:pPr>
      <w:r w:rsidRPr="009157D9">
        <w:rPr>
          <w:rFonts w:ascii="Arial" w:hAnsi="Arial" w:cs="Arial"/>
          <w:b/>
          <w:u w:val="single"/>
        </w:rPr>
        <w:lastRenderedPageBreak/>
        <w:t>6. Spolupůsobení objednatele</w:t>
      </w:r>
    </w:p>
    <w:p w:rsidR="00313793" w:rsidRPr="009157D9" w:rsidRDefault="00313793" w:rsidP="00313793">
      <w:pPr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Objednatel se bude v průběhu prací zúčastňovat jednání svolaných zhotovitelem a bude na vyžádání poskytovat zhotoviteli informace ve vazbě na předmět díla.</w:t>
      </w:r>
    </w:p>
    <w:p w:rsidR="00313793" w:rsidRPr="009157D9" w:rsidRDefault="00313793" w:rsidP="00313793">
      <w:pPr>
        <w:ind w:left="360"/>
        <w:jc w:val="both"/>
        <w:rPr>
          <w:rFonts w:ascii="Arial" w:hAnsi="Arial" w:cs="Arial"/>
        </w:rPr>
      </w:pPr>
    </w:p>
    <w:p w:rsidR="00313793" w:rsidRPr="009157D9" w:rsidRDefault="00313793" w:rsidP="00313793">
      <w:pPr>
        <w:rPr>
          <w:rFonts w:ascii="Arial" w:hAnsi="Arial" w:cs="Arial"/>
          <w:b/>
          <w:u w:val="single"/>
        </w:rPr>
      </w:pPr>
    </w:p>
    <w:p w:rsidR="00313793" w:rsidRPr="009157D9" w:rsidRDefault="00313793" w:rsidP="00313793">
      <w:pPr>
        <w:rPr>
          <w:rFonts w:ascii="Arial" w:hAnsi="Arial" w:cs="Arial"/>
          <w:b/>
          <w:u w:val="single"/>
        </w:rPr>
      </w:pPr>
      <w:r w:rsidRPr="009157D9">
        <w:rPr>
          <w:rFonts w:ascii="Arial" w:hAnsi="Arial" w:cs="Arial"/>
          <w:b/>
          <w:u w:val="single"/>
        </w:rPr>
        <w:t>7. Záruční podmínky</w:t>
      </w:r>
    </w:p>
    <w:p w:rsidR="00313793" w:rsidRPr="009157D9" w:rsidRDefault="00313793" w:rsidP="00313793">
      <w:pPr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Zhotovitel ručí v záruční době 60 měsíců ode dne</w:t>
      </w:r>
      <w:r w:rsidR="00A979E0" w:rsidRPr="009157D9">
        <w:rPr>
          <w:rFonts w:ascii="Arial" w:hAnsi="Arial" w:cs="Arial"/>
        </w:rPr>
        <w:t xml:space="preserve"> protokolárního</w:t>
      </w:r>
      <w:r w:rsidRPr="009157D9">
        <w:rPr>
          <w:rFonts w:ascii="Arial" w:hAnsi="Arial" w:cs="Arial"/>
        </w:rPr>
        <w:t xml:space="preserve"> předání a převzetí díla za bezvadnost</w:t>
      </w:r>
      <w:r w:rsidR="00A979E0" w:rsidRPr="009157D9">
        <w:rPr>
          <w:rFonts w:ascii="Arial" w:hAnsi="Arial" w:cs="Arial"/>
        </w:rPr>
        <w:t xml:space="preserve"> a úplnost</w:t>
      </w:r>
      <w:r w:rsidRPr="009157D9">
        <w:rPr>
          <w:rFonts w:ascii="Arial" w:hAnsi="Arial" w:cs="Arial"/>
        </w:rPr>
        <w:t xml:space="preserve"> provedeného díla tzn., že dílo v okamžiku předání splňuje požadavky této smlouvy, technických podmínek zadávací dokumentace a veškerých platných předpisů a technických podmínek vztahujících se k předmětu díla. Zhotovitel neodpovídá za vady vzniklé po předání díla změnou výchozích podmínek (tj. právních předpisů, norem, podkladů, sortimentu výrobků, technickým pokrokem apod.).</w:t>
      </w:r>
    </w:p>
    <w:p w:rsidR="00313793" w:rsidRPr="009157D9" w:rsidRDefault="00313793" w:rsidP="00313793">
      <w:pPr>
        <w:ind w:left="360"/>
        <w:jc w:val="both"/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Objednatel je povinen umožnit zhotoviteli odstranění vad a nedodělků.</w:t>
      </w:r>
    </w:p>
    <w:p w:rsidR="00313793" w:rsidRPr="009157D9" w:rsidRDefault="00313793" w:rsidP="00313793">
      <w:pPr>
        <w:jc w:val="both"/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Oprávněně reklamované vady a nedodělky odstraní zhotovitel na své náklady v termínu do 21 dní po obdržení písemné výzvy objednatele. Termín odstranění reklamovaných vad a nedodělků lze ve složitých případech prodloužit po dohodě zhotovitele s objednatelem.</w:t>
      </w:r>
      <w:r w:rsidR="0090610B" w:rsidRPr="009157D9">
        <w:rPr>
          <w:rFonts w:ascii="Arial" w:hAnsi="Arial" w:cs="Arial"/>
        </w:rPr>
        <w:t xml:space="preserve"> Na provedenou opravu vady poskytne zhotovitel záruku ve stejné délce jako v bodě 7.1.</w:t>
      </w:r>
    </w:p>
    <w:p w:rsidR="00313793" w:rsidRPr="009157D9" w:rsidRDefault="00313793" w:rsidP="00313793">
      <w:pPr>
        <w:jc w:val="both"/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Nároky z vad díla se uplatňují dle zákona č.513/1991 Sb. v platném znění, dle § 560 a následující. Účastníci se dále dohodli, že v případě takové vady díla-projektu, na základě které vznikne v průběhu realizace potřeba dodatečných stavebních prací, které zhotovitel v projektu nepředpokládal, má objednatel právo uplatnit u zhotovitele tyto nároky:</w:t>
      </w:r>
    </w:p>
    <w:p w:rsidR="00313793" w:rsidRPr="009157D9" w:rsidRDefault="00313793" w:rsidP="000019A3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odstranění vady zpracováním nového nebo dílčího projektu </w:t>
      </w:r>
    </w:p>
    <w:p w:rsidR="00313793" w:rsidRPr="009157D9" w:rsidRDefault="00313793" w:rsidP="000019A3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náhrady skutečných nákladů vynaložených objednatelem na realizaci dodatečných prací, zejména: hodnotu dodatečných prací, náhradu nákladů zadávacích řízení veřejné zakázky na výběr subjektu, který bude dodatečné práce realizovat</w:t>
      </w:r>
    </w:p>
    <w:p w:rsidR="00313793" w:rsidRPr="009157D9" w:rsidRDefault="00313793" w:rsidP="00313793">
      <w:pPr>
        <w:rPr>
          <w:rFonts w:ascii="Arial" w:hAnsi="Arial" w:cs="Arial"/>
          <w:b/>
        </w:rPr>
      </w:pPr>
    </w:p>
    <w:p w:rsidR="00313793" w:rsidRPr="009157D9" w:rsidRDefault="00313793" w:rsidP="00313793">
      <w:pPr>
        <w:rPr>
          <w:rFonts w:ascii="Arial" w:hAnsi="Arial" w:cs="Arial"/>
          <w:b/>
        </w:rPr>
      </w:pPr>
    </w:p>
    <w:p w:rsidR="00313793" w:rsidRPr="009157D9" w:rsidRDefault="00313793" w:rsidP="00313793">
      <w:pPr>
        <w:rPr>
          <w:rFonts w:ascii="Arial" w:hAnsi="Arial" w:cs="Arial"/>
          <w:b/>
          <w:u w:val="single"/>
        </w:rPr>
      </w:pPr>
      <w:r w:rsidRPr="009157D9">
        <w:rPr>
          <w:rFonts w:ascii="Arial" w:hAnsi="Arial" w:cs="Arial"/>
          <w:b/>
          <w:u w:val="single"/>
        </w:rPr>
        <w:t>8. Sankční ujednání</w:t>
      </w:r>
    </w:p>
    <w:p w:rsidR="00313793" w:rsidRPr="009157D9" w:rsidRDefault="00313793" w:rsidP="00313793">
      <w:pPr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Smluvní pokuta ve výši </w:t>
      </w:r>
      <w:r w:rsidR="00A979E0" w:rsidRPr="009157D9">
        <w:rPr>
          <w:rFonts w:ascii="Arial" w:hAnsi="Arial" w:cs="Arial"/>
        </w:rPr>
        <w:t>0,5</w:t>
      </w:r>
      <w:r w:rsidRPr="009157D9">
        <w:rPr>
          <w:rFonts w:ascii="Arial" w:hAnsi="Arial" w:cs="Arial"/>
        </w:rPr>
        <w:t>% z</w:t>
      </w:r>
      <w:r w:rsidR="004974CE" w:rsidRPr="009157D9">
        <w:rPr>
          <w:rFonts w:ascii="Arial" w:hAnsi="Arial" w:cs="Arial"/>
        </w:rPr>
        <w:t xml:space="preserve"> celkové </w:t>
      </w:r>
      <w:r w:rsidRPr="009157D9">
        <w:rPr>
          <w:rFonts w:ascii="Arial" w:hAnsi="Arial" w:cs="Arial"/>
        </w:rPr>
        <w:t xml:space="preserve">ceny díla za každý den prodlení se sjednává pro případ prodlení zhotovitele s předáním díla dle čl. 3. </w:t>
      </w:r>
      <w:r w:rsidR="00A979E0" w:rsidRPr="009157D9">
        <w:rPr>
          <w:rFonts w:ascii="Arial" w:hAnsi="Arial" w:cs="Arial"/>
        </w:rPr>
        <w:t>Pro případ prodlení</w:t>
      </w:r>
      <w:r w:rsidR="00532A45" w:rsidRPr="009157D9">
        <w:rPr>
          <w:rFonts w:ascii="Arial" w:hAnsi="Arial" w:cs="Arial"/>
        </w:rPr>
        <w:t xml:space="preserve"> zhotovitele s předáním části díla</w:t>
      </w:r>
      <w:r w:rsidR="00992BFB" w:rsidRPr="009157D9">
        <w:rPr>
          <w:rFonts w:ascii="Arial" w:hAnsi="Arial" w:cs="Arial"/>
        </w:rPr>
        <w:t xml:space="preserve"> dle čl. </w:t>
      </w:r>
      <w:proofErr w:type="gramStart"/>
      <w:r w:rsidR="00992BFB" w:rsidRPr="009157D9">
        <w:rPr>
          <w:rFonts w:ascii="Arial" w:hAnsi="Arial" w:cs="Arial"/>
        </w:rPr>
        <w:t>3.2.</w:t>
      </w:r>
      <w:r w:rsidR="00532A45" w:rsidRPr="009157D9">
        <w:rPr>
          <w:rFonts w:ascii="Arial" w:hAnsi="Arial" w:cs="Arial"/>
        </w:rPr>
        <w:t xml:space="preserve"> se</w:t>
      </w:r>
      <w:proofErr w:type="gramEnd"/>
      <w:r w:rsidR="00532A45" w:rsidRPr="009157D9">
        <w:rPr>
          <w:rFonts w:ascii="Arial" w:hAnsi="Arial" w:cs="Arial"/>
        </w:rPr>
        <w:t xml:space="preserve"> sjednává smluvní pokuta ve výši 0,5% z ceny části díla dle čl. 4</w:t>
      </w:r>
      <w:r w:rsidR="00992BFB" w:rsidRPr="009157D9">
        <w:rPr>
          <w:rFonts w:ascii="Arial" w:hAnsi="Arial" w:cs="Arial"/>
        </w:rPr>
        <w:t>.1.</w:t>
      </w:r>
      <w:r w:rsidR="00532A45" w:rsidRPr="009157D9">
        <w:rPr>
          <w:rFonts w:ascii="Arial" w:hAnsi="Arial" w:cs="Arial"/>
        </w:rPr>
        <w:t xml:space="preserve"> za každý den prodlení.</w:t>
      </w:r>
    </w:p>
    <w:p w:rsidR="00313793" w:rsidRPr="009157D9" w:rsidRDefault="00313793" w:rsidP="00313793">
      <w:pPr>
        <w:jc w:val="both"/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Smluvní pokuta ve výši 0,5% za každý den prodlení se sjednává pro případ prodlení objednatele s úhradou </w:t>
      </w:r>
      <w:r w:rsidR="00532A45" w:rsidRPr="009157D9">
        <w:rPr>
          <w:rFonts w:ascii="Arial" w:hAnsi="Arial" w:cs="Arial"/>
        </w:rPr>
        <w:t xml:space="preserve">konečné </w:t>
      </w:r>
      <w:r w:rsidRPr="009157D9">
        <w:rPr>
          <w:rFonts w:ascii="Arial" w:hAnsi="Arial" w:cs="Arial"/>
        </w:rPr>
        <w:t xml:space="preserve">nebo </w:t>
      </w:r>
      <w:r w:rsidR="00532A45" w:rsidRPr="009157D9">
        <w:rPr>
          <w:rFonts w:ascii="Arial" w:hAnsi="Arial" w:cs="Arial"/>
        </w:rPr>
        <w:t>dílčí faktury</w:t>
      </w:r>
      <w:r w:rsidRPr="009157D9">
        <w:rPr>
          <w:rFonts w:ascii="Arial" w:hAnsi="Arial" w:cs="Arial"/>
        </w:rPr>
        <w:t>. Základem pro výpočet smluvní pokuty je dlužná částka</w:t>
      </w:r>
      <w:r w:rsidR="00532A45" w:rsidRPr="009157D9">
        <w:rPr>
          <w:rFonts w:ascii="Arial" w:hAnsi="Arial" w:cs="Arial"/>
        </w:rPr>
        <w:t>, s jejíž úhradou je objednatel v prodlení.</w:t>
      </w:r>
    </w:p>
    <w:p w:rsidR="00313793" w:rsidRPr="009157D9" w:rsidRDefault="00313793" w:rsidP="00313793">
      <w:pPr>
        <w:jc w:val="both"/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Smluvní pokuta ve výši 3000 Kč za každý den prodlení se sjednává pro případ nedodržení termínu odstranění vady nebo nedodělku zhotovitelem dle čl. 7.</w:t>
      </w:r>
      <w:r w:rsidR="00281052" w:rsidRPr="009157D9">
        <w:rPr>
          <w:rFonts w:ascii="Arial" w:hAnsi="Arial" w:cs="Arial"/>
        </w:rPr>
        <w:t xml:space="preserve"> bodu 7.3.</w:t>
      </w:r>
    </w:p>
    <w:p w:rsidR="00B210F3" w:rsidRPr="009157D9" w:rsidRDefault="00B210F3" w:rsidP="00B210F3">
      <w:pPr>
        <w:pStyle w:val="Odstavecseseznamem"/>
        <w:rPr>
          <w:rFonts w:ascii="Arial" w:hAnsi="Arial" w:cs="Arial"/>
        </w:rPr>
      </w:pPr>
    </w:p>
    <w:p w:rsidR="00B210F3" w:rsidRPr="009157D9" w:rsidRDefault="00B210F3" w:rsidP="00313793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Smluvní pokuta ve výši </w:t>
      </w:r>
      <w:r w:rsidR="004974CE" w:rsidRPr="009157D9">
        <w:rPr>
          <w:rFonts w:ascii="Arial" w:hAnsi="Arial" w:cs="Arial"/>
        </w:rPr>
        <w:t xml:space="preserve">50.000,- </w:t>
      </w:r>
      <w:r w:rsidRPr="009157D9">
        <w:rPr>
          <w:rFonts w:ascii="Arial" w:hAnsi="Arial" w:cs="Arial"/>
        </w:rPr>
        <w:t>Kč se sjednává pro případ nedodržení ustanovení čl. 2. bodu 2.21. této smlouvy ze strany zhotovitele</w:t>
      </w:r>
      <w:r w:rsidR="005B0E1E" w:rsidRPr="009157D9">
        <w:rPr>
          <w:rFonts w:ascii="Arial" w:hAnsi="Arial" w:cs="Arial"/>
        </w:rPr>
        <w:t>.</w:t>
      </w:r>
    </w:p>
    <w:p w:rsidR="005B0E1E" w:rsidRPr="009157D9" w:rsidRDefault="005B0E1E" w:rsidP="005B0E1E">
      <w:pPr>
        <w:pStyle w:val="Odstavecseseznamem"/>
        <w:rPr>
          <w:rFonts w:ascii="Arial" w:hAnsi="Arial" w:cs="Arial"/>
        </w:rPr>
      </w:pPr>
    </w:p>
    <w:p w:rsidR="005B0E1E" w:rsidRPr="009157D9" w:rsidRDefault="005B0E1E" w:rsidP="00313793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Pro případ porušení ujednání uvedeného v čl. 11. bod </w:t>
      </w:r>
      <w:proofErr w:type="gramStart"/>
      <w:r w:rsidRPr="009157D9">
        <w:rPr>
          <w:rFonts w:ascii="Arial" w:hAnsi="Arial" w:cs="Arial"/>
        </w:rPr>
        <w:t>11.3. této</w:t>
      </w:r>
      <w:proofErr w:type="gramEnd"/>
      <w:r w:rsidRPr="009157D9">
        <w:rPr>
          <w:rFonts w:ascii="Arial" w:hAnsi="Arial" w:cs="Arial"/>
        </w:rPr>
        <w:t xml:space="preserve"> smlouvy uhradí zhotovitel objednateli jednorázovou smluvní pokutu ve výši 5 % z celkové </w:t>
      </w:r>
      <w:r w:rsidR="000D1CDD" w:rsidRPr="009157D9">
        <w:rPr>
          <w:rFonts w:ascii="Arial" w:hAnsi="Arial" w:cs="Arial"/>
        </w:rPr>
        <w:t>ceny plnění dle této smlouvy, a to se splatností do 14 dnů od doručení vyúčtování smluvní pokuty</w:t>
      </w:r>
      <w:r w:rsidRPr="009157D9">
        <w:rPr>
          <w:rFonts w:ascii="Arial" w:hAnsi="Arial" w:cs="Arial"/>
        </w:rPr>
        <w:t>.</w:t>
      </w:r>
    </w:p>
    <w:p w:rsidR="00B210F3" w:rsidRPr="009157D9" w:rsidRDefault="00B210F3" w:rsidP="00B210F3">
      <w:pPr>
        <w:pStyle w:val="Odstavecseseznamem"/>
        <w:rPr>
          <w:rFonts w:ascii="Arial" w:hAnsi="Arial" w:cs="Arial"/>
        </w:rPr>
      </w:pPr>
    </w:p>
    <w:p w:rsidR="0069137D" w:rsidRPr="009157D9" w:rsidRDefault="0069137D" w:rsidP="00313793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Smluvní pokuty sjednané touto smlouvou zaplatí povinná strana nezávisle na zavinění a na tom, zda a v jaké výši vznikne druhé straně škoda, kterou lze vymáhat samostatně. Smluvní pokuty se nezapočítávají na náhradu škody.</w:t>
      </w:r>
    </w:p>
    <w:p w:rsidR="00313793" w:rsidRPr="009157D9" w:rsidRDefault="00313793" w:rsidP="00313793">
      <w:pPr>
        <w:rPr>
          <w:rFonts w:ascii="Arial" w:hAnsi="Arial" w:cs="Arial"/>
          <w:b/>
        </w:rPr>
      </w:pPr>
    </w:p>
    <w:p w:rsidR="00313793" w:rsidRPr="009157D9" w:rsidRDefault="00313793" w:rsidP="00313793">
      <w:pPr>
        <w:rPr>
          <w:rFonts w:ascii="Arial" w:hAnsi="Arial" w:cs="Arial"/>
          <w:b/>
        </w:rPr>
      </w:pPr>
    </w:p>
    <w:p w:rsidR="00C634BC" w:rsidRPr="009157D9" w:rsidRDefault="00C634BC" w:rsidP="00313793">
      <w:pPr>
        <w:rPr>
          <w:rFonts w:ascii="Arial" w:hAnsi="Arial" w:cs="Arial"/>
          <w:b/>
        </w:rPr>
      </w:pPr>
    </w:p>
    <w:p w:rsidR="00313793" w:rsidRPr="009157D9" w:rsidRDefault="00313793" w:rsidP="00313793">
      <w:pPr>
        <w:rPr>
          <w:rFonts w:ascii="Arial" w:hAnsi="Arial" w:cs="Arial"/>
          <w:b/>
          <w:u w:val="single"/>
        </w:rPr>
      </w:pPr>
      <w:r w:rsidRPr="009157D9">
        <w:rPr>
          <w:rFonts w:ascii="Arial" w:hAnsi="Arial" w:cs="Arial"/>
          <w:b/>
          <w:u w:val="single"/>
        </w:rPr>
        <w:lastRenderedPageBreak/>
        <w:t>9. Odstoupení od smlouvy</w:t>
      </w:r>
    </w:p>
    <w:p w:rsidR="00313793" w:rsidRPr="009157D9" w:rsidRDefault="00313793" w:rsidP="00313793">
      <w:pPr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8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Nastanou-li u některé ze smluvních stran skutečnosti bránící řádnému plnění této smlouvy, je tato strana povinna tuto skutečnost ihned bez odkladu písemně oznámit druhé straně a vyvolat jednání zástupců smluvních stran.</w:t>
      </w:r>
    </w:p>
    <w:p w:rsidR="00313793" w:rsidRPr="009157D9" w:rsidRDefault="00313793" w:rsidP="00313793">
      <w:pPr>
        <w:ind w:left="360"/>
        <w:jc w:val="both"/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8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Objednatel je oprávněn jednostranně odstoupit od smlouvy v případě, že zhotovitel neprovádí dílo v souladu se zadávacími podmínkami a neodstraní tyto nedostatky v dodatečně stanovené přiměřené lhůtě a způsobí tak objednateli škodu. Dále je objednatel oprávněn jednostranně odstoupit od smlouvy v případě, že zhotovitel je bezdůvodně v prodlení s prováděním prací podle této smlouvy o dobu delší než 30 dnů.</w:t>
      </w:r>
    </w:p>
    <w:p w:rsidR="00313793" w:rsidRPr="009157D9" w:rsidRDefault="00313793" w:rsidP="00313793">
      <w:pPr>
        <w:jc w:val="both"/>
        <w:rPr>
          <w:rFonts w:ascii="Arial" w:hAnsi="Arial" w:cs="Arial"/>
        </w:rPr>
      </w:pPr>
    </w:p>
    <w:p w:rsidR="00313793" w:rsidRPr="009157D9" w:rsidRDefault="00532A45" w:rsidP="00313793">
      <w:pPr>
        <w:numPr>
          <w:ilvl w:val="1"/>
          <w:numId w:val="8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Jednostranné o</w:t>
      </w:r>
      <w:r w:rsidR="00313793" w:rsidRPr="009157D9">
        <w:rPr>
          <w:rFonts w:ascii="Arial" w:hAnsi="Arial" w:cs="Arial"/>
        </w:rPr>
        <w:t>dstoupení od smlouvy odstupující smluvní strana písemně oznámí druhé straně s uvedením dne</w:t>
      </w:r>
      <w:r w:rsidRPr="009157D9">
        <w:rPr>
          <w:rFonts w:ascii="Arial" w:hAnsi="Arial" w:cs="Arial"/>
        </w:rPr>
        <w:t xml:space="preserve">, ke kterému odstupuje od smlouvy a s uvedením </w:t>
      </w:r>
      <w:r w:rsidR="00313793" w:rsidRPr="009157D9">
        <w:rPr>
          <w:rFonts w:ascii="Arial" w:hAnsi="Arial" w:cs="Arial"/>
        </w:rPr>
        <w:t>důvodu odstoupení.</w:t>
      </w:r>
    </w:p>
    <w:p w:rsidR="00313793" w:rsidRPr="009157D9" w:rsidRDefault="00313793" w:rsidP="00313793">
      <w:pPr>
        <w:jc w:val="both"/>
        <w:rPr>
          <w:rFonts w:ascii="Arial" w:hAnsi="Arial" w:cs="Arial"/>
        </w:rPr>
      </w:pPr>
    </w:p>
    <w:p w:rsidR="00313793" w:rsidRPr="009157D9" w:rsidRDefault="00313793" w:rsidP="00313793">
      <w:pPr>
        <w:rPr>
          <w:rFonts w:ascii="Arial" w:hAnsi="Arial" w:cs="Arial"/>
        </w:rPr>
      </w:pPr>
    </w:p>
    <w:p w:rsidR="00313793" w:rsidRPr="009157D9" w:rsidRDefault="00313793" w:rsidP="00313793">
      <w:pPr>
        <w:rPr>
          <w:rFonts w:ascii="Arial" w:hAnsi="Arial" w:cs="Arial"/>
          <w:b/>
          <w:u w:val="single"/>
        </w:rPr>
      </w:pPr>
      <w:r w:rsidRPr="009157D9">
        <w:rPr>
          <w:rFonts w:ascii="Arial" w:hAnsi="Arial" w:cs="Arial"/>
          <w:b/>
          <w:u w:val="single"/>
        </w:rPr>
        <w:t>10. Zvláštní ujednání</w:t>
      </w:r>
    </w:p>
    <w:p w:rsidR="00313793" w:rsidRPr="009157D9" w:rsidRDefault="00313793" w:rsidP="00313793">
      <w:pPr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9"/>
        </w:numPr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Zhotovitel potvrzuje, že se v plném rozsahu seznámil s obsahem a povahou díla, že jsou mu známy veškeré technické, kvalitativní a jiné podmínky nezbytné k realizaci díla a že disponuje takovými kapacitami a odbornými znalostmi, které jsou pro provedení díla nezbytné.</w:t>
      </w:r>
    </w:p>
    <w:p w:rsidR="00E02497" w:rsidRPr="009157D9" w:rsidRDefault="00E02497" w:rsidP="00E02497">
      <w:pPr>
        <w:ind w:left="180"/>
        <w:jc w:val="both"/>
        <w:rPr>
          <w:rFonts w:ascii="Arial" w:hAnsi="Arial" w:cs="Arial"/>
        </w:rPr>
      </w:pPr>
    </w:p>
    <w:p w:rsidR="00E02497" w:rsidRPr="009157D9" w:rsidRDefault="00E02497" w:rsidP="00313793">
      <w:pPr>
        <w:numPr>
          <w:ilvl w:val="1"/>
          <w:numId w:val="9"/>
        </w:numPr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Zhotovitel je povinen při plnění této zakázky postupovat podle platných technických norem a předpisů.</w:t>
      </w:r>
    </w:p>
    <w:p w:rsidR="00313793" w:rsidRPr="009157D9" w:rsidRDefault="00313793" w:rsidP="00313793">
      <w:pPr>
        <w:ind w:left="180"/>
        <w:jc w:val="both"/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9"/>
        </w:numPr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Objednatel je oprávněn použít předmět díla k účelům vyplývajícím z této smlouvy bez jakéhokoli omezení.</w:t>
      </w:r>
    </w:p>
    <w:p w:rsidR="00313793" w:rsidRPr="009157D9" w:rsidRDefault="00313793" w:rsidP="00313793">
      <w:pPr>
        <w:jc w:val="both"/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9"/>
        </w:numPr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Zhotovitel</w:t>
      </w:r>
      <w:r w:rsidR="00E02497" w:rsidRPr="009157D9">
        <w:rPr>
          <w:rFonts w:ascii="Arial" w:hAnsi="Arial" w:cs="Arial"/>
        </w:rPr>
        <w:t>,</w:t>
      </w:r>
      <w:r w:rsidRPr="009157D9">
        <w:rPr>
          <w:rFonts w:ascii="Arial" w:hAnsi="Arial" w:cs="Arial"/>
        </w:rPr>
        <w:t xml:space="preserve"> </w:t>
      </w:r>
      <w:r w:rsidR="00E02497" w:rsidRPr="009157D9">
        <w:rPr>
          <w:rFonts w:ascii="Arial" w:hAnsi="Arial" w:cs="Arial"/>
        </w:rPr>
        <w:t xml:space="preserve">po předchozím písemném souhlasu objednatele, </w:t>
      </w:r>
      <w:r w:rsidRPr="009157D9">
        <w:rPr>
          <w:rFonts w:ascii="Arial" w:hAnsi="Arial" w:cs="Arial"/>
        </w:rPr>
        <w:t>může práce, které jsou předmětem plnění této smlouvy, dodat a vyfakturovat objednateli i před sjednanou dobou plnění.</w:t>
      </w:r>
    </w:p>
    <w:p w:rsidR="00313793" w:rsidRPr="009157D9" w:rsidRDefault="00313793" w:rsidP="00313793">
      <w:pPr>
        <w:jc w:val="both"/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9"/>
        </w:numPr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 xml:space="preserve">Převzetí dílčích částí projektové dokumentace bude potvrzeno samostatnými oboustranně podepsanými protokoly. </w:t>
      </w:r>
    </w:p>
    <w:p w:rsidR="00313793" w:rsidRPr="009157D9" w:rsidRDefault="00313793" w:rsidP="00313793">
      <w:pPr>
        <w:jc w:val="both"/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9"/>
        </w:numPr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 případě zániku některé ze smluvních stran před splněním předmětu smlouvy uzavřou smluvní strany dohodu, ve které upraví práva a povinnosti smluvních stran vyplývající z této smlouvy.</w:t>
      </w:r>
    </w:p>
    <w:p w:rsidR="0069137D" w:rsidRPr="009157D9" w:rsidRDefault="0069137D" w:rsidP="0069137D">
      <w:pPr>
        <w:ind w:left="792"/>
        <w:jc w:val="both"/>
        <w:rPr>
          <w:rFonts w:ascii="Arial" w:hAnsi="Arial" w:cs="Arial"/>
        </w:rPr>
      </w:pPr>
    </w:p>
    <w:p w:rsidR="0069137D" w:rsidRPr="009157D9" w:rsidRDefault="0069137D" w:rsidP="00313793">
      <w:pPr>
        <w:numPr>
          <w:ilvl w:val="1"/>
          <w:numId w:val="9"/>
        </w:numPr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Objednatel je oprávněn přerušit plnění předmětu smlouvy v případě nedostatku finančních prostředků, a to bez možnosti uplatnění sankcí a nároku na náhradu škody vůči objednateli.</w:t>
      </w:r>
    </w:p>
    <w:p w:rsidR="00313793" w:rsidRPr="009157D9" w:rsidRDefault="00313793" w:rsidP="00313793">
      <w:pPr>
        <w:rPr>
          <w:rFonts w:ascii="Arial" w:hAnsi="Arial" w:cs="Arial"/>
        </w:rPr>
      </w:pPr>
    </w:p>
    <w:p w:rsidR="00313793" w:rsidRPr="009157D9" w:rsidRDefault="00313793" w:rsidP="00313793">
      <w:pPr>
        <w:rPr>
          <w:rFonts w:ascii="Arial" w:hAnsi="Arial" w:cs="Arial"/>
        </w:rPr>
      </w:pPr>
    </w:p>
    <w:p w:rsidR="00313793" w:rsidRPr="009157D9" w:rsidRDefault="00313793" w:rsidP="00313793">
      <w:pPr>
        <w:rPr>
          <w:rFonts w:ascii="Arial" w:hAnsi="Arial" w:cs="Arial"/>
          <w:b/>
          <w:u w:val="single"/>
        </w:rPr>
      </w:pPr>
      <w:r w:rsidRPr="009157D9">
        <w:rPr>
          <w:rFonts w:ascii="Arial" w:hAnsi="Arial" w:cs="Arial"/>
          <w:b/>
          <w:u w:val="single"/>
        </w:rPr>
        <w:t>11. Závěrečná ujednání</w:t>
      </w:r>
    </w:p>
    <w:p w:rsidR="00313793" w:rsidRPr="009157D9" w:rsidRDefault="00313793" w:rsidP="00313793">
      <w:pPr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10"/>
        </w:numPr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Práva a povinnosti smluvních stran touto smlouvou výslovně neupravená se řídí příslušnými ustanoveními obchodního zákoníku a souvisejícími právními předpisy v platném znění.</w:t>
      </w:r>
    </w:p>
    <w:p w:rsidR="00E02497" w:rsidRPr="009157D9" w:rsidRDefault="00E02497" w:rsidP="00E02497">
      <w:pPr>
        <w:jc w:val="both"/>
        <w:rPr>
          <w:rFonts w:ascii="Arial" w:hAnsi="Arial" w:cs="Arial"/>
        </w:rPr>
      </w:pPr>
    </w:p>
    <w:p w:rsidR="00E02497" w:rsidRPr="009157D9" w:rsidRDefault="00E02497" w:rsidP="00E02497">
      <w:pPr>
        <w:numPr>
          <w:ilvl w:val="1"/>
          <w:numId w:val="10"/>
        </w:numPr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Rozsah, podmínky a požadavky na provedení tohoto díla jsou specifikovány:</w:t>
      </w:r>
    </w:p>
    <w:p w:rsidR="00E02497" w:rsidRPr="009157D9" w:rsidRDefault="00E02497" w:rsidP="000019A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 této smlouvě</w:t>
      </w:r>
    </w:p>
    <w:p w:rsidR="00E02497" w:rsidRPr="009157D9" w:rsidRDefault="00E02497" w:rsidP="000019A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 zadávací dokumentaci veřejné zakázky malého rozsahu</w:t>
      </w:r>
    </w:p>
    <w:p w:rsidR="00E02497" w:rsidRPr="009157D9" w:rsidRDefault="00E02497" w:rsidP="000019A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 nabídce vítězného uchazeče</w:t>
      </w:r>
    </w:p>
    <w:p w:rsidR="00281052" w:rsidRPr="009157D9" w:rsidRDefault="00281052" w:rsidP="00281052">
      <w:pPr>
        <w:spacing w:before="120"/>
        <w:ind w:left="794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Výše zmíněné dokumenty musí být chápány jako komplexní, navzájem se vysvětlující a doplňující, v případě jakéhokoliv rozporu mají vzájemnou přednost v pořadí výše stanoveném.</w:t>
      </w:r>
    </w:p>
    <w:p w:rsidR="00313793" w:rsidRPr="009157D9" w:rsidRDefault="00313793" w:rsidP="00313793">
      <w:pPr>
        <w:jc w:val="both"/>
        <w:rPr>
          <w:rFonts w:ascii="Arial" w:hAnsi="Arial" w:cs="Arial"/>
        </w:rPr>
      </w:pPr>
    </w:p>
    <w:p w:rsidR="005B0E1E" w:rsidRPr="009157D9" w:rsidRDefault="005B0E1E" w:rsidP="00313793">
      <w:pPr>
        <w:numPr>
          <w:ilvl w:val="1"/>
          <w:numId w:val="10"/>
        </w:numPr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Zhotovitel není oprávněn pohledávku vyplývající z této smlouvy zastavit, postoupit ani jinak převést na třetí osobu bez předchozího písemného souhlasu objednatele.</w:t>
      </w:r>
    </w:p>
    <w:p w:rsidR="005B0E1E" w:rsidRPr="009157D9" w:rsidRDefault="005B0E1E" w:rsidP="005B0E1E">
      <w:pPr>
        <w:ind w:left="792"/>
        <w:jc w:val="both"/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10"/>
        </w:numPr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lastRenderedPageBreak/>
        <w:t>Tato smlouva může být měněna pouze písemně, a to vzestupně očíslovanými dodatky ke smlouvě o dílo, které budou odsouhlaseny oběma smluvními stranami.</w:t>
      </w:r>
    </w:p>
    <w:p w:rsidR="00313793" w:rsidRPr="009157D9" w:rsidRDefault="00313793" w:rsidP="00313793">
      <w:pPr>
        <w:jc w:val="both"/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10"/>
        </w:numPr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Smluvní strany shodně prohlašují, že si tuto smlouvu před jejím podpisem řádně přečetly a smlouva byla uzavřena po vzájemném projednání na základě jejich svobodné vůle, nikoliv v tísni a za nápadně nevýhodných podmínek. Obě smluvní strany potvrzují správnost a autentičnost této smlouvy svým podpisem.</w:t>
      </w:r>
    </w:p>
    <w:p w:rsidR="00313793" w:rsidRPr="009157D9" w:rsidRDefault="00313793" w:rsidP="00313793">
      <w:pPr>
        <w:jc w:val="both"/>
        <w:rPr>
          <w:rFonts w:ascii="Arial" w:hAnsi="Arial" w:cs="Arial"/>
        </w:rPr>
      </w:pPr>
    </w:p>
    <w:p w:rsidR="00313793" w:rsidRPr="009157D9" w:rsidRDefault="00313793" w:rsidP="00313793">
      <w:pPr>
        <w:numPr>
          <w:ilvl w:val="1"/>
          <w:numId w:val="10"/>
        </w:numPr>
        <w:ind w:hanging="612"/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Tato smlouva je vyhotovena ve čtyřech stejnopisech</w:t>
      </w:r>
      <w:r w:rsidR="00532A45" w:rsidRPr="009157D9">
        <w:rPr>
          <w:rFonts w:ascii="Arial" w:hAnsi="Arial" w:cs="Arial"/>
        </w:rPr>
        <w:t xml:space="preserve"> s platností originálu</w:t>
      </w:r>
      <w:r w:rsidRPr="009157D9">
        <w:rPr>
          <w:rFonts w:ascii="Arial" w:hAnsi="Arial" w:cs="Arial"/>
        </w:rPr>
        <w:t>. Objednatel obdrží dvě vyhotovení a zhotovitel dvě vyhotovení této smlouvy. Smlouva nabývá platnosti a účinnosti dnem podpisu obou smluvních stran.</w:t>
      </w:r>
    </w:p>
    <w:p w:rsidR="00313793" w:rsidRPr="009157D9" w:rsidRDefault="00313793" w:rsidP="00313793">
      <w:pPr>
        <w:rPr>
          <w:rFonts w:ascii="Arial" w:hAnsi="Arial" w:cs="Arial"/>
        </w:rPr>
      </w:pPr>
    </w:p>
    <w:p w:rsidR="00313793" w:rsidRPr="009157D9" w:rsidRDefault="00313793" w:rsidP="00313793">
      <w:pPr>
        <w:jc w:val="both"/>
        <w:rPr>
          <w:rFonts w:ascii="Arial" w:hAnsi="Arial" w:cs="Arial"/>
        </w:rPr>
      </w:pPr>
    </w:p>
    <w:p w:rsidR="00B02FF9" w:rsidRPr="009157D9" w:rsidRDefault="00B02FF9" w:rsidP="00B02FF9">
      <w:p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V Ostravě dne:</w:t>
      </w:r>
      <w:r w:rsidRPr="009157D9">
        <w:rPr>
          <w:rFonts w:ascii="Arial" w:hAnsi="Arial" w:cs="Arial"/>
        </w:rPr>
        <w:tab/>
      </w:r>
      <w:r w:rsidR="00802C9F">
        <w:rPr>
          <w:rFonts w:ascii="Arial" w:hAnsi="Arial" w:cs="Arial"/>
        </w:rPr>
        <w:t>17.12.2013</w:t>
      </w:r>
      <w:r w:rsidRPr="009157D9">
        <w:rPr>
          <w:rFonts w:ascii="Arial" w:hAnsi="Arial" w:cs="Arial"/>
        </w:rPr>
        <w:tab/>
      </w:r>
      <w:r w:rsidRPr="009157D9">
        <w:rPr>
          <w:rFonts w:ascii="Arial" w:hAnsi="Arial" w:cs="Arial"/>
        </w:rPr>
        <w:tab/>
      </w:r>
      <w:r w:rsidRPr="009157D9">
        <w:rPr>
          <w:rFonts w:ascii="Arial" w:hAnsi="Arial" w:cs="Arial"/>
        </w:rPr>
        <w:tab/>
      </w:r>
      <w:r w:rsidRPr="009157D9">
        <w:rPr>
          <w:rFonts w:ascii="Arial" w:hAnsi="Arial" w:cs="Arial"/>
        </w:rPr>
        <w:tab/>
        <w:t xml:space="preserve">V </w:t>
      </w:r>
      <w:proofErr w:type="spellStart"/>
      <w:r w:rsidR="00981DC2">
        <w:rPr>
          <w:rFonts w:ascii="Arial" w:hAnsi="Arial" w:cs="Arial"/>
        </w:rPr>
        <w:t>Šenově</w:t>
      </w:r>
      <w:proofErr w:type="spellEnd"/>
      <w:r w:rsidRPr="009157D9">
        <w:rPr>
          <w:rFonts w:ascii="Arial" w:hAnsi="Arial" w:cs="Arial"/>
        </w:rPr>
        <w:t xml:space="preserve"> dne:</w:t>
      </w:r>
      <w:r w:rsidR="00541952" w:rsidRPr="009157D9">
        <w:rPr>
          <w:rFonts w:ascii="Arial" w:hAnsi="Arial" w:cs="Arial"/>
        </w:rPr>
        <w:t xml:space="preserve"> </w:t>
      </w:r>
      <w:r w:rsidR="00802C9F">
        <w:rPr>
          <w:rFonts w:ascii="Arial" w:hAnsi="Arial" w:cs="Arial"/>
        </w:rPr>
        <w:t>16.12.2013</w:t>
      </w:r>
    </w:p>
    <w:p w:rsidR="00B02FF9" w:rsidRPr="009157D9" w:rsidRDefault="00B02FF9" w:rsidP="00B02FF9">
      <w:pPr>
        <w:jc w:val="both"/>
        <w:rPr>
          <w:rFonts w:ascii="Arial" w:hAnsi="Arial" w:cs="Arial"/>
        </w:rPr>
      </w:pPr>
    </w:p>
    <w:p w:rsidR="00B02FF9" w:rsidRPr="009157D9" w:rsidRDefault="00B02FF9" w:rsidP="00B02FF9">
      <w:pPr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>za objednatele:</w:t>
      </w:r>
      <w:r w:rsidRPr="009157D9">
        <w:rPr>
          <w:rFonts w:ascii="Arial" w:hAnsi="Arial" w:cs="Arial"/>
        </w:rPr>
        <w:tab/>
      </w:r>
      <w:r w:rsidRPr="009157D9">
        <w:rPr>
          <w:rFonts w:ascii="Arial" w:hAnsi="Arial" w:cs="Arial"/>
        </w:rPr>
        <w:tab/>
      </w:r>
      <w:r w:rsidRPr="009157D9">
        <w:rPr>
          <w:rFonts w:ascii="Arial" w:hAnsi="Arial" w:cs="Arial"/>
        </w:rPr>
        <w:tab/>
      </w:r>
      <w:r w:rsidRPr="009157D9">
        <w:rPr>
          <w:rFonts w:ascii="Arial" w:hAnsi="Arial" w:cs="Arial"/>
        </w:rPr>
        <w:tab/>
      </w:r>
      <w:r w:rsidRPr="009157D9">
        <w:rPr>
          <w:rFonts w:ascii="Arial" w:hAnsi="Arial" w:cs="Arial"/>
        </w:rPr>
        <w:tab/>
      </w:r>
      <w:r w:rsidRPr="009157D9">
        <w:rPr>
          <w:rFonts w:ascii="Arial" w:hAnsi="Arial" w:cs="Arial"/>
        </w:rPr>
        <w:tab/>
        <w:t>za zhotovitele:</w:t>
      </w:r>
    </w:p>
    <w:p w:rsidR="00B02FF9" w:rsidRPr="009157D9" w:rsidRDefault="00B02FF9" w:rsidP="00B02FF9">
      <w:pPr>
        <w:jc w:val="both"/>
        <w:rPr>
          <w:rFonts w:ascii="Arial" w:hAnsi="Arial" w:cs="Arial"/>
        </w:rPr>
      </w:pPr>
    </w:p>
    <w:p w:rsidR="00B02FF9" w:rsidRPr="009157D9" w:rsidRDefault="00B02FF9" w:rsidP="00B02FF9">
      <w:pPr>
        <w:jc w:val="both"/>
        <w:rPr>
          <w:rFonts w:ascii="Arial" w:hAnsi="Arial" w:cs="Arial"/>
        </w:rPr>
      </w:pPr>
    </w:p>
    <w:p w:rsidR="00B02FF9" w:rsidRPr="009157D9" w:rsidRDefault="00B02FF9" w:rsidP="00B02FF9">
      <w:pPr>
        <w:jc w:val="both"/>
        <w:rPr>
          <w:rFonts w:ascii="Arial" w:hAnsi="Arial" w:cs="Arial"/>
        </w:rPr>
      </w:pPr>
    </w:p>
    <w:p w:rsidR="00B02FF9" w:rsidRPr="009157D9" w:rsidRDefault="00B02FF9" w:rsidP="00B02FF9">
      <w:pPr>
        <w:jc w:val="both"/>
        <w:rPr>
          <w:rFonts w:ascii="Arial" w:hAnsi="Arial" w:cs="Arial"/>
        </w:rPr>
      </w:pPr>
    </w:p>
    <w:p w:rsidR="00B02FF9" w:rsidRPr="009157D9" w:rsidRDefault="00B02FF9" w:rsidP="00B02FF9">
      <w:pPr>
        <w:tabs>
          <w:tab w:val="center" w:pos="1080"/>
          <w:tab w:val="center" w:pos="5760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ab/>
        <w:t>……………………………………</w:t>
      </w:r>
      <w:r w:rsidRPr="009157D9">
        <w:rPr>
          <w:rFonts w:ascii="Arial" w:hAnsi="Arial" w:cs="Arial"/>
        </w:rPr>
        <w:tab/>
        <w:t>……………………………………</w:t>
      </w:r>
    </w:p>
    <w:p w:rsidR="00BD1114" w:rsidRPr="009157D9" w:rsidRDefault="00BD1114" w:rsidP="00BD1114">
      <w:pPr>
        <w:tabs>
          <w:tab w:val="center" w:pos="1440"/>
          <w:tab w:val="center" w:pos="5760"/>
        </w:tabs>
        <w:jc w:val="both"/>
        <w:rPr>
          <w:rFonts w:ascii="Arial" w:hAnsi="Arial" w:cs="Arial"/>
        </w:rPr>
      </w:pPr>
      <w:r w:rsidRPr="009157D9">
        <w:rPr>
          <w:rFonts w:ascii="Arial" w:hAnsi="Arial" w:cs="Arial"/>
        </w:rPr>
        <w:tab/>
        <w:t>Ing. Miroslav Krajíček</w:t>
      </w:r>
      <w:r w:rsidRPr="009157D9">
        <w:rPr>
          <w:rFonts w:ascii="Arial" w:hAnsi="Arial" w:cs="Arial"/>
        </w:rPr>
        <w:tab/>
      </w:r>
      <w:r w:rsidR="00981DC2">
        <w:rPr>
          <w:rFonts w:ascii="Arial" w:hAnsi="Arial" w:cs="Arial"/>
        </w:rPr>
        <w:t xml:space="preserve">Ing. </w:t>
      </w:r>
      <w:proofErr w:type="spellStart"/>
      <w:r w:rsidR="00981DC2">
        <w:rPr>
          <w:rFonts w:ascii="Arial" w:hAnsi="Arial" w:cs="Arial"/>
        </w:rPr>
        <w:t>Jerzy</w:t>
      </w:r>
      <w:proofErr w:type="spellEnd"/>
      <w:r w:rsidR="00981DC2">
        <w:rPr>
          <w:rFonts w:ascii="Arial" w:hAnsi="Arial" w:cs="Arial"/>
        </w:rPr>
        <w:t xml:space="preserve"> </w:t>
      </w:r>
      <w:proofErr w:type="spellStart"/>
      <w:r w:rsidR="00981DC2">
        <w:rPr>
          <w:rFonts w:ascii="Arial" w:hAnsi="Arial" w:cs="Arial"/>
        </w:rPr>
        <w:t>Nowak</w:t>
      </w:r>
      <w:proofErr w:type="spellEnd"/>
    </w:p>
    <w:p w:rsidR="00BD1114" w:rsidRPr="009157D9" w:rsidRDefault="00981DC2" w:rsidP="00BD1114">
      <w:pPr>
        <w:tabs>
          <w:tab w:val="center" w:pos="1440"/>
          <w:tab w:val="center" w:pos="57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generální ředitel</w:t>
      </w:r>
    </w:p>
    <w:p w:rsidR="00863EF0" w:rsidRPr="009157D9" w:rsidRDefault="00863EF0" w:rsidP="00BD1114">
      <w:pPr>
        <w:tabs>
          <w:tab w:val="center" w:pos="1440"/>
          <w:tab w:val="center" w:pos="5760"/>
        </w:tabs>
        <w:jc w:val="both"/>
        <w:rPr>
          <w:rFonts w:ascii="Arial" w:hAnsi="Arial" w:cs="Arial"/>
        </w:rPr>
      </w:pPr>
    </w:p>
    <w:sectPr w:rsidR="00863EF0" w:rsidRPr="009157D9" w:rsidSect="003F55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55A" w:rsidRDefault="007C055A">
      <w:r>
        <w:separator/>
      </w:r>
    </w:p>
  </w:endnote>
  <w:endnote w:type="continuationSeparator" w:id="0">
    <w:p w:rsidR="007C055A" w:rsidRDefault="007C0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5FA" w:rsidRDefault="006025FA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21321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21321F">
      <w:rPr>
        <w:rFonts w:ascii="Arial" w:hAnsi="Arial" w:cs="Arial"/>
        <w:snapToGrid w:val="0"/>
        <w:sz w:val="18"/>
        <w:szCs w:val="18"/>
      </w:rPr>
      <w:fldChar w:fldCharType="separate"/>
    </w:r>
    <w:r w:rsidR="00802C9F">
      <w:rPr>
        <w:rFonts w:ascii="Arial" w:hAnsi="Arial" w:cs="Arial"/>
        <w:noProof/>
        <w:snapToGrid w:val="0"/>
        <w:sz w:val="18"/>
        <w:szCs w:val="18"/>
      </w:rPr>
      <w:t>14</w:t>
    </w:r>
    <w:r w:rsidR="0021321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21321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21321F">
      <w:rPr>
        <w:rFonts w:ascii="Arial" w:hAnsi="Arial" w:cs="Arial"/>
        <w:snapToGrid w:val="0"/>
        <w:sz w:val="18"/>
        <w:szCs w:val="18"/>
      </w:rPr>
      <w:fldChar w:fldCharType="separate"/>
    </w:r>
    <w:r w:rsidR="00802C9F">
      <w:rPr>
        <w:rFonts w:ascii="Arial" w:hAnsi="Arial" w:cs="Arial"/>
        <w:noProof/>
        <w:snapToGrid w:val="0"/>
        <w:sz w:val="18"/>
        <w:szCs w:val="18"/>
      </w:rPr>
      <w:t>14</w:t>
    </w:r>
    <w:r w:rsidR="0021321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55A" w:rsidRDefault="007C055A">
      <w:r>
        <w:separator/>
      </w:r>
    </w:p>
  </w:footnote>
  <w:footnote w:type="continuationSeparator" w:id="0">
    <w:p w:rsidR="007C055A" w:rsidRDefault="007C05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03271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19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4%1.19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>
    <w:nsid w:val="11621A57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17741C4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8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1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1EFF539D"/>
    <w:multiLevelType w:val="multilevel"/>
    <w:tmpl w:val="B6A21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0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6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7">
    <w:nsid w:val="2F7E3FC7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34932F13"/>
    <w:multiLevelType w:val="hybridMultilevel"/>
    <w:tmpl w:val="5F2A408C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983208"/>
    <w:multiLevelType w:val="multilevel"/>
    <w:tmpl w:val="54DCF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15F84"/>
    <w:multiLevelType w:val="multilevel"/>
    <w:tmpl w:val="643E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4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43FF5A12"/>
    <w:multiLevelType w:val="multilevel"/>
    <w:tmpl w:val="7C2E4C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6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B67357F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1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78AD4892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5">
    <w:nsid w:val="7B553188"/>
    <w:multiLevelType w:val="hybridMultilevel"/>
    <w:tmpl w:val="6C0689F4"/>
    <w:lvl w:ilvl="0" w:tplc="D2242CC8">
      <w:start w:val="1"/>
      <w:numFmt w:val="decimal"/>
      <w:lvlText w:val="2.1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D57D55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6"/>
  </w:num>
  <w:num w:numId="4">
    <w:abstractNumId w:val="3"/>
  </w:num>
  <w:num w:numId="5">
    <w:abstractNumId w:val="32"/>
  </w:num>
  <w:num w:numId="6">
    <w:abstractNumId w:val="11"/>
  </w:num>
  <w:num w:numId="7">
    <w:abstractNumId w:val="24"/>
  </w:num>
  <w:num w:numId="8">
    <w:abstractNumId w:val="20"/>
  </w:num>
  <w:num w:numId="9">
    <w:abstractNumId w:val="13"/>
  </w:num>
  <w:num w:numId="10">
    <w:abstractNumId w:val="33"/>
  </w:num>
  <w:num w:numId="11">
    <w:abstractNumId w:val="10"/>
  </w:num>
  <w:num w:numId="12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8"/>
  </w:num>
  <w:num w:numId="14">
    <w:abstractNumId w:val="22"/>
  </w:num>
  <w:num w:numId="15">
    <w:abstractNumId w:val="25"/>
  </w:num>
  <w:num w:numId="16">
    <w:abstractNumId w:val="30"/>
  </w:num>
  <w:num w:numId="17">
    <w:abstractNumId w:val="8"/>
  </w:num>
  <w:num w:numId="18">
    <w:abstractNumId w:val="14"/>
  </w:num>
  <w:num w:numId="19">
    <w:abstractNumId w:val="1"/>
  </w:num>
  <w:num w:numId="20">
    <w:abstractNumId w:val="16"/>
  </w:num>
  <w:num w:numId="21">
    <w:abstractNumId w:val="9"/>
  </w:num>
  <w:num w:numId="22">
    <w:abstractNumId w:val="4"/>
  </w:num>
  <w:num w:numId="23">
    <w:abstractNumId w:val="0"/>
  </w:num>
  <w:num w:numId="24">
    <w:abstractNumId w:val="7"/>
  </w:num>
  <w:num w:numId="25">
    <w:abstractNumId w:val="2"/>
  </w:num>
  <w:num w:numId="26">
    <w:abstractNumId w:val="23"/>
  </w:num>
  <w:num w:numId="27">
    <w:abstractNumId w:val="15"/>
  </w:num>
  <w:num w:numId="28">
    <w:abstractNumId w:val="21"/>
  </w:num>
  <w:num w:numId="29">
    <w:abstractNumId w:val="12"/>
  </w:num>
  <w:num w:numId="30">
    <w:abstractNumId w:val="5"/>
  </w:num>
  <w:num w:numId="31">
    <w:abstractNumId w:val="17"/>
  </w:num>
  <w:num w:numId="32">
    <w:abstractNumId w:val="19"/>
  </w:num>
  <w:num w:numId="33">
    <w:abstractNumId w:val="6"/>
  </w:num>
  <w:num w:numId="34">
    <w:abstractNumId w:val="34"/>
  </w:num>
  <w:num w:numId="35">
    <w:abstractNumId w:val="36"/>
  </w:num>
  <w:num w:numId="36">
    <w:abstractNumId w:val="27"/>
  </w:num>
  <w:num w:numId="37">
    <w:abstractNumId w:val="35"/>
  </w:num>
  <w:num w:numId="38">
    <w:abstractNumId w:val="1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50A8B"/>
    <w:rsid w:val="0005277D"/>
    <w:rsid w:val="000544F1"/>
    <w:rsid w:val="00055E3F"/>
    <w:rsid w:val="000626F3"/>
    <w:rsid w:val="000672F5"/>
    <w:rsid w:val="00071550"/>
    <w:rsid w:val="000774DB"/>
    <w:rsid w:val="0007750A"/>
    <w:rsid w:val="00090B03"/>
    <w:rsid w:val="00097287"/>
    <w:rsid w:val="000B4AB5"/>
    <w:rsid w:val="000D1CDD"/>
    <w:rsid w:val="000E5F07"/>
    <w:rsid w:val="00113EC2"/>
    <w:rsid w:val="00115C85"/>
    <w:rsid w:val="00116A83"/>
    <w:rsid w:val="00127307"/>
    <w:rsid w:val="00141D01"/>
    <w:rsid w:val="00155F13"/>
    <w:rsid w:val="00167454"/>
    <w:rsid w:val="001727E9"/>
    <w:rsid w:val="00175F94"/>
    <w:rsid w:val="001841E2"/>
    <w:rsid w:val="00187715"/>
    <w:rsid w:val="001A465F"/>
    <w:rsid w:val="001A73E3"/>
    <w:rsid w:val="001C1AF1"/>
    <w:rsid w:val="001C2E03"/>
    <w:rsid w:val="001C4D10"/>
    <w:rsid w:val="001D0C0C"/>
    <w:rsid w:val="001D4F49"/>
    <w:rsid w:val="001D7F87"/>
    <w:rsid w:val="001F1267"/>
    <w:rsid w:val="001F5041"/>
    <w:rsid w:val="00212F14"/>
    <w:rsid w:val="0021321F"/>
    <w:rsid w:val="0021524D"/>
    <w:rsid w:val="00216575"/>
    <w:rsid w:val="00225EBE"/>
    <w:rsid w:val="00241311"/>
    <w:rsid w:val="00242758"/>
    <w:rsid w:val="002554F9"/>
    <w:rsid w:val="002634BE"/>
    <w:rsid w:val="00281052"/>
    <w:rsid w:val="00291692"/>
    <w:rsid w:val="00294120"/>
    <w:rsid w:val="002B03D5"/>
    <w:rsid w:val="002B26DC"/>
    <w:rsid w:val="002B7A99"/>
    <w:rsid w:val="002C59D9"/>
    <w:rsid w:val="002D2664"/>
    <w:rsid w:val="002D4064"/>
    <w:rsid w:val="002D4AE7"/>
    <w:rsid w:val="0030211A"/>
    <w:rsid w:val="00303318"/>
    <w:rsid w:val="00303439"/>
    <w:rsid w:val="00313793"/>
    <w:rsid w:val="00320A7F"/>
    <w:rsid w:val="0033261E"/>
    <w:rsid w:val="0035088C"/>
    <w:rsid w:val="003566FD"/>
    <w:rsid w:val="003701D3"/>
    <w:rsid w:val="0039314C"/>
    <w:rsid w:val="003A3EE8"/>
    <w:rsid w:val="003B1404"/>
    <w:rsid w:val="003B2C84"/>
    <w:rsid w:val="003B763D"/>
    <w:rsid w:val="003B7B13"/>
    <w:rsid w:val="003C39BA"/>
    <w:rsid w:val="003C4163"/>
    <w:rsid w:val="003D4A97"/>
    <w:rsid w:val="003E0E0E"/>
    <w:rsid w:val="003E7CDC"/>
    <w:rsid w:val="003F55BF"/>
    <w:rsid w:val="00400925"/>
    <w:rsid w:val="0040481E"/>
    <w:rsid w:val="00406890"/>
    <w:rsid w:val="00413094"/>
    <w:rsid w:val="004257D0"/>
    <w:rsid w:val="00432C97"/>
    <w:rsid w:val="004337DD"/>
    <w:rsid w:val="00435DC8"/>
    <w:rsid w:val="00440C07"/>
    <w:rsid w:val="00443029"/>
    <w:rsid w:val="00445B7B"/>
    <w:rsid w:val="0044764F"/>
    <w:rsid w:val="00460377"/>
    <w:rsid w:val="004642A9"/>
    <w:rsid w:val="00464CF5"/>
    <w:rsid w:val="00474953"/>
    <w:rsid w:val="004834CC"/>
    <w:rsid w:val="0048443B"/>
    <w:rsid w:val="004974CE"/>
    <w:rsid w:val="004A030C"/>
    <w:rsid w:val="004C348A"/>
    <w:rsid w:val="004D5513"/>
    <w:rsid w:val="004D7E8F"/>
    <w:rsid w:val="004E314D"/>
    <w:rsid w:val="004E536C"/>
    <w:rsid w:val="004F7D0C"/>
    <w:rsid w:val="00526C76"/>
    <w:rsid w:val="00532A45"/>
    <w:rsid w:val="00537ECE"/>
    <w:rsid w:val="005405E6"/>
    <w:rsid w:val="00540DBD"/>
    <w:rsid w:val="00541952"/>
    <w:rsid w:val="0054655C"/>
    <w:rsid w:val="00551C1A"/>
    <w:rsid w:val="00554776"/>
    <w:rsid w:val="00555DB2"/>
    <w:rsid w:val="0056224D"/>
    <w:rsid w:val="00562FD9"/>
    <w:rsid w:val="00564F13"/>
    <w:rsid w:val="005719FD"/>
    <w:rsid w:val="00577B69"/>
    <w:rsid w:val="0058087C"/>
    <w:rsid w:val="00581EF5"/>
    <w:rsid w:val="005976DF"/>
    <w:rsid w:val="005A759A"/>
    <w:rsid w:val="005B0E1E"/>
    <w:rsid w:val="005B6F8B"/>
    <w:rsid w:val="005D161F"/>
    <w:rsid w:val="005F2226"/>
    <w:rsid w:val="005F4E99"/>
    <w:rsid w:val="006010C5"/>
    <w:rsid w:val="006025FA"/>
    <w:rsid w:val="00607F0E"/>
    <w:rsid w:val="00620E78"/>
    <w:rsid w:val="00623561"/>
    <w:rsid w:val="00637780"/>
    <w:rsid w:val="006454C1"/>
    <w:rsid w:val="006538E7"/>
    <w:rsid w:val="006541C6"/>
    <w:rsid w:val="00666E3B"/>
    <w:rsid w:val="006733D3"/>
    <w:rsid w:val="0069137D"/>
    <w:rsid w:val="006A5C16"/>
    <w:rsid w:val="006A7585"/>
    <w:rsid w:val="006B76D5"/>
    <w:rsid w:val="006C14A5"/>
    <w:rsid w:val="006C5EA6"/>
    <w:rsid w:val="006F2C28"/>
    <w:rsid w:val="00721C19"/>
    <w:rsid w:val="007249BF"/>
    <w:rsid w:val="00726763"/>
    <w:rsid w:val="007444EF"/>
    <w:rsid w:val="007521DF"/>
    <w:rsid w:val="007627E4"/>
    <w:rsid w:val="00776AA6"/>
    <w:rsid w:val="00782140"/>
    <w:rsid w:val="00793A65"/>
    <w:rsid w:val="007C055A"/>
    <w:rsid w:val="007D25F0"/>
    <w:rsid w:val="007D6087"/>
    <w:rsid w:val="007F3CAC"/>
    <w:rsid w:val="008019B5"/>
    <w:rsid w:val="00802C9F"/>
    <w:rsid w:val="00824A4F"/>
    <w:rsid w:val="008264F0"/>
    <w:rsid w:val="00837D2D"/>
    <w:rsid w:val="00840CBD"/>
    <w:rsid w:val="00840CE4"/>
    <w:rsid w:val="00856600"/>
    <w:rsid w:val="00863EF0"/>
    <w:rsid w:val="00866D83"/>
    <w:rsid w:val="00874D73"/>
    <w:rsid w:val="008A00DC"/>
    <w:rsid w:val="008C2A5B"/>
    <w:rsid w:val="008D3422"/>
    <w:rsid w:val="00902341"/>
    <w:rsid w:val="0090565D"/>
    <w:rsid w:val="0090610B"/>
    <w:rsid w:val="009129A7"/>
    <w:rsid w:val="009157D9"/>
    <w:rsid w:val="009166D1"/>
    <w:rsid w:val="00926CD6"/>
    <w:rsid w:val="00930694"/>
    <w:rsid w:val="00932E56"/>
    <w:rsid w:val="00947E5F"/>
    <w:rsid w:val="0095428E"/>
    <w:rsid w:val="00973823"/>
    <w:rsid w:val="00981DC2"/>
    <w:rsid w:val="009866D5"/>
    <w:rsid w:val="00992BFB"/>
    <w:rsid w:val="009A3CF2"/>
    <w:rsid w:val="009A40B2"/>
    <w:rsid w:val="009C07D6"/>
    <w:rsid w:val="009C2542"/>
    <w:rsid w:val="00A00F1B"/>
    <w:rsid w:val="00A07C61"/>
    <w:rsid w:val="00A16247"/>
    <w:rsid w:val="00A277E9"/>
    <w:rsid w:val="00A31193"/>
    <w:rsid w:val="00A47125"/>
    <w:rsid w:val="00A525E6"/>
    <w:rsid w:val="00A67FF0"/>
    <w:rsid w:val="00A8194E"/>
    <w:rsid w:val="00A94B5C"/>
    <w:rsid w:val="00A96A06"/>
    <w:rsid w:val="00A9735D"/>
    <w:rsid w:val="00A979E0"/>
    <w:rsid w:val="00AA1532"/>
    <w:rsid w:val="00AA1691"/>
    <w:rsid w:val="00AA3B83"/>
    <w:rsid w:val="00AA7775"/>
    <w:rsid w:val="00AB6328"/>
    <w:rsid w:val="00AC1302"/>
    <w:rsid w:val="00AD741B"/>
    <w:rsid w:val="00AE37F9"/>
    <w:rsid w:val="00AF466E"/>
    <w:rsid w:val="00B02FF9"/>
    <w:rsid w:val="00B11435"/>
    <w:rsid w:val="00B16E08"/>
    <w:rsid w:val="00B210F3"/>
    <w:rsid w:val="00B254B6"/>
    <w:rsid w:val="00B40A68"/>
    <w:rsid w:val="00B43217"/>
    <w:rsid w:val="00B464E1"/>
    <w:rsid w:val="00B50598"/>
    <w:rsid w:val="00B65D3E"/>
    <w:rsid w:val="00B815B3"/>
    <w:rsid w:val="00BA0230"/>
    <w:rsid w:val="00BA12C1"/>
    <w:rsid w:val="00BA78A0"/>
    <w:rsid w:val="00BB08EC"/>
    <w:rsid w:val="00BD1114"/>
    <w:rsid w:val="00BD5123"/>
    <w:rsid w:val="00BE4FFA"/>
    <w:rsid w:val="00BE6093"/>
    <w:rsid w:val="00BF07AD"/>
    <w:rsid w:val="00BF0E07"/>
    <w:rsid w:val="00BF3077"/>
    <w:rsid w:val="00C1326D"/>
    <w:rsid w:val="00C17D73"/>
    <w:rsid w:val="00C21FEC"/>
    <w:rsid w:val="00C243A3"/>
    <w:rsid w:val="00C419B7"/>
    <w:rsid w:val="00C605F9"/>
    <w:rsid w:val="00C634BC"/>
    <w:rsid w:val="00C72AC0"/>
    <w:rsid w:val="00CA34A9"/>
    <w:rsid w:val="00CA6195"/>
    <w:rsid w:val="00CB3768"/>
    <w:rsid w:val="00CB7D55"/>
    <w:rsid w:val="00CC30BE"/>
    <w:rsid w:val="00CC33C7"/>
    <w:rsid w:val="00CC7A01"/>
    <w:rsid w:val="00CD56F9"/>
    <w:rsid w:val="00D05767"/>
    <w:rsid w:val="00D11AED"/>
    <w:rsid w:val="00D15867"/>
    <w:rsid w:val="00D33E22"/>
    <w:rsid w:val="00D35D57"/>
    <w:rsid w:val="00D41B5B"/>
    <w:rsid w:val="00D554CD"/>
    <w:rsid w:val="00D65313"/>
    <w:rsid w:val="00D82E73"/>
    <w:rsid w:val="00D84161"/>
    <w:rsid w:val="00DA0C95"/>
    <w:rsid w:val="00DA3BDA"/>
    <w:rsid w:val="00DB2902"/>
    <w:rsid w:val="00DB6230"/>
    <w:rsid w:val="00DC59A7"/>
    <w:rsid w:val="00DD10E2"/>
    <w:rsid w:val="00DE30F5"/>
    <w:rsid w:val="00DF325F"/>
    <w:rsid w:val="00E006D9"/>
    <w:rsid w:val="00E02497"/>
    <w:rsid w:val="00E03BFD"/>
    <w:rsid w:val="00E07839"/>
    <w:rsid w:val="00E1196E"/>
    <w:rsid w:val="00E40C47"/>
    <w:rsid w:val="00E8399D"/>
    <w:rsid w:val="00E94DA2"/>
    <w:rsid w:val="00EC3A34"/>
    <w:rsid w:val="00ED5CAA"/>
    <w:rsid w:val="00EE4E8C"/>
    <w:rsid w:val="00EF3CB3"/>
    <w:rsid w:val="00F02385"/>
    <w:rsid w:val="00F072F5"/>
    <w:rsid w:val="00F14908"/>
    <w:rsid w:val="00F20CED"/>
    <w:rsid w:val="00F261A8"/>
    <w:rsid w:val="00F41C89"/>
    <w:rsid w:val="00F43A76"/>
    <w:rsid w:val="00F5369D"/>
    <w:rsid w:val="00F6788A"/>
    <w:rsid w:val="00F77B33"/>
    <w:rsid w:val="00F82663"/>
    <w:rsid w:val="00FB0AEC"/>
    <w:rsid w:val="00FB1AE5"/>
    <w:rsid w:val="00FD2B13"/>
    <w:rsid w:val="00FD673A"/>
    <w:rsid w:val="00FE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40C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5915</Words>
  <Characters>34904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40738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2</cp:revision>
  <cp:lastPrinted>2013-11-28T09:45:00Z</cp:lastPrinted>
  <dcterms:created xsi:type="dcterms:W3CDTF">2018-05-16T06:13:00Z</dcterms:created>
  <dcterms:modified xsi:type="dcterms:W3CDTF">2018-05-16T06:13:00Z</dcterms:modified>
</cp:coreProperties>
</file>