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15F9F" w:rsidRPr="00072D7B" w:rsidRDefault="00242636" w:rsidP="00215F9F">
      <w:pPr>
        <w:jc w:val="center"/>
        <w:rPr>
          <w:rFonts w:ascii="Arial CE" w:hAnsi="Arial CE"/>
          <w:b/>
          <w:sz w:val="32"/>
          <w:szCs w:val="32"/>
        </w:rPr>
      </w:pPr>
      <w:proofErr w:type="gramStart"/>
      <w:r w:rsidRPr="00072D7B">
        <w:rPr>
          <w:rFonts w:ascii="Arial CE" w:hAnsi="Arial CE"/>
          <w:b/>
          <w:sz w:val="32"/>
          <w:szCs w:val="32"/>
        </w:rPr>
        <w:t>S M L O U V A   O   D Í L O</w:t>
      </w:r>
      <w:proofErr w:type="gramEnd"/>
      <w:r w:rsidRPr="00072D7B">
        <w:rPr>
          <w:rFonts w:ascii="Arial CE" w:hAnsi="Arial CE"/>
          <w:b/>
          <w:sz w:val="32"/>
          <w:szCs w:val="32"/>
        </w:rPr>
        <w:t xml:space="preserve"> </w:t>
      </w:r>
    </w:p>
    <w:p w:rsidR="00215F9F" w:rsidRDefault="00215F9F" w:rsidP="00215F9F">
      <w:pPr>
        <w:jc w:val="center"/>
      </w:pPr>
    </w:p>
    <w:p w:rsidR="00215F9F" w:rsidRDefault="00215F9F" w:rsidP="00072D7B">
      <w:r>
        <w:t>u</w:t>
      </w:r>
      <w:r w:rsidRPr="00201066">
        <w:t xml:space="preserve">zavřená v souladu s § 2586 a násl. </w:t>
      </w:r>
      <w:r>
        <w:t>z</w:t>
      </w:r>
      <w:r w:rsidRPr="00201066">
        <w:t>ákona č. 8</w:t>
      </w:r>
      <w:r>
        <w:t>9/2012 Sb., občanského zákoníku</w:t>
      </w:r>
      <w:r w:rsidRPr="00201066">
        <w:t xml:space="preserve">, ve znění pozdějších předpisů (dále jen </w:t>
      </w:r>
      <w:r>
        <w:t>„občanský zákoník“), (dále jen „smlouva“)</w:t>
      </w:r>
    </w:p>
    <w:p w:rsidR="00215F9F" w:rsidRDefault="00215F9F" w:rsidP="00215F9F">
      <w:pPr>
        <w:jc w:val="center"/>
      </w:pPr>
    </w:p>
    <w:p w:rsidR="00B27C1F" w:rsidRDefault="00072D7B" w:rsidP="00072D7B">
      <w:pPr>
        <w:rPr>
          <w:rFonts w:ascii="Arial CE" w:hAnsi="Arial CE"/>
          <w:b/>
        </w:rPr>
      </w:pPr>
      <w:r>
        <w:rPr>
          <w:rFonts w:ascii="Arial CE" w:hAnsi="Arial CE"/>
          <w:b/>
        </w:rPr>
        <w:t xml:space="preserve">Číslo </w:t>
      </w:r>
      <w:r w:rsidR="00242636" w:rsidRPr="001D7A19">
        <w:rPr>
          <w:rFonts w:ascii="Arial CE" w:hAnsi="Arial CE"/>
          <w:b/>
        </w:rPr>
        <w:t xml:space="preserve">smlouvy </w:t>
      </w:r>
      <w:r w:rsidR="00E25F42">
        <w:rPr>
          <w:rFonts w:ascii="Arial CE" w:hAnsi="Arial CE"/>
          <w:b/>
        </w:rPr>
        <w:t>zhotovitel</w:t>
      </w:r>
      <w:r w:rsidR="00674537">
        <w:rPr>
          <w:rFonts w:ascii="Arial CE" w:hAnsi="Arial CE"/>
          <w:b/>
        </w:rPr>
        <w:t>e</w:t>
      </w:r>
      <w:r w:rsidR="00242636" w:rsidRPr="001D7A19">
        <w:rPr>
          <w:rFonts w:ascii="Arial CE" w:hAnsi="Arial CE"/>
          <w:b/>
        </w:rPr>
        <w:t>:</w:t>
      </w:r>
      <w:r w:rsidR="00A10E22">
        <w:rPr>
          <w:rFonts w:ascii="Arial CE" w:hAnsi="Arial CE"/>
          <w:b/>
        </w:rPr>
        <w:tab/>
      </w:r>
    </w:p>
    <w:p w:rsidR="00242636" w:rsidRPr="001D7A19" w:rsidRDefault="00072D7B" w:rsidP="00072D7B">
      <w:pPr>
        <w:rPr>
          <w:rFonts w:ascii="Arial CE" w:hAnsi="Arial CE"/>
          <w:b/>
        </w:rPr>
      </w:pPr>
      <w:r>
        <w:rPr>
          <w:rFonts w:ascii="Arial CE" w:hAnsi="Arial CE"/>
          <w:b/>
        </w:rPr>
        <w:t xml:space="preserve">Číslo </w:t>
      </w:r>
      <w:r w:rsidR="00242636" w:rsidRPr="001D7A19">
        <w:rPr>
          <w:rFonts w:ascii="Arial CE" w:hAnsi="Arial CE"/>
          <w:b/>
        </w:rPr>
        <w:t>smlouvy</w:t>
      </w:r>
      <w:r w:rsidR="006F6185">
        <w:rPr>
          <w:rFonts w:ascii="Arial CE" w:hAnsi="Arial CE"/>
          <w:b/>
        </w:rPr>
        <w:t xml:space="preserve"> objednatele</w:t>
      </w:r>
      <w:r w:rsidR="00242636" w:rsidRPr="001D7A19">
        <w:rPr>
          <w:rFonts w:ascii="Arial CE" w:hAnsi="Arial CE"/>
          <w:b/>
        </w:rPr>
        <w:t xml:space="preserve">: </w:t>
      </w:r>
      <w:r w:rsidR="00BC60CF">
        <w:rPr>
          <w:rFonts w:ascii="Arial CE" w:hAnsi="Arial CE"/>
          <w:b/>
        </w:rPr>
        <w:tab/>
      </w:r>
      <w:r w:rsidR="000836CB">
        <w:rPr>
          <w:rFonts w:ascii="Arial CE" w:hAnsi="Arial CE"/>
          <w:b/>
        </w:rPr>
        <w:t>466/2018</w:t>
      </w:r>
    </w:p>
    <w:p w:rsidR="00242636" w:rsidRPr="001D7A19" w:rsidRDefault="00242636" w:rsidP="000A6DEF">
      <w:pPr>
        <w:rPr>
          <w:rFonts w:ascii="Arial CE" w:hAnsi="Arial CE"/>
          <w:b/>
        </w:rPr>
      </w:pPr>
    </w:p>
    <w:p w:rsidR="00D43D44" w:rsidRPr="00974F17" w:rsidRDefault="00242636" w:rsidP="00974F17">
      <w:pPr>
        <w:rPr>
          <w:rFonts w:ascii="Arial CE" w:hAnsi="Arial CE"/>
          <w:b/>
        </w:rPr>
      </w:pPr>
      <w:r w:rsidRPr="00974F17">
        <w:rPr>
          <w:rFonts w:ascii="Arial CE" w:hAnsi="Arial CE"/>
          <w:b/>
        </w:rPr>
        <w:t>Název díla:</w:t>
      </w:r>
      <w:r w:rsidR="0083347B" w:rsidRPr="00974F17">
        <w:rPr>
          <w:rFonts w:ascii="Arial CE" w:hAnsi="Arial CE"/>
          <w:b/>
        </w:rPr>
        <w:t xml:space="preserve"> </w:t>
      </w:r>
    </w:p>
    <w:p w:rsidR="00E25F42" w:rsidRPr="00974F17" w:rsidRDefault="0083347B" w:rsidP="00974F17">
      <w:pPr>
        <w:pStyle w:val="Zkladntext"/>
        <w:overflowPunct w:val="0"/>
        <w:autoSpaceDE w:val="0"/>
        <w:autoSpaceDN w:val="0"/>
        <w:adjustRightInd w:val="0"/>
        <w:spacing w:before="120" w:after="0"/>
        <w:jc w:val="center"/>
        <w:textAlignment w:val="baseline"/>
        <w:outlineLvl w:val="0"/>
        <w:rPr>
          <w:b/>
          <w:color w:val="000000"/>
          <w:sz w:val="28"/>
          <w:szCs w:val="28"/>
        </w:rPr>
      </w:pPr>
      <w:r w:rsidRPr="00974F17">
        <w:rPr>
          <w:b/>
          <w:color w:val="000000"/>
          <w:sz w:val="28"/>
          <w:szCs w:val="28"/>
        </w:rPr>
        <w:t>“</w:t>
      </w:r>
      <w:r w:rsidR="00974F17" w:rsidRPr="00974F17">
        <w:rPr>
          <w:b/>
          <w:color w:val="000000"/>
          <w:sz w:val="28"/>
          <w:szCs w:val="28"/>
        </w:rPr>
        <w:t>PVN I a PVN II, š.</w:t>
      </w:r>
      <w:r w:rsidR="00974F17">
        <w:rPr>
          <w:b/>
          <w:color w:val="000000"/>
          <w:sz w:val="28"/>
          <w:szCs w:val="28"/>
        </w:rPr>
        <w:t xml:space="preserve"> </w:t>
      </w:r>
      <w:r w:rsidR="00974F17" w:rsidRPr="00974F17">
        <w:rPr>
          <w:b/>
          <w:color w:val="000000"/>
          <w:sz w:val="28"/>
          <w:szCs w:val="28"/>
        </w:rPr>
        <w:t>13 - oprava</w:t>
      </w:r>
      <w:r w:rsidRPr="00974F17">
        <w:rPr>
          <w:b/>
          <w:color w:val="000000"/>
          <w:sz w:val="28"/>
          <w:szCs w:val="28"/>
        </w:rPr>
        <w:t>”</w:t>
      </w:r>
      <w:r w:rsidR="00D43D44" w:rsidRPr="00974F17">
        <w:rPr>
          <w:b/>
          <w:color w:val="000000"/>
          <w:sz w:val="28"/>
          <w:szCs w:val="28"/>
        </w:rPr>
        <w:t>- projektová dokumentace DPS</w:t>
      </w:r>
    </w:p>
    <w:p w:rsidR="00E25F42" w:rsidRDefault="00E25F42" w:rsidP="00974F17"/>
    <w:p w:rsidR="00242636" w:rsidRDefault="00242636" w:rsidP="0083347B">
      <w:pPr>
        <w:pStyle w:val="Zkladntext"/>
        <w:overflowPunct w:val="0"/>
        <w:autoSpaceDE w:val="0"/>
        <w:autoSpaceDN w:val="0"/>
        <w:adjustRightInd w:val="0"/>
        <w:spacing w:before="120" w:after="0"/>
        <w:textAlignment w:val="baseline"/>
        <w:outlineLvl w:val="0"/>
        <w:rPr>
          <w:rFonts w:ascii="Arial CE" w:hAnsi="Arial CE"/>
          <w:b/>
          <w:u w:val="single"/>
        </w:rPr>
      </w:pPr>
      <w:r w:rsidRPr="001D7A19">
        <w:rPr>
          <w:rFonts w:ascii="Arial CE" w:hAnsi="Arial CE"/>
          <w:b/>
          <w:color w:val="000000"/>
          <w:u w:val="single"/>
        </w:rPr>
        <w:t>SMLUVNÍ STRAN</w:t>
      </w:r>
      <w:r w:rsidRPr="0083347B">
        <w:rPr>
          <w:rFonts w:ascii="Arial CE" w:hAnsi="Arial CE"/>
          <w:b/>
          <w:u w:val="single"/>
        </w:rPr>
        <w:t>Y</w:t>
      </w:r>
      <w:r w:rsidR="0083347B" w:rsidRPr="0083347B">
        <w:rPr>
          <w:rFonts w:ascii="Arial CE" w:hAnsi="Arial CE"/>
          <w:b/>
          <w:u w:val="single"/>
        </w:rPr>
        <w:t>:</w:t>
      </w:r>
    </w:p>
    <w:p w:rsidR="00D53407" w:rsidRPr="001D7A19" w:rsidRDefault="00D53407" w:rsidP="00974F17"/>
    <w:p w:rsidR="00242636" w:rsidRPr="001D7A19" w:rsidRDefault="006F6185" w:rsidP="00974F17">
      <w:pPr>
        <w:tabs>
          <w:tab w:val="left" w:pos="3960"/>
        </w:tabs>
        <w:autoSpaceDE w:val="0"/>
        <w:autoSpaceDN w:val="0"/>
        <w:adjustRightInd w:val="0"/>
        <w:spacing w:line="300" w:lineRule="atLeast"/>
        <w:jc w:val="both"/>
        <w:rPr>
          <w:rFonts w:ascii="Arial CE" w:hAnsi="Arial CE"/>
          <w:b/>
        </w:rPr>
      </w:pPr>
      <w:r>
        <w:rPr>
          <w:rFonts w:ascii="Arial CE" w:hAnsi="Arial CE"/>
          <w:b/>
        </w:rPr>
        <w:t>Objednatel</w:t>
      </w:r>
      <w:r w:rsidR="00242636" w:rsidRPr="001D7A19">
        <w:rPr>
          <w:rFonts w:ascii="Arial CE" w:hAnsi="Arial CE"/>
          <w:b/>
        </w:rPr>
        <w:t>:</w:t>
      </w:r>
      <w:r w:rsidR="00242636" w:rsidRPr="001D7A19">
        <w:rPr>
          <w:rFonts w:ascii="Arial CE" w:hAnsi="Arial CE"/>
          <w:b/>
        </w:rPr>
        <w:tab/>
        <w:t>Povodí Ohře, státní podnik</w:t>
      </w:r>
    </w:p>
    <w:p w:rsidR="00242636" w:rsidRPr="001D7A19" w:rsidRDefault="00D53407" w:rsidP="000A6DEF">
      <w:pPr>
        <w:tabs>
          <w:tab w:val="left" w:pos="3960"/>
        </w:tabs>
        <w:jc w:val="both"/>
        <w:rPr>
          <w:rFonts w:ascii="Arial CE" w:hAnsi="Arial CE"/>
        </w:rPr>
      </w:pPr>
      <w:r>
        <w:rPr>
          <w:rFonts w:ascii="Arial CE" w:hAnsi="Arial CE"/>
        </w:rPr>
        <w:t>s</w:t>
      </w:r>
      <w:r w:rsidR="0083347B" w:rsidRPr="0083347B">
        <w:rPr>
          <w:rFonts w:ascii="Arial CE" w:hAnsi="Arial CE"/>
        </w:rPr>
        <w:t>ídlo:</w:t>
      </w:r>
      <w:r w:rsidR="00242636" w:rsidRPr="001D7A19">
        <w:rPr>
          <w:rFonts w:ascii="Arial CE" w:hAnsi="Arial CE"/>
        </w:rPr>
        <w:tab/>
        <w:t>Bezručova 4219, 430 03 Chomutov</w:t>
      </w:r>
    </w:p>
    <w:p w:rsidR="00242636" w:rsidRPr="001D7A19" w:rsidRDefault="0083347B" w:rsidP="000A6DEF">
      <w:pPr>
        <w:tabs>
          <w:tab w:val="left" w:pos="3960"/>
        </w:tabs>
        <w:jc w:val="both"/>
        <w:rPr>
          <w:rFonts w:ascii="Arial CE" w:hAnsi="Arial CE"/>
        </w:rPr>
      </w:pPr>
      <w:r w:rsidRPr="000E66E5">
        <w:rPr>
          <w:rFonts w:ascii="Arial CE" w:hAnsi="Arial CE"/>
        </w:rPr>
        <w:t>statutární orgán</w:t>
      </w:r>
      <w:r w:rsidR="00242636" w:rsidRPr="001D7A19">
        <w:rPr>
          <w:rFonts w:ascii="Arial CE" w:hAnsi="Arial CE"/>
          <w:b/>
        </w:rPr>
        <w:tab/>
      </w:r>
      <w:r w:rsidR="00242636" w:rsidRPr="001D7A19">
        <w:rPr>
          <w:rFonts w:ascii="Arial CE" w:hAnsi="Arial CE"/>
        </w:rPr>
        <w:t>Ing. Jiří Nedom</w:t>
      </w:r>
      <w:r w:rsidRPr="0083347B">
        <w:rPr>
          <w:rFonts w:ascii="Arial CE" w:hAnsi="Arial CE"/>
        </w:rPr>
        <w:t>a</w:t>
      </w:r>
      <w:r w:rsidR="00242636" w:rsidRPr="001D7A19">
        <w:rPr>
          <w:rFonts w:ascii="Arial CE" w:hAnsi="Arial CE"/>
        </w:rPr>
        <w:t xml:space="preserve">, generálním ředitelem </w:t>
      </w:r>
    </w:p>
    <w:p w:rsidR="00242636" w:rsidRPr="0083347B" w:rsidRDefault="00242636" w:rsidP="000A6DEF">
      <w:pPr>
        <w:tabs>
          <w:tab w:val="left" w:pos="3960"/>
        </w:tabs>
        <w:ind w:left="3969" w:hanging="3969"/>
        <w:jc w:val="both"/>
        <w:rPr>
          <w:rFonts w:ascii="Arial CE" w:hAnsi="Arial CE"/>
        </w:rPr>
      </w:pPr>
      <w:r w:rsidRPr="0083347B">
        <w:rPr>
          <w:rFonts w:ascii="Arial CE" w:hAnsi="Arial CE"/>
        </w:rPr>
        <w:t>zástupce ve věcech smluvních:</w:t>
      </w:r>
      <w:r w:rsidRPr="0083347B">
        <w:rPr>
          <w:rFonts w:ascii="Arial CE" w:hAnsi="Arial CE"/>
        </w:rPr>
        <w:tab/>
      </w:r>
      <w:r w:rsidRPr="0083347B">
        <w:rPr>
          <w:rFonts w:ascii="Arial CE" w:hAnsi="Arial CE"/>
        </w:rPr>
        <w:tab/>
      </w:r>
    </w:p>
    <w:p w:rsidR="00214720" w:rsidRPr="001D7A19" w:rsidRDefault="00242636" w:rsidP="000836CB">
      <w:pPr>
        <w:tabs>
          <w:tab w:val="left" w:pos="3960"/>
        </w:tabs>
        <w:ind w:left="3969" w:hanging="3969"/>
        <w:jc w:val="both"/>
        <w:rPr>
          <w:rFonts w:ascii="Arial CE" w:hAnsi="Arial CE"/>
        </w:rPr>
      </w:pPr>
      <w:r w:rsidRPr="0083347B">
        <w:rPr>
          <w:rFonts w:ascii="Arial CE" w:hAnsi="Arial CE"/>
        </w:rPr>
        <w:t>zástupce ve věcech technických:</w:t>
      </w:r>
      <w:r w:rsidRPr="001D7A19">
        <w:rPr>
          <w:rFonts w:ascii="Arial CE" w:hAnsi="Arial CE"/>
          <w:b/>
        </w:rPr>
        <w:tab/>
      </w:r>
    </w:p>
    <w:p w:rsidR="00242636" w:rsidRPr="001D7A19" w:rsidRDefault="00214720" w:rsidP="000A6DEF">
      <w:pPr>
        <w:tabs>
          <w:tab w:val="left" w:pos="3960"/>
        </w:tabs>
        <w:ind w:left="3969" w:hanging="3969"/>
        <w:jc w:val="both"/>
        <w:rPr>
          <w:rFonts w:ascii="Arial CE" w:hAnsi="Arial CE"/>
          <w:b/>
        </w:rPr>
      </w:pPr>
      <w:r w:rsidRPr="001D7A19">
        <w:rPr>
          <w:rFonts w:ascii="Arial CE" w:hAnsi="Arial CE"/>
          <w:b/>
        </w:rPr>
        <w:tab/>
      </w:r>
    </w:p>
    <w:p w:rsidR="000C5921" w:rsidRDefault="000C5921" w:rsidP="00F75DFB">
      <w:pPr>
        <w:tabs>
          <w:tab w:val="left" w:pos="3960"/>
        </w:tabs>
        <w:autoSpaceDE w:val="0"/>
        <w:autoSpaceDN w:val="0"/>
        <w:adjustRightInd w:val="0"/>
        <w:spacing w:line="300" w:lineRule="atLeast"/>
        <w:rPr>
          <w:rFonts w:ascii="Arial CE" w:hAnsi="Arial CE"/>
          <w:color w:val="000000"/>
        </w:rPr>
      </w:pPr>
      <w:r>
        <w:rPr>
          <w:rFonts w:ascii="Arial CE" w:hAnsi="Arial CE"/>
          <w:color w:val="000000"/>
        </w:rPr>
        <w:t xml:space="preserve">Zástupce objednatele </w:t>
      </w:r>
    </w:p>
    <w:p w:rsidR="00D43D44" w:rsidRDefault="000C5921" w:rsidP="000836CB">
      <w:pPr>
        <w:tabs>
          <w:tab w:val="left" w:pos="3960"/>
        </w:tabs>
        <w:autoSpaceDE w:val="0"/>
        <w:autoSpaceDN w:val="0"/>
        <w:adjustRightInd w:val="0"/>
        <w:spacing w:line="300" w:lineRule="atLeast"/>
        <w:rPr>
          <w:color w:val="000000"/>
        </w:rPr>
      </w:pPr>
      <w:r>
        <w:rPr>
          <w:rFonts w:ascii="Arial CE" w:hAnsi="Arial CE"/>
          <w:color w:val="000000"/>
        </w:rPr>
        <w:t>pro projektovou přípravu</w:t>
      </w:r>
      <w:r w:rsidR="00F75DFB" w:rsidRPr="000A37B0">
        <w:rPr>
          <w:color w:val="000000"/>
        </w:rPr>
        <w:t>:</w:t>
      </w:r>
      <w:r w:rsidR="00F75DFB" w:rsidRPr="000A37B0">
        <w:rPr>
          <w:color w:val="000000"/>
        </w:rPr>
        <w:tab/>
      </w:r>
    </w:p>
    <w:p w:rsidR="000836CB" w:rsidRDefault="000836CB" w:rsidP="000836CB">
      <w:pPr>
        <w:tabs>
          <w:tab w:val="left" w:pos="3960"/>
        </w:tabs>
        <w:autoSpaceDE w:val="0"/>
        <w:autoSpaceDN w:val="0"/>
        <w:adjustRightInd w:val="0"/>
        <w:spacing w:line="300" w:lineRule="atLeast"/>
        <w:rPr>
          <w:color w:val="000000"/>
        </w:rPr>
      </w:pPr>
    </w:p>
    <w:p w:rsidR="000836CB" w:rsidRDefault="000836CB" w:rsidP="000836CB">
      <w:pPr>
        <w:tabs>
          <w:tab w:val="left" w:pos="3960"/>
        </w:tabs>
        <w:autoSpaceDE w:val="0"/>
        <w:autoSpaceDN w:val="0"/>
        <w:adjustRightInd w:val="0"/>
        <w:spacing w:line="300" w:lineRule="atLeast"/>
        <w:rPr>
          <w:color w:val="000000"/>
        </w:rPr>
      </w:pPr>
    </w:p>
    <w:p w:rsidR="000836CB" w:rsidRDefault="000836CB" w:rsidP="000836CB">
      <w:pPr>
        <w:tabs>
          <w:tab w:val="left" w:pos="3960"/>
        </w:tabs>
        <w:autoSpaceDE w:val="0"/>
        <w:autoSpaceDN w:val="0"/>
        <w:adjustRightInd w:val="0"/>
        <w:spacing w:line="300" w:lineRule="atLeast"/>
        <w:rPr>
          <w:color w:val="000000"/>
        </w:rPr>
      </w:pPr>
    </w:p>
    <w:p w:rsidR="0083347B" w:rsidRDefault="0083347B" w:rsidP="00D43D44">
      <w:pPr>
        <w:tabs>
          <w:tab w:val="left" w:pos="3960"/>
        </w:tabs>
        <w:autoSpaceDE w:val="0"/>
        <w:autoSpaceDN w:val="0"/>
        <w:adjustRightInd w:val="0"/>
        <w:spacing w:line="300" w:lineRule="atLeast"/>
        <w:rPr>
          <w:rFonts w:ascii="Arial CE" w:hAnsi="Arial CE"/>
        </w:rPr>
      </w:pPr>
    </w:p>
    <w:p w:rsidR="0083347B" w:rsidRPr="0083347B" w:rsidRDefault="0083347B" w:rsidP="0083347B">
      <w:pPr>
        <w:tabs>
          <w:tab w:val="left" w:pos="3960"/>
        </w:tabs>
        <w:jc w:val="both"/>
        <w:rPr>
          <w:rFonts w:ascii="Arial CE" w:hAnsi="Arial CE"/>
        </w:rPr>
      </w:pPr>
      <w:r w:rsidRPr="0083347B">
        <w:rPr>
          <w:rFonts w:ascii="Arial CE" w:hAnsi="Arial CE"/>
        </w:rPr>
        <w:t>IČO:</w:t>
      </w:r>
      <w:r w:rsidRPr="0083347B">
        <w:rPr>
          <w:rFonts w:ascii="Arial CE" w:hAnsi="Arial CE"/>
          <w:b/>
        </w:rPr>
        <w:tab/>
      </w:r>
      <w:r w:rsidRPr="0083347B">
        <w:rPr>
          <w:rFonts w:ascii="Arial CE" w:hAnsi="Arial CE"/>
        </w:rPr>
        <w:t>70889988</w:t>
      </w:r>
    </w:p>
    <w:p w:rsidR="0083347B" w:rsidRPr="0083347B" w:rsidRDefault="0083347B" w:rsidP="0083347B">
      <w:pPr>
        <w:tabs>
          <w:tab w:val="left" w:pos="3960"/>
        </w:tabs>
        <w:jc w:val="both"/>
        <w:rPr>
          <w:rFonts w:ascii="Arial CE" w:hAnsi="Arial CE"/>
        </w:rPr>
      </w:pPr>
      <w:r w:rsidRPr="0083347B">
        <w:rPr>
          <w:rFonts w:ascii="Arial CE" w:hAnsi="Arial CE"/>
        </w:rPr>
        <w:t>DIČ:</w:t>
      </w:r>
      <w:r w:rsidRPr="0083347B">
        <w:rPr>
          <w:rFonts w:ascii="Arial CE" w:hAnsi="Arial CE"/>
          <w:b/>
        </w:rPr>
        <w:tab/>
      </w:r>
      <w:r w:rsidRPr="0083347B">
        <w:rPr>
          <w:rFonts w:ascii="Arial CE" w:hAnsi="Arial CE"/>
        </w:rPr>
        <w:t>CZ70889988</w:t>
      </w:r>
    </w:p>
    <w:p w:rsidR="00A604B2" w:rsidRPr="001D7A19" w:rsidRDefault="00242636" w:rsidP="00A604B2">
      <w:pPr>
        <w:tabs>
          <w:tab w:val="left" w:pos="3960"/>
        </w:tabs>
        <w:jc w:val="both"/>
        <w:rPr>
          <w:rFonts w:ascii="Arial CE" w:hAnsi="Arial CE"/>
          <w:b/>
        </w:rPr>
      </w:pPr>
      <w:r w:rsidRPr="0083347B">
        <w:rPr>
          <w:rFonts w:ascii="Arial CE" w:hAnsi="Arial CE"/>
        </w:rPr>
        <w:t>bankovní spojení:</w:t>
      </w:r>
      <w:r w:rsidRPr="001D7A19">
        <w:rPr>
          <w:rFonts w:ascii="Arial CE" w:hAnsi="Arial CE"/>
          <w:b/>
        </w:rPr>
        <w:tab/>
      </w:r>
    </w:p>
    <w:p w:rsidR="00242636" w:rsidRPr="001D7A19" w:rsidRDefault="00242636" w:rsidP="000A6DEF">
      <w:pPr>
        <w:tabs>
          <w:tab w:val="left" w:pos="3960"/>
        </w:tabs>
        <w:jc w:val="both"/>
        <w:rPr>
          <w:rFonts w:ascii="Arial CE" w:hAnsi="Arial CE"/>
          <w:b/>
        </w:rPr>
      </w:pPr>
      <w:r w:rsidRPr="001D7A19">
        <w:rPr>
          <w:rFonts w:ascii="Arial CE" w:hAnsi="Arial CE"/>
          <w:b/>
        </w:rPr>
        <w:t xml:space="preserve"> </w:t>
      </w:r>
    </w:p>
    <w:p w:rsidR="0083347B" w:rsidRDefault="0083347B" w:rsidP="0083347B">
      <w:pPr>
        <w:tabs>
          <w:tab w:val="left" w:pos="3960"/>
        </w:tabs>
        <w:jc w:val="both"/>
        <w:rPr>
          <w:rFonts w:ascii="Arial CE" w:hAnsi="Arial CE"/>
        </w:rPr>
      </w:pPr>
      <w:r w:rsidRPr="0083347B">
        <w:rPr>
          <w:rFonts w:ascii="Arial CE" w:hAnsi="Arial CE"/>
        </w:rPr>
        <w:t>zápis v obchodním rejstříku:</w:t>
      </w:r>
      <w:r>
        <w:rPr>
          <w:rFonts w:ascii="Arial CE" w:hAnsi="Arial CE"/>
        </w:rPr>
        <w:tab/>
      </w:r>
      <w:r w:rsidRPr="0083347B">
        <w:rPr>
          <w:rFonts w:ascii="Arial CE" w:hAnsi="Arial CE"/>
        </w:rPr>
        <w:t xml:space="preserve">Krajský </w:t>
      </w:r>
      <w:r w:rsidR="00242636" w:rsidRPr="0083347B">
        <w:rPr>
          <w:rFonts w:ascii="Arial CE" w:hAnsi="Arial CE"/>
        </w:rPr>
        <w:t xml:space="preserve">soud </w:t>
      </w:r>
      <w:r w:rsidR="00242636" w:rsidRPr="001D7A19">
        <w:rPr>
          <w:rFonts w:ascii="Arial CE" w:hAnsi="Arial CE"/>
        </w:rPr>
        <w:t>v Ústí nad La</w:t>
      </w:r>
      <w:r w:rsidR="005E1501">
        <w:rPr>
          <w:rFonts w:ascii="Arial CE" w:hAnsi="Arial CE"/>
        </w:rPr>
        <w:t>bem</w:t>
      </w:r>
      <w:r>
        <w:rPr>
          <w:rFonts w:ascii="Arial CE" w:hAnsi="Arial CE"/>
        </w:rPr>
        <w:t xml:space="preserve">, </w:t>
      </w:r>
      <w:r w:rsidR="005E1501">
        <w:rPr>
          <w:rFonts w:ascii="Arial CE" w:hAnsi="Arial CE"/>
        </w:rPr>
        <w:t>oddíl A, vlož</w:t>
      </w:r>
      <w:r>
        <w:rPr>
          <w:rFonts w:ascii="Arial CE" w:hAnsi="Arial CE"/>
        </w:rPr>
        <w:t xml:space="preserve">ka </w:t>
      </w:r>
    </w:p>
    <w:p w:rsidR="00242636" w:rsidRPr="001D7A19" w:rsidRDefault="0083347B" w:rsidP="0083347B">
      <w:pPr>
        <w:tabs>
          <w:tab w:val="left" w:pos="3960"/>
        </w:tabs>
        <w:jc w:val="both"/>
        <w:rPr>
          <w:rFonts w:ascii="Arial CE" w:hAnsi="Arial CE"/>
        </w:rPr>
      </w:pPr>
      <w:r>
        <w:rPr>
          <w:rFonts w:ascii="Arial CE" w:hAnsi="Arial CE"/>
        </w:rPr>
        <w:tab/>
      </w:r>
      <w:r w:rsidR="005E1501">
        <w:rPr>
          <w:rFonts w:ascii="Arial CE" w:hAnsi="Arial CE"/>
        </w:rPr>
        <w:t>13052.</w:t>
      </w:r>
    </w:p>
    <w:p w:rsidR="00D53407" w:rsidRDefault="00242636" w:rsidP="000A6DEF">
      <w:pPr>
        <w:tabs>
          <w:tab w:val="left" w:pos="3960"/>
        </w:tabs>
        <w:jc w:val="both"/>
        <w:rPr>
          <w:rFonts w:ascii="Arial CE" w:hAnsi="Arial CE"/>
        </w:rPr>
      </w:pPr>
      <w:r w:rsidRPr="001D7A19">
        <w:rPr>
          <w:rFonts w:ascii="Arial CE" w:hAnsi="Arial CE"/>
        </w:rPr>
        <w:t xml:space="preserve">(dále jen „objednatel“) </w:t>
      </w:r>
    </w:p>
    <w:p w:rsidR="00D53407" w:rsidRDefault="00D53407" w:rsidP="000A6DEF">
      <w:pPr>
        <w:tabs>
          <w:tab w:val="left" w:pos="3960"/>
        </w:tabs>
        <w:jc w:val="both"/>
        <w:rPr>
          <w:rFonts w:ascii="Arial CE" w:hAnsi="Arial CE"/>
        </w:rPr>
      </w:pPr>
    </w:p>
    <w:p w:rsidR="00A10E22" w:rsidRPr="001D7A19" w:rsidRDefault="00D53407" w:rsidP="000A6DEF">
      <w:pPr>
        <w:tabs>
          <w:tab w:val="left" w:pos="3960"/>
        </w:tabs>
        <w:jc w:val="both"/>
        <w:rPr>
          <w:rFonts w:ascii="Arial CE" w:hAnsi="Arial CE"/>
        </w:rPr>
      </w:pPr>
      <w:r>
        <w:rPr>
          <w:rFonts w:ascii="Arial CE" w:hAnsi="Arial CE"/>
        </w:rPr>
        <w:t>a</w:t>
      </w:r>
    </w:p>
    <w:p w:rsidR="00142A57" w:rsidRDefault="00142A57" w:rsidP="00E25F42">
      <w:pPr>
        <w:tabs>
          <w:tab w:val="left" w:pos="3960"/>
        </w:tabs>
        <w:autoSpaceDE w:val="0"/>
        <w:autoSpaceDN w:val="0"/>
        <w:adjustRightInd w:val="0"/>
        <w:spacing w:line="300" w:lineRule="atLeast"/>
        <w:jc w:val="both"/>
        <w:rPr>
          <w:rFonts w:ascii="Arial CE" w:hAnsi="Arial CE"/>
          <w:b/>
        </w:rPr>
      </w:pPr>
    </w:p>
    <w:p w:rsidR="00AB37E5" w:rsidRDefault="00AB37E5" w:rsidP="00AB37E5">
      <w:pPr>
        <w:tabs>
          <w:tab w:val="left" w:pos="3960"/>
        </w:tabs>
        <w:autoSpaceDE w:val="0"/>
        <w:autoSpaceDN w:val="0"/>
        <w:adjustRightInd w:val="0"/>
        <w:spacing w:line="300" w:lineRule="atLeast"/>
        <w:jc w:val="both"/>
        <w:rPr>
          <w:b/>
          <w:bCs/>
          <w:color w:val="000000"/>
        </w:rPr>
      </w:pPr>
      <w:r w:rsidRPr="00C810AB">
        <w:rPr>
          <w:rFonts w:ascii="Arial CE" w:hAnsi="Arial CE"/>
          <w:b/>
        </w:rPr>
        <w:t>Zhotovitel:</w:t>
      </w:r>
      <w:r w:rsidRPr="00C810AB">
        <w:rPr>
          <w:b/>
          <w:bCs/>
          <w:color w:val="000000"/>
        </w:rPr>
        <w:tab/>
      </w:r>
      <w:r>
        <w:rPr>
          <w:b/>
          <w:bCs/>
          <w:color w:val="000000"/>
        </w:rPr>
        <w:t>Bohemia Arch spol. s r.o.</w:t>
      </w:r>
    </w:p>
    <w:p w:rsidR="00AB37E5" w:rsidRDefault="00AB37E5" w:rsidP="00AB37E5">
      <w:pPr>
        <w:tabs>
          <w:tab w:val="left" w:pos="3960"/>
        </w:tabs>
        <w:autoSpaceDE w:val="0"/>
        <w:autoSpaceDN w:val="0"/>
        <w:adjustRightInd w:val="0"/>
        <w:spacing w:line="300" w:lineRule="atLeast"/>
        <w:jc w:val="both"/>
        <w:rPr>
          <w:bCs/>
          <w:color w:val="000000"/>
        </w:rPr>
      </w:pPr>
      <w:r>
        <w:rPr>
          <w:rFonts w:ascii="Arial CE" w:hAnsi="Arial CE"/>
        </w:rPr>
        <w:t>s</w:t>
      </w:r>
      <w:r w:rsidRPr="0083347B">
        <w:rPr>
          <w:rFonts w:ascii="Arial CE" w:hAnsi="Arial CE"/>
        </w:rPr>
        <w:t>ídlo:</w:t>
      </w:r>
      <w:r w:rsidRPr="00C810AB">
        <w:rPr>
          <w:b/>
          <w:bCs/>
          <w:color w:val="000000"/>
        </w:rPr>
        <w:tab/>
      </w:r>
      <w:r w:rsidR="009C6098">
        <w:rPr>
          <w:b/>
          <w:bCs/>
          <w:color w:val="000000"/>
        </w:rPr>
        <w:t xml:space="preserve">Spořická 599, 431 01 </w:t>
      </w:r>
      <w:r>
        <w:rPr>
          <w:b/>
          <w:bCs/>
          <w:color w:val="000000"/>
        </w:rPr>
        <w:t>Spořice</w:t>
      </w:r>
      <w:r w:rsidRPr="00C810AB">
        <w:rPr>
          <w:bCs/>
          <w:color w:val="000000"/>
        </w:rPr>
        <w:t xml:space="preserve"> </w:t>
      </w:r>
    </w:p>
    <w:p w:rsidR="00AB37E5" w:rsidRPr="00C810AB" w:rsidRDefault="00AB37E5" w:rsidP="00AB37E5">
      <w:pPr>
        <w:tabs>
          <w:tab w:val="left" w:pos="3960"/>
        </w:tabs>
        <w:jc w:val="both"/>
        <w:rPr>
          <w:color w:val="000000"/>
        </w:rPr>
      </w:pPr>
      <w:r w:rsidRPr="00C810AB">
        <w:rPr>
          <w:color w:val="000000"/>
        </w:rPr>
        <w:tab/>
      </w:r>
    </w:p>
    <w:p w:rsidR="00AB37E5" w:rsidRPr="00FD66BD" w:rsidRDefault="00AB37E5" w:rsidP="00AB37E5">
      <w:pPr>
        <w:tabs>
          <w:tab w:val="left" w:pos="3960"/>
        </w:tabs>
        <w:autoSpaceDE w:val="0"/>
        <w:autoSpaceDN w:val="0"/>
        <w:adjustRightInd w:val="0"/>
        <w:spacing w:line="300" w:lineRule="atLeast"/>
        <w:jc w:val="both"/>
        <w:rPr>
          <w:b/>
          <w:bCs/>
          <w:color w:val="000000"/>
        </w:rPr>
      </w:pPr>
      <w:r>
        <w:rPr>
          <w:bCs/>
          <w:color w:val="000000"/>
        </w:rPr>
        <w:t>zastoupena:</w:t>
      </w:r>
      <w:r w:rsidRPr="00C810AB">
        <w:rPr>
          <w:bCs/>
          <w:color w:val="000000"/>
        </w:rPr>
        <w:tab/>
      </w:r>
      <w:r>
        <w:rPr>
          <w:bCs/>
          <w:color w:val="000000"/>
        </w:rPr>
        <w:t xml:space="preserve">Ing. Zdeněk </w:t>
      </w:r>
      <w:proofErr w:type="spellStart"/>
      <w:r>
        <w:rPr>
          <w:bCs/>
          <w:color w:val="000000"/>
        </w:rPr>
        <w:t>Mrnka</w:t>
      </w:r>
      <w:proofErr w:type="spellEnd"/>
      <w:r w:rsidR="00C359C8">
        <w:rPr>
          <w:bCs/>
          <w:color w:val="000000"/>
        </w:rPr>
        <w:t>, jednatel</w:t>
      </w:r>
    </w:p>
    <w:p w:rsidR="00AB37E5" w:rsidRPr="002054FD" w:rsidRDefault="00AB37E5" w:rsidP="00AB37E5">
      <w:pPr>
        <w:tabs>
          <w:tab w:val="left" w:pos="3960"/>
        </w:tabs>
        <w:jc w:val="both"/>
        <w:rPr>
          <w:rFonts w:ascii="Arial CE" w:hAnsi="Arial CE"/>
        </w:rPr>
      </w:pPr>
      <w:r w:rsidRPr="002054FD">
        <w:rPr>
          <w:rFonts w:ascii="Arial CE" w:hAnsi="Arial CE"/>
        </w:rPr>
        <w:t>zástupce ve věcech smluvních:</w:t>
      </w:r>
      <w:r w:rsidRPr="002054FD">
        <w:rPr>
          <w:rFonts w:ascii="Arial CE" w:hAnsi="Arial CE"/>
        </w:rPr>
        <w:tab/>
      </w:r>
      <w:r w:rsidR="008222C0" w:rsidRPr="002054FD">
        <w:rPr>
          <w:bCs/>
          <w:color w:val="000000"/>
        </w:rPr>
        <w:t xml:space="preserve">Ing. Zdeněk </w:t>
      </w:r>
      <w:proofErr w:type="spellStart"/>
      <w:r w:rsidR="008222C0" w:rsidRPr="002054FD">
        <w:rPr>
          <w:bCs/>
          <w:color w:val="000000"/>
        </w:rPr>
        <w:t>Mrnka</w:t>
      </w:r>
      <w:proofErr w:type="spellEnd"/>
      <w:r w:rsidR="008222C0" w:rsidRPr="002054FD">
        <w:rPr>
          <w:bCs/>
          <w:color w:val="000000"/>
        </w:rPr>
        <w:t>, jednatel</w:t>
      </w:r>
    </w:p>
    <w:p w:rsidR="00AB37E5" w:rsidRPr="002054FD" w:rsidRDefault="00AB37E5" w:rsidP="00AB37E5">
      <w:pPr>
        <w:tabs>
          <w:tab w:val="left" w:pos="3960"/>
        </w:tabs>
        <w:autoSpaceDE w:val="0"/>
        <w:autoSpaceDN w:val="0"/>
        <w:adjustRightInd w:val="0"/>
        <w:spacing w:line="300" w:lineRule="atLeast"/>
        <w:jc w:val="both"/>
        <w:rPr>
          <w:color w:val="FF0000"/>
          <w:u w:val="single"/>
        </w:rPr>
      </w:pPr>
      <w:r w:rsidRPr="002054FD">
        <w:rPr>
          <w:rFonts w:ascii="Arial CE" w:hAnsi="Arial CE"/>
        </w:rPr>
        <w:t>zástupce ve věcech technických:</w:t>
      </w:r>
      <w:r w:rsidRPr="002054FD">
        <w:rPr>
          <w:rFonts w:ascii="Arial CE" w:hAnsi="Arial CE"/>
          <w:b/>
        </w:rPr>
        <w:tab/>
      </w:r>
      <w:r w:rsidR="008222C0" w:rsidRPr="002054FD">
        <w:rPr>
          <w:bCs/>
          <w:color w:val="000000"/>
        </w:rPr>
        <w:t xml:space="preserve">Ing. Zdeněk </w:t>
      </w:r>
      <w:proofErr w:type="spellStart"/>
      <w:r w:rsidR="008222C0" w:rsidRPr="002054FD">
        <w:rPr>
          <w:bCs/>
          <w:color w:val="000000"/>
        </w:rPr>
        <w:t>Mrnka</w:t>
      </w:r>
      <w:proofErr w:type="spellEnd"/>
      <w:r w:rsidR="008222C0" w:rsidRPr="002054FD">
        <w:rPr>
          <w:bCs/>
          <w:color w:val="000000"/>
        </w:rPr>
        <w:t>, jednatel</w:t>
      </w:r>
    </w:p>
    <w:p w:rsidR="00AB37E5" w:rsidRPr="002054FD" w:rsidRDefault="00AB37E5" w:rsidP="00AB37E5">
      <w:pPr>
        <w:tabs>
          <w:tab w:val="left" w:pos="3960"/>
        </w:tabs>
        <w:jc w:val="both"/>
        <w:rPr>
          <w:rFonts w:ascii="Arial CE" w:hAnsi="Arial CE"/>
        </w:rPr>
      </w:pPr>
      <w:r w:rsidRPr="002054FD">
        <w:rPr>
          <w:rFonts w:ascii="Arial CE" w:hAnsi="Arial CE"/>
          <w:b/>
        </w:rPr>
        <w:tab/>
      </w:r>
      <w:r w:rsidRPr="002054FD">
        <w:rPr>
          <w:rFonts w:ascii="Arial CE" w:hAnsi="Arial CE"/>
        </w:rPr>
        <w:t>mobil:</w:t>
      </w:r>
      <w:r w:rsidRPr="002054FD">
        <w:rPr>
          <w:rFonts w:ascii="Arial CE" w:hAnsi="Arial CE"/>
        </w:rPr>
        <w:tab/>
      </w:r>
    </w:p>
    <w:p w:rsidR="00AB37E5" w:rsidRPr="002054FD" w:rsidRDefault="00AB37E5" w:rsidP="00AB37E5">
      <w:pPr>
        <w:tabs>
          <w:tab w:val="left" w:pos="3960"/>
        </w:tabs>
        <w:jc w:val="both"/>
        <w:rPr>
          <w:rFonts w:ascii="Arial CE" w:hAnsi="Arial CE"/>
          <w:b/>
        </w:rPr>
      </w:pPr>
      <w:r w:rsidRPr="002054FD">
        <w:rPr>
          <w:rFonts w:ascii="Arial CE" w:hAnsi="Arial CE"/>
          <w:b/>
        </w:rPr>
        <w:tab/>
      </w:r>
      <w:r w:rsidRPr="002054FD">
        <w:rPr>
          <w:rFonts w:ascii="Arial CE" w:hAnsi="Arial CE"/>
        </w:rPr>
        <w:t>e-mail:</w:t>
      </w:r>
      <w:r w:rsidRPr="002054FD">
        <w:rPr>
          <w:rFonts w:ascii="Arial CE" w:hAnsi="Arial CE"/>
        </w:rPr>
        <w:tab/>
      </w:r>
    </w:p>
    <w:p w:rsidR="00AB37E5" w:rsidRPr="002054FD" w:rsidRDefault="00AB37E5" w:rsidP="00AB37E5">
      <w:pPr>
        <w:tabs>
          <w:tab w:val="left" w:pos="3960"/>
        </w:tabs>
        <w:jc w:val="both"/>
        <w:rPr>
          <w:rFonts w:ascii="Arial CE" w:hAnsi="Arial CE"/>
        </w:rPr>
      </w:pPr>
      <w:r w:rsidRPr="002054FD">
        <w:rPr>
          <w:rFonts w:ascii="Arial CE" w:hAnsi="Arial CE"/>
        </w:rPr>
        <w:t>IČO:</w:t>
      </w:r>
      <w:r w:rsidRPr="002054FD">
        <w:rPr>
          <w:rFonts w:ascii="Arial CE" w:hAnsi="Arial CE"/>
        </w:rPr>
        <w:tab/>
        <w:t>25002279</w:t>
      </w:r>
    </w:p>
    <w:p w:rsidR="00AB37E5" w:rsidRPr="002054FD" w:rsidRDefault="00AB37E5" w:rsidP="00AB37E5">
      <w:pPr>
        <w:tabs>
          <w:tab w:val="left" w:pos="3960"/>
        </w:tabs>
        <w:jc w:val="both"/>
        <w:rPr>
          <w:color w:val="000000"/>
        </w:rPr>
      </w:pPr>
      <w:r w:rsidRPr="002054FD">
        <w:rPr>
          <w:rFonts w:ascii="Arial CE" w:hAnsi="Arial CE"/>
        </w:rPr>
        <w:t>DIČ:</w:t>
      </w:r>
      <w:r w:rsidRPr="002054FD">
        <w:rPr>
          <w:rFonts w:ascii="Arial CE" w:hAnsi="Arial CE"/>
        </w:rPr>
        <w:tab/>
      </w:r>
      <w:r w:rsidRPr="002054FD">
        <w:rPr>
          <w:color w:val="000000"/>
        </w:rPr>
        <w:t>CZ</w:t>
      </w:r>
      <w:r w:rsidR="008222C0" w:rsidRPr="002054FD">
        <w:rPr>
          <w:color w:val="000000"/>
        </w:rPr>
        <w:t>25002279</w:t>
      </w:r>
    </w:p>
    <w:p w:rsidR="00AB37E5" w:rsidRPr="002054FD" w:rsidRDefault="00AB37E5" w:rsidP="00AB37E5">
      <w:pPr>
        <w:tabs>
          <w:tab w:val="left" w:pos="3960"/>
        </w:tabs>
        <w:jc w:val="both"/>
        <w:rPr>
          <w:rFonts w:ascii="Arial CE" w:hAnsi="Arial CE"/>
        </w:rPr>
      </w:pPr>
      <w:r w:rsidRPr="002054FD">
        <w:rPr>
          <w:rFonts w:ascii="Arial CE" w:hAnsi="Arial CE"/>
        </w:rPr>
        <w:t>bankovní spojení:</w:t>
      </w:r>
      <w:r w:rsidRPr="002054FD">
        <w:rPr>
          <w:rFonts w:ascii="Arial CE" w:hAnsi="Arial CE"/>
        </w:rPr>
        <w:tab/>
      </w:r>
    </w:p>
    <w:p w:rsidR="00AB37E5" w:rsidRDefault="00AB37E5" w:rsidP="00AB37E5">
      <w:pPr>
        <w:tabs>
          <w:tab w:val="left" w:pos="3969"/>
        </w:tabs>
        <w:jc w:val="both"/>
        <w:rPr>
          <w:rFonts w:ascii="Arial CE" w:hAnsi="Arial CE"/>
        </w:rPr>
      </w:pPr>
      <w:r w:rsidRPr="002054FD">
        <w:rPr>
          <w:rFonts w:ascii="Arial CE" w:hAnsi="Arial CE"/>
        </w:rPr>
        <w:t>číslo účtu:</w:t>
      </w:r>
      <w:r w:rsidRPr="002054FD">
        <w:rPr>
          <w:rFonts w:ascii="Arial CE" w:hAnsi="Arial CE"/>
        </w:rPr>
        <w:tab/>
      </w:r>
      <w:bookmarkStart w:id="0" w:name="_GoBack"/>
      <w:bookmarkEnd w:id="0"/>
    </w:p>
    <w:p w:rsidR="00CA0B55" w:rsidRDefault="00CA0B55" w:rsidP="00AB37E5">
      <w:pPr>
        <w:tabs>
          <w:tab w:val="left" w:pos="3969"/>
        </w:tabs>
        <w:jc w:val="both"/>
        <w:rPr>
          <w:rFonts w:ascii="Arial CE" w:hAnsi="Arial CE"/>
        </w:rPr>
      </w:pPr>
    </w:p>
    <w:p w:rsidR="002B638E" w:rsidRPr="002054FD" w:rsidRDefault="002B638E" w:rsidP="00AB37E5">
      <w:pPr>
        <w:tabs>
          <w:tab w:val="left" w:pos="3969"/>
        </w:tabs>
        <w:jc w:val="both"/>
        <w:rPr>
          <w:rFonts w:ascii="Arial CE" w:hAnsi="Arial CE"/>
        </w:rPr>
      </w:pPr>
    </w:p>
    <w:p w:rsidR="00AB37E5" w:rsidRDefault="00AB37E5" w:rsidP="00AB37E5">
      <w:pPr>
        <w:widowControl w:val="0"/>
        <w:tabs>
          <w:tab w:val="left" w:pos="3969"/>
        </w:tabs>
        <w:ind w:left="3969" w:hanging="3969"/>
        <w:jc w:val="both"/>
        <w:rPr>
          <w:rFonts w:ascii="Arial CE" w:hAnsi="Arial CE"/>
        </w:rPr>
      </w:pPr>
      <w:r w:rsidRPr="002054FD">
        <w:rPr>
          <w:rFonts w:ascii="Arial CE" w:hAnsi="Arial CE"/>
        </w:rPr>
        <w:t>zápis v obchodním rejstříku:</w:t>
      </w:r>
      <w:r w:rsidRPr="002054FD">
        <w:rPr>
          <w:rFonts w:ascii="Arial CE" w:hAnsi="Arial CE"/>
        </w:rPr>
        <w:tab/>
        <w:t xml:space="preserve">Krajský soud v Ústí nad Labem, spis. </w:t>
      </w:r>
      <w:proofErr w:type="gramStart"/>
      <w:r w:rsidRPr="002054FD">
        <w:rPr>
          <w:rFonts w:ascii="Arial CE" w:hAnsi="Arial CE"/>
        </w:rPr>
        <w:t>značka</w:t>
      </w:r>
      <w:proofErr w:type="gramEnd"/>
      <w:r w:rsidRPr="002054FD">
        <w:rPr>
          <w:rFonts w:ascii="Arial CE" w:hAnsi="Arial CE"/>
        </w:rPr>
        <w:t>: C 10508</w:t>
      </w:r>
      <w:r>
        <w:rPr>
          <w:rFonts w:ascii="Arial CE" w:hAnsi="Arial CE"/>
        </w:rPr>
        <w:t xml:space="preserve"> </w:t>
      </w:r>
    </w:p>
    <w:p w:rsidR="00C359C8" w:rsidRDefault="00C359C8" w:rsidP="00C810AB">
      <w:pPr>
        <w:tabs>
          <w:tab w:val="left" w:pos="1260"/>
          <w:tab w:val="left" w:pos="3960"/>
        </w:tabs>
        <w:spacing w:before="120"/>
        <w:rPr>
          <w:rFonts w:ascii="Arial CE" w:hAnsi="Arial CE"/>
          <w:color w:val="000000"/>
        </w:rPr>
      </w:pPr>
    </w:p>
    <w:p w:rsidR="00C810AB" w:rsidRPr="005E1501" w:rsidRDefault="00C810AB" w:rsidP="00C810AB">
      <w:pPr>
        <w:tabs>
          <w:tab w:val="left" w:pos="1260"/>
          <w:tab w:val="left" w:pos="3960"/>
        </w:tabs>
        <w:spacing w:before="120"/>
        <w:rPr>
          <w:rFonts w:ascii="Arial CE" w:hAnsi="Arial CE"/>
          <w:bCs/>
          <w:color w:val="000000"/>
        </w:rPr>
      </w:pPr>
      <w:r w:rsidRPr="001D7A19">
        <w:rPr>
          <w:rFonts w:ascii="Arial CE" w:hAnsi="Arial CE"/>
          <w:color w:val="000000"/>
        </w:rPr>
        <w:t>Toto zmocnění trvá až do písemného odvolání. Změny v zastoupení budou uvedeny v dodatku k této smlouvě.</w:t>
      </w:r>
    </w:p>
    <w:p w:rsidR="00C810AB" w:rsidRPr="001D7A19" w:rsidRDefault="00C810AB" w:rsidP="00C810AB">
      <w:pPr>
        <w:tabs>
          <w:tab w:val="left" w:pos="3960"/>
        </w:tabs>
        <w:jc w:val="both"/>
        <w:rPr>
          <w:rFonts w:ascii="Arial CE" w:hAnsi="Arial CE"/>
          <w:b/>
        </w:rPr>
      </w:pPr>
    </w:p>
    <w:p w:rsidR="00A87606" w:rsidRPr="00974F17" w:rsidRDefault="00D53407" w:rsidP="00974F17">
      <w:pPr>
        <w:pStyle w:val="Zkladntext"/>
        <w:overflowPunct w:val="0"/>
        <w:autoSpaceDE w:val="0"/>
        <w:autoSpaceDN w:val="0"/>
        <w:adjustRightInd w:val="0"/>
        <w:spacing w:before="120" w:after="0"/>
        <w:jc w:val="center"/>
        <w:textAlignment w:val="baseline"/>
        <w:outlineLvl w:val="0"/>
        <w:rPr>
          <w:b/>
          <w:color w:val="000000"/>
          <w:u w:val="single"/>
        </w:rPr>
      </w:pPr>
      <w:r w:rsidRPr="00974F17">
        <w:rPr>
          <w:b/>
          <w:color w:val="000000"/>
          <w:u w:val="single"/>
        </w:rPr>
        <w:t>Čl. I</w:t>
      </w:r>
      <w:r w:rsidR="00A87606" w:rsidRPr="00974F17">
        <w:rPr>
          <w:b/>
          <w:color w:val="000000"/>
          <w:u w:val="single"/>
        </w:rPr>
        <w:t xml:space="preserve">. PŘEDMĚT </w:t>
      </w:r>
      <w:r w:rsidR="00171556" w:rsidRPr="00974F17">
        <w:rPr>
          <w:b/>
          <w:color w:val="000000"/>
          <w:u w:val="single"/>
        </w:rPr>
        <w:t xml:space="preserve">SMLOUVY A PŘEDMĚT </w:t>
      </w:r>
      <w:r w:rsidR="00A87606" w:rsidRPr="00974F17">
        <w:rPr>
          <w:b/>
          <w:color w:val="000000"/>
          <w:u w:val="single"/>
        </w:rPr>
        <w:t>DÍLA</w:t>
      </w:r>
    </w:p>
    <w:p w:rsidR="00A87606" w:rsidRPr="00A87606" w:rsidRDefault="00A87606" w:rsidP="00A10E22">
      <w:pPr>
        <w:widowControl w:val="0"/>
        <w:jc w:val="both"/>
      </w:pPr>
    </w:p>
    <w:p w:rsidR="0048473A" w:rsidRDefault="0048473A" w:rsidP="00974F17">
      <w:pPr>
        <w:rPr>
          <w:rFonts w:eastAsia="Arial CE"/>
        </w:rPr>
      </w:pPr>
      <w:r w:rsidRPr="002F5E17">
        <w:rPr>
          <w:rFonts w:eastAsia="Arial CE"/>
        </w:rPr>
        <w:t>Předmětem smlouvy je zpracování a zajištění:</w:t>
      </w:r>
    </w:p>
    <w:p w:rsidR="0048473A" w:rsidRPr="002B2647" w:rsidRDefault="0048473A" w:rsidP="00974F17">
      <w:pPr>
        <w:rPr>
          <w:rFonts w:eastAsia="Arial CE"/>
          <w:highlight w:val="yellow"/>
        </w:rPr>
      </w:pPr>
    </w:p>
    <w:p w:rsidR="002B2647" w:rsidRPr="00974F17" w:rsidRDefault="0048473A" w:rsidP="00974F17">
      <w:pPr>
        <w:jc w:val="both"/>
        <w:rPr>
          <w:b/>
        </w:rPr>
      </w:pPr>
      <w:r w:rsidRPr="00974F17">
        <w:rPr>
          <w:b/>
        </w:rPr>
        <w:t>Projektové</w:t>
      </w:r>
      <w:r w:rsidR="002B2647" w:rsidRPr="00974F17">
        <w:rPr>
          <w:b/>
        </w:rPr>
        <w:t xml:space="preserve"> dokumentace pro provádění stavby </w:t>
      </w:r>
      <w:r w:rsidR="00FD66BD" w:rsidRPr="00974F17">
        <w:rPr>
          <w:b/>
        </w:rPr>
        <w:t>(</w:t>
      </w:r>
      <w:r w:rsidR="00BC099A" w:rsidRPr="00974F17">
        <w:rPr>
          <w:b/>
        </w:rPr>
        <w:t>DPS)</w:t>
      </w:r>
      <w:r w:rsidR="005B39A1" w:rsidRPr="00974F17">
        <w:rPr>
          <w:b/>
        </w:rPr>
        <w:t xml:space="preserve"> včetně</w:t>
      </w:r>
      <w:r w:rsidR="00BC099A" w:rsidRPr="00974F17">
        <w:rPr>
          <w:rFonts w:eastAsia="Arial CE"/>
          <w:b/>
        </w:rPr>
        <w:t xml:space="preserve"> </w:t>
      </w:r>
      <w:r w:rsidR="002B2647" w:rsidRPr="00974F17">
        <w:rPr>
          <w:rFonts w:eastAsia="Arial CE"/>
          <w:b/>
        </w:rPr>
        <w:t>dokladové části</w:t>
      </w:r>
      <w:r w:rsidR="0012421F" w:rsidRPr="00974F17">
        <w:rPr>
          <w:rFonts w:eastAsia="Arial CE"/>
          <w:b/>
        </w:rPr>
        <w:t xml:space="preserve">, </w:t>
      </w:r>
      <w:r w:rsidR="00BC60CF" w:rsidRPr="00974F17">
        <w:rPr>
          <w:rFonts w:eastAsia="Arial CE"/>
          <w:b/>
        </w:rPr>
        <w:t>průzkumných prací</w:t>
      </w:r>
      <w:r w:rsidR="00974F17" w:rsidRPr="00974F17">
        <w:rPr>
          <w:rFonts w:eastAsia="Arial CE"/>
          <w:b/>
        </w:rPr>
        <w:t>, inženýrské činnosti</w:t>
      </w:r>
      <w:r w:rsidR="002B2647" w:rsidRPr="00974F17">
        <w:rPr>
          <w:rFonts w:eastAsia="Arial CE"/>
          <w:b/>
        </w:rPr>
        <w:t xml:space="preserve"> </w:t>
      </w:r>
      <w:r w:rsidR="002B4EC4" w:rsidRPr="00974F17">
        <w:rPr>
          <w:rFonts w:eastAsia="Arial CE"/>
          <w:b/>
        </w:rPr>
        <w:t>a soupisu prací.</w:t>
      </w:r>
    </w:p>
    <w:p w:rsidR="00421659" w:rsidRDefault="00421659" w:rsidP="00421659">
      <w:pPr>
        <w:pStyle w:val="Odstavecseseznamem"/>
        <w:rPr>
          <w:rFonts w:eastAsia="Arial CE"/>
          <w:b/>
          <w:color w:val="000000"/>
          <w:highlight w:val="yellow"/>
        </w:rPr>
      </w:pPr>
    </w:p>
    <w:p w:rsidR="00421659" w:rsidRDefault="000E66E5" w:rsidP="009C6098">
      <w:pPr>
        <w:jc w:val="both"/>
        <w:rPr>
          <w:rFonts w:eastAsia="Arial CE"/>
        </w:rPr>
      </w:pPr>
      <w:r w:rsidRPr="000E66E5">
        <w:rPr>
          <w:rFonts w:eastAsia="Arial CE"/>
        </w:rPr>
        <w:t>(dále jen „Dílo“)</w:t>
      </w:r>
    </w:p>
    <w:p w:rsidR="000E66E5" w:rsidRDefault="000E66E5" w:rsidP="00421659">
      <w:pPr>
        <w:ind w:left="426"/>
        <w:jc w:val="both"/>
        <w:rPr>
          <w:rFonts w:eastAsia="Arial CE"/>
        </w:rPr>
      </w:pPr>
    </w:p>
    <w:p w:rsidR="009C6098" w:rsidRPr="002B638E" w:rsidRDefault="0048473A" w:rsidP="009C6098">
      <w:pPr>
        <w:jc w:val="both"/>
        <w:rPr>
          <w:rFonts w:eastAsia="Arial CE"/>
        </w:rPr>
      </w:pPr>
      <w:r w:rsidRPr="002B638E">
        <w:rPr>
          <w:rFonts w:eastAsia="Arial CE"/>
        </w:rPr>
        <w:t>Projektová dokumentace se bude týkat</w:t>
      </w:r>
      <w:r w:rsidR="009C6098" w:rsidRPr="002B638E">
        <w:rPr>
          <w:rFonts w:eastAsia="Arial CE"/>
        </w:rPr>
        <w:t xml:space="preserve"> navržení </w:t>
      </w:r>
      <w:r w:rsidR="009C6098" w:rsidRPr="002B638E">
        <w:rPr>
          <w:rFonts w:eastAsiaTheme="minorHAnsi"/>
          <w:lang w:eastAsia="en-US"/>
        </w:rPr>
        <w:t xml:space="preserve">opravy technologie na potrubí Průmyslového vodovodu Nechranice (PVN I a PVN II), </w:t>
      </w:r>
      <w:proofErr w:type="spellStart"/>
      <w:r w:rsidR="009C6098" w:rsidRPr="002B638E">
        <w:rPr>
          <w:rFonts w:eastAsiaTheme="minorHAnsi"/>
          <w:lang w:eastAsia="en-US"/>
        </w:rPr>
        <w:t>Tvršického</w:t>
      </w:r>
      <w:proofErr w:type="spellEnd"/>
      <w:r w:rsidR="009C6098" w:rsidRPr="002B638E">
        <w:rPr>
          <w:rFonts w:eastAsiaTheme="minorHAnsi"/>
          <w:lang w:eastAsia="en-US"/>
        </w:rPr>
        <w:t xml:space="preserve"> vodovodu (TV), klapek a šoupátek v armaturní šachtě č. 13 v tomto rozsahu:</w:t>
      </w:r>
    </w:p>
    <w:p w:rsidR="009C6098" w:rsidRPr="002B638E" w:rsidRDefault="009C6098" w:rsidP="009C6098">
      <w:pPr>
        <w:jc w:val="both"/>
        <w:rPr>
          <w:rFonts w:asciiTheme="minorHAnsi" w:eastAsiaTheme="minorHAnsi" w:hAnsiTheme="minorHAnsi" w:cstheme="minorBidi"/>
          <w:lang w:eastAsia="en-US"/>
        </w:rPr>
      </w:pPr>
    </w:p>
    <w:p w:rsidR="009C6098" w:rsidRPr="009C6098" w:rsidRDefault="009C6098" w:rsidP="009C6098">
      <w:pPr>
        <w:jc w:val="both"/>
        <w:rPr>
          <w:rFonts w:eastAsiaTheme="minorHAnsi"/>
          <w:b/>
          <w:lang w:eastAsia="en-US"/>
        </w:rPr>
      </w:pPr>
      <w:r w:rsidRPr="002B638E">
        <w:rPr>
          <w:rFonts w:eastAsiaTheme="minorHAnsi"/>
          <w:b/>
          <w:lang w:eastAsia="en-US"/>
        </w:rPr>
        <w:t>Potrubní řad PVN I  -</w:t>
      </w:r>
      <w:r w:rsidR="00AF00A2" w:rsidRPr="002B638E">
        <w:rPr>
          <w:rFonts w:eastAsiaTheme="minorHAnsi"/>
          <w:b/>
          <w:lang w:eastAsia="en-US"/>
        </w:rPr>
        <w:t xml:space="preserve"> </w:t>
      </w:r>
      <w:r w:rsidR="00AD7680" w:rsidRPr="002B638E">
        <w:rPr>
          <w:rFonts w:eastAsiaTheme="minorHAnsi"/>
          <w:b/>
          <w:lang w:eastAsia="en-US"/>
        </w:rPr>
        <w:t xml:space="preserve">součástí </w:t>
      </w:r>
      <w:r w:rsidRPr="002B638E">
        <w:rPr>
          <w:rFonts w:eastAsiaTheme="minorHAnsi"/>
          <w:b/>
          <w:lang w:eastAsia="en-US"/>
        </w:rPr>
        <w:t xml:space="preserve"> projektové dokumentace </w:t>
      </w:r>
      <w:r w:rsidR="00AD7680" w:rsidRPr="002B638E">
        <w:rPr>
          <w:rFonts w:eastAsiaTheme="minorHAnsi"/>
          <w:b/>
          <w:lang w:eastAsia="en-US"/>
        </w:rPr>
        <w:t>bude</w:t>
      </w:r>
      <w:r w:rsidRPr="002B638E">
        <w:rPr>
          <w:rFonts w:eastAsiaTheme="minorHAnsi"/>
          <w:b/>
          <w:lang w:eastAsia="en-US"/>
        </w:rPr>
        <w:t>:</w:t>
      </w:r>
    </w:p>
    <w:p w:rsidR="009C6098" w:rsidRPr="009C6098" w:rsidRDefault="009C6098" w:rsidP="009C6098">
      <w:pPr>
        <w:numPr>
          <w:ilvl w:val="0"/>
          <w:numId w:val="47"/>
        </w:numPr>
        <w:contextualSpacing/>
        <w:jc w:val="both"/>
        <w:rPr>
          <w:rFonts w:eastAsiaTheme="minorHAnsi"/>
          <w:lang w:eastAsia="en-US"/>
        </w:rPr>
      </w:pPr>
      <w:r w:rsidRPr="009C6098">
        <w:rPr>
          <w:rFonts w:eastAsiaTheme="minorHAnsi"/>
          <w:lang w:eastAsia="en-US"/>
        </w:rPr>
        <w:t>Demontáž stávajícího potrubí PVN, světlost</w:t>
      </w:r>
      <w:r w:rsidRPr="00AF00A2">
        <w:rPr>
          <w:rFonts w:eastAsiaTheme="minorHAnsi"/>
          <w:lang w:eastAsia="en-US"/>
        </w:rPr>
        <w:t>i</w:t>
      </w:r>
      <w:r w:rsidRPr="009C6098">
        <w:rPr>
          <w:rFonts w:eastAsiaTheme="minorHAnsi"/>
          <w:lang w:eastAsia="en-US"/>
        </w:rPr>
        <w:t xml:space="preserve"> DN 1200 a montáž nového potrubí DN 1200</w:t>
      </w:r>
    </w:p>
    <w:p w:rsidR="009C6098" w:rsidRPr="009C6098" w:rsidRDefault="009C6098" w:rsidP="009C6098">
      <w:pPr>
        <w:numPr>
          <w:ilvl w:val="0"/>
          <w:numId w:val="47"/>
        </w:numPr>
        <w:contextualSpacing/>
        <w:jc w:val="both"/>
        <w:rPr>
          <w:rFonts w:eastAsiaTheme="minorHAnsi"/>
          <w:lang w:eastAsia="en-US"/>
        </w:rPr>
      </w:pPr>
      <w:r w:rsidRPr="009C6098">
        <w:rPr>
          <w:rFonts w:eastAsiaTheme="minorHAnsi"/>
          <w:lang w:eastAsia="en-US"/>
        </w:rPr>
        <w:t>Demontáž, dodání a montáž nových klapek DN 1200 PN 6 s elektrickým ovládáním</w:t>
      </w:r>
    </w:p>
    <w:p w:rsidR="009C6098" w:rsidRPr="009C6098" w:rsidRDefault="009C6098" w:rsidP="009C6098">
      <w:pPr>
        <w:numPr>
          <w:ilvl w:val="0"/>
          <w:numId w:val="47"/>
        </w:numPr>
        <w:contextualSpacing/>
        <w:jc w:val="both"/>
        <w:rPr>
          <w:rFonts w:eastAsiaTheme="minorHAnsi"/>
          <w:lang w:eastAsia="en-US"/>
        </w:rPr>
      </w:pPr>
      <w:r w:rsidRPr="009C6098">
        <w:rPr>
          <w:rFonts w:eastAsiaTheme="minorHAnsi"/>
          <w:lang w:eastAsia="en-US"/>
        </w:rPr>
        <w:t>Zhotovení nového obtoku na klapce DN 1200 PN 6 na vtoku (klapka M 12)</w:t>
      </w:r>
    </w:p>
    <w:p w:rsidR="009C6098" w:rsidRPr="009C6098" w:rsidRDefault="009C6098" w:rsidP="009C6098">
      <w:pPr>
        <w:numPr>
          <w:ilvl w:val="0"/>
          <w:numId w:val="47"/>
        </w:numPr>
        <w:contextualSpacing/>
        <w:jc w:val="both"/>
        <w:rPr>
          <w:rFonts w:eastAsiaTheme="minorHAnsi"/>
          <w:lang w:eastAsia="en-US"/>
        </w:rPr>
      </w:pPr>
      <w:r w:rsidRPr="009C6098">
        <w:rPr>
          <w:rFonts w:eastAsiaTheme="minorHAnsi"/>
          <w:lang w:eastAsia="en-US"/>
        </w:rPr>
        <w:t xml:space="preserve">Provedení nového </w:t>
      </w:r>
      <w:proofErr w:type="spellStart"/>
      <w:r w:rsidRPr="009C6098">
        <w:rPr>
          <w:rFonts w:eastAsiaTheme="minorHAnsi"/>
          <w:lang w:eastAsia="en-US"/>
        </w:rPr>
        <w:t>propoje</w:t>
      </w:r>
      <w:proofErr w:type="spellEnd"/>
      <w:r w:rsidRPr="009C6098">
        <w:rPr>
          <w:rFonts w:eastAsiaTheme="minorHAnsi"/>
          <w:lang w:eastAsia="en-US"/>
        </w:rPr>
        <w:t xml:space="preserve"> mezi potrubí PVN I a PVN II, světlost propojovacího potrubí DN 800 a montáž stávající demontované klapky -</w:t>
      </w:r>
      <w:r w:rsidRPr="00AF00A2">
        <w:rPr>
          <w:rFonts w:eastAsiaTheme="minorHAnsi"/>
          <w:lang w:eastAsia="en-US"/>
        </w:rPr>
        <w:t xml:space="preserve"> propoj mezi PVN I a PVN II, </w:t>
      </w:r>
      <w:r w:rsidRPr="009C6098">
        <w:rPr>
          <w:rFonts w:eastAsiaTheme="minorHAnsi"/>
          <w:lang w:eastAsia="en-US"/>
        </w:rPr>
        <w:t>celková vzdálenost mezi přírubami po demontáži klapek a stávajícího potrubí PVN v armaturní šachtě je 7</w:t>
      </w:r>
      <w:r w:rsidRPr="00AF00A2">
        <w:rPr>
          <w:rFonts w:eastAsiaTheme="minorHAnsi"/>
          <w:lang w:eastAsia="en-US"/>
        </w:rPr>
        <w:t xml:space="preserve"> </w:t>
      </w:r>
      <w:r w:rsidRPr="009C6098">
        <w:rPr>
          <w:rFonts w:eastAsiaTheme="minorHAnsi"/>
          <w:lang w:eastAsia="en-US"/>
        </w:rPr>
        <w:t>180 mm</w:t>
      </w:r>
    </w:p>
    <w:p w:rsidR="009C6098" w:rsidRPr="009C6098" w:rsidRDefault="009C6098" w:rsidP="009C6098">
      <w:pPr>
        <w:numPr>
          <w:ilvl w:val="0"/>
          <w:numId w:val="47"/>
        </w:numPr>
        <w:contextualSpacing/>
        <w:jc w:val="both"/>
        <w:rPr>
          <w:rFonts w:eastAsiaTheme="minorHAnsi"/>
          <w:lang w:eastAsia="en-US"/>
        </w:rPr>
      </w:pPr>
      <w:r w:rsidRPr="009C6098">
        <w:rPr>
          <w:rFonts w:eastAsiaTheme="minorHAnsi"/>
          <w:lang w:eastAsia="en-US"/>
        </w:rPr>
        <w:t xml:space="preserve">zhotovení nové odbočky DN 400 pro </w:t>
      </w:r>
      <w:proofErr w:type="spellStart"/>
      <w:r w:rsidRPr="009C6098">
        <w:rPr>
          <w:rFonts w:eastAsiaTheme="minorHAnsi"/>
          <w:lang w:eastAsia="en-US"/>
        </w:rPr>
        <w:t>Tvršický</w:t>
      </w:r>
      <w:proofErr w:type="spellEnd"/>
      <w:r w:rsidRPr="009C6098">
        <w:rPr>
          <w:rFonts w:eastAsiaTheme="minorHAnsi"/>
          <w:lang w:eastAsia="en-US"/>
        </w:rPr>
        <w:t xml:space="preserve"> vodovod.</w:t>
      </w:r>
    </w:p>
    <w:p w:rsidR="009C6098" w:rsidRPr="009C6098" w:rsidRDefault="009C6098" w:rsidP="009C6098">
      <w:pPr>
        <w:numPr>
          <w:ilvl w:val="0"/>
          <w:numId w:val="47"/>
        </w:numPr>
        <w:contextualSpacing/>
        <w:jc w:val="both"/>
        <w:rPr>
          <w:rFonts w:eastAsiaTheme="minorHAnsi"/>
          <w:lang w:eastAsia="en-US"/>
        </w:rPr>
      </w:pPr>
      <w:r w:rsidRPr="009C6098">
        <w:rPr>
          <w:rFonts w:eastAsiaTheme="minorHAnsi"/>
          <w:lang w:eastAsia="en-US"/>
        </w:rPr>
        <w:t xml:space="preserve">Dodání a montáž nové přírubové uzavírací klapky s el. </w:t>
      </w:r>
      <w:proofErr w:type="gramStart"/>
      <w:r w:rsidRPr="009C6098">
        <w:rPr>
          <w:rFonts w:eastAsiaTheme="minorHAnsi"/>
          <w:lang w:eastAsia="en-US"/>
        </w:rPr>
        <w:t>ovládáním</w:t>
      </w:r>
      <w:proofErr w:type="gramEnd"/>
      <w:r w:rsidRPr="009C6098">
        <w:rPr>
          <w:rFonts w:eastAsiaTheme="minorHAnsi"/>
          <w:lang w:eastAsia="en-US"/>
        </w:rPr>
        <w:t xml:space="preserve"> DN 400 PN 6 na novou odbočku potrubí DN 400</w:t>
      </w:r>
    </w:p>
    <w:p w:rsidR="009C6098" w:rsidRPr="009C6098" w:rsidRDefault="009C6098" w:rsidP="009C6098">
      <w:pPr>
        <w:numPr>
          <w:ilvl w:val="0"/>
          <w:numId w:val="47"/>
        </w:numPr>
        <w:contextualSpacing/>
        <w:jc w:val="both"/>
        <w:rPr>
          <w:rFonts w:eastAsiaTheme="minorHAnsi"/>
          <w:lang w:eastAsia="en-US"/>
        </w:rPr>
      </w:pPr>
      <w:r w:rsidRPr="009C6098">
        <w:rPr>
          <w:rFonts w:eastAsiaTheme="minorHAnsi"/>
          <w:lang w:eastAsia="en-US"/>
        </w:rPr>
        <w:t xml:space="preserve">Zhotovení nových ½“ </w:t>
      </w:r>
      <w:proofErr w:type="spellStart"/>
      <w:r w:rsidRPr="009C6098">
        <w:rPr>
          <w:rFonts w:eastAsiaTheme="minorHAnsi"/>
          <w:lang w:eastAsia="en-US"/>
        </w:rPr>
        <w:t>návarků</w:t>
      </w:r>
      <w:proofErr w:type="spellEnd"/>
      <w:r w:rsidRPr="009C6098">
        <w:rPr>
          <w:rFonts w:eastAsiaTheme="minorHAnsi"/>
          <w:lang w:eastAsia="en-US"/>
        </w:rPr>
        <w:t xml:space="preserve"> pro čidla měření tlaku v potrubí PVN na vtoku před uzavírací klapkou, a na odtoku za uzavírací klapkou</w:t>
      </w:r>
    </w:p>
    <w:p w:rsidR="009C6098" w:rsidRPr="009C6098" w:rsidRDefault="009C6098" w:rsidP="009C6098">
      <w:pPr>
        <w:numPr>
          <w:ilvl w:val="0"/>
          <w:numId w:val="47"/>
        </w:numPr>
        <w:contextualSpacing/>
        <w:jc w:val="both"/>
        <w:rPr>
          <w:rFonts w:eastAsiaTheme="minorHAnsi"/>
          <w:lang w:eastAsia="en-US"/>
        </w:rPr>
      </w:pPr>
      <w:r w:rsidRPr="009C6098">
        <w:rPr>
          <w:rFonts w:eastAsiaTheme="minorHAnsi"/>
          <w:lang w:eastAsia="en-US"/>
        </w:rPr>
        <w:t>Dodání a osazení nových trojcestných ½“ kulových uzávěrů</w:t>
      </w:r>
    </w:p>
    <w:p w:rsidR="009C6098" w:rsidRPr="009C6098" w:rsidRDefault="009C6098" w:rsidP="009C6098">
      <w:pPr>
        <w:numPr>
          <w:ilvl w:val="0"/>
          <w:numId w:val="47"/>
        </w:numPr>
        <w:contextualSpacing/>
        <w:jc w:val="both"/>
        <w:rPr>
          <w:rFonts w:eastAsiaTheme="minorHAnsi"/>
          <w:lang w:eastAsia="en-US"/>
        </w:rPr>
      </w:pPr>
      <w:r w:rsidRPr="009C6098">
        <w:rPr>
          <w:rFonts w:eastAsiaTheme="minorHAnsi"/>
          <w:lang w:eastAsia="en-US"/>
        </w:rPr>
        <w:t xml:space="preserve">Dodání a montáž 2 ks tlakových čidel – rozsah 0 – 600 </w:t>
      </w:r>
      <w:proofErr w:type="spellStart"/>
      <w:r w:rsidRPr="009C6098">
        <w:rPr>
          <w:rFonts w:eastAsiaTheme="minorHAnsi"/>
          <w:lang w:eastAsia="en-US"/>
        </w:rPr>
        <w:t>kPa</w:t>
      </w:r>
      <w:proofErr w:type="spellEnd"/>
    </w:p>
    <w:p w:rsidR="009C6098" w:rsidRPr="009C6098" w:rsidRDefault="009C6098" w:rsidP="009C6098">
      <w:pPr>
        <w:jc w:val="both"/>
        <w:rPr>
          <w:rFonts w:eastAsiaTheme="minorHAnsi"/>
          <w:b/>
          <w:lang w:eastAsia="en-US"/>
        </w:rPr>
      </w:pPr>
    </w:p>
    <w:p w:rsidR="009C6098" w:rsidRPr="009C6098" w:rsidRDefault="009C6098" w:rsidP="009C6098">
      <w:pPr>
        <w:jc w:val="both"/>
        <w:rPr>
          <w:rFonts w:eastAsiaTheme="minorHAnsi"/>
          <w:b/>
          <w:lang w:eastAsia="en-US"/>
        </w:rPr>
      </w:pPr>
      <w:r w:rsidRPr="002B638E">
        <w:rPr>
          <w:rFonts w:eastAsiaTheme="minorHAnsi"/>
          <w:b/>
          <w:lang w:eastAsia="en-US"/>
        </w:rPr>
        <w:t xml:space="preserve">Potrubní řad PVN II </w:t>
      </w:r>
      <w:r w:rsidR="00AD7680" w:rsidRPr="002B638E">
        <w:rPr>
          <w:rFonts w:eastAsiaTheme="minorHAnsi"/>
          <w:b/>
          <w:lang w:eastAsia="en-US"/>
        </w:rPr>
        <w:t xml:space="preserve"> - součástí  projektové dokumentace bude:</w:t>
      </w:r>
    </w:p>
    <w:p w:rsidR="009C6098" w:rsidRPr="009C6098" w:rsidRDefault="009C6098" w:rsidP="009C6098">
      <w:pPr>
        <w:numPr>
          <w:ilvl w:val="0"/>
          <w:numId w:val="47"/>
        </w:numPr>
        <w:contextualSpacing/>
        <w:jc w:val="both"/>
        <w:rPr>
          <w:rFonts w:eastAsiaTheme="minorHAnsi"/>
          <w:lang w:eastAsia="en-US"/>
        </w:rPr>
      </w:pPr>
      <w:r w:rsidRPr="009C6098">
        <w:rPr>
          <w:rFonts w:eastAsiaTheme="minorHAnsi"/>
          <w:lang w:eastAsia="en-US"/>
        </w:rPr>
        <w:t>Demontáž stávajícího potrubí PVN o světlosti DN 1200 a montáž nového potrubí DN 1200</w:t>
      </w:r>
    </w:p>
    <w:p w:rsidR="009C6098" w:rsidRPr="009C6098" w:rsidRDefault="009C6098" w:rsidP="009C6098">
      <w:pPr>
        <w:numPr>
          <w:ilvl w:val="0"/>
          <w:numId w:val="47"/>
        </w:numPr>
        <w:contextualSpacing/>
        <w:jc w:val="both"/>
        <w:rPr>
          <w:rFonts w:eastAsiaTheme="minorHAnsi"/>
          <w:lang w:eastAsia="en-US"/>
        </w:rPr>
      </w:pPr>
      <w:r w:rsidRPr="009C6098">
        <w:rPr>
          <w:rFonts w:eastAsiaTheme="minorHAnsi"/>
          <w:lang w:eastAsia="en-US"/>
        </w:rPr>
        <w:t>Demontáž stávajících k</w:t>
      </w:r>
      <w:r w:rsidRPr="00AF00A2">
        <w:rPr>
          <w:rFonts w:eastAsiaTheme="minorHAnsi"/>
          <w:lang w:eastAsia="en-US"/>
        </w:rPr>
        <w:t>lapek DN 1200 a jejich likvidaci</w:t>
      </w:r>
    </w:p>
    <w:p w:rsidR="009C6098" w:rsidRPr="009C6098" w:rsidRDefault="009C6098" w:rsidP="009C6098">
      <w:pPr>
        <w:numPr>
          <w:ilvl w:val="0"/>
          <w:numId w:val="47"/>
        </w:numPr>
        <w:contextualSpacing/>
        <w:jc w:val="both"/>
        <w:rPr>
          <w:rFonts w:eastAsiaTheme="minorHAnsi"/>
          <w:lang w:eastAsia="en-US"/>
        </w:rPr>
      </w:pPr>
      <w:r w:rsidRPr="009C6098">
        <w:rPr>
          <w:rFonts w:eastAsiaTheme="minorHAnsi"/>
          <w:lang w:eastAsia="en-US"/>
        </w:rPr>
        <w:t>Dodání a montáž nových klapek DN 1200 PN 6 s elektrickým ovládáním</w:t>
      </w:r>
    </w:p>
    <w:p w:rsidR="009C6098" w:rsidRPr="009C6098" w:rsidRDefault="009C6098" w:rsidP="009C6098">
      <w:pPr>
        <w:numPr>
          <w:ilvl w:val="0"/>
          <w:numId w:val="47"/>
        </w:numPr>
        <w:contextualSpacing/>
        <w:jc w:val="both"/>
        <w:rPr>
          <w:rFonts w:eastAsiaTheme="minorHAnsi"/>
          <w:lang w:eastAsia="en-US"/>
        </w:rPr>
      </w:pPr>
      <w:r w:rsidRPr="009C6098">
        <w:rPr>
          <w:rFonts w:eastAsiaTheme="minorHAnsi"/>
          <w:lang w:eastAsia="en-US"/>
        </w:rPr>
        <w:t>Zhotovení nového obtoku na klapce DN 1200 PN 6 na vtoku (klapka M 11)</w:t>
      </w:r>
    </w:p>
    <w:p w:rsidR="009C6098" w:rsidRPr="009C6098" w:rsidRDefault="009C6098" w:rsidP="009C6098">
      <w:pPr>
        <w:numPr>
          <w:ilvl w:val="0"/>
          <w:numId w:val="47"/>
        </w:numPr>
        <w:contextualSpacing/>
        <w:jc w:val="both"/>
        <w:rPr>
          <w:rFonts w:eastAsiaTheme="minorHAnsi"/>
          <w:lang w:eastAsia="en-US"/>
        </w:rPr>
      </w:pPr>
      <w:r w:rsidRPr="009C6098">
        <w:rPr>
          <w:rFonts w:eastAsiaTheme="minorHAnsi"/>
          <w:lang w:eastAsia="en-US"/>
        </w:rPr>
        <w:t xml:space="preserve">Provedení nového propojovacího potrubí DN 800 mezi potrubním řadem PVN I a PVN II, světlost propojovacího potrubí je DN 800 </w:t>
      </w:r>
    </w:p>
    <w:p w:rsidR="009C6098" w:rsidRPr="009C6098" w:rsidRDefault="009C6098" w:rsidP="009C6098">
      <w:pPr>
        <w:numPr>
          <w:ilvl w:val="0"/>
          <w:numId w:val="47"/>
        </w:numPr>
        <w:contextualSpacing/>
        <w:jc w:val="both"/>
        <w:rPr>
          <w:rFonts w:eastAsiaTheme="minorHAnsi"/>
          <w:lang w:eastAsia="en-US"/>
        </w:rPr>
      </w:pPr>
      <w:r w:rsidRPr="009C6098">
        <w:rPr>
          <w:rFonts w:eastAsiaTheme="minorHAnsi"/>
          <w:lang w:eastAsia="en-US"/>
        </w:rPr>
        <w:t xml:space="preserve">Na potrubí PVN II na vtoku (vstup do šachty č. 13) </w:t>
      </w:r>
      <w:r w:rsidRPr="00AF00A2">
        <w:rPr>
          <w:rFonts w:eastAsiaTheme="minorHAnsi"/>
          <w:lang w:eastAsia="en-US"/>
        </w:rPr>
        <w:t>navaření nové příruby</w:t>
      </w:r>
      <w:r w:rsidRPr="009C6098">
        <w:rPr>
          <w:rFonts w:eastAsiaTheme="minorHAnsi"/>
          <w:lang w:eastAsia="en-US"/>
        </w:rPr>
        <w:t xml:space="preserve"> D</w:t>
      </w:r>
      <w:r w:rsidRPr="00AF00A2">
        <w:rPr>
          <w:rFonts w:eastAsiaTheme="minorHAnsi"/>
          <w:lang w:eastAsia="en-US"/>
        </w:rPr>
        <w:t xml:space="preserve">N 1200 na stávající potrubí PVN, </w:t>
      </w:r>
      <w:r w:rsidRPr="009C6098">
        <w:rPr>
          <w:rFonts w:eastAsiaTheme="minorHAnsi"/>
          <w:lang w:eastAsia="en-US"/>
        </w:rPr>
        <w:t>celková vzdálenost mezi přírubami po demontáži klapek a stávajícího potrubí je 8</w:t>
      </w:r>
      <w:r w:rsidRPr="00AF00A2">
        <w:rPr>
          <w:rFonts w:eastAsiaTheme="minorHAnsi"/>
          <w:lang w:eastAsia="en-US"/>
        </w:rPr>
        <w:t xml:space="preserve"> </w:t>
      </w:r>
      <w:r w:rsidRPr="009C6098">
        <w:rPr>
          <w:rFonts w:eastAsiaTheme="minorHAnsi"/>
          <w:lang w:eastAsia="en-US"/>
        </w:rPr>
        <w:t>950 mm</w:t>
      </w:r>
    </w:p>
    <w:p w:rsidR="009C6098" w:rsidRPr="009C6098" w:rsidRDefault="009C6098" w:rsidP="009C6098">
      <w:pPr>
        <w:numPr>
          <w:ilvl w:val="0"/>
          <w:numId w:val="47"/>
        </w:numPr>
        <w:contextualSpacing/>
        <w:jc w:val="both"/>
        <w:rPr>
          <w:rFonts w:eastAsiaTheme="minorHAnsi"/>
          <w:lang w:eastAsia="en-US"/>
        </w:rPr>
      </w:pPr>
      <w:r w:rsidRPr="009C6098">
        <w:rPr>
          <w:rFonts w:eastAsiaTheme="minorHAnsi"/>
          <w:lang w:eastAsia="en-US"/>
        </w:rPr>
        <w:t>provedení nové odbo</w:t>
      </w:r>
      <w:r w:rsidRPr="00AF00A2">
        <w:rPr>
          <w:rFonts w:eastAsiaTheme="minorHAnsi"/>
          <w:lang w:eastAsia="en-US"/>
        </w:rPr>
        <w:t xml:space="preserve">čky DN 400 pro </w:t>
      </w:r>
      <w:proofErr w:type="spellStart"/>
      <w:r w:rsidRPr="00AF00A2">
        <w:rPr>
          <w:rFonts w:eastAsiaTheme="minorHAnsi"/>
          <w:lang w:eastAsia="en-US"/>
        </w:rPr>
        <w:t>Tvršický</w:t>
      </w:r>
      <w:proofErr w:type="spellEnd"/>
      <w:r w:rsidRPr="00AF00A2">
        <w:rPr>
          <w:rFonts w:eastAsiaTheme="minorHAnsi"/>
          <w:lang w:eastAsia="en-US"/>
        </w:rPr>
        <w:t xml:space="preserve"> vodovod</w:t>
      </w:r>
    </w:p>
    <w:p w:rsidR="009C6098" w:rsidRPr="009C6098" w:rsidRDefault="009C6098" w:rsidP="009C6098">
      <w:pPr>
        <w:numPr>
          <w:ilvl w:val="0"/>
          <w:numId w:val="47"/>
        </w:numPr>
        <w:contextualSpacing/>
        <w:jc w:val="both"/>
        <w:rPr>
          <w:rFonts w:eastAsiaTheme="minorHAnsi"/>
          <w:lang w:eastAsia="en-US"/>
        </w:rPr>
      </w:pPr>
      <w:r w:rsidRPr="009C6098">
        <w:rPr>
          <w:rFonts w:eastAsiaTheme="minorHAnsi"/>
          <w:lang w:eastAsia="en-US"/>
        </w:rPr>
        <w:t xml:space="preserve">Dodání a montáž přírubové uzavírací klapky s el. </w:t>
      </w:r>
      <w:proofErr w:type="gramStart"/>
      <w:r w:rsidRPr="009C6098">
        <w:rPr>
          <w:rFonts w:eastAsiaTheme="minorHAnsi"/>
          <w:lang w:eastAsia="en-US"/>
        </w:rPr>
        <w:t>ovládáním</w:t>
      </w:r>
      <w:proofErr w:type="gramEnd"/>
      <w:r w:rsidRPr="009C6098">
        <w:rPr>
          <w:rFonts w:eastAsiaTheme="minorHAnsi"/>
          <w:lang w:eastAsia="en-US"/>
        </w:rPr>
        <w:t xml:space="preserve"> DN 400 PN 6 na novou odbočku potrubí DN 400 pro TV</w:t>
      </w:r>
    </w:p>
    <w:p w:rsidR="009C6098" w:rsidRPr="009C6098" w:rsidRDefault="009C6098" w:rsidP="009C6098">
      <w:pPr>
        <w:numPr>
          <w:ilvl w:val="0"/>
          <w:numId w:val="47"/>
        </w:numPr>
        <w:contextualSpacing/>
        <w:jc w:val="both"/>
        <w:rPr>
          <w:rFonts w:eastAsiaTheme="minorHAnsi"/>
          <w:lang w:eastAsia="en-US"/>
        </w:rPr>
      </w:pPr>
      <w:r w:rsidRPr="009C6098">
        <w:rPr>
          <w:rFonts w:eastAsiaTheme="minorHAnsi"/>
          <w:lang w:eastAsia="en-US"/>
        </w:rPr>
        <w:t xml:space="preserve">Zhotovení nových ½“ </w:t>
      </w:r>
      <w:proofErr w:type="spellStart"/>
      <w:r w:rsidRPr="009C6098">
        <w:rPr>
          <w:rFonts w:eastAsiaTheme="minorHAnsi"/>
          <w:lang w:eastAsia="en-US"/>
        </w:rPr>
        <w:t>návarků</w:t>
      </w:r>
      <w:proofErr w:type="spellEnd"/>
      <w:r w:rsidRPr="009C6098">
        <w:rPr>
          <w:rFonts w:eastAsiaTheme="minorHAnsi"/>
          <w:lang w:eastAsia="en-US"/>
        </w:rPr>
        <w:t xml:space="preserve"> pro čidla měření tlaku v potrubí PVN na vtoku před uzavírací klapkou, a na odtoku za uzavírací klapkou</w:t>
      </w:r>
    </w:p>
    <w:p w:rsidR="009C6098" w:rsidRPr="009C6098" w:rsidRDefault="009C6098" w:rsidP="009C6098">
      <w:pPr>
        <w:numPr>
          <w:ilvl w:val="0"/>
          <w:numId w:val="47"/>
        </w:numPr>
        <w:contextualSpacing/>
        <w:jc w:val="both"/>
        <w:rPr>
          <w:rFonts w:eastAsiaTheme="minorHAnsi"/>
          <w:lang w:eastAsia="en-US"/>
        </w:rPr>
      </w:pPr>
      <w:r w:rsidRPr="009C6098">
        <w:rPr>
          <w:rFonts w:eastAsiaTheme="minorHAnsi"/>
          <w:lang w:eastAsia="en-US"/>
        </w:rPr>
        <w:t>Dodání a osazení nových trojcestných ½“ kulových uzávěrů</w:t>
      </w:r>
    </w:p>
    <w:p w:rsidR="009C6098" w:rsidRPr="009C6098" w:rsidRDefault="009C6098" w:rsidP="009C6098">
      <w:pPr>
        <w:numPr>
          <w:ilvl w:val="0"/>
          <w:numId w:val="47"/>
        </w:numPr>
        <w:contextualSpacing/>
        <w:jc w:val="both"/>
        <w:rPr>
          <w:rFonts w:eastAsiaTheme="minorHAnsi"/>
          <w:lang w:eastAsia="en-US"/>
        </w:rPr>
      </w:pPr>
      <w:r w:rsidRPr="009C6098">
        <w:rPr>
          <w:rFonts w:eastAsiaTheme="minorHAnsi"/>
          <w:lang w:eastAsia="en-US"/>
        </w:rPr>
        <w:t xml:space="preserve">Dodání a montáž 2 ks tlakových čidel – rozsah 0 – 600 </w:t>
      </w:r>
      <w:proofErr w:type="spellStart"/>
      <w:r w:rsidRPr="009C6098">
        <w:rPr>
          <w:rFonts w:eastAsiaTheme="minorHAnsi"/>
          <w:lang w:eastAsia="en-US"/>
        </w:rPr>
        <w:t>kPa</w:t>
      </w:r>
      <w:proofErr w:type="spellEnd"/>
    </w:p>
    <w:p w:rsidR="009C6098" w:rsidRPr="009C6098" w:rsidRDefault="009C6098" w:rsidP="009C6098">
      <w:pPr>
        <w:jc w:val="both"/>
        <w:rPr>
          <w:rFonts w:eastAsiaTheme="minorHAnsi"/>
          <w:b/>
          <w:lang w:eastAsia="en-US"/>
        </w:rPr>
      </w:pPr>
      <w:proofErr w:type="spellStart"/>
      <w:r w:rsidRPr="009C6098">
        <w:rPr>
          <w:rFonts w:eastAsiaTheme="minorHAnsi"/>
          <w:b/>
          <w:lang w:eastAsia="en-US"/>
        </w:rPr>
        <w:t>Tvršický</w:t>
      </w:r>
      <w:proofErr w:type="spellEnd"/>
      <w:r w:rsidRPr="009C6098">
        <w:rPr>
          <w:rFonts w:eastAsiaTheme="minorHAnsi"/>
          <w:b/>
          <w:lang w:eastAsia="en-US"/>
        </w:rPr>
        <w:t xml:space="preserve"> vodovod</w:t>
      </w:r>
    </w:p>
    <w:p w:rsidR="009C6098" w:rsidRPr="009C6098" w:rsidRDefault="009C6098" w:rsidP="009C6098">
      <w:pPr>
        <w:jc w:val="both"/>
        <w:rPr>
          <w:rFonts w:eastAsiaTheme="minorHAnsi"/>
          <w:b/>
          <w:lang w:eastAsia="en-US"/>
        </w:rPr>
      </w:pPr>
    </w:p>
    <w:p w:rsidR="00AF00A2" w:rsidRDefault="009C6098" w:rsidP="009C6098">
      <w:pPr>
        <w:jc w:val="both"/>
        <w:rPr>
          <w:rFonts w:eastAsiaTheme="minorHAnsi"/>
          <w:lang w:eastAsia="en-US"/>
        </w:rPr>
      </w:pPr>
      <w:r w:rsidRPr="009C6098">
        <w:rPr>
          <w:rFonts w:eastAsiaTheme="minorHAnsi"/>
          <w:lang w:eastAsia="en-US"/>
        </w:rPr>
        <w:t>S předpokládaným rozvojem průmyslových zón</w:t>
      </w:r>
      <w:r w:rsidRPr="00AF00A2">
        <w:rPr>
          <w:rFonts w:eastAsiaTheme="minorHAnsi"/>
          <w:lang w:eastAsia="en-US"/>
        </w:rPr>
        <w:t xml:space="preserve"> požadujeme </w:t>
      </w:r>
      <w:r w:rsidR="00AD7680" w:rsidRPr="00AF00A2">
        <w:rPr>
          <w:rFonts w:eastAsiaTheme="minorHAnsi"/>
          <w:lang w:eastAsia="en-US"/>
        </w:rPr>
        <w:t xml:space="preserve">v PD </w:t>
      </w:r>
      <w:r w:rsidRPr="00AF00A2">
        <w:rPr>
          <w:rFonts w:eastAsiaTheme="minorHAnsi"/>
          <w:lang w:eastAsia="en-US"/>
        </w:rPr>
        <w:t xml:space="preserve">navrhnout </w:t>
      </w:r>
      <w:r w:rsidRPr="009C6098">
        <w:rPr>
          <w:rFonts w:eastAsiaTheme="minorHAnsi"/>
          <w:lang w:eastAsia="en-US"/>
        </w:rPr>
        <w:t>zkapacitnění odbočky pro</w:t>
      </w:r>
      <w:r w:rsidRPr="00AF00A2">
        <w:rPr>
          <w:rFonts w:eastAsiaTheme="minorHAnsi"/>
          <w:lang w:eastAsia="en-US"/>
        </w:rPr>
        <w:t xml:space="preserve"> </w:t>
      </w:r>
      <w:proofErr w:type="spellStart"/>
      <w:r w:rsidRPr="00AF00A2">
        <w:rPr>
          <w:rFonts w:eastAsiaTheme="minorHAnsi"/>
          <w:lang w:eastAsia="en-US"/>
        </w:rPr>
        <w:t>Tvršický</w:t>
      </w:r>
      <w:proofErr w:type="spellEnd"/>
      <w:r w:rsidRPr="00AF00A2">
        <w:rPr>
          <w:rFonts w:eastAsiaTheme="minorHAnsi"/>
          <w:lang w:eastAsia="en-US"/>
        </w:rPr>
        <w:t xml:space="preserve"> vodovod. Nově navrhnout </w:t>
      </w:r>
      <w:r w:rsidRPr="009C6098">
        <w:rPr>
          <w:rFonts w:eastAsiaTheme="minorHAnsi"/>
          <w:lang w:eastAsia="en-US"/>
        </w:rPr>
        <w:t xml:space="preserve">odbočky z potrubí PVN I a PVN II novým potrubím o </w:t>
      </w:r>
      <w:r w:rsidR="00AD7680" w:rsidRPr="00AF00A2">
        <w:rPr>
          <w:rFonts w:eastAsiaTheme="minorHAnsi"/>
          <w:lang w:eastAsia="en-US"/>
        </w:rPr>
        <w:t xml:space="preserve">světlosti DN 400. </w:t>
      </w:r>
    </w:p>
    <w:p w:rsidR="00AF00A2" w:rsidRDefault="00AF00A2" w:rsidP="009C6098">
      <w:pPr>
        <w:jc w:val="both"/>
        <w:rPr>
          <w:rFonts w:eastAsiaTheme="minorHAnsi"/>
          <w:lang w:eastAsia="en-US"/>
        </w:rPr>
      </w:pPr>
    </w:p>
    <w:p w:rsidR="009C6098" w:rsidRPr="009C6098" w:rsidRDefault="00AD7680" w:rsidP="009C6098">
      <w:pPr>
        <w:jc w:val="both"/>
        <w:rPr>
          <w:rFonts w:eastAsiaTheme="minorHAnsi"/>
          <w:lang w:eastAsia="en-US"/>
        </w:rPr>
      </w:pPr>
      <w:r w:rsidRPr="002B638E">
        <w:rPr>
          <w:rFonts w:eastAsiaTheme="minorHAnsi"/>
          <w:lang w:eastAsia="en-US"/>
        </w:rPr>
        <w:t xml:space="preserve">Dále </w:t>
      </w:r>
      <w:proofErr w:type="gramStart"/>
      <w:r w:rsidRPr="002B638E">
        <w:rPr>
          <w:rFonts w:eastAsiaTheme="minorHAnsi"/>
          <w:lang w:eastAsia="en-US"/>
        </w:rPr>
        <w:t>součástí  projektové</w:t>
      </w:r>
      <w:proofErr w:type="gramEnd"/>
      <w:r w:rsidRPr="002B638E">
        <w:rPr>
          <w:rFonts w:eastAsiaTheme="minorHAnsi"/>
          <w:lang w:eastAsia="en-US"/>
        </w:rPr>
        <w:t xml:space="preserve"> dokumentace bude:</w:t>
      </w:r>
    </w:p>
    <w:p w:rsidR="009C6098" w:rsidRPr="009C6098" w:rsidRDefault="009C6098" w:rsidP="009C6098">
      <w:pPr>
        <w:numPr>
          <w:ilvl w:val="0"/>
          <w:numId w:val="47"/>
        </w:numPr>
        <w:contextualSpacing/>
        <w:jc w:val="both"/>
        <w:rPr>
          <w:rFonts w:eastAsiaTheme="minorHAnsi"/>
          <w:lang w:eastAsia="en-US"/>
        </w:rPr>
      </w:pPr>
      <w:r w:rsidRPr="009C6098">
        <w:rPr>
          <w:rFonts w:eastAsiaTheme="minorHAnsi"/>
          <w:lang w:eastAsia="en-US"/>
        </w:rPr>
        <w:t xml:space="preserve">Demontáž stávajícího potrubí </w:t>
      </w:r>
      <w:proofErr w:type="spellStart"/>
      <w:r w:rsidRPr="009C6098">
        <w:rPr>
          <w:rFonts w:eastAsiaTheme="minorHAnsi"/>
          <w:lang w:eastAsia="en-US"/>
        </w:rPr>
        <w:t>Tvršického</w:t>
      </w:r>
      <w:proofErr w:type="spellEnd"/>
      <w:r w:rsidRPr="009C6098">
        <w:rPr>
          <w:rFonts w:eastAsiaTheme="minorHAnsi"/>
          <w:lang w:eastAsia="en-US"/>
        </w:rPr>
        <w:t xml:space="preserve"> vodovodu včetně indukčního průtokoměru</w:t>
      </w:r>
    </w:p>
    <w:p w:rsidR="009C6098" w:rsidRPr="009C6098" w:rsidRDefault="009C6098" w:rsidP="009C6098">
      <w:pPr>
        <w:numPr>
          <w:ilvl w:val="0"/>
          <w:numId w:val="47"/>
        </w:numPr>
        <w:contextualSpacing/>
        <w:jc w:val="both"/>
        <w:rPr>
          <w:rFonts w:eastAsiaTheme="minorHAnsi"/>
          <w:lang w:eastAsia="en-US"/>
        </w:rPr>
      </w:pPr>
      <w:r w:rsidRPr="009C6098">
        <w:rPr>
          <w:rFonts w:eastAsiaTheme="minorHAnsi"/>
          <w:lang w:eastAsia="en-US"/>
        </w:rPr>
        <w:t>Montáž nového potrubí DN 400 z odbočky PVN I a PVN II</w:t>
      </w:r>
    </w:p>
    <w:p w:rsidR="009C6098" w:rsidRPr="009C6098" w:rsidRDefault="009C6098" w:rsidP="009C6098">
      <w:pPr>
        <w:numPr>
          <w:ilvl w:val="0"/>
          <w:numId w:val="47"/>
        </w:numPr>
        <w:contextualSpacing/>
        <w:jc w:val="both"/>
        <w:rPr>
          <w:rFonts w:eastAsiaTheme="minorHAnsi"/>
          <w:lang w:eastAsia="en-US"/>
        </w:rPr>
      </w:pPr>
      <w:proofErr w:type="gramStart"/>
      <w:r w:rsidRPr="009C6098">
        <w:rPr>
          <w:rFonts w:eastAsiaTheme="minorHAnsi"/>
          <w:lang w:eastAsia="en-US"/>
        </w:rPr>
        <w:t>Zaústění</w:t>
      </w:r>
      <w:proofErr w:type="gramEnd"/>
      <w:r w:rsidRPr="009C6098">
        <w:rPr>
          <w:rFonts w:eastAsiaTheme="minorHAnsi"/>
          <w:lang w:eastAsia="en-US"/>
        </w:rPr>
        <w:t xml:space="preserve"> odboček potrubí DN 400 TV v jedno společné potrubí DN 600 v šachtě č. </w:t>
      </w:r>
      <w:proofErr w:type="gramStart"/>
      <w:r w:rsidRPr="009C6098">
        <w:rPr>
          <w:rFonts w:eastAsiaTheme="minorHAnsi"/>
          <w:lang w:eastAsia="en-US"/>
        </w:rPr>
        <w:t>13</w:t>
      </w:r>
      <w:proofErr w:type="gramEnd"/>
    </w:p>
    <w:p w:rsidR="009C6098" w:rsidRPr="009C6098" w:rsidRDefault="009C6098" w:rsidP="009C6098">
      <w:pPr>
        <w:numPr>
          <w:ilvl w:val="0"/>
          <w:numId w:val="47"/>
        </w:numPr>
        <w:contextualSpacing/>
        <w:jc w:val="both"/>
        <w:rPr>
          <w:rFonts w:eastAsiaTheme="minorHAnsi"/>
          <w:lang w:eastAsia="en-US"/>
        </w:rPr>
      </w:pPr>
      <w:r w:rsidRPr="009C6098">
        <w:rPr>
          <w:rFonts w:eastAsiaTheme="minorHAnsi"/>
          <w:lang w:eastAsia="en-US"/>
        </w:rPr>
        <w:t xml:space="preserve">Nově </w:t>
      </w:r>
      <w:r w:rsidR="00AD7680" w:rsidRPr="00AF00A2">
        <w:rPr>
          <w:rFonts w:eastAsiaTheme="minorHAnsi"/>
          <w:lang w:eastAsia="en-US"/>
        </w:rPr>
        <w:t xml:space="preserve">umístit a </w:t>
      </w:r>
      <w:r w:rsidRPr="009C6098">
        <w:rPr>
          <w:rFonts w:eastAsiaTheme="minorHAnsi"/>
          <w:lang w:eastAsia="en-US"/>
        </w:rPr>
        <w:t xml:space="preserve">osadit indukční průtokoměr DN 400 ve vedlejší šachtě měření </w:t>
      </w:r>
      <w:proofErr w:type="spellStart"/>
      <w:r w:rsidRPr="009C6098">
        <w:rPr>
          <w:rFonts w:eastAsiaTheme="minorHAnsi"/>
          <w:lang w:eastAsia="en-US"/>
        </w:rPr>
        <w:t>Tvršického</w:t>
      </w:r>
      <w:proofErr w:type="spellEnd"/>
      <w:r w:rsidRPr="009C6098">
        <w:rPr>
          <w:rFonts w:eastAsiaTheme="minorHAnsi"/>
          <w:lang w:eastAsia="en-US"/>
        </w:rPr>
        <w:t xml:space="preserve"> vodovodu</w:t>
      </w:r>
    </w:p>
    <w:p w:rsidR="009C6098" w:rsidRPr="009C6098" w:rsidRDefault="00AD7680" w:rsidP="009C6098">
      <w:pPr>
        <w:numPr>
          <w:ilvl w:val="0"/>
          <w:numId w:val="47"/>
        </w:numPr>
        <w:contextualSpacing/>
        <w:jc w:val="both"/>
        <w:rPr>
          <w:rFonts w:eastAsiaTheme="minorHAnsi"/>
          <w:lang w:eastAsia="en-US"/>
        </w:rPr>
      </w:pPr>
      <w:r w:rsidRPr="00AF00A2">
        <w:rPr>
          <w:rFonts w:eastAsiaTheme="minorHAnsi"/>
          <w:lang w:eastAsia="en-US"/>
        </w:rPr>
        <w:t xml:space="preserve">Vizualizaci měření průtoku TV umístit </w:t>
      </w:r>
      <w:r w:rsidR="009C6098" w:rsidRPr="009C6098">
        <w:rPr>
          <w:rFonts w:eastAsiaTheme="minorHAnsi"/>
          <w:lang w:eastAsia="en-US"/>
        </w:rPr>
        <w:t xml:space="preserve">v šachtě č. 13 vedle rozváděče M 1. </w:t>
      </w:r>
    </w:p>
    <w:p w:rsidR="009C6098" w:rsidRPr="009C6098" w:rsidRDefault="009C6098" w:rsidP="009C6098">
      <w:pPr>
        <w:numPr>
          <w:ilvl w:val="0"/>
          <w:numId w:val="47"/>
        </w:numPr>
        <w:contextualSpacing/>
        <w:jc w:val="both"/>
        <w:rPr>
          <w:rFonts w:eastAsiaTheme="minorHAnsi"/>
          <w:lang w:eastAsia="en-US"/>
        </w:rPr>
      </w:pPr>
      <w:r w:rsidRPr="009C6098">
        <w:rPr>
          <w:rFonts w:eastAsiaTheme="minorHAnsi"/>
          <w:lang w:eastAsia="en-US"/>
        </w:rPr>
        <w:t xml:space="preserve">V šachtě měření </w:t>
      </w:r>
      <w:r w:rsidR="00AD7680" w:rsidRPr="00AF00A2">
        <w:rPr>
          <w:rFonts w:eastAsiaTheme="minorHAnsi"/>
          <w:lang w:eastAsia="en-US"/>
        </w:rPr>
        <w:t xml:space="preserve">navrhnout </w:t>
      </w:r>
      <w:r w:rsidRPr="009C6098">
        <w:rPr>
          <w:rFonts w:eastAsiaTheme="minorHAnsi"/>
          <w:lang w:eastAsia="en-US"/>
        </w:rPr>
        <w:t>novou elektroinstalaci osvětlení šachty</w:t>
      </w:r>
    </w:p>
    <w:p w:rsidR="009C6098" w:rsidRPr="009C6098" w:rsidRDefault="009C6098" w:rsidP="009C6098">
      <w:pPr>
        <w:numPr>
          <w:ilvl w:val="0"/>
          <w:numId w:val="47"/>
        </w:numPr>
        <w:contextualSpacing/>
        <w:jc w:val="both"/>
        <w:rPr>
          <w:rFonts w:eastAsiaTheme="minorHAnsi"/>
          <w:lang w:eastAsia="en-US"/>
        </w:rPr>
      </w:pPr>
      <w:r w:rsidRPr="009C6098">
        <w:rPr>
          <w:rFonts w:eastAsiaTheme="minorHAnsi"/>
          <w:lang w:eastAsia="en-US"/>
        </w:rPr>
        <w:t xml:space="preserve"> </w:t>
      </w:r>
      <w:r w:rsidR="00AD7680" w:rsidRPr="00AF00A2">
        <w:rPr>
          <w:rFonts w:eastAsiaTheme="minorHAnsi"/>
          <w:lang w:eastAsia="en-US"/>
        </w:rPr>
        <w:t xml:space="preserve">Navrhnout </w:t>
      </w:r>
      <w:r w:rsidRPr="009C6098">
        <w:rPr>
          <w:rFonts w:eastAsiaTheme="minorHAnsi"/>
          <w:lang w:eastAsia="en-US"/>
        </w:rPr>
        <w:t>novou kabelovou přípojku pro nový indukční průtokoměr</w:t>
      </w:r>
    </w:p>
    <w:p w:rsidR="009C6098" w:rsidRPr="009C6098" w:rsidRDefault="009C6098" w:rsidP="009C6098">
      <w:pPr>
        <w:jc w:val="both"/>
        <w:rPr>
          <w:rFonts w:eastAsiaTheme="minorHAnsi"/>
          <w:lang w:eastAsia="en-US"/>
        </w:rPr>
      </w:pPr>
    </w:p>
    <w:p w:rsidR="009C6098" w:rsidRPr="009C6098" w:rsidRDefault="009C6098" w:rsidP="009C6098">
      <w:pPr>
        <w:jc w:val="both"/>
        <w:rPr>
          <w:rFonts w:eastAsiaTheme="minorHAnsi"/>
          <w:b/>
          <w:lang w:eastAsia="en-US"/>
        </w:rPr>
      </w:pPr>
      <w:r w:rsidRPr="002B638E">
        <w:rPr>
          <w:rFonts w:eastAsiaTheme="minorHAnsi"/>
          <w:b/>
          <w:lang w:eastAsia="en-US"/>
        </w:rPr>
        <w:t>Ovládání klapek a úprava řídicího systému</w:t>
      </w:r>
      <w:r w:rsidR="00AD7680" w:rsidRPr="002B638E">
        <w:rPr>
          <w:rFonts w:eastAsiaTheme="minorHAnsi"/>
          <w:b/>
          <w:lang w:eastAsia="en-US"/>
        </w:rPr>
        <w:t xml:space="preserve">  - součástí  projektové dokumentace bude:</w:t>
      </w:r>
    </w:p>
    <w:p w:rsidR="009C6098" w:rsidRPr="009C6098" w:rsidRDefault="009C6098" w:rsidP="009C6098">
      <w:pPr>
        <w:jc w:val="both"/>
        <w:rPr>
          <w:rFonts w:eastAsiaTheme="minorHAnsi"/>
          <w:lang w:eastAsia="en-US"/>
        </w:rPr>
      </w:pPr>
    </w:p>
    <w:p w:rsidR="009C6098" w:rsidRPr="009C6098" w:rsidRDefault="009C6098" w:rsidP="009C6098">
      <w:pPr>
        <w:numPr>
          <w:ilvl w:val="0"/>
          <w:numId w:val="47"/>
        </w:numPr>
        <w:contextualSpacing/>
        <w:jc w:val="both"/>
        <w:rPr>
          <w:rFonts w:eastAsiaTheme="minorHAnsi"/>
          <w:lang w:eastAsia="en-US"/>
        </w:rPr>
      </w:pPr>
      <w:r w:rsidRPr="009C6098">
        <w:rPr>
          <w:rFonts w:eastAsiaTheme="minorHAnsi"/>
          <w:lang w:eastAsia="en-US"/>
        </w:rPr>
        <w:t xml:space="preserve">Úprava stávajícího řídicího systému v armaturní šachtě č. 13 a úprava vizualizace a ovládání klapek v armaturní šachtě na ČS </w:t>
      </w:r>
      <w:proofErr w:type="spellStart"/>
      <w:r w:rsidRPr="009C6098">
        <w:rPr>
          <w:rFonts w:eastAsiaTheme="minorHAnsi"/>
          <w:lang w:eastAsia="en-US"/>
        </w:rPr>
        <w:t>Stranná</w:t>
      </w:r>
      <w:proofErr w:type="spellEnd"/>
      <w:r w:rsidR="00AD7680" w:rsidRPr="00AF00A2">
        <w:rPr>
          <w:rFonts w:eastAsiaTheme="minorHAnsi"/>
          <w:lang w:eastAsia="en-US"/>
        </w:rPr>
        <w:t>.</w:t>
      </w:r>
    </w:p>
    <w:p w:rsidR="009C6098" w:rsidRPr="009C6098" w:rsidRDefault="009C6098" w:rsidP="009C6098">
      <w:pPr>
        <w:jc w:val="both"/>
        <w:rPr>
          <w:rFonts w:eastAsiaTheme="minorHAnsi"/>
          <w:lang w:eastAsia="en-US"/>
        </w:rPr>
      </w:pPr>
    </w:p>
    <w:p w:rsidR="009C6098" w:rsidRPr="009C6098" w:rsidRDefault="009C6098" w:rsidP="009C6098">
      <w:pPr>
        <w:jc w:val="both"/>
        <w:rPr>
          <w:rFonts w:eastAsiaTheme="minorHAnsi"/>
          <w:b/>
          <w:lang w:eastAsia="en-US"/>
        </w:rPr>
      </w:pPr>
    </w:p>
    <w:p w:rsidR="00AD7680" w:rsidRPr="002B638E" w:rsidRDefault="009C6098" w:rsidP="00AD7680">
      <w:pPr>
        <w:jc w:val="both"/>
        <w:rPr>
          <w:rFonts w:eastAsiaTheme="minorHAnsi"/>
          <w:lang w:eastAsia="en-US"/>
        </w:rPr>
      </w:pPr>
      <w:r w:rsidRPr="002B638E">
        <w:rPr>
          <w:rFonts w:eastAsiaTheme="minorHAnsi"/>
          <w:lang w:eastAsia="en-US"/>
        </w:rPr>
        <w:t>Na</w:t>
      </w:r>
      <w:r w:rsidR="00AD7680" w:rsidRPr="002B638E">
        <w:rPr>
          <w:rFonts w:eastAsiaTheme="minorHAnsi"/>
          <w:lang w:eastAsia="en-US"/>
        </w:rPr>
        <w:t xml:space="preserve"> jednotlivé etapy oprav požadujeme zpracování termínového HMG, protože opravy v šachtě č. 13 budou prováděny postupně po dohodě s provozovatelem, který zajistí vypuštění vody z potrubí PVN, </w:t>
      </w:r>
      <w:r w:rsidR="00AF00A2" w:rsidRPr="002B638E">
        <w:rPr>
          <w:rFonts w:eastAsiaTheme="minorHAnsi"/>
          <w:lang w:eastAsia="en-US"/>
        </w:rPr>
        <w:t xml:space="preserve">vodohospodářský dispečink </w:t>
      </w:r>
      <w:proofErr w:type="gramStart"/>
      <w:r w:rsidR="00AD7680" w:rsidRPr="002B638E">
        <w:rPr>
          <w:rFonts w:eastAsiaTheme="minorHAnsi"/>
          <w:lang w:eastAsia="en-US"/>
        </w:rPr>
        <w:t>POH</w:t>
      </w:r>
      <w:r w:rsidR="00AF00A2" w:rsidRPr="002B638E">
        <w:rPr>
          <w:rFonts w:eastAsiaTheme="minorHAnsi"/>
          <w:lang w:eastAsia="en-US"/>
        </w:rPr>
        <w:t xml:space="preserve"> oznamuje</w:t>
      </w:r>
      <w:proofErr w:type="gramEnd"/>
      <w:r w:rsidR="00AF00A2" w:rsidRPr="002B638E">
        <w:rPr>
          <w:rFonts w:eastAsiaTheme="minorHAnsi"/>
          <w:lang w:eastAsia="en-US"/>
        </w:rPr>
        <w:t xml:space="preserve"> následně</w:t>
      </w:r>
      <w:r w:rsidR="00AD7680" w:rsidRPr="002B638E">
        <w:rPr>
          <w:rFonts w:eastAsiaTheme="minorHAnsi"/>
          <w:lang w:eastAsia="en-US"/>
        </w:rPr>
        <w:t xml:space="preserve"> smluvním odběratelům přerušení dodávky vody z opravované části potrubí PVN. </w:t>
      </w:r>
    </w:p>
    <w:p w:rsidR="00AF00A2" w:rsidRPr="002B638E" w:rsidRDefault="00AF00A2" w:rsidP="009C6098">
      <w:pPr>
        <w:jc w:val="both"/>
        <w:rPr>
          <w:rFonts w:eastAsiaTheme="minorHAnsi"/>
          <w:lang w:eastAsia="en-US"/>
        </w:rPr>
      </w:pPr>
    </w:p>
    <w:p w:rsidR="009C6098" w:rsidRPr="002B638E" w:rsidRDefault="009C6098" w:rsidP="009C6098">
      <w:pPr>
        <w:jc w:val="both"/>
        <w:rPr>
          <w:rFonts w:eastAsiaTheme="minorHAnsi"/>
          <w:lang w:eastAsia="en-US"/>
        </w:rPr>
      </w:pPr>
      <w:r w:rsidRPr="002B638E">
        <w:rPr>
          <w:rFonts w:eastAsiaTheme="minorHAnsi"/>
          <w:lang w:eastAsia="en-US"/>
        </w:rPr>
        <w:t xml:space="preserve">Na </w:t>
      </w:r>
      <w:r w:rsidR="00AD7680" w:rsidRPr="002B638E">
        <w:rPr>
          <w:rFonts w:eastAsiaTheme="minorHAnsi"/>
          <w:lang w:eastAsia="en-US"/>
        </w:rPr>
        <w:t xml:space="preserve">nově instalované technologii požadujeme navrhnout </w:t>
      </w:r>
      <w:r w:rsidRPr="002B638E">
        <w:rPr>
          <w:rFonts w:eastAsiaTheme="minorHAnsi"/>
          <w:lang w:eastAsia="en-US"/>
        </w:rPr>
        <w:t xml:space="preserve">nové protikorozní nátěry s životností M (střední – min. 10 let) dle ČSN EN ISO 12944-5, odolávající klimatickým podmínkám v šachtách včetně možnosti trvalého výskytu vody. Příprava povrchu potrubí a ocelových konstrukcí bude dle technické specifikace nátěrového systému, zajišťující dostatečnou přilnavost na výše požadovanou životnost. Dodání a montáž nového spojovacího materiálu </w:t>
      </w:r>
      <w:r w:rsidR="00AD7680" w:rsidRPr="002B638E">
        <w:rPr>
          <w:rFonts w:eastAsiaTheme="minorHAnsi"/>
          <w:lang w:eastAsia="en-US"/>
        </w:rPr>
        <w:t xml:space="preserve">bude </w:t>
      </w:r>
      <w:r w:rsidRPr="002B638E">
        <w:rPr>
          <w:rFonts w:eastAsiaTheme="minorHAnsi"/>
          <w:lang w:eastAsia="en-US"/>
        </w:rPr>
        <w:t xml:space="preserve">provedení </w:t>
      </w:r>
      <w:proofErr w:type="spellStart"/>
      <w:r w:rsidRPr="002B638E">
        <w:rPr>
          <w:rFonts w:eastAsiaTheme="minorHAnsi"/>
          <w:lang w:eastAsia="en-US"/>
        </w:rPr>
        <w:t>pozink</w:t>
      </w:r>
      <w:proofErr w:type="spellEnd"/>
      <w:r w:rsidRPr="002B638E">
        <w:rPr>
          <w:rFonts w:eastAsiaTheme="minorHAnsi"/>
          <w:lang w:eastAsia="en-US"/>
        </w:rPr>
        <w:t>, pevnostní třída 8,8</w:t>
      </w:r>
    </w:p>
    <w:p w:rsidR="009C6098" w:rsidRPr="002B638E" w:rsidRDefault="009C6098" w:rsidP="009C6098">
      <w:pPr>
        <w:jc w:val="both"/>
        <w:rPr>
          <w:rFonts w:eastAsiaTheme="minorHAnsi"/>
          <w:lang w:eastAsia="en-US"/>
        </w:rPr>
      </w:pPr>
    </w:p>
    <w:p w:rsidR="009C6098" w:rsidRPr="002B638E" w:rsidRDefault="00AF00A2" w:rsidP="009C6098">
      <w:pPr>
        <w:jc w:val="both"/>
        <w:rPr>
          <w:rFonts w:eastAsiaTheme="minorHAnsi"/>
          <w:lang w:eastAsia="en-US"/>
        </w:rPr>
      </w:pPr>
      <w:r w:rsidRPr="002B638E">
        <w:rPr>
          <w:rFonts w:eastAsiaTheme="minorHAnsi"/>
          <w:lang w:eastAsia="en-US"/>
        </w:rPr>
        <w:t>Součástí rozpočtu v PD bude provedení provozní tlakové zkoušky za účasti zhotovitele p</w:t>
      </w:r>
      <w:r w:rsidR="009C6098" w:rsidRPr="002B638E">
        <w:rPr>
          <w:rFonts w:eastAsiaTheme="minorHAnsi"/>
          <w:lang w:eastAsia="en-US"/>
        </w:rPr>
        <w:t>o dokončení oprav v šachtě č. 13 na potrubí PVN a TV</w:t>
      </w:r>
      <w:r w:rsidRPr="002B638E">
        <w:rPr>
          <w:rFonts w:eastAsiaTheme="minorHAnsi"/>
          <w:lang w:eastAsia="en-US"/>
        </w:rPr>
        <w:t>.</w:t>
      </w:r>
    </w:p>
    <w:p w:rsidR="0048473A" w:rsidRPr="002B638E" w:rsidRDefault="0048473A" w:rsidP="0048473A">
      <w:pPr>
        <w:jc w:val="both"/>
        <w:rPr>
          <w:rFonts w:eastAsia="Arial CE"/>
        </w:rPr>
      </w:pPr>
    </w:p>
    <w:p w:rsidR="000B0C2B" w:rsidRPr="000B0C2B" w:rsidRDefault="000B0C2B" w:rsidP="0048473A">
      <w:pPr>
        <w:jc w:val="both"/>
        <w:rPr>
          <w:rFonts w:eastAsia="Arial CE"/>
        </w:rPr>
      </w:pPr>
      <w:r w:rsidRPr="000836CB">
        <w:rPr>
          <w:rFonts w:eastAsia="Arial CE"/>
        </w:rPr>
        <w:t>Součástí plnění díla je také inženýrská činnost, která povede k zajištění vstupů na pozemky pro zajištění příjezdu a přístupu k dotčené šachtě č. 13.</w:t>
      </w:r>
      <w:r>
        <w:rPr>
          <w:rFonts w:eastAsia="Arial CE"/>
        </w:rPr>
        <w:t xml:space="preserve">   </w:t>
      </w:r>
    </w:p>
    <w:p w:rsidR="0048473A" w:rsidRPr="002B638E" w:rsidRDefault="0048473A" w:rsidP="0048473A">
      <w:pPr>
        <w:jc w:val="both"/>
        <w:rPr>
          <w:rFonts w:eastAsia="Arial CE"/>
        </w:rPr>
      </w:pPr>
    </w:p>
    <w:p w:rsidR="000E66E5" w:rsidRPr="002B638E" w:rsidRDefault="000E66E5" w:rsidP="0047209E">
      <w:pPr>
        <w:rPr>
          <w:rFonts w:eastAsia="Arial CE"/>
          <w:b/>
          <w:color w:val="000000"/>
        </w:rPr>
      </w:pPr>
      <w:r w:rsidRPr="002B638E">
        <w:rPr>
          <w:rFonts w:cs="Helv"/>
          <w:color w:val="000000"/>
          <w:szCs w:val="20"/>
        </w:rPr>
        <w:t>Zhotovitel se zavazuje provést na své vlastní náklady a na svou odpovědnost ve prospěch objednatele Dílo podle podmínek této Smlouvy v termínu uvedeném v této Smlouvě a zcela dokončené a bezvadné Dílo předat objednateli. Objednatel se zavazuje zcela dokončené a bezvadné Dílo ve sjednaném termínu od zhotovitele převzít a zaplatit zhotovitele cenu Díla specifikovanou dále v této Smlouvě.</w:t>
      </w:r>
      <w:r w:rsidRPr="002B638E">
        <w:rPr>
          <w:rFonts w:cs="Helv"/>
          <w:color w:val="000000"/>
          <w:szCs w:val="20"/>
        </w:rPr>
        <w:br/>
      </w:r>
    </w:p>
    <w:p w:rsidR="00AF00A2" w:rsidRPr="002B638E" w:rsidRDefault="00AF00A2" w:rsidP="0047209E">
      <w:pPr>
        <w:rPr>
          <w:rFonts w:eastAsia="Arial CE"/>
          <w:b/>
          <w:color w:val="000000"/>
        </w:rPr>
      </w:pPr>
    </w:p>
    <w:p w:rsidR="00A87606" w:rsidRPr="002B638E" w:rsidRDefault="00D53407" w:rsidP="00974F17">
      <w:pPr>
        <w:pStyle w:val="Zkladntext"/>
        <w:overflowPunct w:val="0"/>
        <w:autoSpaceDE w:val="0"/>
        <w:autoSpaceDN w:val="0"/>
        <w:adjustRightInd w:val="0"/>
        <w:spacing w:before="120" w:after="0"/>
        <w:jc w:val="center"/>
        <w:textAlignment w:val="baseline"/>
        <w:outlineLvl w:val="0"/>
        <w:rPr>
          <w:b/>
          <w:color w:val="000000"/>
          <w:u w:val="single"/>
        </w:rPr>
      </w:pPr>
      <w:r w:rsidRPr="002B638E">
        <w:rPr>
          <w:b/>
          <w:color w:val="000000"/>
          <w:u w:val="single"/>
        </w:rPr>
        <w:t>Čl. II</w:t>
      </w:r>
      <w:r w:rsidR="00A87606" w:rsidRPr="002B638E">
        <w:rPr>
          <w:b/>
          <w:color w:val="000000"/>
          <w:u w:val="single"/>
        </w:rPr>
        <w:t>.</w:t>
      </w:r>
      <w:r w:rsidR="00A87606" w:rsidRPr="002B638E">
        <w:rPr>
          <w:b/>
          <w:color w:val="000000"/>
          <w:u w:val="single"/>
        </w:rPr>
        <w:tab/>
        <w:t>DÍLO A ZPŮSOB PROVEDENÍ DÍLA</w:t>
      </w:r>
    </w:p>
    <w:p w:rsidR="00A87606" w:rsidRPr="002B638E" w:rsidRDefault="00A87606" w:rsidP="00A87606">
      <w:pPr>
        <w:rPr>
          <w:rFonts w:eastAsia="Arial CE"/>
          <w:b/>
          <w:color w:val="FFFFFF"/>
        </w:rPr>
      </w:pPr>
      <w:r w:rsidRPr="002B638E">
        <w:rPr>
          <w:rFonts w:eastAsia="Arial CE"/>
          <w:b/>
          <w:color w:val="FFFFFF"/>
        </w:rPr>
        <w:t xml:space="preserve">  o územním plánování a stavebním řádu (stavební zákon)</w:t>
      </w:r>
      <w:r w:rsidRPr="002B638E">
        <w:rPr>
          <w:rFonts w:eastAsia="Arial CE"/>
          <w:b/>
        </w:rPr>
        <w:t xml:space="preserve"> </w:t>
      </w:r>
      <w:r w:rsidRPr="002B638E">
        <w:rPr>
          <w:rFonts w:eastAsia="Arial CE"/>
          <w:b/>
          <w:color w:val="FFFFFF"/>
        </w:rPr>
        <w:t xml:space="preserve">Zákon í a stavebním </w:t>
      </w:r>
    </w:p>
    <w:p w:rsidR="000D101E" w:rsidRPr="002B638E" w:rsidRDefault="00A87606" w:rsidP="00A87606">
      <w:pPr>
        <w:jc w:val="both"/>
        <w:rPr>
          <w:rFonts w:eastAsia="Arial CE"/>
        </w:rPr>
      </w:pPr>
      <w:r w:rsidRPr="002B638E">
        <w:rPr>
          <w:rFonts w:eastAsia="Arial CE"/>
        </w:rPr>
        <w:t>Zhotovitel</w:t>
      </w:r>
      <w:r w:rsidR="00171556" w:rsidRPr="002B638E">
        <w:rPr>
          <w:rFonts w:eastAsia="Arial CE"/>
        </w:rPr>
        <w:t xml:space="preserve"> se</w:t>
      </w:r>
      <w:r w:rsidRPr="002B638E">
        <w:rPr>
          <w:rFonts w:eastAsia="Arial CE"/>
        </w:rPr>
        <w:t xml:space="preserve"> zavazuje provést dílo v souladu s §159 </w:t>
      </w:r>
      <w:r w:rsidR="00E735C9" w:rsidRPr="002B638E">
        <w:rPr>
          <w:rFonts w:eastAsia="Arial CE"/>
        </w:rPr>
        <w:t xml:space="preserve">zákona č. 183/2006 Sb., </w:t>
      </w:r>
      <w:r w:rsidRPr="002B638E">
        <w:rPr>
          <w:rFonts w:eastAsia="Arial CE"/>
        </w:rPr>
        <w:t>o územním plánování a sta</w:t>
      </w:r>
      <w:r w:rsidR="00E735C9" w:rsidRPr="002B638E">
        <w:rPr>
          <w:rFonts w:eastAsia="Arial CE"/>
        </w:rPr>
        <w:t xml:space="preserve">vebním řádu (stavební zákon), </w:t>
      </w:r>
      <w:r w:rsidR="00171556" w:rsidRPr="002B638E">
        <w:rPr>
          <w:rFonts w:eastAsia="Arial CE"/>
        </w:rPr>
        <w:t xml:space="preserve">ve znění pozdějších předpisů </w:t>
      </w:r>
      <w:r w:rsidR="00DB178B" w:rsidRPr="002B638E">
        <w:rPr>
          <w:rFonts w:eastAsia="Arial CE"/>
        </w:rPr>
        <w:t xml:space="preserve">a to </w:t>
      </w:r>
      <w:r w:rsidRPr="002B638E">
        <w:rPr>
          <w:rFonts w:eastAsia="Arial CE"/>
        </w:rPr>
        <w:t>s odbornou péčí, v</w:t>
      </w:r>
      <w:r w:rsidR="00097C01" w:rsidRPr="002B638E">
        <w:rPr>
          <w:rFonts w:eastAsia="Arial CE"/>
        </w:rPr>
        <w:t> </w:t>
      </w:r>
      <w:r w:rsidRPr="002B638E">
        <w:rPr>
          <w:rFonts w:eastAsia="Arial CE"/>
        </w:rPr>
        <w:t xml:space="preserve">rozsahu a kvalitě podle této smlouvy a v termínu plnění, jak je definováno níže. </w:t>
      </w:r>
    </w:p>
    <w:p w:rsidR="00FE6EEC" w:rsidRPr="002B638E" w:rsidRDefault="00FE6EEC" w:rsidP="00A87606">
      <w:pPr>
        <w:jc w:val="both"/>
        <w:rPr>
          <w:rFonts w:eastAsia="Arial CE"/>
        </w:rPr>
      </w:pPr>
    </w:p>
    <w:p w:rsidR="00F1715A" w:rsidRPr="002B638E" w:rsidRDefault="00A87606" w:rsidP="00F1715A">
      <w:pPr>
        <w:jc w:val="both"/>
        <w:rPr>
          <w:rFonts w:eastAsia="Arial CE"/>
        </w:rPr>
      </w:pPr>
      <w:r w:rsidRPr="002B638E">
        <w:rPr>
          <w:rFonts w:eastAsia="Arial CE"/>
        </w:rPr>
        <w:t>Projektová dokumentace bude zpraco</w:t>
      </w:r>
      <w:r w:rsidR="00E735C9" w:rsidRPr="002B638E">
        <w:rPr>
          <w:rFonts w:eastAsia="Arial CE"/>
        </w:rPr>
        <w:t xml:space="preserve">vána v souladu s vyhláškou č. </w:t>
      </w:r>
      <w:r w:rsidRPr="002B638E">
        <w:rPr>
          <w:rFonts w:eastAsia="Arial CE"/>
        </w:rPr>
        <w:t>499/2006 Sb., o dokumentaci staveb</w:t>
      </w:r>
      <w:r w:rsidR="00B14573" w:rsidRPr="002B638E">
        <w:rPr>
          <w:rFonts w:eastAsia="Arial CE"/>
        </w:rPr>
        <w:t>,</w:t>
      </w:r>
      <w:r w:rsidR="00E735C9" w:rsidRPr="002B638E">
        <w:rPr>
          <w:rFonts w:eastAsia="Arial CE"/>
        </w:rPr>
        <w:t xml:space="preserve"> ve znění vyhlášky č. </w:t>
      </w:r>
      <w:r w:rsidR="00B14573" w:rsidRPr="002B638E">
        <w:rPr>
          <w:rFonts w:eastAsia="Arial CE"/>
        </w:rPr>
        <w:t>405/2017</w:t>
      </w:r>
      <w:r w:rsidR="00E735C9" w:rsidRPr="002B638E">
        <w:rPr>
          <w:rFonts w:eastAsia="Arial CE"/>
        </w:rPr>
        <w:t xml:space="preserve"> Sb., a </w:t>
      </w:r>
      <w:r w:rsidR="00F1715A" w:rsidRPr="002B638E">
        <w:rPr>
          <w:rFonts w:eastAsia="Arial CE"/>
        </w:rPr>
        <w:t>vyhláškou</w:t>
      </w:r>
      <w:r w:rsidR="00E735C9" w:rsidRPr="002B638E">
        <w:rPr>
          <w:rFonts w:eastAsia="Arial CE"/>
        </w:rPr>
        <w:t xml:space="preserve"> č. 169/2016 Sb., </w:t>
      </w:r>
      <w:r w:rsidR="00F1715A" w:rsidRPr="002B638E">
        <w:rPr>
          <w:rFonts w:eastAsia="Arial CE"/>
        </w:rPr>
        <w:t xml:space="preserve">o </w:t>
      </w:r>
      <w:r w:rsidR="00F1715A" w:rsidRPr="002B638E">
        <w:rPr>
          <w:rFonts w:eastAsia="Arial CE"/>
        </w:rPr>
        <w:lastRenderedPageBreak/>
        <w:t xml:space="preserve">stanovení rozsahu dokumentace veřejné zakázky na stavební práce a soupisu stavebních prací, dodávek a služeb s výkazem výměr, </w:t>
      </w:r>
      <w:r w:rsidR="00B14573" w:rsidRPr="002B638E">
        <w:rPr>
          <w:rFonts w:eastAsia="Arial CE"/>
        </w:rPr>
        <w:t>ve znění vyhlášky č. 405/2017 Sb.</w:t>
      </w:r>
      <w:r w:rsidR="00F1715A" w:rsidRPr="002B638E">
        <w:rPr>
          <w:rFonts w:eastAsia="Arial CE"/>
        </w:rPr>
        <w:t xml:space="preserve"> </w:t>
      </w:r>
    </w:p>
    <w:p w:rsidR="00A87606" w:rsidRPr="002B638E" w:rsidRDefault="00A87606" w:rsidP="00F1715A">
      <w:pPr>
        <w:jc w:val="both"/>
        <w:rPr>
          <w:rFonts w:eastAsia="Arial CE"/>
          <w:color w:val="000000"/>
        </w:rPr>
      </w:pPr>
    </w:p>
    <w:p w:rsidR="00A87606" w:rsidRPr="002B638E" w:rsidRDefault="00A037C4" w:rsidP="00A87606">
      <w:pPr>
        <w:rPr>
          <w:rFonts w:eastAsia="Arial CE"/>
          <w:u w:val="single"/>
        </w:rPr>
      </w:pPr>
      <w:r w:rsidRPr="002B638E">
        <w:rPr>
          <w:rFonts w:eastAsia="Arial CE"/>
          <w:u w:val="single"/>
        </w:rPr>
        <w:t xml:space="preserve">Součástí PD </w:t>
      </w:r>
      <w:r w:rsidR="00A87606" w:rsidRPr="002B638E">
        <w:rPr>
          <w:rFonts w:eastAsia="Arial CE"/>
          <w:u w:val="single"/>
        </w:rPr>
        <w:t>bude</w:t>
      </w:r>
      <w:r w:rsidR="00F1715A" w:rsidRPr="002B638E">
        <w:rPr>
          <w:rFonts w:eastAsia="Arial CE"/>
          <w:u w:val="single"/>
        </w:rPr>
        <w:t xml:space="preserve"> nad rámec vyhlášky</w:t>
      </w:r>
      <w:r w:rsidR="00A87606" w:rsidRPr="002B638E">
        <w:rPr>
          <w:rFonts w:eastAsia="Arial CE"/>
          <w:u w:val="single"/>
        </w:rPr>
        <w:t>:</w:t>
      </w:r>
    </w:p>
    <w:p w:rsidR="007E6E13" w:rsidRPr="002B638E" w:rsidRDefault="00BB6A12" w:rsidP="00AF00A2">
      <w:pPr>
        <w:numPr>
          <w:ilvl w:val="0"/>
          <w:numId w:val="50"/>
        </w:numPr>
        <w:autoSpaceDE w:val="0"/>
        <w:autoSpaceDN w:val="0"/>
        <w:adjustRightInd w:val="0"/>
        <w:jc w:val="both"/>
      </w:pPr>
      <w:r w:rsidRPr="002B638E">
        <w:rPr>
          <w:rFonts w:eastAsia="Arial CE"/>
        </w:rPr>
        <w:t xml:space="preserve">Kontrolní rozpočet stavby zpracovaný jako </w:t>
      </w:r>
      <w:r w:rsidR="00F1715A" w:rsidRPr="002B638E">
        <w:rPr>
          <w:rFonts w:eastAsia="Arial CE"/>
        </w:rPr>
        <w:t>S</w:t>
      </w:r>
      <w:r w:rsidR="00A87606" w:rsidRPr="002B638E">
        <w:rPr>
          <w:rFonts w:eastAsia="Arial CE"/>
        </w:rPr>
        <w:t xml:space="preserve">oupis prací </w:t>
      </w:r>
      <w:r w:rsidR="006C3782" w:rsidRPr="002B638E">
        <w:rPr>
          <w:rFonts w:eastAsia="Arial CE"/>
        </w:rPr>
        <w:t xml:space="preserve">a oceněný </w:t>
      </w:r>
      <w:r w:rsidR="00227B40" w:rsidRPr="002B638E">
        <w:rPr>
          <w:rFonts w:eastAsia="Arial CE"/>
        </w:rPr>
        <w:t xml:space="preserve">soupis prací </w:t>
      </w:r>
      <w:r w:rsidRPr="002B638E">
        <w:rPr>
          <w:rFonts w:eastAsia="Arial CE"/>
        </w:rPr>
        <w:t>dle vyhlášky č. 134</w:t>
      </w:r>
      <w:r w:rsidR="00227B40" w:rsidRPr="002B638E">
        <w:rPr>
          <w:rFonts w:eastAsia="Arial CE"/>
        </w:rPr>
        <w:t>/2016</w:t>
      </w:r>
      <w:r w:rsidR="006C3782" w:rsidRPr="002B638E">
        <w:rPr>
          <w:rFonts w:eastAsia="Arial CE"/>
        </w:rPr>
        <w:t xml:space="preserve"> Sb., v platném znění, který </w:t>
      </w:r>
      <w:r w:rsidR="00F1715A" w:rsidRPr="002B638E">
        <w:rPr>
          <w:rFonts w:eastAsia="Arial CE"/>
        </w:rPr>
        <w:t xml:space="preserve">se </w:t>
      </w:r>
      <w:r w:rsidR="00A87606" w:rsidRPr="002B638E">
        <w:rPr>
          <w:rFonts w:eastAsia="Arial CE"/>
        </w:rPr>
        <w:t xml:space="preserve">zpracuje </w:t>
      </w:r>
      <w:r w:rsidR="00F1715A" w:rsidRPr="002B638E">
        <w:rPr>
          <w:rFonts w:eastAsia="Arial CE"/>
          <w:color w:val="000000"/>
        </w:rPr>
        <w:t>v</w:t>
      </w:r>
      <w:r w:rsidR="00A87606" w:rsidRPr="002B638E">
        <w:rPr>
          <w:rFonts w:eastAsia="Arial CE"/>
          <w:color w:val="000000"/>
        </w:rPr>
        <w:t>edle běžných výstupů z programu KROS</w:t>
      </w:r>
      <w:r w:rsidR="00F1715A" w:rsidRPr="002B638E">
        <w:rPr>
          <w:rFonts w:eastAsia="Arial CE"/>
          <w:color w:val="000000"/>
        </w:rPr>
        <w:t xml:space="preserve"> také</w:t>
      </w:r>
      <w:r w:rsidR="00A87606" w:rsidRPr="002B638E">
        <w:rPr>
          <w:rFonts w:eastAsia="Arial CE"/>
          <w:color w:val="000000"/>
        </w:rPr>
        <w:t xml:space="preserve"> v elektronické </w:t>
      </w:r>
      <w:r w:rsidR="00F1715A" w:rsidRPr="002B638E">
        <w:rPr>
          <w:rFonts w:eastAsia="Arial CE"/>
          <w:color w:val="000000"/>
        </w:rPr>
        <w:t xml:space="preserve">podobě </w:t>
      </w:r>
      <w:r w:rsidR="00BC099A" w:rsidRPr="002B638E">
        <w:rPr>
          <w:rFonts w:eastAsia="Arial CE"/>
          <w:color w:val="000000"/>
        </w:rPr>
        <w:t xml:space="preserve">ve formátu </w:t>
      </w:r>
      <w:r w:rsidR="007E6E13" w:rsidRPr="002B638E">
        <w:rPr>
          <w:rFonts w:eastAsia="Arial CE"/>
          <w:color w:val="000000"/>
        </w:rPr>
        <w:t>(</w:t>
      </w:r>
      <w:r w:rsidR="00BC099A" w:rsidRPr="002B638E">
        <w:rPr>
          <w:rFonts w:eastAsia="Arial CE"/>
          <w:color w:val="000000"/>
        </w:rPr>
        <w:t>_</w:t>
      </w:r>
      <w:r w:rsidR="007E6E13" w:rsidRPr="002B638E">
        <w:rPr>
          <w:rFonts w:eastAsia="Arial CE"/>
          <w:color w:val="000000"/>
        </w:rPr>
        <w:t>.xc</w:t>
      </w:r>
      <w:r w:rsidR="00A87606" w:rsidRPr="002B638E">
        <w:rPr>
          <w:rFonts w:eastAsia="Arial CE"/>
          <w:color w:val="000000"/>
        </w:rPr>
        <w:t>4</w:t>
      </w:r>
      <w:r w:rsidR="007E6E13" w:rsidRPr="002B638E">
        <w:rPr>
          <w:rFonts w:eastAsia="Arial CE"/>
          <w:color w:val="000000"/>
        </w:rPr>
        <w:t>)</w:t>
      </w:r>
      <w:r w:rsidR="00A87606" w:rsidRPr="002B638E">
        <w:rPr>
          <w:rFonts w:eastAsia="Arial CE"/>
          <w:color w:val="000000"/>
        </w:rPr>
        <w:t xml:space="preserve">. Podrobnosti týkající se struktury údajů a metodiky formátu XC4 jsou k dispozici na internetové adrese </w:t>
      </w:r>
      <w:hyperlink r:id="rId9">
        <w:r w:rsidR="00A87606" w:rsidRPr="002B638E">
          <w:rPr>
            <w:rFonts w:eastAsia="Arial CE"/>
          </w:rPr>
          <w:t>www.xc4.cz</w:t>
        </w:r>
      </w:hyperlink>
      <w:r w:rsidR="00F1715A" w:rsidRPr="002B638E">
        <w:rPr>
          <w:rFonts w:eastAsia="Arial CE"/>
        </w:rPr>
        <w:t>.</w:t>
      </w:r>
    </w:p>
    <w:p w:rsidR="00F1715A" w:rsidRPr="007E6E13" w:rsidRDefault="00A87606" w:rsidP="006C3782">
      <w:pPr>
        <w:ind w:left="360"/>
        <w:jc w:val="both"/>
        <w:rPr>
          <w:rFonts w:eastAsia="Arial CE"/>
        </w:rPr>
      </w:pPr>
      <w:r w:rsidRPr="007E6E13">
        <w:rPr>
          <w:rFonts w:eastAsia="Arial CE"/>
          <w:color w:val="000000"/>
        </w:rPr>
        <w:t>Pro tvorbu jednotkových cen bude v maximální možné míře použita cenová soustava  ÚRS, a. s., Praha, platná v době odevzdání předmětu plnění. Pokud součástí soupisu prací a oceněného soupisu prací budou u stavebních prací tzv. „R-položky“, bude provedena v rámci soupisu prací a oceněného soupisu prací kalkulace každé takovéto položky.</w:t>
      </w:r>
    </w:p>
    <w:p w:rsidR="007E6E13" w:rsidRDefault="007E6E13" w:rsidP="007E6E13">
      <w:pPr>
        <w:ind w:left="360"/>
        <w:jc w:val="both"/>
        <w:rPr>
          <w:rFonts w:eastAsia="Arial CE"/>
        </w:rPr>
      </w:pPr>
    </w:p>
    <w:p w:rsidR="00861A4D" w:rsidRDefault="00B80F9A" w:rsidP="00A87606">
      <w:pPr>
        <w:jc w:val="both"/>
        <w:rPr>
          <w:rFonts w:eastAsia="Arial CE"/>
        </w:rPr>
      </w:pPr>
      <w:r w:rsidRPr="000D101E">
        <w:rPr>
          <w:rFonts w:eastAsia="Arial CE"/>
        </w:rPr>
        <w:t>Předmětem této smlouvy nejsou projektové práce spadající do tzv. dodavatelské dokumentace (např. podrobné výkresy a tabulky výztuže, dílenská dokumentace prefabrikovaných dílců apod.).</w:t>
      </w:r>
      <w:r w:rsidR="00861A4D">
        <w:rPr>
          <w:rFonts w:eastAsia="Arial CE"/>
        </w:rPr>
        <w:t xml:space="preserve"> </w:t>
      </w:r>
    </w:p>
    <w:p w:rsidR="00861A4D" w:rsidRDefault="00861A4D" w:rsidP="00A87606">
      <w:pPr>
        <w:jc w:val="both"/>
        <w:rPr>
          <w:rFonts w:eastAsia="Arial CE"/>
        </w:rPr>
      </w:pPr>
    </w:p>
    <w:p w:rsidR="00A87606" w:rsidRDefault="00861A4D" w:rsidP="00A87606">
      <w:pPr>
        <w:jc w:val="both"/>
        <w:rPr>
          <w:rFonts w:eastAsia="Arial CE"/>
        </w:rPr>
      </w:pPr>
      <w:r w:rsidRPr="00250EB7">
        <w:rPr>
          <w:rFonts w:eastAsia="Arial CE"/>
        </w:rPr>
        <w:t>Dále předmětem díla není zajištění laboratorních rozborů sedimentů, dále zajištění biologického hodnocení či posudku a závazného stanoviska dle § 56 zákona č. 114/1992 Sb. v platném znění (výjimka ze ZCHD).</w:t>
      </w:r>
      <w:r>
        <w:rPr>
          <w:rFonts w:eastAsia="Arial CE"/>
        </w:rPr>
        <w:t xml:space="preserve"> </w:t>
      </w:r>
    </w:p>
    <w:p w:rsidR="00B80F9A" w:rsidRPr="00B80F9A" w:rsidRDefault="00B80F9A" w:rsidP="00A87606">
      <w:pPr>
        <w:jc w:val="both"/>
        <w:rPr>
          <w:rFonts w:eastAsia="Arial CE"/>
        </w:rPr>
      </w:pPr>
    </w:p>
    <w:p w:rsidR="006C3782" w:rsidRPr="00F1715A" w:rsidRDefault="00F1715A" w:rsidP="006C3782">
      <w:pPr>
        <w:jc w:val="both"/>
        <w:rPr>
          <w:rFonts w:eastAsia="Arial CE"/>
        </w:rPr>
      </w:pPr>
      <w:r w:rsidRPr="000D101E">
        <w:rPr>
          <w:rFonts w:eastAsia="Arial CE"/>
        </w:rPr>
        <w:t>Kompletní projektová d</w:t>
      </w:r>
      <w:r w:rsidR="00A87606" w:rsidRPr="000D101E">
        <w:rPr>
          <w:rFonts w:eastAsia="Arial CE"/>
        </w:rPr>
        <w:t>okumentace bude předána</w:t>
      </w:r>
      <w:r w:rsidR="00A87606" w:rsidRPr="000D101E">
        <w:rPr>
          <w:rFonts w:eastAsia="Arial CE"/>
          <w:color w:val="FF0000"/>
        </w:rPr>
        <w:t xml:space="preserve"> </w:t>
      </w:r>
      <w:r w:rsidRPr="000D101E">
        <w:rPr>
          <w:rFonts w:eastAsia="Arial CE"/>
        </w:rPr>
        <w:t>celkem</w:t>
      </w:r>
      <w:r w:rsidRPr="000D101E">
        <w:rPr>
          <w:rFonts w:eastAsia="Arial CE"/>
          <w:color w:val="FF0000"/>
        </w:rPr>
        <w:t xml:space="preserve"> </w:t>
      </w:r>
      <w:r w:rsidRPr="000D101E">
        <w:rPr>
          <w:rFonts w:eastAsia="Arial CE"/>
        </w:rPr>
        <w:t xml:space="preserve">v počtu 6x </w:t>
      </w:r>
      <w:proofErr w:type="spellStart"/>
      <w:r w:rsidRPr="000D101E">
        <w:rPr>
          <w:rFonts w:eastAsia="Arial CE"/>
        </w:rPr>
        <w:t>paré</w:t>
      </w:r>
      <w:proofErr w:type="spellEnd"/>
      <w:r w:rsidRPr="000D101E">
        <w:rPr>
          <w:rFonts w:eastAsia="Arial CE"/>
        </w:rPr>
        <w:t xml:space="preserve"> tištěné +</w:t>
      </w:r>
      <w:r w:rsidR="006C3782" w:rsidRPr="000D101E">
        <w:rPr>
          <w:rFonts w:eastAsia="Arial CE"/>
        </w:rPr>
        <w:t xml:space="preserve"> 2</w:t>
      </w:r>
      <w:r w:rsidR="007E6E13" w:rsidRPr="000D101E">
        <w:rPr>
          <w:rFonts w:eastAsia="Arial CE"/>
        </w:rPr>
        <w:t>x na elektronickém nosiči dat, a to 1x ve formátu (</w:t>
      </w:r>
      <w:r w:rsidR="00BC099A" w:rsidRPr="000D101E">
        <w:rPr>
          <w:rFonts w:eastAsia="Arial CE"/>
        </w:rPr>
        <w:t>_</w:t>
      </w:r>
      <w:r w:rsidR="007E6E13" w:rsidRPr="000D101E">
        <w:rPr>
          <w:rFonts w:eastAsia="Arial CE"/>
        </w:rPr>
        <w:t>.</w:t>
      </w:r>
      <w:proofErr w:type="spellStart"/>
      <w:r w:rsidR="007E6E13" w:rsidRPr="000D101E">
        <w:rPr>
          <w:rFonts w:eastAsia="Arial CE"/>
        </w:rPr>
        <w:t>pdf</w:t>
      </w:r>
      <w:proofErr w:type="spellEnd"/>
      <w:r w:rsidR="007E6E13" w:rsidRPr="000D101E">
        <w:rPr>
          <w:rFonts w:eastAsia="Arial CE"/>
        </w:rPr>
        <w:t>)</w:t>
      </w:r>
      <w:r w:rsidR="006C3782" w:rsidRPr="000D101E">
        <w:rPr>
          <w:rFonts w:eastAsia="Arial CE"/>
        </w:rPr>
        <w:t xml:space="preserve"> a 1x v editovatelných formátech pro potřeby objednatele (_.doc, _.</w:t>
      </w:r>
      <w:proofErr w:type="spellStart"/>
      <w:r w:rsidR="006C3782" w:rsidRPr="000D101E">
        <w:rPr>
          <w:rFonts w:eastAsia="Arial CE"/>
        </w:rPr>
        <w:t>docx</w:t>
      </w:r>
      <w:proofErr w:type="spellEnd"/>
      <w:r w:rsidR="006C3782" w:rsidRPr="000D101E">
        <w:rPr>
          <w:rFonts w:eastAsia="Arial CE"/>
        </w:rPr>
        <w:t>, _.</w:t>
      </w:r>
      <w:proofErr w:type="spellStart"/>
      <w:r w:rsidR="006C3782" w:rsidRPr="000D101E">
        <w:rPr>
          <w:rFonts w:eastAsia="Arial CE"/>
        </w:rPr>
        <w:t>xls</w:t>
      </w:r>
      <w:proofErr w:type="spellEnd"/>
      <w:r w:rsidR="006C3782" w:rsidRPr="000D101E">
        <w:rPr>
          <w:rFonts w:eastAsia="Arial CE"/>
        </w:rPr>
        <w:t>, _.</w:t>
      </w:r>
      <w:proofErr w:type="spellStart"/>
      <w:r w:rsidR="006C3782" w:rsidRPr="000D101E">
        <w:rPr>
          <w:rFonts w:eastAsia="Arial CE"/>
        </w:rPr>
        <w:t>xlsx</w:t>
      </w:r>
      <w:proofErr w:type="spellEnd"/>
      <w:r w:rsidR="006C3782" w:rsidRPr="000D101E">
        <w:rPr>
          <w:rFonts w:eastAsia="Arial CE"/>
        </w:rPr>
        <w:t>, _.</w:t>
      </w:r>
      <w:proofErr w:type="spellStart"/>
      <w:r w:rsidR="006C3782" w:rsidRPr="000D101E">
        <w:rPr>
          <w:rFonts w:eastAsia="Arial CE"/>
        </w:rPr>
        <w:t>dwg</w:t>
      </w:r>
      <w:proofErr w:type="spellEnd"/>
      <w:r w:rsidR="006C3782" w:rsidRPr="000D101E">
        <w:rPr>
          <w:rFonts w:eastAsia="Arial CE"/>
        </w:rPr>
        <w:t xml:space="preserve"> a dalších), výkresy budou v souřadnicovém systému S-JTSK.</w:t>
      </w:r>
      <w:r w:rsidR="006C3782" w:rsidRPr="00F1715A">
        <w:rPr>
          <w:rFonts w:eastAsia="Arial CE"/>
        </w:rPr>
        <w:t xml:space="preserve"> </w:t>
      </w:r>
    </w:p>
    <w:p w:rsidR="0048473A" w:rsidRDefault="0048473A" w:rsidP="00A87606">
      <w:pPr>
        <w:jc w:val="both"/>
        <w:rPr>
          <w:rFonts w:eastAsia="Arial CE"/>
          <w:b/>
        </w:rPr>
      </w:pPr>
    </w:p>
    <w:p w:rsidR="0094781B" w:rsidRDefault="0094781B" w:rsidP="00A87606">
      <w:pPr>
        <w:jc w:val="both"/>
        <w:rPr>
          <w:rFonts w:eastAsia="Arial CE"/>
          <w:b/>
        </w:rPr>
      </w:pPr>
    </w:p>
    <w:p w:rsidR="0094781B" w:rsidRDefault="0094781B" w:rsidP="00A87606">
      <w:pPr>
        <w:jc w:val="both"/>
        <w:rPr>
          <w:rFonts w:eastAsia="Arial CE"/>
          <w:b/>
        </w:rPr>
      </w:pPr>
    </w:p>
    <w:p w:rsidR="00A87606" w:rsidRPr="006B2A53" w:rsidRDefault="006B2A53" w:rsidP="00A87606">
      <w:pPr>
        <w:jc w:val="both"/>
        <w:rPr>
          <w:rFonts w:eastAsia="Arial CE"/>
          <w:b/>
        </w:rPr>
      </w:pPr>
      <w:r w:rsidRPr="006B2A53">
        <w:rPr>
          <w:rFonts w:eastAsia="Arial CE"/>
          <w:b/>
        </w:rPr>
        <w:t xml:space="preserve">Průběh </w:t>
      </w:r>
      <w:r w:rsidR="00A87606" w:rsidRPr="006B2A53">
        <w:rPr>
          <w:rFonts w:eastAsia="Arial CE"/>
          <w:b/>
        </w:rPr>
        <w:t xml:space="preserve">prací </w:t>
      </w:r>
    </w:p>
    <w:p w:rsidR="005623EC" w:rsidRDefault="00A87606" w:rsidP="00EB7EEF">
      <w:pPr>
        <w:jc w:val="both"/>
        <w:rPr>
          <w:rFonts w:eastAsia="Arial CE"/>
        </w:rPr>
      </w:pPr>
      <w:r w:rsidRPr="00A87606">
        <w:rPr>
          <w:rFonts w:eastAsia="Arial CE"/>
        </w:rPr>
        <w:t>Zhotovitel bude v pr</w:t>
      </w:r>
      <w:r w:rsidR="002536D0">
        <w:rPr>
          <w:rFonts w:eastAsia="Arial CE"/>
        </w:rPr>
        <w:t>ůběhu plnění díla organizovat výrobní výbory</w:t>
      </w:r>
      <w:r w:rsidRPr="00A87606">
        <w:rPr>
          <w:rFonts w:eastAsia="Arial CE"/>
        </w:rPr>
        <w:t xml:space="preserve">, a to </w:t>
      </w:r>
      <w:r w:rsidR="00142A57">
        <w:rPr>
          <w:rFonts w:eastAsia="Arial CE"/>
        </w:rPr>
        <w:t xml:space="preserve">vždy minimálně 2 výrobní výbory. </w:t>
      </w:r>
      <w:r w:rsidRPr="00A87606">
        <w:rPr>
          <w:rFonts w:eastAsia="Arial CE"/>
        </w:rPr>
        <w:t>Ze všech výrobních výborů bude zhoto</w:t>
      </w:r>
      <w:r w:rsidR="002B2647">
        <w:rPr>
          <w:rFonts w:eastAsia="Arial CE"/>
        </w:rPr>
        <w:t xml:space="preserve">vovat písemný zápis, který bude </w:t>
      </w:r>
      <w:r w:rsidRPr="00A87606">
        <w:rPr>
          <w:rFonts w:eastAsia="Arial CE"/>
        </w:rPr>
        <w:t>odsouhlasen účastníky VV.</w:t>
      </w:r>
    </w:p>
    <w:p w:rsidR="000C5921" w:rsidRPr="005623EC" w:rsidRDefault="006B2A53" w:rsidP="00A87606">
      <w:pPr>
        <w:jc w:val="both"/>
        <w:rPr>
          <w:rFonts w:eastAsia="Arial CE"/>
          <w:strike/>
          <w:color w:val="FF0000"/>
        </w:rPr>
      </w:pPr>
      <w:r>
        <w:rPr>
          <w:rFonts w:eastAsia="Arial CE"/>
        </w:rPr>
        <w:t xml:space="preserve"> </w:t>
      </w:r>
    </w:p>
    <w:p w:rsidR="00A87606" w:rsidRPr="00A87606" w:rsidRDefault="00A87606" w:rsidP="00A87606">
      <w:pPr>
        <w:jc w:val="both"/>
        <w:rPr>
          <w:rFonts w:eastAsia="Arial CE"/>
        </w:rPr>
      </w:pPr>
      <w:r w:rsidRPr="00A87606">
        <w:rPr>
          <w:rFonts w:eastAsia="Arial CE"/>
        </w:rPr>
        <w:t xml:space="preserve">Zhotovitel se zúčastní projednání </w:t>
      </w:r>
      <w:r w:rsidR="002536D0">
        <w:rPr>
          <w:rFonts w:eastAsia="Arial CE"/>
        </w:rPr>
        <w:t xml:space="preserve">kompletní projektové dokumentace </w:t>
      </w:r>
      <w:r w:rsidRPr="00A87606">
        <w:rPr>
          <w:rFonts w:eastAsia="Arial CE"/>
        </w:rPr>
        <w:t xml:space="preserve">v investiční komisi objednatele. Při neúspěšném projednání PD v investiční komisi zhotovitel předělá části PD dle závěrů IK a znovu projedná PD v komisi následující. Jedná - </w:t>
      </w:r>
      <w:proofErr w:type="spellStart"/>
      <w:r w:rsidRPr="00A87606">
        <w:rPr>
          <w:rFonts w:eastAsia="Arial CE"/>
        </w:rPr>
        <w:t>li</w:t>
      </w:r>
      <w:proofErr w:type="spellEnd"/>
      <w:r w:rsidRPr="00A87606">
        <w:rPr>
          <w:rFonts w:eastAsia="Arial CE"/>
        </w:rPr>
        <w:t xml:space="preserve"> se o požadavek objednatele neprojednaný na VV, budou dodatečné práce uhrazeny na základě uzavřeného dodatku ke smlouvě o dílo. </w:t>
      </w:r>
    </w:p>
    <w:p w:rsidR="00A87606" w:rsidRPr="00A87606" w:rsidRDefault="00A87606" w:rsidP="00A87606">
      <w:pPr>
        <w:jc w:val="both"/>
        <w:rPr>
          <w:rFonts w:eastAsia="Arial CE"/>
          <w:b/>
        </w:rPr>
      </w:pPr>
    </w:p>
    <w:p w:rsidR="00A87606" w:rsidRPr="00A87606" w:rsidRDefault="00A87606" w:rsidP="00A87606">
      <w:pPr>
        <w:jc w:val="both"/>
        <w:rPr>
          <w:rFonts w:eastAsia="Arial CE"/>
        </w:rPr>
      </w:pPr>
      <w:r w:rsidRPr="00A87606">
        <w:rPr>
          <w:rFonts w:eastAsia="Arial CE"/>
        </w:rPr>
        <w:t>Zhotovitel odpovídá za to, že dílo bude provedeno v souladu s příslušnými platnými předpisy a technickými normami. Zhotovitel je zodpovědný za stanovení potřebného rozsahu průzkumných prací jako podkladu pro zpracování kvalitní PD</w:t>
      </w:r>
      <w:r w:rsidRPr="00861A4D">
        <w:rPr>
          <w:rFonts w:eastAsia="Arial CE"/>
        </w:rPr>
        <w:t>.</w:t>
      </w:r>
      <w:r w:rsidRPr="00861A4D">
        <w:rPr>
          <w:rFonts w:eastAsia="Arial CE"/>
          <w:color w:val="FF0000"/>
        </w:rPr>
        <w:t xml:space="preserve"> </w:t>
      </w:r>
      <w:r w:rsidRPr="00861A4D">
        <w:rPr>
          <w:rFonts w:eastAsia="Arial CE"/>
        </w:rPr>
        <w:t xml:space="preserve">Pokud </w:t>
      </w:r>
      <w:r w:rsidR="00DE6895" w:rsidRPr="00861A4D">
        <w:rPr>
          <w:rFonts w:eastAsia="Arial CE"/>
        </w:rPr>
        <w:t xml:space="preserve">bude </w:t>
      </w:r>
      <w:r w:rsidR="00D9704B" w:rsidRPr="00861A4D">
        <w:rPr>
          <w:rFonts w:eastAsia="Arial CE"/>
        </w:rPr>
        <w:t xml:space="preserve">v rámci </w:t>
      </w:r>
      <w:r w:rsidR="00DE6895" w:rsidRPr="00861A4D">
        <w:rPr>
          <w:rFonts w:eastAsia="Arial CE"/>
        </w:rPr>
        <w:t>projekčních pr</w:t>
      </w:r>
      <w:r w:rsidR="00D9704B" w:rsidRPr="00861A4D">
        <w:rPr>
          <w:rFonts w:eastAsia="Arial CE"/>
        </w:rPr>
        <w:t>ací poža</w:t>
      </w:r>
      <w:r w:rsidR="00DE6895" w:rsidRPr="00861A4D">
        <w:rPr>
          <w:rFonts w:eastAsia="Arial CE"/>
        </w:rPr>
        <w:t>d</w:t>
      </w:r>
      <w:r w:rsidR="00D9704B" w:rsidRPr="00861A4D">
        <w:rPr>
          <w:rFonts w:eastAsia="Arial CE"/>
        </w:rPr>
        <w:t xml:space="preserve">ován </w:t>
      </w:r>
      <w:r w:rsidR="00DE6895" w:rsidRPr="00861A4D">
        <w:rPr>
          <w:rFonts w:eastAsia="Arial CE"/>
        </w:rPr>
        <w:t>další průzkum,</w:t>
      </w:r>
      <w:r w:rsidR="002536D0" w:rsidRPr="00861A4D">
        <w:rPr>
          <w:rFonts w:eastAsia="Arial CE"/>
        </w:rPr>
        <w:t xml:space="preserve"> který nebyl součástí cenové nabídky, </w:t>
      </w:r>
      <w:r w:rsidRPr="00861A4D">
        <w:rPr>
          <w:rFonts w:eastAsia="Arial CE"/>
        </w:rPr>
        <w:t>zhotovitel tyto průzkumné práce zajistí</w:t>
      </w:r>
      <w:r w:rsidR="00D9704B" w:rsidRPr="00861A4D">
        <w:rPr>
          <w:rFonts w:eastAsia="Arial CE"/>
        </w:rPr>
        <w:t xml:space="preserve"> za úhrad</w:t>
      </w:r>
      <w:r w:rsidR="00DE6895" w:rsidRPr="00861A4D">
        <w:rPr>
          <w:rFonts w:eastAsia="Arial CE"/>
        </w:rPr>
        <w:t>u.</w:t>
      </w:r>
      <w:r w:rsidR="0048473A">
        <w:rPr>
          <w:rFonts w:eastAsia="Arial CE"/>
        </w:rPr>
        <w:t xml:space="preserve"> </w:t>
      </w:r>
      <w:r w:rsidRPr="00A87606">
        <w:rPr>
          <w:rFonts w:eastAsia="Arial CE"/>
        </w:rPr>
        <w:t>Dílo bude označeno otiskem autorizačního razítka a vlastnoručním podpisem autorizované osoby v příslušném oboru či specializaci.</w:t>
      </w:r>
    </w:p>
    <w:p w:rsidR="00A87606" w:rsidRPr="00A87606" w:rsidRDefault="00A87606" w:rsidP="00A87606">
      <w:pPr>
        <w:jc w:val="both"/>
        <w:rPr>
          <w:rFonts w:eastAsia="Arial CE"/>
        </w:rPr>
      </w:pPr>
    </w:p>
    <w:p w:rsidR="00A87606" w:rsidRPr="00A87606" w:rsidRDefault="00A87606" w:rsidP="00A87606">
      <w:pPr>
        <w:jc w:val="both"/>
        <w:rPr>
          <w:rFonts w:eastAsia="Arial CE"/>
        </w:rPr>
      </w:pPr>
      <w:r w:rsidRPr="00A87606">
        <w:rPr>
          <w:rFonts w:eastAsia="Arial CE"/>
        </w:rPr>
        <w:t>Zhotovitel prohlašuje, že si pečlivě prostudoval veškeré zadávací podklady a že k tomu, aby mohlo být dílo řádně provedeno podle ustanovení této smlouvy, není třeba žádných změn nebo úprav zadání. Na vyžádání objednatele zhotovitel dodá další vyhotovení PD v požadovaném počtu za zvláštní úhradu. Objednatel se zavazuje řádně provedené dílo podle ustanovení této smlouvy převzít a zaplatit za dílo dohodnutou cenu.</w:t>
      </w:r>
    </w:p>
    <w:p w:rsidR="00A87606" w:rsidRPr="00A87606" w:rsidRDefault="00A87606" w:rsidP="00A87606">
      <w:pPr>
        <w:autoSpaceDE w:val="0"/>
        <w:autoSpaceDN w:val="0"/>
        <w:adjustRightInd w:val="0"/>
        <w:jc w:val="both"/>
        <w:rPr>
          <w:u w:val="single"/>
        </w:rPr>
      </w:pPr>
    </w:p>
    <w:p w:rsidR="00F03077" w:rsidRDefault="002536D0" w:rsidP="007A5935">
      <w:pPr>
        <w:pStyle w:val="Zkladntext"/>
        <w:overflowPunct w:val="0"/>
        <w:autoSpaceDE w:val="0"/>
        <w:autoSpaceDN w:val="0"/>
        <w:adjustRightInd w:val="0"/>
        <w:spacing w:before="120" w:after="0"/>
        <w:jc w:val="center"/>
        <w:textAlignment w:val="baseline"/>
        <w:outlineLvl w:val="0"/>
        <w:rPr>
          <w:rFonts w:ascii="Arial CE" w:hAnsi="Arial CE"/>
          <w:b/>
          <w:color w:val="000000"/>
          <w:u w:val="single"/>
        </w:rPr>
      </w:pPr>
      <w:r>
        <w:rPr>
          <w:rFonts w:ascii="Arial CE" w:hAnsi="Arial CE"/>
          <w:b/>
          <w:color w:val="000000"/>
          <w:u w:val="single"/>
        </w:rPr>
        <w:lastRenderedPageBreak/>
        <w:t>Čl. III</w:t>
      </w:r>
      <w:r w:rsidR="00F03077" w:rsidRPr="001D7A19">
        <w:rPr>
          <w:rFonts w:ascii="Arial CE" w:hAnsi="Arial CE"/>
          <w:b/>
          <w:color w:val="000000"/>
          <w:u w:val="single"/>
        </w:rPr>
        <w:t>. TERMÍN</w:t>
      </w:r>
      <w:r>
        <w:rPr>
          <w:rFonts w:ascii="Arial CE" w:hAnsi="Arial CE"/>
          <w:b/>
          <w:color w:val="000000"/>
          <w:u w:val="single"/>
        </w:rPr>
        <w:t>Y</w:t>
      </w:r>
      <w:r w:rsidR="00F03077" w:rsidRPr="001D7A19">
        <w:rPr>
          <w:rFonts w:ascii="Arial CE" w:hAnsi="Arial CE"/>
          <w:b/>
          <w:color w:val="000000"/>
          <w:u w:val="single"/>
        </w:rPr>
        <w:t xml:space="preserve"> PLNĚNÍ </w:t>
      </w:r>
    </w:p>
    <w:p w:rsidR="00C8206B" w:rsidRDefault="00C8206B" w:rsidP="00974F17">
      <w:pPr>
        <w:autoSpaceDE w:val="0"/>
        <w:autoSpaceDN w:val="0"/>
        <w:adjustRightInd w:val="0"/>
        <w:jc w:val="both"/>
        <w:rPr>
          <w:rFonts w:ascii="Arial CE" w:hAnsi="Arial CE"/>
          <w:b/>
        </w:rPr>
      </w:pPr>
    </w:p>
    <w:p w:rsidR="00496E78" w:rsidRPr="00974F17" w:rsidRDefault="00167C90" w:rsidP="00974F17">
      <w:pPr>
        <w:ind w:left="5670" w:hanging="5670"/>
        <w:rPr>
          <w:b/>
        </w:rPr>
      </w:pPr>
      <w:r w:rsidRPr="00974F17">
        <w:rPr>
          <w:b/>
        </w:rPr>
        <w:t>Zahájení díla:</w:t>
      </w:r>
      <w:r w:rsidRPr="00974F17">
        <w:rPr>
          <w:b/>
        </w:rPr>
        <w:tab/>
      </w:r>
      <w:r w:rsidR="004D01EC" w:rsidRPr="00974F17">
        <w:rPr>
          <w:b/>
        </w:rPr>
        <w:t>Bez zbytečného odkladu</w:t>
      </w:r>
      <w:r w:rsidR="00F715AF" w:rsidRPr="00974F17">
        <w:rPr>
          <w:b/>
        </w:rPr>
        <w:t xml:space="preserve"> </w:t>
      </w:r>
      <w:r w:rsidR="00FA40A9" w:rsidRPr="00974F17">
        <w:rPr>
          <w:b/>
        </w:rPr>
        <w:t>po nabytí účinnosti smlouvy</w:t>
      </w:r>
    </w:p>
    <w:p w:rsidR="00373936" w:rsidRPr="00025CC6" w:rsidRDefault="00373936" w:rsidP="00974F17"/>
    <w:p w:rsidR="00250EB7" w:rsidRDefault="00250EB7" w:rsidP="00250EB7">
      <w:pPr>
        <w:autoSpaceDE w:val="0"/>
        <w:autoSpaceDN w:val="0"/>
        <w:adjustRightInd w:val="0"/>
        <w:jc w:val="both"/>
        <w:rPr>
          <w:rFonts w:ascii="Arial CE" w:hAnsi="Arial CE"/>
          <w:b/>
          <w:color w:val="FF0000"/>
        </w:rPr>
      </w:pPr>
      <w:r>
        <w:rPr>
          <w:rFonts w:ascii="Arial CE" w:hAnsi="Arial CE"/>
          <w:b/>
        </w:rPr>
        <w:t xml:space="preserve">Dílčí plnění </w:t>
      </w:r>
      <w:r w:rsidRPr="00FB25F1">
        <w:rPr>
          <w:rFonts w:ascii="Arial CE" w:hAnsi="Arial CE"/>
        </w:rPr>
        <w:t>(předání a převzetí kompletní PD</w:t>
      </w:r>
      <w:r>
        <w:rPr>
          <w:rFonts w:ascii="Arial CE" w:hAnsi="Arial CE"/>
        </w:rPr>
        <w:t xml:space="preserve"> - </w:t>
      </w:r>
      <w:r w:rsidRPr="006B3E0B">
        <w:rPr>
          <w:rFonts w:ascii="Arial CE" w:hAnsi="Arial CE"/>
        </w:rPr>
        <w:t xml:space="preserve">tj. 2 </w:t>
      </w:r>
      <w:proofErr w:type="spellStart"/>
      <w:r w:rsidRPr="006B3E0B">
        <w:rPr>
          <w:rFonts w:ascii="Arial CE" w:hAnsi="Arial CE"/>
        </w:rPr>
        <w:t>paré</w:t>
      </w:r>
      <w:proofErr w:type="spellEnd"/>
      <w:r w:rsidRPr="006B3E0B">
        <w:rPr>
          <w:rFonts w:ascii="Arial CE" w:hAnsi="Arial CE"/>
        </w:rPr>
        <w:t xml:space="preserve"> po ZVV</w:t>
      </w:r>
      <w:r w:rsidRPr="00FB25F1">
        <w:rPr>
          <w:rFonts w:ascii="Arial CE" w:hAnsi="Arial CE"/>
        </w:rPr>
        <w:t>):</w:t>
      </w:r>
      <w:r w:rsidR="002B4EC4">
        <w:rPr>
          <w:rFonts w:ascii="Arial CE" w:hAnsi="Arial CE"/>
          <w:b/>
        </w:rPr>
        <w:t xml:space="preserve">    </w:t>
      </w:r>
      <w:r w:rsidR="002B4EC4">
        <w:rPr>
          <w:rFonts w:ascii="Arial CE" w:hAnsi="Arial CE"/>
          <w:b/>
        </w:rPr>
        <w:tab/>
      </w:r>
      <w:r w:rsidR="002B4EC4">
        <w:rPr>
          <w:rFonts w:ascii="Arial CE" w:hAnsi="Arial CE"/>
          <w:b/>
        </w:rPr>
        <w:tab/>
      </w:r>
      <w:proofErr w:type="gramStart"/>
      <w:r>
        <w:rPr>
          <w:rFonts w:ascii="Arial CE" w:hAnsi="Arial CE"/>
          <w:b/>
        </w:rPr>
        <w:t>31.0</w:t>
      </w:r>
      <w:r w:rsidR="00E00165">
        <w:rPr>
          <w:rFonts w:ascii="Arial CE" w:hAnsi="Arial CE"/>
          <w:b/>
        </w:rPr>
        <w:t>1</w:t>
      </w:r>
      <w:r>
        <w:rPr>
          <w:rFonts w:ascii="Arial CE" w:hAnsi="Arial CE"/>
          <w:b/>
        </w:rPr>
        <w:t>.201</w:t>
      </w:r>
      <w:r w:rsidR="00E00165">
        <w:rPr>
          <w:rFonts w:ascii="Arial CE" w:hAnsi="Arial CE"/>
          <w:b/>
        </w:rPr>
        <w:t>9</w:t>
      </w:r>
      <w:proofErr w:type="gramEnd"/>
      <w:r>
        <w:rPr>
          <w:rFonts w:ascii="Arial CE" w:hAnsi="Arial CE"/>
          <w:b/>
          <w:color w:val="FF0000"/>
        </w:rPr>
        <w:t xml:space="preserve"> </w:t>
      </w:r>
    </w:p>
    <w:p w:rsidR="00250EB7" w:rsidRDefault="00250EB7" w:rsidP="00250EB7">
      <w:pPr>
        <w:autoSpaceDE w:val="0"/>
        <w:autoSpaceDN w:val="0"/>
        <w:adjustRightInd w:val="0"/>
        <w:jc w:val="both"/>
        <w:rPr>
          <w:rFonts w:ascii="Arial CE" w:hAnsi="Arial CE"/>
          <w:b/>
          <w:color w:val="FF0000"/>
        </w:rPr>
      </w:pPr>
    </w:p>
    <w:p w:rsidR="00250EB7" w:rsidRDefault="00250EB7" w:rsidP="00250EB7">
      <w:pPr>
        <w:autoSpaceDE w:val="0"/>
        <w:autoSpaceDN w:val="0"/>
        <w:adjustRightInd w:val="0"/>
        <w:jc w:val="both"/>
        <w:rPr>
          <w:rFonts w:ascii="Arial CE" w:hAnsi="Arial CE"/>
          <w:b/>
          <w:color w:val="FF0000"/>
        </w:rPr>
      </w:pPr>
      <w:r w:rsidRPr="00250EB7">
        <w:rPr>
          <w:rFonts w:ascii="Arial CE" w:eastAsia="Arial CE" w:hAnsi="Arial CE" w:cs="Arial CE"/>
        </w:rPr>
        <w:t xml:space="preserve">Ukončení díla (po schválení </w:t>
      </w:r>
      <w:r w:rsidR="00AF00A2">
        <w:rPr>
          <w:rFonts w:ascii="Arial CE" w:eastAsia="Arial CE" w:hAnsi="Arial CE" w:cs="Arial CE"/>
        </w:rPr>
        <w:t xml:space="preserve">PD </w:t>
      </w:r>
      <w:r w:rsidRPr="00250EB7">
        <w:rPr>
          <w:rFonts w:ascii="Arial CE" w:eastAsia="Arial CE" w:hAnsi="Arial CE" w:cs="Arial CE"/>
        </w:rPr>
        <w:t>v investiční komisi objednatele):</w:t>
      </w:r>
      <w:r w:rsidRPr="00250EB7">
        <w:rPr>
          <w:rFonts w:ascii="Arial CE" w:hAnsi="Arial CE"/>
        </w:rPr>
        <w:tab/>
      </w:r>
      <w:r w:rsidRPr="00250EB7">
        <w:rPr>
          <w:rFonts w:ascii="Arial CE" w:hAnsi="Arial CE"/>
        </w:rPr>
        <w:tab/>
      </w:r>
      <w:r>
        <w:rPr>
          <w:rFonts w:ascii="Arial CE" w:hAnsi="Arial CE"/>
        </w:rPr>
        <w:tab/>
      </w:r>
      <w:proofErr w:type="gramStart"/>
      <w:r w:rsidR="00E00165" w:rsidRPr="00E00165">
        <w:rPr>
          <w:rFonts w:ascii="Arial CE" w:hAnsi="Arial CE"/>
          <w:b/>
        </w:rPr>
        <w:t>20</w:t>
      </w:r>
      <w:r w:rsidRPr="00E00165">
        <w:rPr>
          <w:rFonts w:ascii="Arial CE" w:hAnsi="Arial CE"/>
          <w:b/>
        </w:rPr>
        <w:t>.0</w:t>
      </w:r>
      <w:r w:rsidR="00E00165" w:rsidRPr="00E00165">
        <w:rPr>
          <w:rFonts w:ascii="Arial CE" w:hAnsi="Arial CE"/>
          <w:b/>
        </w:rPr>
        <w:t>2</w:t>
      </w:r>
      <w:r w:rsidRPr="00E00165">
        <w:rPr>
          <w:rFonts w:ascii="Arial CE" w:hAnsi="Arial CE"/>
          <w:b/>
        </w:rPr>
        <w:t>.2018</w:t>
      </w:r>
      <w:proofErr w:type="gramEnd"/>
    </w:p>
    <w:p w:rsidR="00AF00A2" w:rsidRDefault="00AF00A2" w:rsidP="00974F17">
      <w:pPr>
        <w:rPr>
          <w:b/>
        </w:rPr>
      </w:pPr>
    </w:p>
    <w:p w:rsidR="00EE792F" w:rsidRPr="00974F17" w:rsidRDefault="00EE792F" w:rsidP="00974F17">
      <w:pPr>
        <w:rPr>
          <w:b/>
          <w:color w:val="FF0000"/>
        </w:rPr>
      </w:pPr>
      <w:r w:rsidRPr="00974F17">
        <w:rPr>
          <w:b/>
        </w:rPr>
        <w:t>Místo plnění:</w:t>
      </w:r>
    </w:p>
    <w:p w:rsidR="005335E0" w:rsidRPr="001D7A19" w:rsidRDefault="00EE792F" w:rsidP="002741F8">
      <w:pPr>
        <w:tabs>
          <w:tab w:val="num" w:pos="480"/>
        </w:tabs>
        <w:rPr>
          <w:rFonts w:ascii="Arial CE" w:hAnsi="Arial CE"/>
        </w:rPr>
      </w:pPr>
      <w:r w:rsidRPr="001D7A19">
        <w:rPr>
          <w:rFonts w:ascii="Arial CE" w:hAnsi="Arial CE"/>
        </w:rPr>
        <w:t xml:space="preserve">Povodí Ohře, státní podnik, Bezručova 4219, 430 03 Chomutov, </w:t>
      </w:r>
    </w:p>
    <w:p w:rsidR="00EE792F" w:rsidRPr="001D7A19" w:rsidRDefault="00EE792F" w:rsidP="002741F8">
      <w:pPr>
        <w:tabs>
          <w:tab w:val="num" w:pos="480"/>
        </w:tabs>
        <w:rPr>
          <w:rFonts w:ascii="Arial CE" w:hAnsi="Arial CE"/>
          <w:b/>
        </w:rPr>
      </w:pPr>
      <w:r w:rsidRPr="001D7A19">
        <w:rPr>
          <w:rFonts w:ascii="Arial CE" w:hAnsi="Arial CE"/>
        </w:rPr>
        <w:t>odbor Plánování projektů a zakázek</w:t>
      </w:r>
      <w:r w:rsidR="0046116F">
        <w:rPr>
          <w:rFonts w:ascii="Arial CE" w:hAnsi="Arial CE"/>
        </w:rPr>
        <w:t>.</w:t>
      </w:r>
    </w:p>
    <w:p w:rsidR="002C1B27" w:rsidRDefault="002C1B27" w:rsidP="002741F8">
      <w:pPr>
        <w:pStyle w:val="Odstavecseseznamem"/>
        <w:tabs>
          <w:tab w:val="left" w:pos="284"/>
        </w:tabs>
        <w:autoSpaceDE w:val="0"/>
        <w:autoSpaceDN w:val="0"/>
        <w:adjustRightInd w:val="0"/>
        <w:ind w:left="284"/>
        <w:jc w:val="both"/>
        <w:rPr>
          <w:rFonts w:ascii="Arial CE" w:hAnsi="Arial CE"/>
        </w:rPr>
      </w:pPr>
    </w:p>
    <w:p w:rsidR="00AF00A2" w:rsidRPr="001D7A19" w:rsidRDefault="00AF00A2" w:rsidP="002741F8">
      <w:pPr>
        <w:pStyle w:val="Odstavecseseznamem"/>
        <w:tabs>
          <w:tab w:val="left" w:pos="284"/>
        </w:tabs>
        <w:autoSpaceDE w:val="0"/>
        <w:autoSpaceDN w:val="0"/>
        <w:adjustRightInd w:val="0"/>
        <w:ind w:left="284"/>
        <w:jc w:val="both"/>
        <w:rPr>
          <w:rFonts w:ascii="Arial CE" w:hAnsi="Arial CE"/>
        </w:rPr>
      </w:pPr>
    </w:p>
    <w:p w:rsidR="00F03077" w:rsidRPr="001D7A19" w:rsidRDefault="00F03077" w:rsidP="007A5935">
      <w:pPr>
        <w:pStyle w:val="Zkladntext"/>
        <w:overflowPunct w:val="0"/>
        <w:autoSpaceDE w:val="0"/>
        <w:autoSpaceDN w:val="0"/>
        <w:adjustRightInd w:val="0"/>
        <w:spacing w:before="120" w:after="0"/>
        <w:jc w:val="center"/>
        <w:textAlignment w:val="baseline"/>
        <w:outlineLvl w:val="0"/>
        <w:rPr>
          <w:rFonts w:ascii="Arial CE" w:hAnsi="Arial CE"/>
          <w:b/>
          <w:color w:val="0070C0"/>
          <w:u w:val="single"/>
        </w:rPr>
      </w:pPr>
      <w:r w:rsidRPr="001D7A19">
        <w:rPr>
          <w:rFonts w:ascii="Arial CE" w:hAnsi="Arial CE"/>
          <w:b/>
          <w:color w:val="000000"/>
          <w:u w:val="single"/>
        </w:rPr>
        <w:t xml:space="preserve">Čl. </w:t>
      </w:r>
      <w:r w:rsidR="002536D0">
        <w:rPr>
          <w:rFonts w:ascii="Arial CE" w:hAnsi="Arial CE"/>
          <w:b/>
          <w:color w:val="000000"/>
          <w:u w:val="single"/>
        </w:rPr>
        <w:t>I</w:t>
      </w:r>
      <w:r w:rsidRPr="001D7A19">
        <w:rPr>
          <w:rFonts w:ascii="Arial CE" w:hAnsi="Arial CE"/>
          <w:b/>
          <w:color w:val="000000"/>
          <w:u w:val="single"/>
        </w:rPr>
        <w:t xml:space="preserve">V. CENA </w:t>
      </w:r>
    </w:p>
    <w:p w:rsidR="00434C30" w:rsidRPr="001D7A19" w:rsidRDefault="00434C30" w:rsidP="002741F8">
      <w:pPr>
        <w:jc w:val="both"/>
        <w:rPr>
          <w:rFonts w:ascii="Arial CE" w:hAnsi="Arial CE"/>
          <w:b/>
        </w:rPr>
      </w:pPr>
    </w:p>
    <w:p w:rsidR="00AF00A2" w:rsidRDefault="00AF00A2" w:rsidP="002741F8">
      <w:pPr>
        <w:jc w:val="both"/>
        <w:rPr>
          <w:rFonts w:ascii="Arial CE" w:hAnsi="Arial CE"/>
          <w:b/>
        </w:rPr>
      </w:pPr>
    </w:p>
    <w:p w:rsidR="00AA2F85" w:rsidRPr="001D7A19" w:rsidRDefault="000665D7" w:rsidP="002741F8">
      <w:pPr>
        <w:jc w:val="both"/>
        <w:rPr>
          <w:rFonts w:ascii="Arial CE" w:hAnsi="Arial CE"/>
          <w:b/>
          <w:color w:val="000000"/>
        </w:rPr>
      </w:pPr>
      <w:r w:rsidRPr="001D7A19">
        <w:rPr>
          <w:rFonts w:ascii="Arial CE" w:hAnsi="Arial CE"/>
          <w:b/>
        </w:rPr>
        <w:t xml:space="preserve">Cena </w:t>
      </w:r>
      <w:r w:rsidR="00AA2F85" w:rsidRPr="001D7A19">
        <w:rPr>
          <w:rFonts w:ascii="Arial CE" w:hAnsi="Arial CE"/>
          <w:b/>
        </w:rPr>
        <w:t xml:space="preserve">díla </w:t>
      </w:r>
      <w:r w:rsidR="00AA2F85" w:rsidRPr="001D7A19">
        <w:rPr>
          <w:rFonts w:ascii="Arial CE" w:hAnsi="Arial CE"/>
          <w:color w:val="000000"/>
        </w:rPr>
        <w:t xml:space="preserve">zahrnuje veškeré náklady </w:t>
      </w:r>
      <w:r w:rsidR="00E25F42">
        <w:rPr>
          <w:rFonts w:ascii="Arial CE" w:hAnsi="Arial CE"/>
          <w:color w:val="000000"/>
        </w:rPr>
        <w:t>zhotovitel</w:t>
      </w:r>
      <w:r w:rsidR="00181F6B">
        <w:rPr>
          <w:rFonts w:ascii="Arial CE" w:hAnsi="Arial CE"/>
          <w:color w:val="000000"/>
        </w:rPr>
        <w:t>e</w:t>
      </w:r>
      <w:r w:rsidR="00AA2F85" w:rsidRPr="001D7A19">
        <w:rPr>
          <w:rFonts w:ascii="Arial CE" w:hAnsi="Arial CE"/>
          <w:color w:val="000000"/>
        </w:rPr>
        <w:t xml:space="preserve"> související s realizací díla a činí </w:t>
      </w:r>
      <w:r w:rsidR="00AA2F85" w:rsidRPr="001D7A19">
        <w:rPr>
          <w:rFonts w:ascii="Arial CE" w:hAnsi="Arial CE"/>
          <w:b/>
          <w:color w:val="000000"/>
        </w:rPr>
        <w:t xml:space="preserve">celkem: </w:t>
      </w:r>
    </w:p>
    <w:p w:rsidR="000665D7" w:rsidRPr="00E26CEA" w:rsidRDefault="00130270" w:rsidP="00130270">
      <w:pPr>
        <w:tabs>
          <w:tab w:val="left" w:pos="6379"/>
        </w:tabs>
        <w:jc w:val="both"/>
        <w:rPr>
          <w:rFonts w:ascii="Arial CE" w:hAnsi="Arial CE"/>
        </w:rPr>
      </w:pPr>
      <w:r>
        <w:rPr>
          <w:rFonts w:ascii="Arial CE" w:hAnsi="Arial CE"/>
          <w:b/>
        </w:rPr>
        <w:tab/>
      </w:r>
      <w:r w:rsidR="00E00165">
        <w:rPr>
          <w:rFonts w:ascii="Arial CE" w:hAnsi="Arial CE"/>
          <w:b/>
        </w:rPr>
        <w:t xml:space="preserve">70 </w:t>
      </w:r>
      <w:r w:rsidR="00BC60CF">
        <w:rPr>
          <w:rFonts w:ascii="Arial CE" w:hAnsi="Arial CE"/>
          <w:b/>
        </w:rPr>
        <w:t>000</w:t>
      </w:r>
      <w:r w:rsidR="00F026FC">
        <w:rPr>
          <w:rFonts w:ascii="Arial CE" w:hAnsi="Arial CE"/>
          <w:b/>
        </w:rPr>
        <w:t xml:space="preserve">,00 </w:t>
      </w:r>
      <w:r w:rsidR="00AA2F85" w:rsidRPr="00E26CEA">
        <w:rPr>
          <w:rFonts w:ascii="Arial CE" w:hAnsi="Arial CE"/>
          <w:b/>
        </w:rPr>
        <w:t>Kč bez DPH.</w:t>
      </w:r>
    </w:p>
    <w:p w:rsidR="00255DCB" w:rsidRPr="001D7A19" w:rsidRDefault="00255DCB" w:rsidP="002741F8">
      <w:pPr>
        <w:ind w:left="426"/>
        <w:jc w:val="both"/>
        <w:rPr>
          <w:rFonts w:ascii="Arial CE" w:hAnsi="Arial CE"/>
        </w:rPr>
      </w:pPr>
    </w:p>
    <w:p w:rsidR="00042129" w:rsidRDefault="000665D7" w:rsidP="00CF4ABF">
      <w:pPr>
        <w:ind w:left="426" w:hanging="426"/>
        <w:jc w:val="both"/>
        <w:rPr>
          <w:rFonts w:ascii="Arial CE" w:hAnsi="Arial CE"/>
        </w:rPr>
      </w:pPr>
      <w:r w:rsidRPr="001D7A19">
        <w:rPr>
          <w:rFonts w:ascii="Arial CE" w:hAnsi="Arial CE"/>
        </w:rPr>
        <w:t xml:space="preserve">Cena </w:t>
      </w:r>
      <w:r w:rsidR="00AA2F85" w:rsidRPr="001D7A19">
        <w:rPr>
          <w:rFonts w:ascii="Arial CE" w:hAnsi="Arial CE"/>
        </w:rPr>
        <w:t xml:space="preserve">díla </w:t>
      </w:r>
      <w:r w:rsidRPr="001D7A19">
        <w:rPr>
          <w:rFonts w:ascii="Arial CE" w:hAnsi="Arial CE"/>
        </w:rPr>
        <w:t>je součtem cen za jednotlivé pracovní činnosti:</w:t>
      </w:r>
    </w:p>
    <w:p w:rsidR="00130270" w:rsidRDefault="00130270" w:rsidP="00CF4ABF">
      <w:pPr>
        <w:ind w:left="426" w:hanging="426"/>
        <w:jc w:val="both"/>
        <w:rPr>
          <w:rFonts w:ascii="Arial CE" w:hAnsi="Arial CE"/>
        </w:rPr>
      </w:pPr>
    </w:p>
    <w:p w:rsidR="00B27C1F" w:rsidRDefault="00130270" w:rsidP="00130270">
      <w:pPr>
        <w:pStyle w:val="Zkladntext"/>
        <w:tabs>
          <w:tab w:val="left" w:pos="6237"/>
        </w:tabs>
        <w:jc w:val="both"/>
        <w:rPr>
          <w:rFonts w:ascii="Arial CE" w:hAnsi="Arial CE"/>
        </w:rPr>
      </w:pPr>
      <w:r>
        <w:rPr>
          <w:rFonts w:ascii="Arial CE" w:hAnsi="Arial CE"/>
        </w:rPr>
        <w:t>Průzkumné práce</w:t>
      </w:r>
      <w:r>
        <w:rPr>
          <w:rFonts w:ascii="Arial CE" w:hAnsi="Arial CE"/>
        </w:rPr>
        <w:tab/>
      </w:r>
      <w:r w:rsidR="00E00165">
        <w:rPr>
          <w:rFonts w:ascii="Arial CE" w:hAnsi="Arial CE"/>
        </w:rPr>
        <w:t>10</w:t>
      </w:r>
      <w:r w:rsidR="00373936">
        <w:rPr>
          <w:rFonts w:ascii="Arial CE" w:hAnsi="Arial CE"/>
        </w:rPr>
        <w:t> 000,00 Kč bez DPH</w:t>
      </w:r>
    </w:p>
    <w:p w:rsidR="00130270" w:rsidRDefault="00130270" w:rsidP="00130270">
      <w:pPr>
        <w:pStyle w:val="Zkladntext"/>
        <w:tabs>
          <w:tab w:val="left" w:pos="6237"/>
        </w:tabs>
        <w:jc w:val="both"/>
        <w:rPr>
          <w:rFonts w:ascii="Arial CE" w:hAnsi="Arial CE"/>
        </w:rPr>
      </w:pPr>
      <w:r>
        <w:rPr>
          <w:rFonts w:ascii="Arial CE" w:hAnsi="Arial CE"/>
        </w:rPr>
        <w:t>PD DPS</w:t>
      </w:r>
      <w:r w:rsidR="00373936">
        <w:rPr>
          <w:rFonts w:ascii="Arial CE" w:hAnsi="Arial CE"/>
        </w:rPr>
        <w:t xml:space="preserve"> (včetně IČ)</w:t>
      </w:r>
      <w:r>
        <w:rPr>
          <w:rFonts w:ascii="Arial CE" w:hAnsi="Arial CE"/>
        </w:rPr>
        <w:tab/>
      </w:r>
      <w:r w:rsidR="00E00165">
        <w:rPr>
          <w:rFonts w:ascii="Arial CE" w:hAnsi="Arial CE"/>
        </w:rPr>
        <w:t>60</w:t>
      </w:r>
      <w:r>
        <w:rPr>
          <w:rFonts w:ascii="Arial CE" w:hAnsi="Arial CE"/>
        </w:rPr>
        <w:t> 000,00 Kč bez DPH</w:t>
      </w:r>
    </w:p>
    <w:p w:rsidR="002B4EC4" w:rsidRDefault="002B4EC4" w:rsidP="00130270">
      <w:pPr>
        <w:pStyle w:val="Zkladntext"/>
        <w:tabs>
          <w:tab w:val="left" w:pos="6237"/>
        </w:tabs>
        <w:jc w:val="both"/>
        <w:rPr>
          <w:rFonts w:ascii="Arial CE" w:hAnsi="Arial CE"/>
          <w:b/>
        </w:rPr>
      </w:pPr>
    </w:p>
    <w:p w:rsidR="00F40A9A" w:rsidRDefault="00F40A9A" w:rsidP="00E5013A">
      <w:pPr>
        <w:pStyle w:val="Zkladntext"/>
        <w:jc w:val="both"/>
      </w:pPr>
      <w:r w:rsidRPr="001D7A19">
        <w:rPr>
          <w:rFonts w:ascii="Arial CE" w:hAnsi="Arial CE"/>
        </w:rPr>
        <w:t xml:space="preserve">Výše ceny díla může být změněna jen písemnou dohodou </w:t>
      </w:r>
      <w:r w:rsidR="006F6185">
        <w:rPr>
          <w:rFonts w:ascii="Arial CE" w:hAnsi="Arial CE"/>
        </w:rPr>
        <w:t>objednavatele</w:t>
      </w:r>
      <w:r w:rsidR="006F6185" w:rsidRPr="001D7A19">
        <w:rPr>
          <w:rFonts w:ascii="Arial CE" w:hAnsi="Arial CE"/>
        </w:rPr>
        <w:t xml:space="preserve"> </w:t>
      </w:r>
      <w:r w:rsidRPr="001D7A19">
        <w:rPr>
          <w:rFonts w:ascii="Arial CE" w:hAnsi="Arial CE"/>
        </w:rPr>
        <w:t xml:space="preserve">a </w:t>
      </w:r>
      <w:r w:rsidR="00E25F42">
        <w:rPr>
          <w:rFonts w:ascii="Arial CE" w:hAnsi="Arial CE"/>
        </w:rPr>
        <w:t>zhotovitel</w:t>
      </w:r>
      <w:r w:rsidR="00181F6B">
        <w:rPr>
          <w:rFonts w:ascii="Arial CE" w:hAnsi="Arial CE"/>
        </w:rPr>
        <w:t>e</w:t>
      </w:r>
      <w:r w:rsidRPr="001D7A19">
        <w:rPr>
          <w:rFonts w:ascii="Arial CE" w:hAnsi="Arial CE"/>
        </w:rPr>
        <w:t xml:space="preserve"> formou </w:t>
      </w:r>
      <w:r w:rsidRPr="009A13DC">
        <w:rPr>
          <w:rFonts w:ascii="Arial CE" w:hAnsi="Arial CE"/>
        </w:rPr>
        <w:t>dodatku ke smlouvě o dílo</w:t>
      </w:r>
      <w:r w:rsidR="00847FDB" w:rsidRPr="009A13DC">
        <w:rPr>
          <w:rFonts w:ascii="Arial CE" w:hAnsi="Arial CE"/>
        </w:rPr>
        <w:t>,</w:t>
      </w:r>
      <w:r w:rsidR="009A13DC" w:rsidRPr="009A13DC">
        <w:rPr>
          <w:rFonts w:ascii="Arial CE" w:hAnsi="Arial CE"/>
        </w:rPr>
        <w:t xml:space="preserve"> a to pouze a jen v důsledku mimořádných nepředvídatelných okolností, které se vyskytly</w:t>
      </w:r>
      <w:r w:rsidRPr="009A13DC">
        <w:rPr>
          <w:rFonts w:ascii="Arial CE" w:hAnsi="Arial CE"/>
        </w:rPr>
        <w:t xml:space="preserve"> </w:t>
      </w:r>
      <w:r w:rsidR="009A13DC" w:rsidRPr="009A13DC">
        <w:rPr>
          <w:rFonts w:ascii="Arial CE" w:hAnsi="Arial CE"/>
        </w:rPr>
        <w:t>v průběhu provádění prací na díle</w:t>
      </w:r>
      <w:r w:rsidR="00E6199C" w:rsidRPr="00E6199C">
        <w:rPr>
          <w:rFonts w:ascii="Arial CE" w:hAnsi="Arial CE"/>
        </w:rPr>
        <w:t>.</w:t>
      </w:r>
      <w:r w:rsidR="009A13DC" w:rsidRPr="00E6199C">
        <w:t xml:space="preserve"> </w:t>
      </w:r>
    </w:p>
    <w:p w:rsidR="005623EC" w:rsidRDefault="00AF4362" w:rsidP="0080278C">
      <w:pPr>
        <w:jc w:val="both"/>
        <w:rPr>
          <w:rFonts w:ascii="Arial CE" w:hAnsi="Arial CE"/>
        </w:rPr>
      </w:pPr>
      <w:r w:rsidRPr="00F44843">
        <w:rPr>
          <w:rFonts w:ascii="Arial CE" w:hAnsi="Arial CE"/>
        </w:rPr>
        <w:t>Smluvní strany výslovně prohlašují, že touto smlouvou sjednaná cena za provedení díla není považována za skutečnost tvořící obchodní t</w:t>
      </w:r>
      <w:r w:rsidR="00847FDB" w:rsidRPr="00F44843">
        <w:rPr>
          <w:rFonts w:ascii="Arial CE" w:hAnsi="Arial CE"/>
        </w:rPr>
        <w:t>ajemství ve smyslu ustanovení §</w:t>
      </w:r>
      <w:r w:rsidR="00EF16F1">
        <w:rPr>
          <w:rFonts w:ascii="Arial CE" w:hAnsi="Arial CE"/>
        </w:rPr>
        <w:t xml:space="preserve"> </w:t>
      </w:r>
      <w:r w:rsidR="006743F1" w:rsidRPr="00F44843">
        <w:rPr>
          <w:rFonts w:ascii="Arial CE" w:hAnsi="Arial CE"/>
        </w:rPr>
        <w:t>504 zákona</w:t>
      </w:r>
      <w:r w:rsidRPr="00F44843">
        <w:rPr>
          <w:rFonts w:ascii="Arial CE" w:hAnsi="Arial CE"/>
        </w:rPr>
        <w:t xml:space="preserve"> č. 89/2012 Sb.</w:t>
      </w:r>
      <w:r w:rsidR="00A60C0B" w:rsidRPr="00F44843">
        <w:rPr>
          <w:rFonts w:ascii="Arial CE" w:hAnsi="Arial CE"/>
        </w:rPr>
        <w:t>,</w:t>
      </w:r>
      <w:r w:rsidR="006743F1" w:rsidRPr="00F44843">
        <w:rPr>
          <w:rFonts w:ascii="Arial CE" w:hAnsi="Arial CE"/>
        </w:rPr>
        <w:t xml:space="preserve"> </w:t>
      </w:r>
      <w:r w:rsidRPr="00F44843">
        <w:rPr>
          <w:rFonts w:ascii="Arial CE" w:hAnsi="Arial CE"/>
        </w:rPr>
        <w:t>občanského zákoníku.</w:t>
      </w:r>
    </w:p>
    <w:p w:rsidR="00AF00A2" w:rsidRDefault="00AF00A2" w:rsidP="0080278C">
      <w:pPr>
        <w:jc w:val="both"/>
        <w:rPr>
          <w:rFonts w:ascii="Arial CE" w:hAnsi="Arial CE"/>
        </w:rPr>
      </w:pPr>
    </w:p>
    <w:p w:rsidR="00AF00A2" w:rsidRDefault="00AF00A2" w:rsidP="0080278C">
      <w:pPr>
        <w:jc w:val="both"/>
        <w:rPr>
          <w:rFonts w:ascii="Arial CE" w:hAnsi="Arial CE"/>
        </w:rPr>
      </w:pPr>
    </w:p>
    <w:p w:rsidR="00F23E5E" w:rsidRPr="001D7A19" w:rsidRDefault="00F23E5E" w:rsidP="007A5935">
      <w:pPr>
        <w:pStyle w:val="Zkladntext"/>
        <w:overflowPunct w:val="0"/>
        <w:autoSpaceDE w:val="0"/>
        <w:autoSpaceDN w:val="0"/>
        <w:adjustRightInd w:val="0"/>
        <w:spacing w:before="120" w:after="0"/>
        <w:jc w:val="center"/>
        <w:textAlignment w:val="baseline"/>
        <w:outlineLvl w:val="0"/>
        <w:rPr>
          <w:rFonts w:ascii="Arial CE" w:hAnsi="Arial CE"/>
          <w:b/>
          <w:color w:val="000000"/>
          <w:u w:val="single"/>
        </w:rPr>
      </w:pPr>
      <w:r w:rsidRPr="001D7A19">
        <w:rPr>
          <w:rFonts w:ascii="Arial CE" w:hAnsi="Arial CE"/>
          <w:b/>
          <w:color w:val="000000"/>
          <w:u w:val="single"/>
        </w:rPr>
        <w:t xml:space="preserve">Čl. V. </w:t>
      </w:r>
      <w:r w:rsidR="00497407" w:rsidRPr="001D7A19">
        <w:rPr>
          <w:rFonts w:ascii="Arial CE" w:hAnsi="Arial CE"/>
          <w:b/>
          <w:color w:val="000000"/>
          <w:u w:val="single"/>
        </w:rPr>
        <w:t>PLATEBNÍ PODMÍNKY</w:t>
      </w:r>
    </w:p>
    <w:p w:rsidR="00434C30" w:rsidRPr="001D7A19" w:rsidRDefault="00434C30" w:rsidP="002741F8">
      <w:pPr>
        <w:autoSpaceDE w:val="0"/>
        <w:autoSpaceDN w:val="0"/>
        <w:adjustRightInd w:val="0"/>
        <w:ind w:left="426" w:hanging="426"/>
        <w:jc w:val="both"/>
        <w:rPr>
          <w:rFonts w:ascii="Arial CE" w:hAnsi="Arial CE"/>
          <w:b/>
          <w:bCs/>
        </w:rPr>
      </w:pPr>
    </w:p>
    <w:p w:rsidR="00255DCB" w:rsidRPr="00715BB0" w:rsidRDefault="006F6185" w:rsidP="00715BB0">
      <w:pPr>
        <w:pStyle w:val="Odstavecseseznamem"/>
        <w:numPr>
          <w:ilvl w:val="0"/>
          <w:numId w:val="19"/>
        </w:numPr>
        <w:autoSpaceDE w:val="0"/>
        <w:autoSpaceDN w:val="0"/>
        <w:adjustRightInd w:val="0"/>
        <w:jc w:val="both"/>
        <w:rPr>
          <w:rFonts w:ascii="Arial CE" w:hAnsi="Arial CE"/>
        </w:rPr>
      </w:pPr>
      <w:r>
        <w:rPr>
          <w:rFonts w:ascii="Arial CE" w:hAnsi="Arial CE"/>
        </w:rPr>
        <w:t>Objednavatel</w:t>
      </w:r>
      <w:r w:rsidRPr="00715BB0">
        <w:rPr>
          <w:rFonts w:ascii="Arial CE" w:hAnsi="Arial CE"/>
        </w:rPr>
        <w:t xml:space="preserve"> </w:t>
      </w:r>
      <w:r w:rsidR="00180BD1" w:rsidRPr="00715BB0">
        <w:rPr>
          <w:rFonts w:ascii="Arial CE" w:hAnsi="Arial CE"/>
        </w:rPr>
        <w:t xml:space="preserve">nebude poskytovat </w:t>
      </w:r>
      <w:r w:rsidR="00E25F42">
        <w:rPr>
          <w:rFonts w:ascii="Arial CE" w:hAnsi="Arial CE"/>
        </w:rPr>
        <w:t>zhotovitel</w:t>
      </w:r>
      <w:r w:rsidR="00181F6B">
        <w:rPr>
          <w:rFonts w:ascii="Arial CE" w:hAnsi="Arial CE"/>
        </w:rPr>
        <w:t>i</w:t>
      </w:r>
      <w:r w:rsidR="00180BD1" w:rsidRPr="00715BB0">
        <w:rPr>
          <w:rFonts w:ascii="Arial CE" w:hAnsi="Arial CE"/>
        </w:rPr>
        <w:t xml:space="preserve"> zálohy.</w:t>
      </w:r>
    </w:p>
    <w:p w:rsidR="009E2074" w:rsidRPr="001D7A19" w:rsidRDefault="009E2074" w:rsidP="005E1501">
      <w:pPr>
        <w:autoSpaceDE w:val="0"/>
        <w:autoSpaceDN w:val="0"/>
        <w:adjustRightInd w:val="0"/>
        <w:jc w:val="both"/>
        <w:rPr>
          <w:rFonts w:ascii="Arial CE" w:hAnsi="Arial CE"/>
        </w:rPr>
      </w:pPr>
    </w:p>
    <w:p w:rsidR="004B37E2" w:rsidRPr="00FA40A9" w:rsidRDefault="0033147B" w:rsidP="00217F3F">
      <w:pPr>
        <w:pStyle w:val="Odstavecseseznamem"/>
        <w:numPr>
          <w:ilvl w:val="0"/>
          <w:numId w:val="19"/>
        </w:numPr>
        <w:autoSpaceDE w:val="0"/>
        <w:autoSpaceDN w:val="0"/>
        <w:adjustRightInd w:val="0"/>
        <w:jc w:val="both"/>
        <w:rPr>
          <w:rFonts w:ascii="Arial CE" w:hAnsi="Arial CE"/>
        </w:rPr>
      </w:pPr>
      <w:r w:rsidRPr="00715BB0">
        <w:rPr>
          <w:rFonts w:ascii="Arial CE" w:hAnsi="Arial CE"/>
        </w:rPr>
        <w:t>Cena díla bude hrazena na základě dílčích faktur a konečné</w:t>
      </w:r>
      <w:r w:rsidR="009A13DC" w:rsidRPr="00715BB0">
        <w:rPr>
          <w:rFonts w:ascii="Arial CE" w:hAnsi="Arial CE"/>
        </w:rPr>
        <w:t xml:space="preserve"> faktury, kterou bude provedeno</w:t>
      </w:r>
      <w:r w:rsidR="00715BB0">
        <w:rPr>
          <w:rFonts w:ascii="Arial CE" w:hAnsi="Arial CE"/>
        </w:rPr>
        <w:t xml:space="preserve"> </w:t>
      </w:r>
      <w:r w:rsidRPr="00715BB0">
        <w:rPr>
          <w:rFonts w:ascii="Arial CE" w:hAnsi="Arial CE"/>
        </w:rPr>
        <w:t>vyúčtování po dokončení, předání a převzetí díla bez vad</w:t>
      </w:r>
      <w:r w:rsidR="00715BB0">
        <w:rPr>
          <w:rFonts w:ascii="Arial CE" w:hAnsi="Arial CE"/>
        </w:rPr>
        <w:t xml:space="preserve">. </w:t>
      </w:r>
      <w:r w:rsidRPr="00715BB0">
        <w:rPr>
          <w:rFonts w:ascii="Arial CE" w:hAnsi="Arial CE"/>
        </w:rPr>
        <w:t xml:space="preserve">Veškeré faktury je </w:t>
      </w:r>
      <w:r w:rsidR="00E25F42">
        <w:rPr>
          <w:rFonts w:ascii="Arial CE" w:hAnsi="Arial CE"/>
        </w:rPr>
        <w:t>zhotovitel</w:t>
      </w:r>
      <w:r w:rsidR="00181F6B" w:rsidRPr="00715BB0">
        <w:rPr>
          <w:rFonts w:ascii="Arial CE" w:hAnsi="Arial CE"/>
        </w:rPr>
        <w:t xml:space="preserve"> </w:t>
      </w:r>
      <w:r w:rsidRPr="00715BB0">
        <w:rPr>
          <w:rFonts w:ascii="Arial CE" w:hAnsi="Arial CE"/>
        </w:rPr>
        <w:t xml:space="preserve">povinen prokazatelně doručit </w:t>
      </w:r>
      <w:r w:rsidR="00181F6B">
        <w:rPr>
          <w:rFonts w:ascii="Arial CE" w:hAnsi="Arial CE"/>
        </w:rPr>
        <w:t>zadavateli</w:t>
      </w:r>
      <w:r w:rsidRPr="00715BB0">
        <w:rPr>
          <w:rFonts w:ascii="Arial CE" w:hAnsi="Arial CE"/>
        </w:rPr>
        <w:t xml:space="preserve"> nejpozději do </w:t>
      </w:r>
      <w:r w:rsidRPr="00FB25F1">
        <w:rPr>
          <w:rFonts w:ascii="Arial CE" w:hAnsi="Arial CE"/>
          <w:b/>
        </w:rPr>
        <w:t>7 pracovních dnů</w:t>
      </w:r>
      <w:r w:rsidRPr="00715BB0">
        <w:rPr>
          <w:rFonts w:ascii="Arial CE" w:hAnsi="Arial CE"/>
        </w:rPr>
        <w:t xml:space="preserve"> ode dne uskutečnění plnění. V případě pozdější</w:t>
      </w:r>
      <w:r w:rsidR="00A60C0B" w:rsidRPr="00715BB0">
        <w:rPr>
          <w:rFonts w:ascii="Arial CE" w:hAnsi="Arial CE"/>
        </w:rPr>
        <w:t xml:space="preserve">ho doručení faktury </w:t>
      </w:r>
      <w:r w:rsidR="006F6185">
        <w:rPr>
          <w:rFonts w:ascii="Arial CE" w:hAnsi="Arial CE"/>
        </w:rPr>
        <w:t>objednavateli</w:t>
      </w:r>
      <w:r w:rsidR="006F6185" w:rsidRPr="00715BB0">
        <w:rPr>
          <w:rFonts w:ascii="Arial CE" w:hAnsi="Arial CE"/>
        </w:rPr>
        <w:t xml:space="preserve"> </w:t>
      </w:r>
      <w:r w:rsidRPr="00715BB0">
        <w:rPr>
          <w:rFonts w:ascii="Arial CE" w:hAnsi="Arial CE"/>
        </w:rPr>
        <w:t>n</w:t>
      </w:r>
      <w:r w:rsidR="00A60C0B" w:rsidRPr="00715BB0">
        <w:rPr>
          <w:rFonts w:ascii="Arial CE" w:hAnsi="Arial CE"/>
        </w:rPr>
        <w:t xml:space="preserve">ebude tato </w:t>
      </w:r>
      <w:r w:rsidR="006F6185">
        <w:rPr>
          <w:rFonts w:ascii="Arial CE" w:hAnsi="Arial CE"/>
        </w:rPr>
        <w:t>objednavatelem</w:t>
      </w:r>
      <w:r w:rsidR="006F6185" w:rsidRPr="00715BB0">
        <w:rPr>
          <w:rFonts w:ascii="Arial CE" w:hAnsi="Arial CE"/>
        </w:rPr>
        <w:t xml:space="preserve"> </w:t>
      </w:r>
      <w:r w:rsidR="00A60C0B" w:rsidRPr="00715BB0">
        <w:rPr>
          <w:rFonts w:ascii="Arial CE" w:hAnsi="Arial CE"/>
        </w:rPr>
        <w:t>přijata</w:t>
      </w:r>
      <w:r w:rsidRPr="00715BB0">
        <w:rPr>
          <w:rFonts w:ascii="Arial CE" w:hAnsi="Arial CE"/>
        </w:rPr>
        <w:t xml:space="preserve"> a </w:t>
      </w:r>
      <w:r w:rsidR="00E25F42">
        <w:rPr>
          <w:rFonts w:ascii="Arial CE" w:hAnsi="Arial CE"/>
        </w:rPr>
        <w:t>zhotovitel</w:t>
      </w:r>
      <w:r w:rsidRPr="00715BB0">
        <w:rPr>
          <w:rFonts w:ascii="Arial CE" w:hAnsi="Arial CE"/>
        </w:rPr>
        <w:t xml:space="preserve"> zajistí vystavení nové faktury</w:t>
      </w:r>
      <w:r w:rsidR="00F926D6">
        <w:rPr>
          <w:rFonts w:ascii="Arial CE" w:hAnsi="Arial CE"/>
        </w:rPr>
        <w:t xml:space="preserve"> k datu dalšího dílčího plnění.</w:t>
      </w:r>
    </w:p>
    <w:p w:rsidR="00122A37" w:rsidRDefault="00122A37" w:rsidP="009244AD">
      <w:pPr>
        <w:autoSpaceDE w:val="0"/>
        <w:autoSpaceDN w:val="0"/>
        <w:adjustRightInd w:val="0"/>
        <w:ind w:left="426" w:hanging="66"/>
        <w:jc w:val="both"/>
        <w:rPr>
          <w:rFonts w:ascii="Arial CE" w:hAnsi="Arial CE"/>
        </w:rPr>
      </w:pPr>
    </w:p>
    <w:p w:rsidR="00255DCB" w:rsidRDefault="0033147B" w:rsidP="009244AD">
      <w:pPr>
        <w:autoSpaceDE w:val="0"/>
        <w:autoSpaceDN w:val="0"/>
        <w:adjustRightInd w:val="0"/>
        <w:ind w:left="426" w:hanging="66"/>
        <w:jc w:val="both"/>
        <w:rPr>
          <w:rFonts w:ascii="Arial CE" w:hAnsi="Arial CE"/>
        </w:rPr>
      </w:pPr>
      <w:r w:rsidRPr="007901CA">
        <w:rPr>
          <w:rFonts w:ascii="Arial CE" w:hAnsi="Arial CE"/>
        </w:rPr>
        <w:t>Fakturace</w:t>
      </w:r>
      <w:r w:rsidR="000C6C2B" w:rsidRPr="007901CA">
        <w:rPr>
          <w:rFonts w:ascii="Arial CE" w:hAnsi="Arial CE"/>
        </w:rPr>
        <w:t xml:space="preserve"> bude provedena následovně</w:t>
      </w:r>
      <w:r w:rsidRPr="007901CA">
        <w:rPr>
          <w:rFonts w:ascii="Arial CE" w:hAnsi="Arial CE"/>
        </w:rPr>
        <w:t>:</w:t>
      </w:r>
    </w:p>
    <w:p w:rsidR="00F026FC" w:rsidRPr="00130270" w:rsidRDefault="00862710" w:rsidP="00436973">
      <w:pPr>
        <w:pStyle w:val="Odstavecseseznamem"/>
        <w:numPr>
          <w:ilvl w:val="0"/>
          <w:numId w:val="22"/>
        </w:numPr>
        <w:rPr>
          <w:rFonts w:ascii="Arial CE" w:hAnsi="Arial CE"/>
        </w:rPr>
      </w:pPr>
      <w:r w:rsidRPr="00862710">
        <w:rPr>
          <w:rFonts w:ascii="Arial CE" w:hAnsi="Arial CE"/>
        </w:rPr>
        <w:t>Předání</w:t>
      </w:r>
      <w:r w:rsidR="00130270">
        <w:rPr>
          <w:rFonts w:ascii="Arial CE" w:hAnsi="Arial CE"/>
        </w:rPr>
        <w:t xml:space="preserve"> průzkumných </w:t>
      </w:r>
      <w:proofErr w:type="gramStart"/>
      <w:r w:rsidR="00130270">
        <w:rPr>
          <w:rFonts w:ascii="Arial CE" w:hAnsi="Arial CE"/>
        </w:rPr>
        <w:t>prací</w:t>
      </w:r>
      <w:r w:rsidR="00E00165">
        <w:rPr>
          <w:rFonts w:ascii="Arial CE" w:hAnsi="Arial CE"/>
        </w:rPr>
        <w:t xml:space="preserve"> </w:t>
      </w:r>
      <w:r w:rsidR="00130270">
        <w:rPr>
          <w:rFonts w:ascii="Arial CE" w:hAnsi="Arial CE"/>
        </w:rPr>
        <w:t xml:space="preserve"> </w:t>
      </w:r>
      <w:r w:rsidRPr="00862710">
        <w:rPr>
          <w:rFonts w:ascii="Arial CE" w:hAnsi="Arial CE"/>
        </w:rPr>
        <w:t>– ve</w:t>
      </w:r>
      <w:proofErr w:type="gramEnd"/>
      <w:r w:rsidRPr="00862710">
        <w:rPr>
          <w:rFonts w:ascii="Arial CE" w:hAnsi="Arial CE"/>
        </w:rPr>
        <w:t xml:space="preserve"> výši </w:t>
      </w:r>
      <w:r w:rsidRPr="00CA0B55">
        <w:rPr>
          <w:rFonts w:ascii="Arial CE" w:hAnsi="Arial CE"/>
        </w:rPr>
        <w:t>100% ceny</w:t>
      </w:r>
      <w:r w:rsidR="00130270">
        <w:rPr>
          <w:rFonts w:ascii="Arial CE" w:hAnsi="Arial CE"/>
          <w:b/>
        </w:rPr>
        <w:t>, tj. 1</w:t>
      </w:r>
      <w:r w:rsidR="00E00165">
        <w:rPr>
          <w:rFonts w:ascii="Arial CE" w:hAnsi="Arial CE"/>
          <w:b/>
        </w:rPr>
        <w:t>0</w:t>
      </w:r>
      <w:r w:rsidR="00AF00A2">
        <w:rPr>
          <w:rFonts w:ascii="Arial CE" w:hAnsi="Arial CE"/>
          <w:b/>
        </w:rPr>
        <w:t> 000,00 K</w:t>
      </w:r>
      <w:r w:rsidR="00130270">
        <w:rPr>
          <w:rFonts w:ascii="Arial CE" w:hAnsi="Arial CE"/>
          <w:b/>
        </w:rPr>
        <w:t>č bez DPH</w:t>
      </w:r>
    </w:p>
    <w:p w:rsidR="00A87606" w:rsidRDefault="00A87606" w:rsidP="00A87606">
      <w:pPr>
        <w:pStyle w:val="Odstavecseseznamem"/>
        <w:numPr>
          <w:ilvl w:val="0"/>
          <w:numId w:val="22"/>
        </w:numPr>
        <w:suppressAutoHyphens/>
        <w:contextualSpacing/>
        <w:jc w:val="both"/>
        <w:rPr>
          <w:rFonts w:ascii="Arial CE" w:hAnsi="Arial CE"/>
        </w:rPr>
      </w:pPr>
      <w:r w:rsidRPr="00A87606">
        <w:rPr>
          <w:rFonts w:ascii="Arial CE" w:hAnsi="Arial CE"/>
        </w:rPr>
        <w:t xml:space="preserve">V případě </w:t>
      </w:r>
      <w:r w:rsidR="005623EC">
        <w:rPr>
          <w:rFonts w:ascii="Arial CE" w:hAnsi="Arial CE"/>
        </w:rPr>
        <w:t xml:space="preserve">prvního </w:t>
      </w:r>
      <w:r w:rsidRPr="00A87606">
        <w:rPr>
          <w:rFonts w:ascii="Arial CE" w:hAnsi="Arial CE"/>
        </w:rPr>
        <w:t>dílčího plnění dnem protokolárního předání a převzetí kompletní PD stupně DPS</w:t>
      </w:r>
      <w:r w:rsidR="006527CD">
        <w:rPr>
          <w:rFonts w:ascii="Arial CE" w:hAnsi="Arial CE"/>
        </w:rPr>
        <w:t xml:space="preserve"> </w:t>
      </w:r>
      <w:r w:rsidRPr="006527CD">
        <w:rPr>
          <w:rFonts w:ascii="Arial CE" w:hAnsi="Arial CE"/>
        </w:rPr>
        <w:t xml:space="preserve">ve výši </w:t>
      </w:r>
      <w:r w:rsidR="00130270" w:rsidRPr="006527CD">
        <w:rPr>
          <w:rFonts w:ascii="Arial CE" w:hAnsi="Arial CE"/>
        </w:rPr>
        <w:t>8</w:t>
      </w:r>
      <w:r w:rsidRPr="006527CD">
        <w:rPr>
          <w:rFonts w:ascii="Arial CE" w:hAnsi="Arial CE"/>
        </w:rPr>
        <w:t>0% ceny</w:t>
      </w:r>
      <w:r w:rsidRPr="00A87606">
        <w:rPr>
          <w:rFonts w:ascii="Arial CE" w:hAnsi="Arial CE"/>
        </w:rPr>
        <w:t>, tj.</w:t>
      </w:r>
      <w:r w:rsidR="00436973">
        <w:rPr>
          <w:rFonts w:ascii="Arial CE" w:hAnsi="Arial CE"/>
        </w:rPr>
        <w:t xml:space="preserve"> </w:t>
      </w:r>
      <w:r w:rsidR="00E00165" w:rsidRPr="00E00165">
        <w:rPr>
          <w:rFonts w:ascii="Arial CE" w:hAnsi="Arial CE"/>
          <w:b/>
        </w:rPr>
        <w:t>48</w:t>
      </w:r>
      <w:r w:rsidR="006527CD" w:rsidRPr="00E00165">
        <w:rPr>
          <w:rFonts w:ascii="Arial CE" w:hAnsi="Arial CE"/>
          <w:b/>
        </w:rPr>
        <w:t xml:space="preserve"> 0</w:t>
      </w:r>
      <w:r w:rsidR="006527CD" w:rsidRPr="006527CD">
        <w:rPr>
          <w:rFonts w:ascii="Arial CE" w:hAnsi="Arial CE"/>
          <w:b/>
        </w:rPr>
        <w:t>00</w:t>
      </w:r>
      <w:r w:rsidR="000D101E" w:rsidRPr="006527CD">
        <w:rPr>
          <w:rFonts w:ascii="Arial CE" w:hAnsi="Arial CE"/>
          <w:b/>
        </w:rPr>
        <w:t>,</w:t>
      </w:r>
      <w:r w:rsidR="006527CD" w:rsidRPr="006527CD">
        <w:rPr>
          <w:rFonts w:ascii="Arial CE" w:hAnsi="Arial CE"/>
          <w:b/>
        </w:rPr>
        <w:t>0</w:t>
      </w:r>
      <w:r w:rsidR="00C33382" w:rsidRPr="006527CD">
        <w:rPr>
          <w:rFonts w:ascii="Arial CE" w:hAnsi="Arial CE"/>
          <w:b/>
        </w:rPr>
        <w:t xml:space="preserve">0 </w:t>
      </w:r>
      <w:r w:rsidRPr="006527CD">
        <w:rPr>
          <w:rFonts w:ascii="Arial CE" w:hAnsi="Arial CE"/>
          <w:b/>
        </w:rPr>
        <w:t>Kč bez DPH</w:t>
      </w:r>
      <w:r w:rsidR="00C33382">
        <w:rPr>
          <w:rFonts w:ascii="Arial CE" w:hAnsi="Arial CE"/>
        </w:rPr>
        <w:t>.</w:t>
      </w:r>
    </w:p>
    <w:p w:rsidR="00A87606" w:rsidRPr="00A87606" w:rsidRDefault="00A87606" w:rsidP="00A87606">
      <w:pPr>
        <w:pStyle w:val="Odstavecseseznamem"/>
        <w:numPr>
          <w:ilvl w:val="0"/>
          <w:numId w:val="22"/>
        </w:numPr>
        <w:suppressAutoHyphens/>
        <w:contextualSpacing/>
        <w:jc w:val="both"/>
        <w:rPr>
          <w:rFonts w:ascii="Arial CE" w:eastAsia="Arial CE" w:hAnsi="Arial CE" w:cs="Arial CE"/>
        </w:rPr>
      </w:pPr>
      <w:r w:rsidRPr="00A87606">
        <w:rPr>
          <w:rFonts w:ascii="Arial CE" w:eastAsia="Arial CE" w:hAnsi="Arial CE" w:cs="Arial CE"/>
        </w:rPr>
        <w:t>V případě celkového plnění dnem podpisu „Rozhodnutí“ o schválení PD stupně DPS</w:t>
      </w:r>
      <w:r w:rsidR="00BC60CF">
        <w:rPr>
          <w:rFonts w:ascii="Arial CE" w:eastAsia="Arial CE" w:hAnsi="Arial CE" w:cs="Arial CE"/>
        </w:rPr>
        <w:t xml:space="preserve"> </w:t>
      </w:r>
      <w:r w:rsidRPr="00A87606">
        <w:rPr>
          <w:rFonts w:ascii="Arial CE" w:eastAsia="Arial CE" w:hAnsi="Arial CE" w:cs="Arial CE"/>
        </w:rPr>
        <w:t xml:space="preserve">generálním ředitelem Povodí Ohře, s. p., po předchozím projednání v investiční komisi ve výši zbývajících </w:t>
      </w:r>
      <w:r w:rsidRPr="00C33382">
        <w:rPr>
          <w:rFonts w:ascii="Arial CE" w:eastAsia="Arial CE" w:hAnsi="Arial CE" w:cs="Arial CE"/>
        </w:rPr>
        <w:t>20% ceny</w:t>
      </w:r>
      <w:r w:rsidRPr="00A87606">
        <w:rPr>
          <w:rFonts w:ascii="Arial CE" w:eastAsia="Arial CE" w:hAnsi="Arial CE" w:cs="Arial CE"/>
        </w:rPr>
        <w:t xml:space="preserve">, tj. </w:t>
      </w:r>
      <w:r w:rsidR="00E00165" w:rsidRPr="00E00165">
        <w:rPr>
          <w:rFonts w:ascii="Arial CE" w:eastAsia="Arial CE" w:hAnsi="Arial CE" w:cs="Arial CE"/>
          <w:b/>
        </w:rPr>
        <w:t>12</w:t>
      </w:r>
      <w:r w:rsidR="00BC60CF" w:rsidRPr="00E00165">
        <w:rPr>
          <w:rFonts w:ascii="Arial CE" w:eastAsia="Arial CE" w:hAnsi="Arial CE" w:cs="Arial CE"/>
          <w:b/>
        </w:rPr>
        <w:t> 0</w:t>
      </w:r>
      <w:r w:rsidR="00BC60CF" w:rsidRPr="00BC60CF">
        <w:rPr>
          <w:rFonts w:ascii="Arial CE" w:eastAsia="Arial CE" w:hAnsi="Arial CE" w:cs="Arial CE"/>
          <w:b/>
        </w:rPr>
        <w:t>00</w:t>
      </w:r>
      <w:r w:rsidR="00BC60CF">
        <w:rPr>
          <w:rFonts w:ascii="Arial CE" w:eastAsia="Arial CE" w:hAnsi="Arial CE" w:cs="Arial CE"/>
          <w:b/>
        </w:rPr>
        <w:t xml:space="preserve">,00 </w:t>
      </w:r>
      <w:r w:rsidR="00E528FC" w:rsidRPr="00BC60CF">
        <w:rPr>
          <w:rFonts w:ascii="Arial CE" w:eastAsia="Arial CE" w:hAnsi="Arial CE" w:cs="Arial CE"/>
          <w:b/>
        </w:rPr>
        <w:t xml:space="preserve">Kč </w:t>
      </w:r>
      <w:r w:rsidRPr="00BC60CF">
        <w:rPr>
          <w:rFonts w:ascii="Arial CE" w:eastAsia="Arial CE" w:hAnsi="Arial CE" w:cs="Arial CE"/>
          <w:b/>
        </w:rPr>
        <w:t>bez DPH</w:t>
      </w:r>
      <w:r w:rsidRPr="00A87606">
        <w:rPr>
          <w:rFonts w:ascii="Arial CE" w:eastAsia="Arial CE" w:hAnsi="Arial CE" w:cs="Arial CE"/>
        </w:rPr>
        <w:t xml:space="preserve">. </w:t>
      </w:r>
    </w:p>
    <w:p w:rsidR="00A87606" w:rsidRPr="00A87606" w:rsidRDefault="00A87606" w:rsidP="00A87606">
      <w:pPr>
        <w:suppressAutoHyphens/>
        <w:ind w:left="1080" w:hanging="371"/>
        <w:jc w:val="both"/>
        <w:rPr>
          <w:rFonts w:ascii="Arial CE" w:eastAsia="Arial CE" w:hAnsi="Arial CE" w:cs="Arial CE"/>
        </w:rPr>
      </w:pPr>
      <w:r w:rsidRPr="00A87606">
        <w:rPr>
          <w:rFonts w:ascii="Arial CE" w:eastAsia="Arial CE" w:hAnsi="Arial CE" w:cs="Arial CE"/>
        </w:rPr>
        <w:t xml:space="preserve">Schválení PD v </w:t>
      </w:r>
      <w:proofErr w:type="gramStart"/>
      <w:r w:rsidRPr="00A87606">
        <w:rPr>
          <w:rFonts w:ascii="Arial CE" w:eastAsia="Arial CE" w:hAnsi="Arial CE" w:cs="Arial CE"/>
        </w:rPr>
        <w:t>IK</w:t>
      </w:r>
      <w:proofErr w:type="gramEnd"/>
      <w:r w:rsidRPr="00A87606">
        <w:rPr>
          <w:rFonts w:ascii="Arial CE" w:eastAsia="Arial CE" w:hAnsi="Arial CE" w:cs="Arial CE"/>
        </w:rPr>
        <w:t xml:space="preserve"> je povinen objednavatel oznámit zhotoviteli do 5 pracovních </w:t>
      </w:r>
    </w:p>
    <w:p w:rsidR="00A87606" w:rsidRPr="00A87606" w:rsidRDefault="00A87606" w:rsidP="00A87606">
      <w:pPr>
        <w:suppressAutoHyphens/>
        <w:ind w:left="1080" w:hanging="371"/>
        <w:jc w:val="both"/>
        <w:rPr>
          <w:rFonts w:ascii="Arial CE" w:eastAsia="Arial CE" w:hAnsi="Arial CE" w:cs="Arial CE"/>
        </w:rPr>
      </w:pPr>
      <w:r w:rsidRPr="00A87606">
        <w:rPr>
          <w:rFonts w:ascii="Arial CE" w:eastAsia="Arial CE" w:hAnsi="Arial CE" w:cs="Arial CE"/>
        </w:rPr>
        <w:lastRenderedPageBreak/>
        <w:t>dnů po podpisu Rozhodnutí generálním ředitelem Povodí Ohře, s. p.</w:t>
      </w:r>
    </w:p>
    <w:p w:rsidR="00A87606" w:rsidRPr="00A87606" w:rsidRDefault="00A87606" w:rsidP="00A87606">
      <w:pPr>
        <w:suppressAutoHyphens/>
        <w:contextualSpacing/>
        <w:jc w:val="both"/>
        <w:rPr>
          <w:rFonts w:ascii="Arial CE" w:eastAsia="Arial CE" w:hAnsi="Arial CE" w:cs="Arial CE"/>
        </w:rPr>
      </w:pPr>
    </w:p>
    <w:p w:rsidR="009424A7" w:rsidRDefault="001B5E7B" w:rsidP="009244AD">
      <w:pPr>
        <w:pStyle w:val="Odstavecseseznamem"/>
        <w:numPr>
          <w:ilvl w:val="0"/>
          <w:numId w:val="19"/>
        </w:numPr>
        <w:autoSpaceDE w:val="0"/>
        <w:autoSpaceDN w:val="0"/>
        <w:adjustRightInd w:val="0"/>
        <w:jc w:val="both"/>
        <w:rPr>
          <w:rFonts w:ascii="Arial CE" w:hAnsi="Arial CE"/>
        </w:rPr>
      </w:pPr>
      <w:r w:rsidRPr="009244AD">
        <w:rPr>
          <w:rFonts w:ascii="Arial CE" w:hAnsi="Arial CE"/>
        </w:rPr>
        <w:t>Všechny faktury musí splňovat náležitosti ve smyslu daňových a účetních předpisů platných na území České republiky, zejména zákona č. 563/</w:t>
      </w:r>
      <w:r w:rsidR="00715BB0" w:rsidRPr="009244AD">
        <w:rPr>
          <w:rFonts w:ascii="Arial CE" w:hAnsi="Arial CE"/>
        </w:rPr>
        <w:t>19</w:t>
      </w:r>
      <w:r w:rsidRPr="009244AD">
        <w:rPr>
          <w:rFonts w:ascii="Arial CE" w:hAnsi="Arial CE"/>
        </w:rPr>
        <w:t>91 Sb., o účetnictví</w:t>
      </w:r>
      <w:r w:rsidR="00EF16F1">
        <w:rPr>
          <w:rFonts w:ascii="Arial CE" w:hAnsi="Arial CE"/>
        </w:rPr>
        <w:t>, ve znění pozdějších předpisů</w:t>
      </w:r>
      <w:r w:rsidRPr="009244AD">
        <w:rPr>
          <w:rFonts w:ascii="Arial CE" w:hAnsi="Arial CE"/>
        </w:rPr>
        <w:t xml:space="preserve"> a zákona </w:t>
      </w:r>
      <w:r w:rsidR="006743F1" w:rsidRPr="009244AD">
        <w:rPr>
          <w:rFonts w:ascii="Arial CE" w:hAnsi="Arial CE"/>
        </w:rPr>
        <w:t xml:space="preserve">č. </w:t>
      </w:r>
      <w:r w:rsidRPr="009244AD">
        <w:rPr>
          <w:rFonts w:ascii="Arial CE" w:hAnsi="Arial CE"/>
        </w:rPr>
        <w:t>235/2004 Sb., o DPH v platném znění a dále n</w:t>
      </w:r>
      <w:r w:rsidR="009424A7" w:rsidRPr="009244AD">
        <w:rPr>
          <w:rFonts w:ascii="Arial CE" w:hAnsi="Arial CE"/>
        </w:rPr>
        <w:t>áležitosti stanovené smlouvou.</w:t>
      </w:r>
    </w:p>
    <w:p w:rsidR="0048473A" w:rsidRPr="009244AD" w:rsidRDefault="0048473A" w:rsidP="0048473A">
      <w:pPr>
        <w:pStyle w:val="Odstavecseseznamem"/>
        <w:autoSpaceDE w:val="0"/>
        <w:autoSpaceDN w:val="0"/>
        <w:adjustRightInd w:val="0"/>
        <w:ind w:left="360"/>
        <w:jc w:val="both"/>
        <w:rPr>
          <w:rFonts w:ascii="Arial CE" w:hAnsi="Arial CE"/>
        </w:rPr>
      </w:pPr>
    </w:p>
    <w:p w:rsidR="000F2A40" w:rsidRPr="001D7A19" w:rsidRDefault="001B5E7B" w:rsidP="00715BB0">
      <w:pPr>
        <w:autoSpaceDE w:val="0"/>
        <w:autoSpaceDN w:val="0"/>
        <w:adjustRightInd w:val="0"/>
        <w:ind w:left="360"/>
        <w:jc w:val="both"/>
        <w:rPr>
          <w:rFonts w:ascii="Arial CE" w:hAnsi="Arial CE"/>
        </w:rPr>
      </w:pPr>
      <w:r w:rsidRPr="001D7A19">
        <w:rPr>
          <w:rFonts w:ascii="Arial CE" w:hAnsi="Arial CE"/>
        </w:rPr>
        <w:t xml:space="preserve">V případě chybějících nebo chybných náležitostí vrátí </w:t>
      </w:r>
      <w:r w:rsidR="00F2049C">
        <w:rPr>
          <w:rFonts w:ascii="Arial CE" w:hAnsi="Arial CE"/>
        </w:rPr>
        <w:t xml:space="preserve">objednavatel </w:t>
      </w:r>
      <w:r w:rsidR="00E25F42">
        <w:rPr>
          <w:rFonts w:ascii="Arial CE" w:hAnsi="Arial CE"/>
        </w:rPr>
        <w:t>zhotovitel</w:t>
      </w:r>
      <w:r w:rsidRPr="001D7A19">
        <w:rPr>
          <w:rFonts w:ascii="Arial CE" w:hAnsi="Arial CE"/>
        </w:rPr>
        <w:t>i fakturu k opravě. Lhůta pro zaplacení pak počíná běžet od doby vrácení opravené faktury.</w:t>
      </w:r>
      <w:r w:rsidR="006E0F11" w:rsidRPr="001D7A19">
        <w:rPr>
          <w:rFonts w:ascii="Arial CE" w:hAnsi="Arial CE"/>
        </w:rPr>
        <w:t xml:space="preserve"> </w:t>
      </w:r>
      <w:r w:rsidR="006E0F11" w:rsidRPr="009424A7">
        <w:rPr>
          <w:rFonts w:ascii="Arial CE" w:hAnsi="Arial CE"/>
        </w:rPr>
        <w:t>Předat faktury lze i elektronicky na adresu:</w:t>
      </w:r>
      <w:r w:rsidR="00EC1EA9" w:rsidRPr="009424A7">
        <w:rPr>
          <w:rFonts w:ascii="Arial CE" w:hAnsi="Arial CE"/>
        </w:rPr>
        <w:t xml:space="preserve"> </w:t>
      </w:r>
      <w:hyperlink r:id="rId10" w:history="1">
        <w:r w:rsidR="006E0F11" w:rsidRPr="007901CA">
          <w:rPr>
            <w:rStyle w:val="Hypertextovodkaz"/>
            <w:rFonts w:ascii="Arial CE" w:hAnsi="Arial CE"/>
            <w:b/>
            <w:color w:val="auto"/>
            <w:u w:val="none"/>
          </w:rPr>
          <w:t>faktury-pr@poh.cz</w:t>
        </w:r>
      </w:hyperlink>
      <w:r w:rsidR="006E0F11" w:rsidRPr="007901CA">
        <w:rPr>
          <w:rFonts w:ascii="Arial CE" w:hAnsi="Arial CE"/>
          <w:b/>
        </w:rPr>
        <w:t>.</w:t>
      </w:r>
    </w:p>
    <w:p w:rsidR="00294FE2" w:rsidRPr="001D7A19" w:rsidRDefault="00294FE2" w:rsidP="006E0F11">
      <w:pPr>
        <w:autoSpaceDE w:val="0"/>
        <w:autoSpaceDN w:val="0"/>
        <w:adjustRightInd w:val="0"/>
        <w:ind w:left="426"/>
        <w:jc w:val="both"/>
        <w:rPr>
          <w:rFonts w:ascii="Arial CE" w:hAnsi="Arial CE"/>
        </w:rPr>
      </w:pPr>
    </w:p>
    <w:p w:rsidR="001B5E7B" w:rsidRPr="00715BB0" w:rsidRDefault="001B5E7B" w:rsidP="009244AD">
      <w:pPr>
        <w:pStyle w:val="Odstavecseseznamem"/>
        <w:numPr>
          <w:ilvl w:val="0"/>
          <w:numId w:val="19"/>
        </w:numPr>
        <w:autoSpaceDE w:val="0"/>
        <w:autoSpaceDN w:val="0"/>
        <w:adjustRightInd w:val="0"/>
        <w:jc w:val="both"/>
        <w:rPr>
          <w:rFonts w:ascii="Arial CE" w:hAnsi="Arial CE"/>
        </w:rPr>
      </w:pPr>
      <w:r w:rsidRPr="00715BB0">
        <w:rPr>
          <w:rFonts w:ascii="Arial CE" w:hAnsi="Arial CE"/>
        </w:rPr>
        <w:t xml:space="preserve">Pokud </w:t>
      </w:r>
      <w:r w:rsidR="00E25F42">
        <w:rPr>
          <w:rFonts w:ascii="Arial CE" w:hAnsi="Arial CE"/>
        </w:rPr>
        <w:t>zhotovitel</w:t>
      </w:r>
      <w:r w:rsidRPr="00715BB0">
        <w:rPr>
          <w:rFonts w:ascii="Arial CE" w:hAnsi="Arial CE"/>
        </w:rPr>
        <w:t xml:space="preserve"> prací nedodrží správný postup fakturace, zejména ustanovení zákona č. 235/2004 Sb.</w:t>
      </w:r>
      <w:r w:rsidR="009424A7" w:rsidRPr="00715BB0">
        <w:rPr>
          <w:rFonts w:ascii="Arial CE" w:hAnsi="Arial CE"/>
        </w:rPr>
        <w:t>,</w:t>
      </w:r>
      <w:r w:rsidRPr="00715BB0">
        <w:rPr>
          <w:rFonts w:ascii="Arial CE" w:hAnsi="Arial CE"/>
        </w:rPr>
        <w:t xml:space="preserve"> o DPH v platném znění, v důsledku čehož dojde u </w:t>
      </w:r>
      <w:r w:rsidR="00F2049C">
        <w:rPr>
          <w:rFonts w:ascii="Arial CE" w:hAnsi="Arial CE"/>
        </w:rPr>
        <w:t>objednavatele</w:t>
      </w:r>
      <w:r w:rsidRPr="00715BB0">
        <w:rPr>
          <w:rFonts w:ascii="Arial CE" w:hAnsi="Arial CE"/>
        </w:rPr>
        <w:t xml:space="preserve"> k chybnému vypořádání DPH, zavazuje se </w:t>
      </w:r>
      <w:r w:rsidR="00E25F42">
        <w:rPr>
          <w:rFonts w:ascii="Arial CE" w:hAnsi="Arial CE"/>
        </w:rPr>
        <w:t>zhotovitel</w:t>
      </w:r>
      <w:r w:rsidRPr="00715BB0">
        <w:rPr>
          <w:rFonts w:ascii="Arial CE" w:hAnsi="Arial CE"/>
        </w:rPr>
        <w:t xml:space="preserve"> zaplatit objednateli smluvní pokutu ve výši 1,5 násobku částky, která bude správcem daně vyměřena </w:t>
      </w:r>
      <w:r w:rsidR="00F2049C">
        <w:rPr>
          <w:rFonts w:ascii="Arial CE" w:hAnsi="Arial CE"/>
        </w:rPr>
        <w:t>objednavateli</w:t>
      </w:r>
      <w:r w:rsidR="00F2049C" w:rsidRPr="00715BB0">
        <w:rPr>
          <w:rFonts w:ascii="Arial CE" w:hAnsi="Arial CE"/>
        </w:rPr>
        <w:t xml:space="preserve"> </w:t>
      </w:r>
      <w:r w:rsidRPr="00715BB0">
        <w:rPr>
          <w:rFonts w:ascii="Arial CE" w:hAnsi="Arial CE"/>
        </w:rPr>
        <w:t>jako sankce.</w:t>
      </w:r>
    </w:p>
    <w:p w:rsidR="000F2A40" w:rsidRPr="001D7A19" w:rsidRDefault="000F2A40" w:rsidP="009424A7">
      <w:pPr>
        <w:autoSpaceDE w:val="0"/>
        <w:autoSpaceDN w:val="0"/>
        <w:adjustRightInd w:val="0"/>
        <w:jc w:val="both"/>
        <w:rPr>
          <w:rFonts w:ascii="Arial CE" w:hAnsi="Arial CE"/>
        </w:rPr>
      </w:pPr>
    </w:p>
    <w:p w:rsidR="001B5E7B" w:rsidRPr="00715BB0" w:rsidRDefault="001B5E7B" w:rsidP="009244AD">
      <w:pPr>
        <w:pStyle w:val="Odstavecseseznamem"/>
        <w:numPr>
          <w:ilvl w:val="0"/>
          <w:numId w:val="19"/>
        </w:numPr>
        <w:autoSpaceDE w:val="0"/>
        <w:autoSpaceDN w:val="0"/>
        <w:adjustRightInd w:val="0"/>
        <w:jc w:val="both"/>
        <w:rPr>
          <w:rFonts w:ascii="Arial CE" w:hAnsi="Arial CE"/>
        </w:rPr>
      </w:pPr>
      <w:r w:rsidRPr="00715BB0">
        <w:rPr>
          <w:rFonts w:ascii="Arial CE" w:hAnsi="Arial CE"/>
        </w:rPr>
        <w:t xml:space="preserve">Splatnost faktury je </w:t>
      </w:r>
      <w:r w:rsidRPr="007901CA">
        <w:rPr>
          <w:rFonts w:ascii="Arial CE" w:hAnsi="Arial CE"/>
        </w:rPr>
        <w:t>30 dnů</w:t>
      </w:r>
      <w:r w:rsidRPr="00715BB0">
        <w:rPr>
          <w:rFonts w:ascii="Arial CE" w:hAnsi="Arial CE"/>
        </w:rPr>
        <w:t xml:space="preserve"> od data doručení faktury</w:t>
      </w:r>
      <w:r w:rsidR="00F2049C" w:rsidRPr="00F2049C">
        <w:rPr>
          <w:rFonts w:ascii="Arial CE" w:hAnsi="Arial CE"/>
        </w:rPr>
        <w:t xml:space="preserve"> </w:t>
      </w:r>
      <w:r w:rsidR="00F2049C">
        <w:rPr>
          <w:rFonts w:ascii="Arial CE" w:hAnsi="Arial CE"/>
        </w:rPr>
        <w:t>objednavateli</w:t>
      </w:r>
      <w:r w:rsidR="00181F6B">
        <w:rPr>
          <w:rFonts w:ascii="Arial CE" w:hAnsi="Arial CE"/>
        </w:rPr>
        <w:t>.</w:t>
      </w:r>
    </w:p>
    <w:p w:rsidR="000F2A40" w:rsidRPr="001D7A19" w:rsidRDefault="000F2A40" w:rsidP="009424A7">
      <w:pPr>
        <w:autoSpaceDE w:val="0"/>
        <w:autoSpaceDN w:val="0"/>
        <w:adjustRightInd w:val="0"/>
        <w:jc w:val="both"/>
        <w:rPr>
          <w:rFonts w:ascii="Arial CE" w:hAnsi="Arial CE"/>
        </w:rPr>
      </w:pPr>
    </w:p>
    <w:p w:rsidR="00773564" w:rsidRDefault="001B5E7B" w:rsidP="00067F4D">
      <w:pPr>
        <w:pStyle w:val="Odstavecseseznamem"/>
        <w:numPr>
          <w:ilvl w:val="0"/>
          <w:numId w:val="19"/>
        </w:numPr>
        <w:autoSpaceDE w:val="0"/>
        <w:autoSpaceDN w:val="0"/>
        <w:adjustRightInd w:val="0"/>
        <w:jc w:val="both"/>
        <w:rPr>
          <w:rFonts w:ascii="Arial CE" w:hAnsi="Arial CE"/>
        </w:rPr>
      </w:pPr>
      <w:r w:rsidRPr="00715BB0">
        <w:rPr>
          <w:rFonts w:ascii="Arial CE" w:hAnsi="Arial CE"/>
        </w:rPr>
        <w:t xml:space="preserve">Peněžitý závazek (dluh) </w:t>
      </w:r>
      <w:r w:rsidR="00F2049C">
        <w:rPr>
          <w:rFonts w:ascii="Arial CE" w:hAnsi="Arial CE"/>
        </w:rPr>
        <w:t>objednavatele</w:t>
      </w:r>
      <w:r w:rsidR="00F2049C" w:rsidRPr="00715BB0">
        <w:rPr>
          <w:rFonts w:ascii="Arial CE" w:hAnsi="Arial CE"/>
        </w:rPr>
        <w:t xml:space="preserve"> </w:t>
      </w:r>
      <w:r w:rsidRPr="00715BB0">
        <w:rPr>
          <w:rFonts w:ascii="Arial CE" w:hAnsi="Arial CE"/>
        </w:rPr>
        <w:t xml:space="preserve">se považuje za splněný v den, kdy je dlužná částka připsána na účet </w:t>
      </w:r>
      <w:r w:rsidR="00E25F42">
        <w:rPr>
          <w:rFonts w:ascii="Arial CE" w:hAnsi="Arial CE"/>
        </w:rPr>
        <w:t>zhotovitel</w:t>
      </w:r>
      <w:r w:rsidR="00181F6B">
        <w:rPr>
          <w:rFonts w:ascii="Arial CE" w:hAnsi="Arial CE"/>
        </w:rPr>
        <w:t>e</w:t>
      </w:r>
      <w:r w:rsidRPr="00715BB0">
        <w:rPr>
          <w:rFonts w:ascii="Arial CE" w:hAnsi="Arial CE"/>
        </w:rPr>
        <w:t>.</w:t>
      </w:r>
    </w:p>
    <w:p w:rsidR="00AF00A2" w:rsidRPr="00AF00A2" w:rsidRDefault="00AF00A2" w:rsidP="00AF00A2">
      <w:pPr>
        <w:pStyle w:val="Odstavecseseznamem"/>
        <w:rPr>
          <w:rFonts w:ascii="Arial CE" w:hAnsi="Arial CE"/>
        </w:rPr>
      </w:pPr>
    </w:p>
    <w:p w:rsidR="00AF00A2" w:rsidRDefault="00AF00A2" w:rsidP="00AF00A2">
      <w:pPr>
        <w:pStyle w:val="Odstavecseseznamem"/>
        <w:autoSpaceDE w:val="0"/>
        <w:autoSpaceDN w:val="0"/>
        <w:adjustRightInd w:val="0"/>
        <w:ind w:left="360"/>
        <w:jc w:val="both"/>
        <w:rPr>
          <w:rFonts w:ascii="Arial CE" w:hAnsi="Arial CE"/>
        </w:rPr>
      </w:pPr>
    </w:p>
    <w:p w:rsidR="00F03077" w:rsidRPr="001D7A19" w:rsidRDefault="002536D0" w:rsidP="007A5935">
      <w:pPr>
        <w:pStyle w:val="Zkladntext"/>
        <w:overflowPunct w:val="0"/>
        <w:autoSpaceDE w:val="0"/>
        <w:autoSpaceDN w:val="0"/>
        <w:adjustRightInd w:val="0"/>
        <w:spacing w:before="120" w:after="0"/>
        <w:jc w:val="center"/>
        <w:textAlignment w:val="baseline"/>
        <w:outlineLvl w:val="0"/>
        <w:rPr>
          <w:rFonts w:ascii="Arial CE" w:hAnsi="Arial CE"/>
          <w:b/>
          <w:color w:val="0070C0"/>
          <w:u w:val="single"/>
        </w:rPr>
      </w:pPr>
      <w:r>
        <w:rPr>
          <w:rFonts w:ascii="Arial CE" w:hAnsi="Arial CE"/>
          <w:b/>
          <w:color w:val="000000"/>
          <w:u w:val="single"/>
        </w:rPr>
        <w:t>Čl. VI</w:t>
      </w:r>
      <w:r w:rsidR="00F03077" w:rsidRPr="001D7A19">
        <w:rPr>
          <w:rFonts w:ascii="Arial CE" w:hAnsi="Arial CE"/>
          <w:b/>
          <w:color w:val="000000"/>
          <w:u w:val="single"/>
        </w:rPr>
        <w:t xml:space="preserve">. SANKCE </w:t>
      </w:r>
    </w:p>
    <w:p w:rsidR="004B2396" w:rsidRPr="00DD4362" w:rsidRDefault="004B2396" w:rsidP="000F2A40">
      <w:pPr>
        <w:pStyle w:val="A-odstavecodsazensodrkami"/>
        <w:numPr>
          <w:ilvl w:val="0"/>
          <w:numId w:val="0"/>
        </w:numPr>
        <w:ind w:left="502"/>
        <w:rPr>
          <w:rFonts w:ascii="Arial CE" w:hAnsi="Arial CE"/>
          <w:strike/>
          <w:color w:val="FF0000"/>
        </w:rPr>
      </w:pPr>
    </w:p>
    <w:p w:rsidR="00695ECE" w:rsidRDefault="00695ECE" w:rsidP="0008010B">
      <w:pPr>
        <w:pStyle w:val="A-odstavecodsazensodrkami"/>
        <w:numPr>
          <w:ilvl w:val="0"/>
          <w:numId w:val="2"/>
        </w:numPr>
        <w:ind w:hanging="502"/>
        <w:rPr>
          <w:rFonts w:ascii="Arial CE" w:hAnsi="Arial CE"/>
        </w:rPr>
      </w:pPr>
      <w:r w:rsidRPr="009424A7">
        <w:rPr>
          <w:rFonts w:ascii="Arial CE" w:hAnsi="Arial CE"/>
        </w:rPr>
        <w:t xml:space="preserve">Pokud bude </w:t>
      </w:r>
      <w:r w:rsidR="00E25F42">
        <w:rPr>
          <w:rFonts w:ascii="Arial CE" w:hAnsi="Arial CE"/>
        </w:rPr>
        <w:t>zhotovitel</w:t>
      </w:r>
      <w:r w:rsidRPr="009424A7">
        <w:rPr>
          <w:rFonts w:ascii="Arial CE" w:hAnsi="Arial CE"/>
        </w:rPr>
        <w:t xml:space="preserve"> v prodlení proti kterémukoliv smluvně ujednanému dílčímu postupovému termínu plnění </w:t>
      </w:r>
      <w:r w:rsidR="001710AB" w:rsidRPr="009424A7">
        <w:rPr>
          <w:rFonts w:ascii="Arial CE" w:hAnsi="Arial CE"/>
        </w:rPr>
        <w:t xml:space="preserve">části </w:t>
      </w:r>
      <w:r w:rsidRPr="009424A7">
        <w:rPr>
          <w:rFonts w:ascii="Arial CE" w:hAnsi="Arial CE"/>
        </w:rPr>
        <w:t xml:space="preserve">díla, je povinen zaplatit </w:t>
      </w:r>
      <w:r w:rsidR="00F2049C">
        <w:rPr>
          <w:rFonts w:ascii="Arial CE" w:hAnsi="Arial CE"/>
        </w:rPr>
        <w:t>objednavateli</w:t>
      </w:r>
      <w:r w:rsidR="00F2049C" w:rsidRPr="009424A7">
        <w:rPr>
          <w:rFonts w:ascii="Arial CE" w:hAnsi="Arial CE"/>
        </w:rPr>
        <w:t xml:space="preserve"> </w:t>
      </w:r>
      <w:r w:rsidRPr="009424A7">
        <w:rPr>
          <w:rFonts w:ascii="Arial CE" w:hAnsi="Arial CE"/>
        </w:rPr>
        <w:t xml:space="preserve">smluvní pokutu ve výši </w:t>
      </w:r>
      <w:r w:rsidRPr="002D4F69">
        <w:rPr>
          <w:rFonts w:ascii="Arial CE" w:hAnsi="Arial CE"/>
        </w:rPr>
        <w:t>0,2 %</w:t>
      </w:r>
      <w:r w:rsidRPr="009424A7">
        <w:rPr>
          <w:rFonts w:ascii="Arial CE" w:hAnsi="Arial CE"/>
          <w:b/>
        </w:rPr>
        <w:t xml:space="preserve"> </w:t>
      </w:r>
      <w:r w:rsidRPr="009424A7">
        <w:rPr>
          <w:rFonts w:ascii="Arial CE" w:hAnsi="Arial CE"/>
        </w:rPr>
        <w:t>z části ceny díla odpovídajícímu konkrétnímu dílčímu plnění za každý i započatý den prodlení</w:t>
      </w:r>
      <w:r w:rsidR="009424A7">
        <w:rPr>
          <w:rFonts w:ascii="Arial CE" w:hAnsi="Arial CE"/>
        </w:rPr>
        <w:t>.</w:t>
      </w:r>
    </w:p>
    <w:p w:rsidR="00BB6A12" w:rsidRDefault="00BB6A12" w:rsidP="00BB6A12">
      <w:pPr>
        <w:pStyle w:val="A-odstavecodsazensodrkami"/>
        <w:numPr>
          <w:ilvl w:val="0"/>
          <w:numId w:val="0"/>
        </w:numPr>
        <w:ind w:left="502"/>
        <w:rPr>
          <w:rFonts w:ascii="Arial CE" w:hAnsi="Arial CE"/>
        </w:rPr>
      </w:pPr>
    </w:p>
    <w:p w:rsidR="00BB6A12" w:rsidRPr="00BB6A12" w:rsidRDefault="00BB6A12" w:rsidP="00BB6A12">
      <w:pPr>
        <w:pStyle w:val="A-odstavecodsazensodrkami"/>
        <w:numPr>
          <w:ilvl w:val="0"/>
          <w:numId w:val="2"/>
        </w:numPr>
        <w:ind w:hanging="502"/>
        <w:rPr>
          <w:rFonts w:ascii="Arial CE" w:hAnsi="Arial CE"/>
        </w:rPr>
      </w:pPr>
      <w:r w:rsidRPr="00BB6A12">
        <w:rPr>
          <w:rFonts w:ascii="Arial CE" w:hAnsi="Arial CE"/>
        </w:rPr>
        <w:t>Pokud bude objednatel v prodlení s úhradou faktury proti sjednanému termínu je povinen zaplatit dodavateli úrok z prodlení ve výši 0,2 % z dlužné částky za každý i započatý den prodlení.</w:t>
      </w:r>
    </w:p>
    <w:p w:rsidR="001229F7" w:rsidRPr="00C33382" w:rsidRDefault="001229F7" w:rsidP="00C33382">
      <w:pPr>
        <w:rPr>
          <w:rFonts w:ascii="Arial CE" w:hAnsi="Arial CE"/>
          <w:bCs/>
          <w:color w:val="000000"/>
        </w:rPr>
      </w:pPr>
    </w:p>
    <w:p w:rsidR="001229F7" w:rsidRPr="001D7A19" w:rsidRDefault="001229F7" w:rsidP="00D20A7D">
      <w:pPr>
        <w:pStyle w:val="Odstavecseseznamem"/>
        <w:numPr>
          <w:ilvl w:val="0"/>
          <w:numId w:val="2"/>
        </w:numPr>
        <w:autoSpaceDE w:val="0"/>
        <w:autoSpaceDN w:val="0"/>
        <w:adjustRightInd w:val="0"/>
        <w:ind w:left="426" w:hanging="426"/>
        <w:jc w:val="both"/>
        <w:rPr>
          <w:rFonts w:ascii="Arial CE" w:hAnsi="Arial CE"/>
          <w:bCs/>
          <w:color w:val="000000"/>
        </w:rPr>
      </w:pPr>
      <w:r w:rsidRPr="001D7A19">
        <w:rPr>
          <w:rFonts w:ascii="Arial CE" w:hAnsi="Arial CE"/>
          <w:bCs/>
          <w:color w:val="000000"/>
        </w:rPr>
        <w:t>Smluvní pokuty se nevztahují na případy, kdy prodlení nebo jiné porušení povinností bylo způsobeno okolnostmi vylučujícími odpovědnost ve smyslu § 2913</w:t>
      </w:r>
      <w:r w:rsidR="006743F1" w:rsidRPr="001D7A19">
        <w:rPr>
          <w:rFonts w:ascii="Arial CE" w:hAnsi="Arial CE"/>
          <w:bCs/>
          <w:color w:val="000000"/>
        </w:rPr>
        <w:t xml:space="preserve"> </w:t>
      </w:r>
      <w:r w:rsidR="0048473A">
        <w:rPr>
          <w:rFonts w:ascii="Arial CE" w:hAnsi="Arial CE"/>
          <w:bCs/>
          <w:color w:val="000000"/>
        </w:rPr>
        <w:t xml:space="preserve">odst. 2 </w:t>
      </w:r>
      <w:r w:rsidR="006743F1" w:rsidRPr="001D7A19">
        <w:rPr>
          <w:rFonts w:ascii="Arial CE" w:hAnsi="Arial CE"/>
          <w:bCs/>
        </w:rPr>
        <w:t>zákona č. 89/2012 Sb.</w:t>
      </w:r>
      <w:r w:rsidR="00131628">
        <w:rPr>
          <w:rFonts w:ascii="Arial CE" w:hAnsi="Arial CE"/>
          <w:bCs/>
        </w:rPr>
        <w:t>,</w:t>
      </w:r>
      <w:r w:rsidR="006743F1" w:rsidRPr="001D7A19">
        <w:rPr>
          <w:rFonts w:ascii="Arial CE" w:hAnsi="Arial CE"/>
          <w:bCs/>
          <w:color w:val="FF0000"/>
        </w:rPr>
        <w:t xml:space="preserve"> </w:t>
      </w:r>
      <w:r w:rsidR="006743F1" w:rsidRPr="001D7A19">
        <w:rPr>
          <w:rFonts w:ascii="Arial CE" w:hAnsi="Arial CE"/>
          <w:bCs/>
          <w:color w:val="000000"/>
        </w:rPr>
        <w:t>o</w:t>
      </w:r>
      <w:r w:rsidRPr="001D7A19">
        <w:rPr>
          <w:rFonts w:ascii="Arial CE" w:hAnsi="Arial CE"/>
          <w:bCs/>
          <w:color w:val="000000"/>
        </w:rPr>
        <w:t>bčanského zákoníku, pokud nesplnění povinnosti bylo způsobeno jednáním druhé smluvní strany nebo nedostatkem součinnosti, ke které byla druhá strana povinna a v případech, kdy nesplnění smluvních závazků bylo způsobeno skutečnostmi, které vznikly po uzavření smlouvy o dílo</w:t>
      </w:r>
      <w:r w:rsidR="00072D7B">
        <w:rPr>
          <w:rFonts w:ascii="Arial CE" w:hAnsi="Arial CE"/>
          <w:bCs/>
          <w:color w:val="000000"/>
        </w:rPr>
        <w:t xml:space="preserve">, </w:t>
      </w:r>
      <w:r w:rsidRPr="001D7A19">
        <w:rPr>
          <w:rFonts w:ascii="Arial CE" w:hAnsi="Arial CE"/>
          <w:bCs/>
          <w:color w:val="000000"/>
        </w:rPr>
        <w:t>a žádná ze smluvních stran je nemohla předvídat ani odvrátit a ani nemohla mít vliv na jejich vznik a v jejich důsledku nebylo možné smlouvu dodržet (např. změny obecně závazných právních předpisů, směrnic či obdobných podmínek, ži</w:t>
      </w:r>
      <w:r w:rsidR="00131628">
        <w:rPr>
          <w:rFonts w:ascii="Arial CE" w:hAnsi="Arial CE"/>
          <w:bCs/>
          <w:color w:val="000000"/>
        </w:rPr>
        <w:t>velné pohromy, teroristický čin</w:t>
      </w:r>
      <w:r w:rsidRPr="001D7A19">
        <w:rPr>
          <w:rFonts w:ascii="Arial CE" w:hAnsi="Arial CE"/>
          <w:bCs/>
          <w:color w:val="000000"/>
        </w:rPr>
        <w:t xml:space="preserve"> apod.).</w:t>
      </w:r>
    </w:p>
    <w:p w:rsidR="001229F7" w:rsidRPr="001D7A19" w:rsidRDefault="001229F7" w:rsidP="000A6DEF">
      <w:pPr>
        <w:pStyle w:val="Odstavecseseznamem"/>
        <w:ind w:left="426" w:hanging="426"/>
        <w:rPr>
          <w:rFonts w:ascii="Arial CE" w:hAnsi="Arial CE"/>
          <w:bCs/>
          <w:color w:val="000000"/>
        </w:rPr>
      </w:pPr>
    </w:p>
    <w:p w:rsidR="00BF3457" w:rsidRPr="001D7A19" w:rsidRDefault="00BF3457" w:rsidP="00D20A7D">
      <w:pPr>
        <w:pStyle w:val="A-odstavecodsazensodrkami"/>
        <w:numPr>
          <w:ilvl w:val="0"/>
          <w:numId w:val="2"/>
        </w:numPr>
        <w:ind w:hanging="502"/>
        <w:rPr>
          <w:rFonts w:ascii="Arial CE" w:hAnsi="Arial CE"/>
        </w:rPr>
      </w:pPr>
      <w:r w:rsidRPr="001D7A19">
        <w:rPr>
          <w:rFonts w:ascii="Arial CE" w:hAnsi="Arial CE"/>
        </w:rPr>
        <w:t>Sankci vyúčtuje oprávněná strana straně povinné písemnou formou. Ve vyúčtování musí být uvedeno to ustanovení smlouvy, které k vyúčtování sankce opravňuje a způsob výpočtu celkové výše sankce</w:t>
      </w:r>
      <w:r w:rsidR="00A25D65" w:rsidRPr="001D7A19">
        <w:rPr>
          <w:rFonts w:ascii="Arial CE" w:hAnsi="Arial CE"/>
        </w:rPr>
        <w:t>.</w:t>
      </w:r>
      <w:r w:rsidRPr="001D7A19">
        <w:rPr>
          <w:rFonts w:ascii="Arial CE" w:hAnsi="Arial CE"/>
        </w:rPr>
        <w:t xml:space="preserve"> </w:t>
      </w:r>
    </w:p>
    <w:p w:rsidR="00BF3457" w:rsidRPr="001D7A19" w:rsidRDefault="00BF3457" w:rsidP="00BF3457">
      <w:pPr>
        <w:pStyle w:val="Odstavecseseznamem"/>
        <w:rPr>
          <w:rFonts w:ascii="Arial CE" w:hAnsi="Arial CE"/>
        </w:rPr>
      </w:pPr>
    </w:p>
    <w:p w:rsidR="00BF3457" w:rsidRPr="001D7A19" w:rsidRDefault="00BF3457" w:rsidP="00D20A7D">
      <w:pPr>
        <w:pStyle w:val="A-odstavecodsazensodrkami"/>
        <w:numPr>
          <w:ilvl w:val="0"/>
          <w:numId w:val="2"/>
        </w:numPr>
        <w:ind w:hanging="502"/>
        <w:rPr>
          <w:rFonts w:ascii="Arial CE" w:hAnsi="Arial CE"/>
        </w:rPr>
      </w:pPr>
      <w:r w:rsidRPr="001D7A19">
        <w:rPr>
          <w:rFonts w:ascii="Arial CE" w:hAnsi="Arial CE"/>
        </w:rPr>
        <w:t>Pro zajištění úhrady oprávněně vyúčtovaných sankcí</w:t>
      </w:r>
      <w:r w:rsidR="00A25D65" w:rsidRPr="001D7A19">
        <w:rPr>
          <w:rFonts w:ascii="Arial CE" w:hAnsi="Arial CE"/>
        </w:rPr>
        <w:t xml:space="preserve"> </w:t>
      </w:r>
      <w:r w:rsidRPr="001D7A19">
        <w:rPr>
          <w:rFonts w:ascii="Arial CE" w:hAnsi="Arial CE"/>
        </w:rPr>
        <w:t xml:space="preserve">je </w:t>
      </w:r>
      <w:r w:rsidR="00F2049C">
        <w:rPr>
          <w:rFonts w:ascii="Arial CE" w:hAnsi="Arial CE"/>
        </w:rPr>
        <w:t>objednavatel</w:t>
      </w:r>
      <w:r w:rsidR="00F2049C" w:rsidRPr="001D7A19">
        <w:rPr>
          <w:rFonts w:ascii="Arial CE" w:hAnsi="Arial CE"/>
        </w:rPr>
        <w:t xml:space="preserve"> </w:t>
      </w:r>
      <w:r w:rsidRPr="001D7A19">
        <w:rPr>
          <w:rFonts w:ascii="Arial CE" w:hAnsi="Arial CE"/>
        </w:rPr>
        <w:t xml:space="preserve">oprávněn provést zápočet vyúčtované sankce proti jakékoliv oprávněné pohledávce, kterou má nebo bude mít </w:t>
      </w:r>
      <w:r w:rsidR="00E25F42">
        <w:rPr>
          <w:rFonts w:ascii="Arial CE" w:hAnsi="Arial CE"/>
        </w:rPr>
        <w:t>zhotovitel</w:t>
      </w:r>
      <w:r w:rsidR="000A54FD">
        <w:rPr>
          <w:rFonts w:ascii="Arial CE" w:hAnsi="Arial CE"/>
        </w:rPr>
        <w:t xml:space="preserve"> </w:t>
      </w:r>
      <w:r w:rsidRPr="001D7A19">
        <w:rPr>
          <w:rFonts w:ascii="Arial CE" w:hAnsi="Arial CE"/>
        </w:rPr>
        <w:t>za</w:t>
      </w:r>
      <w:r w:rsidR="00F2049C" w:rsidRPr="00F2049C">
        <w:rPr>
          <w:rFonts w:ascii="Arial CE" w:hAnsi="Arial CE"/>
        </w:rPr>
        <w:t xml:space="preserve"> </w:t>
      </w:r>
      <w:r w:rsidR="00F2049C">
        <w:rPr>
          <w:rFonts w:ascii="Arial CE" w:hAnsi="Arial CE"/>
        </w:rPr>
        <w:t>objednavatelem</w:t>
      </w:r>
      <w:r w:rsidRPr="001D7A19">
        <w:rPr>
          <w:rFonts w:ascii="Arial CE" w:hAnsi="Arial CE"/>
        </w:rPr>
        <w:t>.</w:t>
      </w:r>
    </w:p>
    <w:p w:rsidR="000F2A40" w:rsidRPr="001D7A19" w:rsidRDefault="000F2A40" w:rsidP="000F2A40">
      <w:pPr>
        <w:pStyle w:val="A-odstavecodsazensodrkami"/>
        <w:numPr>
          <w:ilvl w:val="0"/>
          <w:numId w:val="0"/>
        </w:numPr>
        <w:rPr>
          <w:rFonts w:ascii="Arial CE" w:hAnsi="Arial CE"/>
        </w:rPr>
      </w:pPr>
    </w:p>
    <w:p w:rsidR="000F2A40" w:rsidRPr="001D7A19" w:rsidRDefault="00BF3457" w:rsidP="00D20A7D">
      <w:pPr>
        <w:pStyle w:val="A-odstavecodsazensodrkami"/>
        <w:numPr>
          <w:ilvl w:val="0"/>
          <w:numId w:val="2"/>
        </w:numPr>
        <w:ind w:hanging="502"/>
        <w:rPr>
          <w:rFonts w:ascii="Arial CE" w:hAnsi="Arial CE"/>
        </w:rPr>
      </w:pPr>
      <w:r w:rsidRPr="001D7A19">
        <w:rPr>
          <w:rFonts w:ascii="Arial CE" w:hAnsi="Arial CE"/>
        </w:rPr>
        <w:t>Strana povinná je povinna uhradit vyúčtované sankce nejpozději do 30 dnů od dne obdržení příslušného vyúčtování</w:t>
      </w:r>
      <w:r w:rsidR="000F2A40" w:rsidRPr="001D7A19">
        <w:rPr>
          <w:rFonts w:ascii="Arial CE" w:hAnsi="Arial CE"/>
        </w:rPr>
        <w:t>.</w:t>
      </w:r>
    </w:p>
    <w:p w:rsidR="000F2A40" w:rsidRPr="001D7A19" w:rsidRDefault="000F2A40" w:rsidP="000F2A40">
      <w:pPr>
        <w:pStyle w:val="A-odstavecodsazensodrkami"/>
        <w:numPr>
          <w:ilvl w:val="0"/>
          <w:numId w:val="0"/>
        </w:numPr>
        <w:ind w:left="360" w:hanging="360"/>
        <w:rPr>
          <w:rFonts w:ascii="Arial CE" w:hAnsi="Arial CE"/>
        </w:rPr>
      </w:pPr>
    </w:p>
    <w:p w:rsidR="0048473A" w:rsidRDefault="0048473A" w:rsidP="0048473A">
      <w:pPr>
        <w:pStyle w:val="A-odstavecodsazensodrkami"/>
        <w:numPr>
          <w:ilvl w:val="0"/>
          <w:numId w:val="2"/>
        </w:numPr>
        <w:ind w:hanging="502"/>
        <w:rPr>
          <w:rFonts w:ascii="Arial CE" w:hAnsi="Arial CE"/>
        </w:rPr>
      </w:pPr>
      <w:r w:rsidRPr="001D7A19">
        <w:rPr>
          <w:rFonts w:ascii="Arial CE" w:hAnsi="Arial CE"/>
        </w:rPr>
        <w:t xml:space="preserve">Zaplacením </w:t>
      </w:r>
      <w:r>
        <w:rPr>
          <w:rFonts w:ascii="Arial CE" w:hAnsi="Arial CE"/>
        </w:rPr>
        <w:t>smluvní pokuty</w:t>
      </w:r>
      <w:r w:rsidRPr="001D7A19">
        <w:rPr>
          <w:rFonts w:ascii="Arial CE" w:hAnsi="Arial CE"/>
        </w:rPr>
        <w:t xml:space="preserve"> není dotčen nárok </w:t>
      </w:r>
      <w:r>
        <w:rPr>
          <w:rFonts w:ascii="Arial CE" w:hAnsi="Arial CE"/>
        </w:rPr>
        <w:t>objednavatele</w:t>
      </w:r>
      <w:r w:rsidRPr="001D7A19">
        <w:rPr>
          <w:rFonts w:ascii="Arial CE" w:hAnsi="Arial CE"/>
        </w:rPr>
        <w:t xml:space="preserve"> na náhradu škody způsobené mu porušením povinnosti stanovené </w:t>
      </w:r>
      <w:r>
        <w:rPr>
          <w:rFonts w:ascii="Arial CE" w:hAnsi="Arial CE"/>
        </w:rPr>
        <w:t xml:space="preserve">zhotoviteli </w:t>
      </w:r>
      <w:r w:rsidRPr="001D7A19">
        <w:rPr>
          <w:rFonts w:ascii="Arial CE" w:hAnsi="Arial CE"/>
        </w:rPr>
        <w:t>smlouvou o dílo, na niž se sankce vztahuje.</w:t>
      </w:r>
    </w:p>
    <w:p w:rsidR="000F2A40" w:rsidRPr="001D7A19" w:rsidRDefault="000F2A40" w:rsidP="000F2A40">
      <w:pPr>
        <w:pStyle w:val="Odstavecseseznamem"/>
        <w:autoSpaceDE w:val="0"/>
        <w:autoSpaceDN w:val="0"/>
        <w:adjustRightInd w:val="0"/>
        <w:ind w:left="426"/>
        <w:jc w:val="both"/>
        <w:rPr>
          <w:rFonts w:ascii="Arial CE" w:hAnsi="Arial CE"/>
          <w:bCs/>
          <w:color w:val="000000"/>
        </w:rPr>
      </w:pPr>
    </w:p>
    <w:p w:rsidR="001D42DD" w:rsidRPr="00072D7B" w:rsidRDefault="001D42DD" w:rsidP="001D42DD">
      <w:pPr>
        <w:pStyle w:val="Odstavecseseznamem"/>
        <w:spacing w:before="120"/>
        <w:jc w:val="center"/>
        <w:rPr>
          <w:rFonts w:ascii="Arial CE" w:eastAsia="Arial CE" w:hAnsi="Arial CE" w:cs="Arial CE"/>
          <w:b/>
          <w:strike/>
          <w:color w:val="FF0000"/>
          <w:u w:val="single"/>
        </w:rPr>
      </w:pPr>
      <w:r w:rsidRPr="001D42DD">
        <w:rPr>
          <w:rFonts w:ascii="Arial CE" w:eastAsia="Arial CE" w:hAnsi="Arial CE" w:cs="Arial CE"/>
          <w:b/>
          <w:color w:val="000000"/>
          <w:u w:val="single"/>
        </w:rPr>
        <w:t xml:space="preserve">Čl. </w:t>
      </w:r>
      <w:r w:rsidR="002536D0">
        <w:rPr>
          <w:rFonts w:ascii="Arial CE" w:eastAsia="Arial CE" w:hAnsi="Arial CE" w:cs="Arial CE"/>
          <w:b/>
          <w:color w:val="000000"/>
          <w:u w:val="single"/>
        </w:rPr>
        <w:t>VI</w:t>
      </w:r>
      <w:r w:rsidRPr="001D42DD">
        <w:rPr>
          <w:rFonts w:ascii="Arial CE" w:eastAsia="Arial CE" w:hAnsi="Arial CE" w:cs="Arial CE"/>
          <w:b/>
          <w:color w:val="000000"/>
          <w:u w:val="single"/>
        </w:rPr>
        <w:t>I. ZAJIŠTĚNÍ ZÁVAZKU</w:t>
      </w:r>
    </w:p>
    <w:p w:rsidR="001D42DD" w:rsidRPr="001D42DD" w:rsidRDefault="001D42DD" w:rsidP="001D42DD">
      <w:pPr>
        <w:jc w:val="both"/>
        <w:rPr>
          <w:rFonts w:ascii="Arial CE" w:eastAsia="Arial CE" w:hAnsi="Arial CE" w:cs="Arial CE"/>
          <w:b/>
          <w:color w:val="000000"/>
        </w:rPr>
      </w:pPr>
    </w:p>
    <w:p w:rsidR="001D42DD" w:rsidRPr="001D42DD" w:rsidRDefault="001D42DD" w:rsidP="001D42DD">
      <w:pPr>
        <w:pStyle w:val="Odstavecseseznamem"/>
        <w:numPr>
          <w:ilvl w:val="0"/>
          <w:numId w:val="45"/>
        </w:numPr>
        <w:ind w:left="567" w:hanging="567"/>
        <w:contextualSpacing/>
        <w:jc w:val="both"/>
        <w:rPr>
          <w:rFonts w:ascii="Arial CE" w:eastAsia="Arial CE" w:hAnsi="Arial CE" w:cs="Arial CE"/>
          <w:color w:val="FF0000"/>
        </w:rPr>
      </w:pPr>
      <w:r w:rsidRPr="001D42DD">
        <w:rPr>
          <w:rFonts w:ascii="Arial CE" w:eastAsia="Arial CE" w:hAnsi="Arial CE" w:cs="Arial CE"/>
        </w:rPr>
        <w:t>Objednatel se zavazuje řádně provedené dílo podle ustanovení této smlouvy převzít a zaplatit za dílo dohodnutou cenu.</w:t>
      </w:r>
      <w:r w:rsidRPr="001D42DD">
        <w:rPr>
          <w:rFonts w:ascii="Arial CE" w:eastAsia="Arial CE" w:hAnsi="Arial CE" w:cs="Arial CE"/>
          <w:b/>
        </w:rPr>
        <w:t xml:space="preserve"> </w:t>
      </w:r>
      <w:r w:rsidRPr="001D42DD">
        <w:rPr>
          <w:rFonts w:ascii="Arial CE" w:eastAsia="Arial CE" w:hAnsi="Arial CE" w:cs="Arial CE"/>
        </w:rPr>
        <w:t>Dílo má vadu, neodpovídá-li této smlouvě.</w:t>
      </w:r>
    </w:p>
    <w:p w:rsidR="001D42DD" w:rsidRPr="001D42DD" w:rsidRDefault="001D42DD" w:rsidP="001D42DD">
      <w:pPr>
        <w:ind w:left="567" w:hanging="567"/>
        <w:jc w:val="both"/>
        <w:rPr>
          <w:rFonts w:ascii="Arial CE" w:eastAsia="Arial CE" w:hAnsi="Arial CE" w:cs="Arial CE"/>
        </w:rPr>
      </w:pPr>
    </w:p>
    <w:p w:rsidR="001D42DD" w:rsidRPr="001D42DD" w:rsidRDefault="001D42DD" w:rsidP="001D42DD">
      <w:pPr>
        <w:pStyle w:val="Odstavecseseznamem"/>
        <w:numPr>
          <w:ilvl w:val="0"/>
          <w:numId w:val="45"/>
        </w:numPr>
        <w:ind w:left="567" w:hanging="567"/>
        <w:contextualSpacing/>
        <w:jc w:val="both"/>
        <w:rPr>
          <w:rFonts w:ascii="Arial CE" w:eastAsia="Arial CE" w:hAnsi="Arial CE" w:cs="Arial CE"/>
        </w:rPr>
      </w:pPr>
      <w:r w:rsidRPr="001D42DD">
        <w:rPr>
          <w:rFonts w:ascii="Arial CE" w:eastAsia="Arial CE" w:hAnsi="Arial CE" w:cs="Arial CE"/>
        </w:rPr>
        <w:t>Zhotovitel odpovídá za to, že dílo bude zhotoveno podle této smlouvy tak, že jej objednatel bude moci použít pro přípravu a realizaci stavby.</w:t>
      </w:r>
    </w:p>
    <w:p w:rsidR="001D42DD" w:rsidRPr="001D42DD" w:rsidRDefault="001D42DD" w:rsidP="001D42DD">
      <w:pPr>
        <w:ind w:left="567" w:hanging="567"/>
        <w:jc w:val="both"/>
        <w:rPr>
          <w:rFonts w:ascii="Arial CE" w:eastAsia="Arial CE" w:hAnsi="Arial CE" w:cs="Arial CE"/>
          <w:b/>
        </w:rPr>
      </w:pPr>
    </w:p>
    <w:p w:rsidR="001D42DD" w:rsidRPr="001D42DD" w:rsidRDefault="001D42DD" w:rsidP="001D42DD">
      <w:pPr>
        <w:pStyle w:val="Odstavecseseznamem"/>
        <w:numPr>
          <w:ilvl w:val="0"/>
          <w:numId w:val="45"/>
        </w:numPr>
        <w:ind w:left="567" w:hanging="567"/>
        <w:contextualSpacing/>
        <w:jc w:val="both"/>
        <w:rPr>
          <w:rFonts w:ascii="Arial CE" w:eastAsia="Arial CE" w:hAnsi="Arial CE" w:cs="Arial CE"/>
        </w:rPr>
      </w:pPr>
      <w:r w:rsidRPr="001D42DD">
        <w:rPr>
          <w:rFonts w:ascii="Arial CE" w:eastAsia="Arial CE" w:hAnsi="Arial CE" w:cs="Arial CE"/>
        </w:rPr>
        <w:t xml:space="preserve">Zhotovitel odpovídá za to, že dílo plně vyhoví podmínkám stanoveným platnými právními předpisy a podmínkám dohodnutým v této smlouvě. Zhotovitel je povinen při provádění díla a jeho částí dodržovat obecně závazné právní předpisy, platné české technické normy, ujednání této smlouvy a jejích příloh, stanoviska a rozhodnutí orgánů státní správy (veřejnoprávních orgánů). </w:t>
      </w:r>
    </w:p>
    <w:p w:rsidR="001D42DD" w:rsidRPr="00EB7EEF" w:rsidRDefault="001D42DD" w:rsidP="001D42DD">
      <w:pPr>
        <w:ind w:left="567" w:hanging="567"/>
        <w:jc w:val="both"/>
        <w:rPr>
          <w:rFonts w:ascii="Arial CE" w:eastAsia="Arial CE" w:hAnsi="Arial CE" w:cs="Arial CE"/>
        </w:rPr>
      </w:pPr>
    </w:p>
    <w:p w:rsidR="001D42DD" w:rsidRPr="00EB7EEF" w:rsidRDefault="001D42DD" w:rsidP="001D42DD">
      <w:pPr>
        <w:pStyle w:val="Odstavecseseznamem"/>
        <w:numPr>
          <w:ilvl w:val="0"/>
          <w:numId w:val="45"/>
        </w:numPr>
        <w:ind w:left="567" w:hanging="567"/>
        <w:contextualSpacing/>
        <w:jc w:val="both"/>
        <w:rPr>
          <w:rFonts w:ascii="Arial CE" w:eastAsia="Arial CE" w:hAnsi="Arial CE" w:cs="Arial CE"/>
        </w:rPr>
      </w:pPr>
      <w:r w:rsidRPr="00EB7EEF">
        <w:rPr>
          <w:rFonts w:ascii="Arial CE" w:eastAsia="Arial CE" w:hAnsi="Arial CE" w:cs="Arial CE"/>
        </w:rPr>
        <w:t>Odpovědnost zhotovitele jakožto projektanta se mj. řídí ustanovením §159</w:t>
      </w:r>
      <w:r w:rsidR="00DD4362" w:rsidRPr="00EB7EEF">
        <w:rPr>
          <w:rFonts w:eastAsia="Arial CE"/>
        </w:rPr>
        <w:t xml:space="preserve"> zákona č. </w:t>
      </w:r>
      <w:r w:rsidR="00306645">
        <w:rPr>
          <w:rFonts w:eastAsia="Arial CE"/>
        </w:rPr>
        <w:t>183/2006</w:t>
      </w:r>
      <w:r w:rsidR="00DD4362" w:rsidRPr="00EB7EEF">
        <w:rPr>
          <w:rFonts w:eastAsia="Arial CE"/>
        </w:rPr>
        <w:t xml:space="preserve"> Sb., o územním plánování a stavebním řádu (stavební zákon),</w:t>
      </w:r>
      <w:r w:rsidR="00306645">
        <w:rPr>
          <w:rFonts w:eastAsia="Arial CE"/>
        </w:rPr>
        <w:t xml:space="preserve"> ve znění pozdějších předpisů.</w:t>
      </w:r>
    </w:p>
    <w:p w:rsidR="001D42DD" w:rsidRPr="001D42DD" w:rsidRDefault="001D42DD" w:rsidP="0008010B">
      <w:pPr>
        <w:jc w:val="both"/>
        <w:rPr>
          <w:rFonts w:eastAsia="Arial"/>
          <w:color w:val="000000"/>
        </w:rPr>
      </w:pPr>
    </w:p>
    <w:p w:rsidR="001D42DD" w:rsidRPr="001D42DD" w:rsidRDefault="001D42DD" w:rsidP="001D42DD">
      <w:pPr>
        <w:pStyle w:val="Odstavecseseznamem"/>
        <w:numPr>
          <w:ilvl w:val="0"/>
          <w:numId w:val="45"/>
        </w:numPr>
        <w:ind w:left="567" w:hanging="567"/>
        <w:contextualSpacing/>
        <w:jc w:val="both"/>
        <w:rPr>
          <w:rFonts w:ascii="Arial CE" w:eastAsia="Arial CE" w:hAnsi="Arial CE" w:cs="Arial CE"/>
        </w:rPr>
      </w:pPr>
      <w:r w:rsidRPr="001D42DD">
        <w:rPr>
          <w:rFonts w:ascii="Arial CE" w:eastAsia="Arial CE" w:hAnsi="Arial CE" w:cs="Arial CE"/>
        </w:rPr>
        <w:t>Zhotovitel zodpovídá za vady díla následovně:</w:t>
      </w:r>
    </w:p>
    <w:p w:rsidR="001D42DD" w:rsidRPr="001D42DD" w:rsidRDefault="001D42DD" w:rsidP="00DD4362">
      <w:pPr>
        <w:pStyle w:val="Odstavecseseznamem"/>
        <w:numPr>
          <w:ilvl w:val="1"/>
          <w:numId w:val="45"/>
        </w:numPr>
        <w:contextualSpacing/>
        <w:jc w:val="both"/>
        <w:rPr>
          <w:rFonts w:ascii="Arial CE" w:eastAsia="Arial CE" w:hAnsi="Arial CE" w:cs="Arial CE"/>
        </w:rPr>
      </w:pPr>
      <w:r w:rsidRPr="001D42DD">
        <w:rPr>
          <w:rFonts w:ascii="Arial CE" w:eastAsia="Arial CE" w:hAnsi="Arial CE" w:cs="Arial CE"/>
        </w:rPr>
        <w:t xml:space="preserve">Zhotovitel zodpovídá za vady díla, které budou zjištěny v době 60 kalendářních měsíců ode dne jeho předání objednateli, pokud není ve smlouvě stanoveno jinak. </w:t>
      </w:r>
    </w:p>
    <w:p w:rsidR="001D42DD" w:rsidRPr="001D42DD" w:rsidRDefault="001D42DD" w:rsidP="00DD4362">
      <w:pPr>
        <w:pStyle w:val="Odstavecseseznamem"/>
        <w:numPr>
          <w:ilvl w:val="1"/>
          <w:numId w:val="45"/>
        </w:numPr>
        <w:contextualSpacing/>
        <w:jc w:val="both"/>
        <w:rPr>
          <w:rFonts w:ascii="Arial CE" w:eastAsia="Arial CE" w:hAnsi="Arial CE" w:cs="Arial CE"/>
        </w:rPr>
      </w:pPr>
      <w:r w:rsidRPr="001D42DD">
        <w:rPr>
          <w:rFonts w:ascii="Arial CE" w:eastAsia="Arial CE" w:hAnsi="Arial CE" w:cs="Arial CE"/>
        </w:rPr>
        <w:t xml:space="preserve">Je – </w:t>
      </w:r>
      <w:proofErr w:type="spellStart"/>
      <w:r w:rsidRPr="001D42DD">
        <w:rPr>
          <w:rFonts w:ascii="Arial CE" w:eastAsia="Arial CE" w:hAnsi="Arial CE" w:cs="Arial CE"/>
        </w:rPr>
        <w:t>li</w:t>
      </w:r>
      <w:proofErr w:type="spellEnd"/>
      <w:r w:rsidRPr="001D42DD">
        <w:rPr>
          <w:rFonts w:ascii="Arial CE" w:eastAsia="Arial CE" w:hAnsi="Arial CE" w:cs="Arial CE"/>
        </w:rPr>
        <w:t xml:space="preserve"> dílo určeno k využití při realizaci stavby, pak zhotovitel odpovídá za vady po stejnou dobu, po kterou trvá podle obecné právní úpravy odpovědnost zhotovitele za vady staveb ve vztahu ke konkrétní stavbě, nejdéle však po dobu 84 měsíců.</w:t>
      </w:r>
    </w:p>
    <w:p w:rsidR="001D42DD" w:rsidRPr="001D42DD" w:rsidRDefault="001D42DD" w:rsidP="001D42DD">
      <w:pPr>
        <w:ind w:left="567" w:hanging="567"/>
        <w:jc w:val="both"/>
        <w:rPr>
          <w:rFonts w:ascii="Arial CE" w:eastAsia="Arial CE" w:hAnsi="Arial CE" w:cs="Arial CE"/>
          <w:color w:val="000000"/>
        </w:rPr>
      </w:pPr>
    </w:p>
    <w:p w:rsidR="001D42DD" w:rsidRPr="001D42DD" w:rsidRDefault="001D42DD" w:rsidP="001D42DD">
      <w:pPr>
        <w:pStyle w:val="Odstavecseseznamem"/>
        <w:numPr>
          <w:ilvl w:val="0"/>
          <w:numId w:val="45"/>
        </w:numPr>
        <w:ind w:left="567" w:hanging="567"/>
        <w:contextualSpacing/>
        <w:jc w:val="both"/>
        <w:rPr>
          <w:rFonts w:ascii="Arial CE" w:eastAsia="Arial CE" w:hAnsi="Arial CE" w:cs="Arial CE"/>
        </w:rPr>
      </w:pPr>
      <w:r w:rsidRPr="001D42DD">
        <w:rPr>
          <w:rFonts w:ascii="Arial CE" w:eastAsia="Arial CE" w:hAnsi="Arial CE" w:cs="Arial CE"/>
        </w:rPr>
        <w:t xml:space="preserve">Oznámení vad musí být zasláno zhotoviteli písemně bez zbytečného odkladu po jejich zjištění. V oznámení vad musí být vada popsána a uvedena volba objednatele, zda požaduje odstranění vady poskytnutím nového plnění v přiměřené lhůtě, či poskytnutí nového plnění v rozsahu vadné části, či požaduje přiměřenou slevu z ceny díla či odstoupení od smlouvy. </w:t>
      </w:r>
    </w:p>
    <w:p w:rsidR="001D42DD" w:rsidRPr="001D42DD" w:rsidRDefault="001D42DD" w:rsidP="001D42DD">
      <w:pPr>
        <w:ind w:left="567" w:hanging="567"/>
        <w:jc w:val="both"/>
        <w:rPr>
          <w:rFonts w:ascii="Arial CE" w:eastAsia="Arial CE" w:hAnsi="Arial CE" w:cs="Arial CE"/>
          <w:b/>
          <w:color w:val="000000"/>
        </w:rPr>
      </w:pPr>
    </w:p>
    <w:p w:rsidR="001D42DD" w:rsidRPr="001D42DD" w:rsidRDefault="001D42DD" w:rsidP="001D42DD">
      <w:pPr>
        <w:pStyle w:val="Odstavecseseznamem"/>
        <w:numPr>
          <w:ilvl w:val="0"/>
          <w:numId w:val="45"/>
        </w:numPr>
        <w:ind w:left="567" w:hanging="567"/>
        <w:contextualSpacing/>
        <w:jc w:val="both"/>
        <w:rPr>
          <w:rFonts w:ascii="Arial CE" w:eastAsia="Arial CE" w:hAnsi="Arial CE" w:cs="Arial CE"/>
        </w:rPr>
      </w:pPr>
      <w:r w:rsidRPr="001D42DD">
        <w:rPr>
          <w:rFonts w:ascii="Arial CE" w:eastAsia="Arial CE" w:hAnsi="Arial CE" w:cs="Arial CE"/>
        </w:rPr>
        <w:t xml:space="preserve">Odstranění vady nemá vliv na nárok objednatele na smluvní pokutu a náhradu škody. Objednatel má vůči zhotoviteli též nárok na náhradu škody vzešlé z vady díla. </w:t>
      </w:r>
    </w:p>
    <w:p w:rsidR="001D42DD" w:rsidRPr="001D42DD" w:rsidRDefault="001D42DD" w:rsidP="001D42DD">
      <w:pPr>
        <w:ind w:left="567" w:hanging="567"/>
        <w:jc w:val="both"/>
        <w:rPr>
          <w:rFonts w:ascii="Arial CE" w:eastAsia="Arial CE" w:hAnsi="Arial CE" w:cs="Arial CE"/>
        </w:rPr>
      </w:pPr>
    </w:p>
    <w:p w:rsidR="001D42DD" w:rsidRPr="001D42DD" w:rsidRDefault="001D42DD" w:rsidP="001D42DD">
      <w:pPr>
        <w:pStyle w:val="Odstavecseseznamem"/>
        <w:numPr>
          <w:ilvl w:val="0"/>
          <w:numId w:val="45"/>
        </w:numPr>
        <w:ind w:left="567" w:hanging="567"/>
        <w:contextualSpacing/>
        <w:jc w:val="both"/>
        <w:rPr>
          <w:rFonts w:ascii="Arial CE" w:eastAsia="Arial CE" w:hAnsi="Arial CE" w:cs="Arial CE"/>
        </w:rPr>
      </w:pPr>
      <w:r w:rsidRPr="001D42DD">
        <w:rPr>
          <w:rFonts w:ascii="Arial CE" w:eastAsia="Arial CE" w:hAnsi="Arial CE" w:cs="Arial CE"/>
        </w:rPr>
        <w:t xml:space="preserve">Pokud zhotovitel odstraňuje prokazatelné vady projektové dokumentace, které byly zjištěny v průběhu zadávacího řízení na zhotovitele stavby nebo v průběhu provádění stavby, pak tyto změny provede zhotovitel bezúplatně. </w:t>
      </w:r>
    </w:p>
    <w:p w:rsidR="001D42DD" w:rsidRPr="001D42DD" w:rsidRDefault="001D42DD" w:rsidP="001D42DD">
      <w:pPr>
        <w:ind w:left="567" w:hanging="567"/>
        <w:jc w:val="both"/>
        <w:rPr>
          <w:rFonts w:ascii="Arial CE" w:eastAsia="Arial CE" w:hAnsi="Arial CE" w:cs="Arial CE"/>
          <w:b/>
          <w:color w:val="000000"/>
        </w:rPr>
      </w:pPr>
    </w:p>
    <w:p w:rsidR="001D42DD" w:rsidRPr="001D42DD" w:rsidRDefault="001D42DD" w:rsidP="001D42DD">
      <w:pPr>
        <w:pStyle w:val="Odstavecseseznamem"/>
        <w:numPr>
          <w:ilvl w:val="0"/>
          <w:numId w:val="45"/>
        </w:numPr>
        <w:ind w:left="567" w:hanging="567"/>
        <w:contextualSpacing/>
        <w:jc w:val="both"/>
        <w:rPr>
          <w:rFonts w:ascii="Arial CE" w:eastAsia="Arial CE" w:hAnsi="Arial CE" w:cs="Arial CE"/>
        </w:rPr>
      </w:pPr>
      <w:r w:rsidRPr="001D42DD">
        <w:rPr>
          <w:rFonts w:ascii="Arial CE" w:eastAsia="Arial CE" w:hAnsi="Arial CE" w:cs="Arial CE"/>
        </w:rPr>
        <w:t>Zhotovitel odpovídá za prokazatelné škody, které z důvodu porušení jeho povinností sjednaných touto smlouvou vzniknou objednateli nebo třetím osobám při provádění následného díla (stavby nebo dalšího stupně projektové dokumentace) podle jím zpracované dokumentace nebo při jeho provozování.</w:t>
      </w:r>
    </w:p>
    <w:p w:rsidR="001D42DD" w:rsidRPr="001D42DD" w:rsidRDefault="001D42DD" w:rsidP="001D42DD">
      <w:pPr>
        <w:ind w:left="567" w:hanging="567"/>
        <w:jc w:val="both"/>
        <w:rPr>
          <w:rFonts w:ascii="Arial CE" w:eastAsia="Arial CE" w:hAnsi="Arial CE" w:cs="Arial CE"/>
        </w:rPr>
      </w:pPr>
    </w:p>
    <w:p w:rsidR="001D42DD" w:rsidRDefault="001D42DD" w:rsidP="001D42DD">
      <w:pPr>
        <w:pStyle w:val="Odstavecseseznamem"/>
        <w:numPr>
          <w:ilvl w:val="0"/>
          <w:numId w:val="45"/>
        </w:numPr>
        <w:ind w:left="567" w:hanging="567"/>
        <w:contextualSpacing/>
        <w:jc w:val="both"/>
        <w:rPr>
          <w:rFonts w:ascii="Arial CE" w:eastAsia="Arial CE" w:hAnsi="Arial CE" w:cs="Arial CE"/>
        </w:rPr>
      </w:pPr>
      <w:r w:rsidRPr="001D42DD">
        <w:rPr>
          <w:rFonts w:ascii="Arial CE" w:eastAsia="Arial CE" w:hAnsi="Arial CE" w:cs="Arial CE"/>
        </w:rPr>
        <w:t>Nebude-li zhotovitel vyrozuměn o požadavku náhrady škody nejpozději do 90 dnů od data ukončení záruční doby, nelze požadavek na náhradu škody uplatnit.</w:t>
      </w:r>
    </w:p>
    <w:p w:rsidR="0008010B" w:rsidRPr="0008010B" w:rsidRDefault="0008010B" w:rsidP="0008010B">
      <w:pPr>
        <w:pStyle w:val="Odstavecseseznamem"/>
        <w:rPr>
          <w:rFonts w:ascii="Arial CE" w:eastAsia="Arial CE" w:hAnsi="Arial CE" w:cs="Arial CE"/>
        </w:rPr>
      </w:pPr>
    </w:p>
    <w:p w:rsidR="007A4D01" w:rsidRPr="001D7A19" w:rsidRDefault="007A4D01" w:rsidP="007A5935">
      <w:pPr>
        <w:pStyle w:val="Zkladntext"/>
        <w:overflowPunct w:val="0"/>
        <w:autoSpaceDE w:val="0"/>
        <w:autoSpaceDN w:val="0"/>
        <w:adjustRightInd w:val="0"/>
        <w:spacing w:before="120" w:after="0"/>
        <w:jc w:val="center"/>
        <w:textAlignment w:val="baseline"/>
        <w:outlineLvl w:val="0"/>
        <w:rPr>
          <w:rFonts w:ascii="Arial CE" w:hAnsi="Arial CE"/>
          <w:b/>
          <w:color w:val="000000"/>
          <w:u w:val="single"/>
        </w:rPr>
      </w:pPr>
      <w:r w:rsidRPr="001D7A19">
        <w:rPr>
          <w:rFonts w:ascii="Arial CE" w:hAnsi="Arial CE"/>
          <w:b/>
          <w:color w:val="000000"/>
          <w:u w:val="single"/>
        </w:rPr>
        <w:t xml:space="preserve">Čl. </w:t>
      </w:r>
      <w:r w:rsidR="002536D0">
        <w:rPr>
          <w:rFonts w:ascii="Arial CE" w:hAnsi="Arial CE"/>
          <w:b/>
          <w:color w:val="000000"/>
          <w:u w:val="single"/>
        </w:rPr>
        <w:t>VIII</w:t>
      </w:r>
      <w:r w:rsidRPr="001D7A19">
        <w:rPr>
          <w:rFonts w:ascii="Arial CE" w:hAnsi="Arial CE"/>
          <w:b/>
          <w:color w:val="000000"/>
          <w:u w:val="single"/>
        </w:rPr>
        <w:t xml:space="preserve">. </w:t>
      </w:r>
      <w:r w:rsidR="00497407" w:rsidRPr="001D7A19">
        <w:rPr>
          <w:rFonts w:ascii="Arial CE" w:hAnsi="Arial CE"/>
          <w:b/>
          <w:color w:val="000000"/>
          <w:u w:val="single"/>
        </w:rPr>
        <w:t>NÁHRADA ŠKODY</w:t>
      </w:r>
    </w:p>
    <w:p w:rsidR="00434C30" w:rsidRPr="001D7A19" w:rsidRDefault="00434C30" w:rsidP="000A6DEF">
      <w:pPr>
        <w:autoSpaceDE w:val="0"/>
        <w:autoSpaceDN w:val="0"/>
        <w:adjustRightInd w:val="0"/>
        <w:jc w:val="both"/>
        <w:rPr>
          <w:rFonts w:ascii="Arial CE" w:hAnsi="Arial CE"/>
          <w:bCs/>
          <w:color w:val="000000"/>
        </w:rPr>
      </w:pPr>
    </w:p>
    <w:p w:rsidR="007A05B4" w:rsidRPr="001D42DD" w:rsidRDefault="00F2049C" w:rsidP="0008010B">
      <w:pPr>
        <w:pStyle w:val="Odstavecseseznamem"/>
        <w:autoSpaceDE w:val="0"/>
        <w:autoSpaceDN w:val="0"/>
        <w:adjustRightInd w:val="0"/>
        <w:ind w:left="567"/>
        <w:jc w:val="both"/>
        <w:rPr>
          <w:rFonts w:ascii="Arial CE" w:hAnsi="Arial CE"/>
          <w:bCs/>
          <w:color w:val="000000"/>
        </w:rPr>
      </w:pPr>
      <w:r w:rsidRPr="001D42DD">
        <w:rPr>
          <w:rFonts w:ascii="Arial CE" w:hAnsi="Arial CE"/>
        </w:rPr>
        <w:lastRenderedPageBreak/>
        <w:t>Objednavatel</w:t>
      </w:r>
      <w:r w:rsidRPr="001D42DD">
        <w:rPr>
          <w:rFonts w:ascii="Arial CE" w:hAnsi="Arial CE"/>
          <w:bCs/>
          <w:color w:val="000000"/>
        </w:rPr>
        <w:t xml:space="preserve"> </w:t>
      </w:r>
      <w:r w:rsidR="00BE082A" w:rsidRPr="001D42DD">
        <w:rPr>
          <w:rFonts w:ascii="Arial CE" w:hAnsi="Arial CE"/>
          <w:bCs/>
          <w:color w:val="000000"/>
        </w:rPr>
        <w:t xml:space="preserve">je oprávněn požadovat náhradu škody způsobenou mu </w:t>
      </w:r>
      <w:r w:rsidR="00E25F42" w:rsidRPr="001D42DD">
        <w:rPr>
          <w:bCs/>
        </w:rPr>
        <w:t>zhotovitel</w:t>
      </w:r>
      <w:r w:rsidR="000A54FD" w:rsidRPr="001D42DD">
        <w:rPr>
          <w:bCs/>
        </w:rPr>
        <w:t xml:space="preserve">em </w:t>
      </w:r>
      <w:r w:rsidR="00BE082A" w:rsidRPr="001D42DD">
        <w:rPr>
          <w:rFonts w:ascii="Arial CE" w:hAnsi="Arial CE"/>
          <w:bCs/>
          <w:color w:val="000000"/>
        </w:rPr>
        <w:t xml:space="preserve">porušením povinností </w:t>
      </w:r>
      <w:r w:rsidR="00E25F42" w:rsidRPr="001D42DD">
        <w:rPr>
          <w:bCs/>
        </w:rPr>
        <w:t>zhotovitel</w:t>
      </w:r>
      <w:r w:rsidR="000A54FD" w:rsidRPr="001D42DD">
        <w:rPr>
          <w:bCs/>
        </w:rPr>
        <w:t xml:space="preserve">e </w:t>
      </w:r>
      <w:r w:rsidR="00BE082A" w:rsidRPr="001D42DD">
        <w:rPr>
          <w:rFonts w:ascii="Arial CE" w:hAnsi="Arial CE"/>
          <w:bCs/>
          <w:color w:val="000000"/>
        </w:rPr>
        <w:t>při plnění předmětu díla, taktéž škody, které by vznikly jako důsledek prodlení, vadného plnění nebo porušením smluvních povinností. Náhrada škody zahrnuje skutečnou škodu.</w:t>
      </w:r>
      <w:r w:rsidR="009E2F8E" w:rsidRPr="001D42DD">
        <w:rPr>
          <w:rFonts w:ascii="Arial CE" w:hAnsi="Arial CE"/>
          <w:bCs/>
          <w:color w:val="000000"/>
        </w:rPr>
        <w:t xml:space="preserve"> </w:t>
      </w:r>
    </w:p>
    <w:p w:rsidR="00695ECE" w:rsidRDefault="00695ECE" w:rsidP="000A6DEF">
      <w:pPr>
        <w:autoSpaceDE w:val="0"/>
        <w:autoSpaceDN w:val="0"/>
        <w:adjustRightInd w:val="0"/>
        <w:jc w:val="both"/>
        <w:rPr>
          <w:rFonts w:ascii="Arial CE" w:hAnsi="Arial CE"/>
          <w:bCs/>
        </w:rPr>
      </w:pPr>
    </w:p>
    <w:p w:rsidR="007A4D01" w:rsidRPr="001D7A19" w:rsidRDefault="00674C60" w:rsidP="007A5935">
      <w:pPr>
        <w:pStyle w:val="Zkladntext"/>
        <w:overflowPunct w:val="0"/>
        <w:autoSpaceDE w:val="0"/>
        <w:autoSpaceDN w:val="0"/>
        <w:adjustRightInd w:val="0"/>
        <w:spacing w:before="120" w:after="0"/>
        <w:jc w:val="center"/>
        <w:textAlignment w:val="baseline"/>
        <w:outlineLvl w:val="0"/>
        <w:rPr>
          <w:rFonts w:ascii="Arial CE" w:hAnsi="Arial CE"/>
          <w:b/>
          <w:color w:val="000000"/>
          <w:u w:val="single"/>
        </w:rPr>
      </w:pPr>
      <w:r w:rsidRPr="001D7A19">
        <w:rPr>
          <w:rFonts w:ascii="Arial CE" w:hAnsi="Arial CE"/>
          <w:b/>
          <w:color w:val="000000"/>
          <w:u w:val="single"/>
        </w:rPr>
        <w:t xml:space="preserve">Čl. </w:t>
      </w:r>
      <w:r w:rsidR="002536D0">
        <w:rPr>
          <w:rFonts w:ascii="Arial CE" w:hAnsi="Arial CE"/>
          <w:b/>
          <w:color w:val="000000"/>
          <w:u w:val="single"/>
        </w:rPr>
        <w:t>I</w:t>
      </w:r>
      <w:r w:rsidR="007A4D01" w:rsidRPr="001D7A19">
        <w:rPr>
          <w:rFonts w:ascii="Arial CE" w:hAnsi="Arial CE"/>
          <w:b/>
          <w:color w:val="000000"/>
          <w:u w:val="single"/>
        </w:rPr>
        <w:t xml:space="preserve">X. </w:t>
      </w:r>
      <w:r w:rsidR="00497407" w:rsidRPr="001D7A19">
        <w:rPr>
          <w:rFonts w:ascii="Arial CE" w:hAnsi="Arial CE"/>
          <w:b/>
          <w:color w:val="000000"/>
          <w:u w:val="single"/>
        </w:rPr>
        <w:t xml:space="preserve">OSTATNÍ </w:t>
      </w:r>
      <w:r w:rsidR="00944865" w:rsidRPr="001D7A19">
        <w:rPr>
          <w:rFonts w:ascii="Arial CE" w:hAnsi="Arial CE"/>
          <w:b/>
          <w:color w:val="000000"/>
          <w:u w:val="single"/>
        </w:rPr>
        <w:t>USTANOVENÍ</w:t>
      </w:r>
    </w:p>
    <w:p w:rsidR="00434C30" w:rsidRPr="001D7A19" w:rsidRDefault="00434C30" w:rsidP="000A6DEF">
      <w:pPr>
        <w:autoSpaceDE w:val="0"/>
        <w:autoSpaceDN w:val="0"/>
        <w:adjustRightInd w:val="0"/>
        <w:jc w:val="both"/>
        <w:rPr>
          <w:rFonts w:ascii="Arial CE" w:hAnsi="Arial CE"/>
          <w:b/>
          <w:bCs/>
          <w:color w:val="000000"/>
        </w:rPr>
      </w:pPr>
    </w:p>
    <w:p w:rsidR="00BE082A" w:rsidRPr="00067F4D" w:rsidRDefault="00F2049C" w:rsidP="00D20A7D">
      <w:pPr>
        <w:pStyle w:val="Odstavecseseznamem"/>
        <w:numPr>
          <w:ilvl w:val="0"/>
          <w:numId w:val="3"/>
        </w:numPr>
        <w:tabs>
          <w:tab w:val="clear" w:pos="1080"/>
          <w:tab w:val="num" w:pos="426"/>
          <w:tab w:val="num" w:pos="851"/>
        </w:tabs>
        <w:autoSpaceDE w:val="0"/>
        <w:autoSpaceDN w:val="0"/>
        <w:adjustRightInd w:val="0"/>
        <w:spacing w:after="120"/>
        <w:ind w:left="426" w:hanging="426"/>
        <w:jc w:val="both"/>
        <w:rPr>
          <w:rFonts w:ascii="Arial CE" w:hAnsi="Arial CE"/>
          <w:color w:val="000000"/>
        </w:rPr>
      </w:pPr>
      <w:r>
        <w:rPr>
          <w:rFonts w:ascii="Arial CE" w:hAnsi="Arial CE"/>
        </w:rPr>
        <w:t>Objednavatel</w:t>
      </w:r>
      <w:r w:rsidRPr="00067F4D">
        <w:rPr>
          <w:rFonts w:ascii="Arial CE" w:hAnsi="Arial CE"/>
          <w:color w:val="000000"/>
        </w:rPr>
        <w:t xml:space="preserve"> </w:t>
      </w:r>
      <w:r w:rsidR="004C6D96" w:rsidRPr="00067F4D">
        <w:rPr>
          <w:rFonts w:ascii="Arial CE" w:hAnsi="Arial CE"/>
          <w:color w:val="000000"/>
        </w:rPr>
        <w:t>vytvoří podmínky pro provedení sjednaného díla tím, že</w:t>
      </w:r>
      <w:r w:rsidR="003933B9" w:rsidRPr="00067F4D">
        <w:rPr>
          <w:rFonts w:ascii="Arial CE" w:hAnsi="Arial CE"/>
          <w:color w:val="000000"/>
        </w:rPr>
        <w:t xml:space="preserve"> b</w:t>
      </w:r>
      <w:r w:rsidR="00BE082A" w:rsidRPr="00067F4D">
        <w:rPr>
          <w:rFonts w:ascii="Arial CE" w:hAnsi="Arial CE"/>
          <w:color w:val="000000"/>
        </w:rPr>
        <w:t xml:space="preserve">ude </w:t>
      </w:r>
      <w:r w:rsidR="00146185" w:rsidRPr="00067F4D">
        <w:rPr>
          <w:rFonts w:ascii="Arial CE" w:hAnsi="Arial CE"/>
        </w:rPr>
        <w:t xml:space="preserve">spolupracovat se </w:t>
      </w:r>
      <w:r w:rsidR="00E25F42">
        <w:rPr>
          <w:bCs/>
        </w:rPr>
        <w:t>zhotovitel</w:t>
      </w:r>
      <w:r w:rsidR="000A54FD">
        <w:rPr>
          <w:bCs/>
        </w:rPr>
        <w:t>em</w:t>
      </w:r>
      <w:r w:rsidR="000A54FD" w:rsidRPr="002E50A9">
        <w:rPr>
          <w:bCs/>
        </w:rPr>
        <w:t xml:space="preserve"> </w:t>
      </w:r>
      <w:r w:rsidR="00BE082A" w:rsidRPr="00067F4D">
        <w:rPr>
          <w:rFonts w:ascii="Arial CE" w:hAnsi="Arial CE"/>
          <w:color w:val="000000"/>
        </w:rPr>
        <w:t>při zajišťování podkladů a informací potřebných pro plnění předmětu díla.</w:t>
      </w:r>
    </w:p>
    <w:p w:rsidR="00BF3457" w:rsidRPr="001D7A19" w:rsidRDefault="00E25F42" w:rsidP="00D20A7D">
      <w:pPr>
        <w:numPr>
          <w:ilvl w:val="0"/>
          <w:numId w:val="3"/>
        </w:numPr>
        <w:tabs>
          <w:tab w:val="clear" w:pos="1080"/>
          <w:tab w:val="num" w:pos="426"/>
        </w:tabs>
        <w:autoSpaceDE w:val="0"/>
        <w:autoSpaceDN w:val="0"/>
        <w:adjustRightInd w:val="0"/>
        <w:ind w:left="357" w:hanging="357"/>
        <w:jc w:val="both"/>
        <w:rPr>
          <w:rFonts w:ascii="Arial CE" w:hAnsi="Arial CE"/>
        </w:rPr>
      </w:pPr>
      <w:r>
        <w:rPr>
          <w:bCs/>
        </w:rPr>
        <w:t>Zhotovitel</w:t>
      </w:r>
      <w:r w:rsidR="000A54FD">
        <w:rPr>
          <w:bCs/>
        </w:rPr>
        <w:t xml:space="preserve"> </w:t>
      </w:r>
      <w:r w:rsidR="00BF3457" w:rsidRPr="001D7A19">
        <w:rPr>
          <w:rFonts w:ascii="Arial CE" w:hAnsi="Arial CE"/>
        </w:rPr>
        <w:t xml:space="preserve">se zavazuje, že bude bezodkladně a úplně informovat </w:t>
      </w:r>
      <w:r w:rsidR="00F2049C">
        <w:rPr>
          <w:rFonts w:ascii="Arial CE" w:hAnsi="Arial CE"/>
        </w:rPr>
        <w:t xml:space="preserve">objednavatele </w:t>
      </w:r>
      <w:r w:rsidR="00BF3457" w:rsidRPr="001D7A19">
        <w:rPr>
          <w:rFonts w:ascii="Arial CE" w:hAnsi="Arial CE"/>
        </w:rPr>
        <w:t>o všech důležitých skutečnostech souvisejících se sjednaným </w:t>
      </w:r>
      <w:r w:rsidR="003C51F9">
        <w:rPr>
          <w:rFonts w:ascii="Arial CE" w:hAnsi="Arial CE"/>
        </w:rPr>
        <w:t>předmět</w:t>
      </w:r>
      <w:r w:rsidR="00545823">
        <w:rPr>
          <w:rFonts w:ascii="Arial CE" w:hAnsi="Arial CE"/>
        </w:rPr>
        <w:t xml:space="preserve">em plnění, zejména těch, </w:t>
      </w:r>
      <w:r w:rsidR="00BF3457" w:rsidRPr="001D7A19">
        <w:rPr>
          <w:rFonts w:ascii="Arial CE" w:hAnsi="Arial CE"/>
        </w:rPr>
        <w:t>které by ve svém důsledku mohly ohrozit termín plnění</w:t>
      </w:r>
      <w:r w:rsidR="00545823">
        <w:rPr>
          <w:rFonts w:ascii="Arial CE" w:hAnsi="Arial CE"/>
        </w:rPr>
        <w:t>,</w:t>
      </w:r>
      <w:r w:rsidR="00BF3457" w:rsidRPr="001D7A19">
        <w:rPr>
          <w:rFonts w:ascii="Arial CE" w:hAnsi="Arial CE"/>
        </w:rPr>
        <w:t xml:space="preserve"> nebo mohli mít vliv na cenu díla. </w:t>
      </w:r>
    </w:p>
    <w:p w:rsidR="007136AC" w:rsidRPr="001D7A19" w:rsidRDefault="007136AC" w:rsidP="00B52CD9">
      <w:pPr>
        <w:autoSpaceDE w:val="0"/>
        <w:autoSpaceDN w:val="0"/>
        <w:adjustRightInd w:val="0"/>
        <w:ind w:left="357"/>
        <w:jc w:val="both"/>
        <w:rPr>
          <w:rFonts w:ascii="Arial CE" w:hAnsi="Arial CE"/>
          <w:color w:val="000000"/>
        </w:rPr>
      </w:pPr>
    </w:p>
    <w:p w:rsidR="003933B9" w:rsidRPr="001D7A19" w:rsidRDefault="00F2049C" w:rsidP="00D20A7D">
      <w:pPr>
        <w:numPr>
          <w:ilvl w:val="0"/>
          <w:numId w:val="3"/>
        </w:numPr>
        <w:tabs>
          <w:tab w:val="clear" w:pos="1080"/>
          <w:tab w:val="num" w:pos="426"/>
        </w:tabs>
        <w:autoSpaceDE w:val="0"/>
        <w:autoSpaceDN w:val="0"/>
        <w:adjustRightInd w:val="0"/>
        <w:ind w:left="357" w:hanging="357"/>
        <w:jc w:val="both"/>
        <w:rPr>
          <w:rFonts w:ascii="Arial CE" w:hAnsi="Arial CE"/>
          <w:color w:val="000000"/>
        </w:rPr>
      </w:pPr>
      <w:r>
        <w:rPr>
          <w:rFonts w:ascii="Arial CE" w:hAnsi="Arial CE"/>
        </w:rPr>
        <w:t>Objednavatel</w:t>
      </w:r>
      <w:r w:rsidR="003933B9" w:rsidRPr="001D7A19">
        <w:rPr>
          <w:rFonts w:ascii="Arial CE" w:hAnsi="Arial CE"/>
          <w:color w:val="000000"/>
        </w:rPr>
        <w:t xml:space="preserve"> se zavazuje, že přistoupí na změnu závazku v případě, kdy </w:t>
      </w:r>
      <w:r w:rsidR="00C8329E" w:rsidRPr="001D7A19">
        <w:rPr>
          <w:rFonts w:ascii="Arial CE" w:hAnsi="Arial CE"/>
        </w:rPr>
        <w:t>se</w:t>
      </w:r>
      <w:r w:rsidR="00C8329E" w:rsidRPr="001D7A19">
        <w:rPr>
          <w:rFonts w:ascii="Arial CE" w:hAnsi="Arial CE"/>
          <w:color w:val="000000"/>
        </w:rPr>
        <w:t xml:space="preserve"> </w:t>
      </w:r>
      <w:r w:rsidR="003933B9" w:rsidRPr="001D7A19">
        <w:rPr>
          <w:rFonts w:ascii="Arial CE" w:hAnsi="Arial CE"/>
          <w:color w:val="000000"/>
        </w:rPr>
        <w:t>po uzavření smlouvy změní výchozí podklady rozhod</w:t>
      </w:r>
      <w:r w:rsidR="00C8329E" w:rsidRPr="001D7A19">
        <w:rPr>
          <w:rFonts w:ascii="Arial CE" w:hAnsi="Arial CE"/>
          <w:color w:val="000000"/>
        </w:rPr>
        <w:t>ující pro uzavření této smlouvy</w:t>
      </w:r>
      <w:r w:rsidR="003933B9" w:rsidRPr="001D7A19">
        <w:rPr>
          <w:rFonts w:ascii="Arial CE" w:hAnsi="Arial CE"/>
          <w:color w:val="000000"/>
        </w:rPr>
        <w:t xml:space="preserve"> nebo vzniknou na jeh</w:t>
      </w:r>
      <w:r w:rsidR="00535939">
        <w:rPr>
          <w:rFonts w:ascii="Arial CE" w:hAnsi="Arial CE"/>
          <w:color w:val="000000"/>
        </w:rPr>
        <w:t xml:space="preserve">o straně nové požadavky </w:t>
      </w:r>
      <w:r w:rsidR="00535939" w:rsidRPr="007A05B4">
        <w:rPr>
          <w:rFonts w:ascii="Arial CE" w:hAnsi="Arial CE"/>
        </w:rPr>
        <w:t xml:space="preserve">nad rámec </w:t>
      </w:r>
      <w:r w:rsidR="00E03363" w:rsidRPr="007A05B4">
        <w:rPr>
          <w:rFonts w:ascii="Arial CE" w:hAnsi="Arial CE"/>
        </w:rPr>
        <w:t xml:space="preserve">rozsahu </w:t>
      </w:r>
      <w:r w:rsidR="00535939" w:rsidRPr="007A05B4">
        <w:rPr>
          <w:rFonts w:ascii="Arial CE" w:hAnsi="Arial CE"/>
        </w:rPr>
        <w:t>smlouvy o dílo.</w:t>
      </w:r>
    </w:p>
    <w:p w:rsidR="007136AC" w:rsidRPr="001D7A19" w:rsidRDefault="007136AC" w:rsidP="00B52CD9">
      <w:pPr>
        <w:autoSpaceDE w:val="0"/>
        <w:autoSpaceDN w:val="0"/>
        <w:adjustRightInd w:val="0"/>
        <w:ind w:left="357"/>
        <w:jc w:val="both"/>
        <w:rPr>
          <w:rFonts w:ascii="Arial CE" w:hAnsi="Arial CE"/>
          <w:color w:val="000000"/>
        </w:rPr>
      </w:pPr>
    </w:p>
    <w:p w:rsidR="003933B9" w:rsidRPr="001D7A19" w:rsidRDefault="003933B9" w:rsidP="00D20A7D">
      <w:pPr>
        <w:numPr>
          <w:ilvl w:val="0"/>
          <w:numId w:val="3"/>
        </w:numPr>
        <w:tabs>
          <w:tab w:val="clear" w:pos="1080"/>
          <w:tab w:val="num" w:pos="426"/>
        </w:tabs>
        <w:autoSpaceDE w:val="0"/>
        <w:autoSpaceDN w:val="0"/>
        <w:adjustRightInd w:val="0"/>
        <w:ind w:left="357" w:hanging="357"/>
        <w:jc w:val="both"/>
        <w:rPr>
          <w:rFonts w:ascii="Arial CE" w:hAnsi="Arial CE"/>
          <w:color w:val="000000"/>
        </w:rPr>
      </w:pPr>
      <w:r w:rsidRPr="001D7A19">
        <w:rPr>
          <w:rFonts w:ascii="Arial CE" w:hAnsi="Arial CE"/>
          <w:color w:val="000000"/>
        </w:rPr>
        <w:t xml:space="preserve">V případě, že se strany po uzavření smlouvy písemně dohodnou na změně díla, je </w:t>
      </w:r>
      <w:r w:rsidR="00F2049C">
        <w:rPr>
          <w:rFonts w:ascii="Arial CE" w:hAnsi="Arial CE"/>
          <w:color w:val="000000"/>
        </w:rPr>
        <w:t>o</w:t>
      </w:r>
      <w:r w:rsidR="00F2049C">
        <w:rPr>
          <w:rFonts w:ascii="Arial CE" w:hAnsi="Arial CE"/>
        </w:rPr>
        <w:t>bjednavatel</w:t>
      </w:r>
      <w:r w:rsidR="00F2049C" w:rsidRPr="001D7A19">
        <w:rPr>
          <w:rFonts w:ascii="Arial CE" w:hAnsi="Arial CE"/>
          <w:color w:val="000000"/>
        </w:rPr>
        <w:t xml:space="preserve"> </w:t>
      </w:r>
      <w:r w:rsidRPr="001D7A19">
        <w:rPr>
          <w:rFonts w:ascii="Arial CE" w:hAnsi="Arial CE"/>
          <w:color w:val="000000"/>
        </w:rPr>
        <w:t>povinen zaplatit cenu dohodnutou v dodatku k této smlouvě.</w:t>
      </w:r>
    </w:p>
    <w:p w:rsidR="007136AC" w:rsidRPr="001D7A19" w:rsidRDefault="007136AC" w:rsidP="00B52CD9">
      <w:pPr>
        <w:autoSpaceDE w:val="0"/>
        <w:autoSpaceDN w:val="0"/>
        <w:adjustRightInd w:val="0"/>
        <w:ind w:left="357"/>
        <w:jc w:val="both"/>
        <w:rPr>
          <w:rFonts w:ascii="Arial CE" w:hAnsi="Arial CE"/>
          <w:color w:val="000000"/>
        </w:rPr>
      </w:pPr>
    </w:p>
    <w:p w:rsidR="00A12FE5" w:rsidRPr="002B4EC4" w:rsidRDefault="003933B9" w:rsidP="00663814">
      <w:pPr>
        <w:numPr>
          <w:ilvl w:val="0"/>
          <w:numId w:val="3"/>
        </w:numPr>
        <w:tabs>
          <w:tab w:val="clear" w:pos="1080"/>
          <w:tab w:val="num" w:pos="426"/>
        </w:tabs>
        <w:autoSpaceDE w:val="0"/>
        <w:autoSpaceDN w:val="0"/>
        <w:adjustRightInd w:val="0"/>
        <w:ind w:left="357" w:hanging="357"/>
        <w:jc w:val="both"/>
        <w:rPr>
          <w:rFonts w:ascii="Arial CE" w:hAnsi="Arial CE"/>
          <w:b/>
          <w:color w:val="000000"/>
          <w:u w:val="single"/>
        </w:rPr>
      </w:pPr>
      <w:r w:rsidRPr="001D7A19">
        <w:rPr>
          <w:rFonts w:ascii="Arial CE" w:hAnsi="Arial CE"/>
          <w:color w:val="000000"/>
        </w:rPr>
        <w:t>Rozsah díla může být rozšířen nebo omezen pouze na základě oboustranného konsenzu, vyjádřeného formou písemného dodatku této smlouvy.</w:t>
      </w:r>
    </w:p>
    <w:p w:rsidR="002B4EC4" w:rsidRDefault="002B4EC4" w:rsidP="002B4EC4">
      <w:pPr>
        <w:pStyle w:val="Odstavecseseznamem"/>
        <w:rPr>
          <w:rFonts w:ascii="Arial CE" w:hAnsi="Arial CE"/>
          <w:b/>
          <w:color w:val="000000"/>
          <w:u w:val="single"/>
        </w:rPr>
      </w:pPr>
    </w:p>
    <w:p w:rsidR="002B4EC4" w:rsidRPr="0008010B" w:rsidRDefault="002B4EC4" w:rsidP="002B4EC4">
      <w:pPr>
        <w:autoSpaceDE w:val="0"/>
        <w:autoSpaceDN w:val="0"/>
        <w:adjustRightInd w:val="0"/>
        <w:ind w:left="357"/>
        <w:jc w:val="both"/>
        <w:rPr>
          <w:rFonts w:ascii="Arial CE" w:hAnsi="Arial CE"/>
          <w:b/>
          <w:color w:val="000000"/>
          <w:u w:val="single"/>
        </w:rPr>
      </w:pPr>
    </w:p>
    <w:p w:rsidR="000D101E" w:rsidRPr="00612E8A" w:rsidRDefault="000D101E" w:rsidP="000D101E">
      <w:pPr>
        <w:pStyle w:val="Zkladntext"/>
        <w:overflowPunct w:val="0"/>
        <w:autoSpaceDE w:val="0"/>
        <w:autoSpaceDN w:val="0"/>
        <w:adjustRightInd w:val="0"/>
        <w:spacing w:before="120" w:after="0"/>
        <w:jc w:val="center"/>
        <w:textAlignment w:val="baseline"/>
        <w:outlineLvl w:val="0"/>
        <w:rPr>
          <w:rFonts w:ascii="Arial CE" w:hAnsi="Arial CE"/>
          <w:b/>
          <w:color w:val="000000"/>
          <w:u w:val="single"/>
        </w:rPr>
      </w:pPr>
      <w:r w:rsidRPr="00612E8A">
        <w:rPr>
          <w:rFonts w:ascii="Arial CE" w:hAnsi="Arial CE"/>
          <w:b/>
          <w:color w:val="000000"/>
          <w:u w:val="single"/>
        </w:rPr>
        <w:t>Čl. X. COMPLIANCE DOLOŽKA</w:t>
      </w:r>
    </w:p>
    <w:p w:rsidR="000D101E" w:rsidRDefault="000D101E" w:rsidP="000D101E">
      <w:pPr>
        <w:pStyle w:val="Zkladntext"/>
        <w:numPr>
          <w:ilvl w:val="0"/>
          <w:numId w:val="35"/>
        </w:numPr>
        <w:overflowPunct w:val="0"/>
        <w:autoSpaceDE w:val="0"/>
        <w:autoSpaceDN w:val="0"/>
        <w:adjustRightInd w:val="0"/>
        <w:spacing w:before="120" w:after="0"/>
        <w:ind w:left="567" w:hanging="567"/>
        <w:jc w:val="both"/>
        <w:textAlignment w:val="baseline"/>
        <w:rPr>
          <w:rFonts w:ascii="Arial CE" w:hAnsi="Arial CE"/>
        </w:rPr>
      </w:pPr>
      <w:r>
        <w:rPr>
          <w:rFonts w:ascii="Arial CE" w:hAnsi="Arial CE"/>
        </w:rPr>
        <w:t>Smluvní strany níže svým podpisem stvrzují, že v průběhu vyjednávání o této Smlouvě vždy jednaly a postupovaly čestně a transparentně, a současně se zavazují, že takto budou jednat i při plnění této Smlouvy a veškerých činností s ní souvisejících.</w:t>
      </w:r>
      <w:r>
        <w:rPr>
          <w:rFonts w:ascii="Arial CE" w:hAnsi="Arial CE"/>
        </w:rPr>
        <w:br/>
      </w:r>
    </w:p>
    <w:p w:rsidR="000D101E" w:rsidRDefault="000D101E" w:rsidP="000D101E">
      <w:pPr>
        <w:pStyle w:val="Zkladntext"/>
        <w:numPr>
          <w:ilvl w:val="0"/>
          <w:numId w:val="35"/>
        </w:numPr>
        <w:overflowPunct w:val="0"/>
        <w:autoSpaceDE w:val="0"/>
        <w:autoSpaceDN w:val="0"/>
        <w:adjustRightInd w:val="0"/>
        <w:spacing w:before="120" w:after="0"/>
        <w:ind w:left="567" w:hanging="567"/>
        <w:jc w:val="both"/>
        <w:textAlignment w:val="baseline"/>
        <w:rPr>
          <w:rFonts w:ascii="Arial CE" w:hAnsi="Arial CE"/>
        </w:rPr>
      </w:pPr>
      <w:r>
        <w:rPr>
          <w:rFonts w:ascii="Arial CE" w:hAnsi="Arial CE"/>
        </w:rPr>
        <w:t xml:space="preserve">Smluvní strany se dále zavazují vždy jednat tak a přijmout taková opatření, aby nedošlo ke vzniku důvodného podezření na spáchání trestného činu či k samotnému jeho spáchání (včetně formy účastenství), tj. jednat tak, aby kterékoli ze smluvních stran nemohla být přičtena odpovědnost podle zákona č. 418/2011 Sb., o trestní odpovědnosti právnických osob a řízení proti nim, nebo nevznikla trestní odpovědnost fyzických osob (včetně zaměstnanců) podle trestního zákoníku, případně aby nebylo zahájeno trestní stíhání proti kterékoli ze smluvních stran, včetně jejích zaměstnanců podle platných právních předpisů. </w:t>
      </w:r>
    </w:p>
    <w:p w:rsidR="000D101E" w:rsidRPr="001B3F83" w:rsidRDefault="000D101E" w:rsidP="000D101E">
      <w:pPr>
        <w:pStyle w:val="Zkladntext"/>
        <w:numPr>
          <w:ilvl w:val="0"/>
          <w:numId w:val="35"/>
        </w:numPr>
        <w:overflowPunct w:val="0"/>
        <w:autoSpaceDE w:val="0"/>
        <w:autoSpaceDN w:val="0"/>
        <w:adjustRightInd w:val="0"/>
        <w:spacing w:before="120" w:after="0"/>
        <w:ind w:left="567" w:hanging="567"/>
        <w:jc w:val="both"/>
        <w:textAlignment w:val="baseline"/>
        <w:rPr>
          <w:rFonts w:ascii="Arial CE" w:hAnsi="Arial CE"/>
        </w:rPr>
      </w:pPr>
      <w:r>
        <w:rPr>
          <w:rFonts w:ascii="Arial CE" w:hAnsi="Arial CE"/>
        </w:rPr>
        <w:t>Z</w:t>
      </w:r>
      <w:r w:rsidRPr="001B3F83">
        <w:rPr>
          <w:rFonts w:ascii="Arial CE" w:hAnsi="Arial CE"/>
        </w:rPr>
        <w:t>hotovitel</w:t>
      </w:r>
      <w:r>
        <w:rPr>
          <w:rFonts w:ascii="Arial CE" w:hAnsi="Arial CE"/>
        </w:rPr>
        <w:t xml:space="preserve"> </w:t>
      </w:r>
      <w:r w:rsidRPr="001B3F83">
        <w:rPr>
          <w:rFonts w:ascii="Arial CE" w:hAnsi="Arial CE"/>
        </w:rPr>
        <w:t xml:space="preserve">prohlašuje, že se seznámil se zásadami, hodnotami a cíli </w:t>
      </w:r>
      <w:proofErr w:type="spellStart"/>
      <w:r w:rsidRPr="001B3F83">
        <w:rPr>
          <w:rFonts w:ascii="Arial CE" w:hAnsi="Arial CE"/>
        </w:rPr>
        <w:t>Compliance</w:t>
      </w:r>
      <w:proofErr w:type="spellEnd"/>
      <w:r w:rsidRPr="001B3F83">
        <w:rPr>
          <w:rFonts w:ascii="Arial CE" w:hAnsi="Arial CE"/>
        </w:rPr>
        <w:t xml:space="preserve"> programu Povodí Ohře, s</w:t>
      </w:r>
      <w:r>
        <w:rPr>
          <w:rFonts w:ascii="Arial CE" w:hAnsi="Arial CE"/>
        </w:rPr>
        <w:t>tátní podnik,</w:t>
      </w:r>
      <w:r w:rsidRPr="001B3F83">
        <w:rPr>
          <w:rFonts w:ascii="Arial CE" w:hAnsi="Arial CE"/>
        </w:rPr>
        <w:t xml:space="preserve"> (viz </w:t>
      </w:r>
      <w:hyperlink r:id="rId11" w:history="1">
        <w:r w:rsidRPr="001B3F83">
          <w:rPr>
            <w:rFonts w:ascii="Arial CE" w:hAnsi="Arial CE"/>
          </w:rPr>
          <w:t>http://www.poh.cz/profilfirmy/Compliance_programy.htm</w:t>
        </w:r>
      </w:hyperlink>
      <w:r w:rsidRPr="001B3F83">
        <w:rPr>
          <w:rFonts w:ascii="Arial CE" w:hAnsi="Arial CE"/>
        </w:rPr>
        <w:t xml:space="preserve">), dále s Etickým kodexem Povodí Ohře, státní podnik a Protikorupčním programem Povodí Ohře, státní podnik. </w:t>
      </w:r>
      <w:r>
        <w:rPr>
          <w:rFonts w:ascii="Arial CE" w:hAnsi="Arial CE"/>
        </w:rPr>
        <w:t xml:space="preserve">Zhotovitel </w:t>
      </w:r>
      <w:r w:rsidRPr="001B3F83">
        <w:rPr>
          <w:rFonts w:ascii="Arial CE" w:hAnsi="Arial CE"/>
        </w:rPr>
        <w:t>se při plnění této Smlouvy zavazuje po celou dobu jejího trvání dodržovat zásady a hodnoty obsažené v uvedených dokumentech, pokud to jejich povaha umožňuje.</w:t>
      </w:r>
    </w:p>
    <w:p w:rsidR="000D101E" w:rsidRPr="00DC6CC9" w:rsidRDefault="000D101E" w:rsidP="000D101E">
      <w:pPr>
        <w:pStyle w:val="Zkladntext"/>
        <w:numPr>
          <w:ilvl w:val="0"/>
          <w:numId w:val="35"/>
        </w:numPr>
        <w:overflowPunct w:val="0"/>
        <w:autoSpaceDE w:val="0"/>
        <w:autoSpaceDN w:val="0"/>
        <w:adjustRightInd w:val="0"/>
        <w:spacing w:before="120" w:after="0"/>
        <w:ind w:left="567" w:hanging="567"/>
        <w:jc w:val="both"/>
        <w:textAlignment w:val="baseline"/>
        <w:rPr>
          <w:rFonts w:ascii="Arial CE" w:hAnsi="Arial CE"/>
          <w:b/>
          <w:color w:val="000000"/>
          <w:u w:val="single"/>
        </w:rPr>
      </w:pPr>
      <w:r w:rsidRPr="00DC6CC9">
        <w:rPr>
          <w:rFonts w:ascii="Arial CE" w:hAnsi="Arial CE"/>
        </w:rPr>
        <w:t>Smluvní strany se dále zavazují navzájem si neprodleně oznámit důvodné podezření ohledně možného naplnění skutkové podstaty jakéhokoli z trestných činů, zejména trestného činu korupční povahy, a to bez ohledu a nad rámec případné zákonné oznamovací povinnosti; obdobné platí ve vztahu k jednání, které je v rozporu se zásadami vyjádřenými v tomto článku.</w:t>
      </w:r>
    </w:p>
    <w:p w:rsidR="000D101E" w:rsidRDefault="000D101E" w:rsidP="000D101E">
      <w:pPr>
        <w:pStyle w:val="Zkladntext"/>
        <w:overflowPunct w:val="0"/>
        <w:autoSpaceDE w:val="0"/>
        <w:autoSpaceDN w:val="0"/>
        <w:adjustRightInd w:val="0"/>
        <w:spacing w:before="120" w:after="0"/>
        <w:jc w:val="both"/>
        <w:textAlignment w:val="baseline"/>
        <w:rPr>
          <w:rFonts w:ascii="Arial CE" w:hAnsi="Arial CE"/>
          <w:b/>
          <w:color w:val="000000"/>
          <w:u w:val="single"/>
        </w:rPr>
      </w:pPr>
    </w:p>
    <w:p w:rsidR="000D101E" w:rsidRPr="00663814" w:rsidRDefault="000D101E" w:rsidP="000D101E">
      <w:pPr>
        <w:pStyle w:val="Zkladntext"/>
        <w:overflowPunct w:val="0"/>
        <w:autoSpaceDE w:val="0"/>
        <w:autoSpaceDN w:val="0"/>
        <w:adjustRightInd w:val="0"/>
        <w:spacing w:before="120" w:after="0"/>
        <w:jc w:val="center"/>
        <w:textAlignment w:val="baseline"/>
        <w:rPr>
          <w:b/>
          <w:color w:val="000000"/>
          <w:u w:val="single"/>
        </w:rPr>
      </w:pPr>
      <w:r>
        <w:rPr>
          <w:b/>
          <w:color w:val="000000"/>
          <w:u w:val="single"/>
        </w:rPr>
        <w:lastRenderedPageBreak/>
        <w:t>Čl. XI.</w:t>
      </w:r>
      <w:r w:rsidRPr="00663814">
        <w:rPr>
          <w:b/>
          <w:color w:val="000000"/>
          <w:u w:val="single"/>
        </w:rPr>
        <w:t xml:space="preserve"> ZÁVĚREČNÁ USTANOVENÍ</w:t>
      </w:r>
    </w:p>
    <w:p w:rsidR="000D101E" w:rsidRPr="00663814" w:rsidRDefault="000D101E" w:rsidP="000D101E">
      <w:pPr>
        <w:rPr>
          <w:b/>
          <w:bCs/>
          <w:color w:val="000000"/>
        </w:rPr>
      </w:pPr>
    </w:p>
    <w:p w:rsidR="000D101E" w:rsidRPr="00663814" w:rsidRDefault="000D101E" w:rsidP="000D101E">
      <w:pPr>
        <w:numPr>
          <w:ilvl w:val="0"/>
          <w:numId w:val="36"/>
        </w:numPr>
        <w:autoSpaceDE w:val="0"/>
        <w:autoSpaceDN w:val="0"/>
        <w:adjustRightInd w:val="0"/>
        <w:spacing w:after="120"/>
        <w:ind w:left="426" w:hanging="426"/>
        <w:jc w:val="both"/>
        <w:rPr>
          <w:color w:val="000000"/>
        </w:rPr>
      </w:pPr>
      <w:r w:rsidRPr="00BC60CF">
        <w:t>Zmaří-li se po uzavření smlouvy její základní účel, který v ní byl výslovně vyjádřen, a to</w:t>
      </w:r>
      <w:r w:rsidRPr="00663814">
        <w:t xml:space="preserve"> v důsledku podstatné změny okolností, za nichž byla smlouva uzavřena, může strana dotčená zmařením účelu smlouvy od ní odstoupit. Smluvní strany se v takovém případě zavazují vypořádat své vzájemné závazky dohodou.</w:t>
      </w:r>
    </w:p>
    <w:p w:rsidR="000D101E" w:rsidRPr="00663814" w:rsidRDefault="000D101E" w:rsidP="000D101E">
      <w:pPr>
        <w:widowControl w:val="0"/>
        <w:numPr>
          <w:ilvl w:val="0"/>
          <w:numId w:val="36"/>
        </w:numPr>
        <w:spacing w:after="120"/>
        <w:ind w:left="426" w:hanging="426"/>
        <w:jc w:val="both"/>
        <w:rPr>
          <w:bCs/>
          <w:color w:val="000000"/>
        </w:rPr>
      </w:pPr>
      <w:r w:rsidRPr="00663814">
        <w:rPr>
          <w:bCs/>
          <w:color w:val="000000"/>
        </w:rPr>
        <w:t xml:space="preserve">Pokud není ve smlouvě uvedeno jinak, řídí se všechny vztahy mezi smluvními stranami ustanoveními </w:t>
      </w:r>
      <w:r w:rsidRPr="00663814">
        <w:rPr>
          <w:bCs/>
        </w:rPr>
        <w:t xml:space="preserve">zákona č. 89/2012 Sb., občanského zákoníku. </w:t>
      </w:r>
      <w:r w:rsidRPr="00663814">
        <w:rPr>
          <w:bCs/>
          <w:color w:val="000000"/>
        </w:rPr>
        <w:t xml:space="preserve">Veškeré změny a dodatky této smlouvy musí být sepsány písemně formou dodatku. Návrh dodatku ke smlouvě </w:t>
      </w:r>
      <w:r w:rsidRPr="00663814">
        <w:t>předloží zhotovitel objednateli v elektronické podobě nejpozději 14 dnů před ukončením termínu plnění dle smlouvy</w:t>
      </w:r>
      <w:r w:rsidRPr="00663814">
        <w:rPr>
          <w:bCs/>
          <w:color w:val="000000"/>
        </w:rPr>
        <w:t>.</w:t>
      </w:r>
    </w:p>
    <w:p w:rsidR="000D101E" w:rsidRPr="00663814" w:rsidRDefault="000D101E" w:rsidP="000D101E">
      <w:pPr>
        <w:autoSpaceDE w:val="0"/>
        <w:autoSpaceDN w:val="0"/>
        <w:adjustRightInd w:val="0"/>
        <w:ind w:left="426" w:hanging="426"/>
        <w:jc w:val="both"/>
        <w:rPr>
          <w:bCs/>
          <w:color w:val="000000"/>
        </w:rPr>
      </w:pPr>
      <w:r w:rsidRPr="00663814">
        <w:rPr>
          <w:bCs/>
          <w:color w:val="000000"/>
        </w:rPr>
        <w:tab/>
        <w:t>Spory budou smluvní strany řešit v prvé řadě vzájemným jednáním se snahou dosáhnout dohody bez nutnosti soudního jednání. Spory, které nebudou vyřešeny smírně dohodou obou stran, budou postoupeny věcně a místně příslušnému soudu.</w:t>
      </w:r>
    </w:p>
    <w:p w:rsidR="000D101E" w:rsidRPr="00663814" w:rsidRDefault="000D101E" w:rsidP="000D101E">
      <w:pPr>
        <w:autoSpaceDE w:val="0"/>
        <w:autoSpaceDN w:val="0"/>
        <w:adjustRightInd w:val="0"/>
        <w:ind w:left="426" w:hanging="426"/>
        <w:jc w:val="both"/>
        <w:rPr>
          <w:bCs/>
          <w:color w:val="000000"/>
        </w:rPr>
      </w:pPr>
    </w:p>
    <w:p w:rsidR="000D101E" w:rsidRPr="00663814" w:rsidRDefault="000D101E" w:rsidP="000D101E">
      <w:pPr>
        <w:pStyle w:val="Odstavecseseznamem"/>
        <w:numPr>
          <w:ilvl w:val="0"/>
          <w:numId w:val="36"/>
        </w:numPr>
        <w:autoSpaceDE w:val="0"/>
        <w:autoSpaceDN w:val="0"/>
        <w:adjustRightInd w:val="0"/>
        <w:ind w:left="426" w:hanging="426"/>
        <w:contextualSpacing/>
        <w:jc w:val="both"/>
      </w:pPr>
      <w:r w:rsidRPr="00663814">
        <w:rPr>
          <w:bCs/>
          <w:color w:val="000000"/>
        </w:rPr>
        <w:t>Od této smlouvy může odstoupit kterákoli smluvní strana, pokud zjistí podstatné porušení této smlouvy druhou smluvní stranou.</w:t>
      </w:r>
    </w:p>
    <w:p w:rsidR="000D101E" w:rsidRPr="00663814" w:rsidRDefault="000D101E" w:rsidP="000D101E">
      <w:pPr>
        <w:pStyle w:val="Odstavecseseznamem"/>
        <w:autoSpaceDE w:val="0"/>
        <w:autoSpaceDN w:val="0"/>
        <w:adjustRightInd w:val="0"/>
        <w:ind w:left="426"/>
        <w:jc w:val="both"/>
      </w:pPr>
    </w:p>
    <w:p w:rsidR="000D101E" w:rsidRPr="00663814" w:rsidRDefault="000D101E" w:rsidP="000D101E">
      <w:pPr>
        <w:pStyle w:val="Odstavecseseznamem"/>
        <w:autoSpaceDE w:val="0"/>
        <w:autoSpaceDN w:val="0"/>
        <w:adjustRightInd w:val="0"/>
        <w:ind w:left="426"/>
        <w:contextualSpacing/>
        <w:jc w:val="both"/>
      </w:pPr>
      <w:r w:rsidRPr="00663814">
        <w:rPr>
          <w:bCs/>
          <w:color w:val="000000"/>
        </w:rPr>
        <w:t>Podstatným porušením této smlouvy se rozumí zejména:</w:t>
      </w:r>
    </w:p>
    <w:p w:rsidR="000D101E" w:rsidRPr="00663814" w:rsidRDefault="000D101E" w:rsidP="000D101E">
      <w:pPr>
        <w:pStyle w:val="Odstavecseseznamem"/>
        <w:numPr>
          <w:ilvl w:val="0"/>
          <w:numId w:val="4"/>
        </w:numPr>
        <w:autoSpaceDE w:val="0"/>
        <w:autoSpaceDN w:val="0"/>
        <w:adjustRightInd w:val="0"/>
        <w:contextualSpacing/>
        <w:jc w:val="both"/>
        <w:rPr>
          <w:bCs/>
          <w:color w:val="000000"/>
        </w:rPr>
      </w:pPr>
      <w:r w:rsidRPr="00663814">
        <w:rPr>
          <w:bCs/>
          <w:color w:val="000000"/>
        </w:rPr>
        <w:t>pokud zhotovitel nezah</w:t>
      </w:r>
      <w:r>
        <w:rPr>
          <w:bCs/>
          <w:color w:val="000000"/>
        </w:rPr>
        <w:t xml:space="preserve">ájí provádění díla ve lhůtě do </w:t>
      </w:r>
      <w:r w:rsidRPr="00EB7EEF">
        <w:rPr>
          <w:bCs/>
        </w:rPr>
        <w:t>10</w:t>
      </w:r>
      <w:r w:rsidRPr="00663814">
        <w:rPr>
          <w:bCs/>
          <w:color w:val="000000"/>
        </w:rPr>
        <w:t xml:space="preserve"> týdnů po uzavření smlouvy o dílo, </w:t>
      </w:r>
    </w:p>
    <w:p w:rsidR="000D101E" w:rsidRPr="00DD4362" w:rsidRDefault="000D101E" w:rsidP="000D101E">
      <w:pPr>
        <w:pStyle w:val="Odstavecseseznamem"/>
        <w:numPr>
          <w:ilvl w:val="0"/>
          <w:numId w:val="4"/>
        </w:numPr>
        <w:autoSpaceDE w:val="0"/>
        <w:autoSpaceDN w:val="0"/>
        <w:adjustRightInd w:val="0"/>
        <w:contextualSpacing/>
        <w:jc w:val="both"/>
      </w:pPr>
      <w:r w:rsidRPr="00663814">
        <w:rPr>
          <w:bCs/>
          <w:color w:val="000000"/>
        </w:rPr>
        <w:t xml:space="preserve">prodlení zhotovitele se </w:t>
      </w:r>
      <w:r>
        <w:rPr>
          <w:bCs/>
          <w:color w:val="000000"/>
        </w:rPr>
        <w:t>splněním termínu dokončení díla</w:t>
      </w:r>
      <w:r w:rsidRPr="00663814">
        <w:rPr>
          <w:bCs/>
          <w:color w:val="000000"/>
        </w:rPr>
        <w:t xml:space="preserve"> nebo jeho dohodnuté části nebo dílčího termínu delší než 30 dnů.</w:t>
      </w:r>
    </w:p>
    <w:p w:rsidR="000D101E" w:rsidRPr="00663814" w:rsidRDefault="000D101E" w:rsidP="000D101E">
      <w:pPr>
        <w:pStyle w:val="Odstavecseseznamem"/>
        <w:autoSpaceDE w:val="0"/>
        <w:autoSpaceDN w:val="0"/>
        <w:adjustRightInd w:val="0"/>
        <w:ind w:left="720"/>
        <w:contextualSpacing/>
        <w:jc w:val="both"/>
      </w:pPr>
    </w:p>
    <w:p w:rsidR="00FA0E8C" w:rsidRPr="00FA0E8C" w:rsidRDefault="00FA0E8C" w:rsidP="00FA0E8C">
      <w:pPr>
        <w:autoSpaceDE w:val="0"/>
        <w:autoSpaceDN w:val="0"/>
        <w:adjustRightInd w:val="0"/>
        <w:ind w:left="360"/>
        <w:contextualSpacing/>
        <w:jc w:val="both"/>
        <w:rPr>
          <w:bCs/>
        </w:rPr>
      </w:pPr>
      <w:r w:rsidRPr="00FA0E8C">
        <w:rPr>
          <w:bCs/>
          <w:color w:val="000000"/>
        </w:rPr>
        <w:t>Odstoupení musí být učiněno písemně a smluvní strany se dohodly, že v tomto případě smlouva zaniká odstoupením ke dni doručení oznámení o odstoupení od této smlouvy, přičemž dle ujednání smluvních stran se tímto smlouva od počátku ruší. Objednatel není povinen hradit žádné náklady, které zhotoviteli s prováděním díla vznikly. Vznikne-li takovým prodlením objednateli škoda, je za ni zhotovitel zodpovědný ve smyslu platné právní úpravy.</w:t>
      </w:r>
      <w:r w:rsidRPr="00FA0E8C">
        <w:rPr>
          <w:bCs/>
        </w:rPr>
        <w:t xml:space="preserve"> Objednatel může zaplatit poměrnou část původně určené ceny zhotoviteli, má – </w:t>
      </w:r>
      <w:proofErr w:type="spellStart"/>
      <w:r w:rsidRPr="00FA0E8C">
        <w:rPr>
          <w:bCs/>
        </w:rPr>
        <w:t>li</w:t>
      </w:r>
      <w:proofErr w:type="spellEnd"/>
      <w:r w:rsidRPr="00FA0E8C">
        <w:rPr>
          <w:bCs/>
        </w:rPr>
        <w:t xml:space="preserve"> z částečného plnění zhotovitele prospěch.</w:t>
      </w:r>
    </w:p>
    <w:p w:rsidR="000D101E" w:rsidRPr="00753916" w:rsidRDefault="000D101E" w:rsidP="000D101E">
      <w:pPr>
        <w:pStyle w:val="Odstavecseseznamem"/>
        <w:autoSpaceDE w:val="0"/>
        <w:autoSpaceDN w:val="0"/>
        <w:adjustRightInd w:val="0"/>
        <w:ind w:left="426"/>
        <w:jc w:val="both"/>
        <w:rPr>
          <w:bCs/>
          <w:color w:val="FF0000"/>
        </w:rPr>
      </w:pPr>
      <w:r w:rsidRPr="00663814">
        <w:rPr>
          <w:bCs/>
          <w:color w:val="FF0000"/>
        </w:rPr>
        <w:t xml:space="preserve"> </w:t>
      </w:r>
    </w:p>
    <w:p w:rsidR="000D101E" w:rsidRPr="00663814" w:rsidRDefault="000D101E" w:rsidP="000D101E">
      <w:pPr>
        <w:autoSpaceDE w:val="0"/>
        <w:autoSpaceDN w:val="0"/>
        <w:adjustRightInd w:val="0"/>
        <w:ind w:left="426"/>
        <w:jc w:val="both"/>
        <w:rPr>
          <w:bCs/>
          <w:color w:val="000000"/>
        </w:rPr>
      </w:pPr>
      <w:r>
        <w:rPr>
          <w:bCs/>
          <w:color w:val="000000"/>
        </w:rPr>
        <w:t>Objednatel je oprávněn odstoupit od smlouvy také v případě, že zhotovitel vstoupí do likvidace nebo se ocitne v úpadku dle zákona č. 182/2006 Sb., o úpadku a způsobech jeho řešení (insolvenční zákon), ve znění pozdějších předpisů.</w:t>
      </w:r>
    </w:p>
    <w:p w:rsidR="000D101E" w:rsidRPr="00663814" w:rsidRDefault="000D101E" w:rsidP="000D101E">
      <w:pPr>
        <w:pStyle w:val="Odstavecseseznamem"/>
        <w:autoSpaceDE w:val="0"/>
        <w:autoSpaceDN w:val="0"/>
        <w:adjustRightInd w:val="0"/>
        <w:ind w:left="426"/>
        <w:jc w:val="both"/>
      </w:pPr>
    </w:p>
    <w:p w:rsidR="000D101E" w:rsidRPr="00663814" w:rsidRDefault="000D101E" w:rsidP="000D101E">
      <w:pPr>
        <w:pStyle w:val="Odstavecseseznamem"/>
        <w:numPr>
          <w:ilvl w:val="0"/>
          <w:numId w:val="36"/>
        </w:numPr>
        <w:autoSpaceDE w:val="0"/>
        <w:autoSpaceDN w:val="0"/>
        <w:adjustRightInd w:val="0"/>
        <w:ind w:left="426" w:hanging="426"/>
        <w:contextualSpacing/>
        <w:jc w:val="both"/>
        <w:rPr>
          <w:bCs/>
        </w:rPr>
      </w:pPr>
      <w:r w:rsidRPr="00663814">
        <w:rPr>
          <w:bCs/>
        </w:rPr>
        <w:t xml:space="preserve">Smluvní strany berou na vědomí, že Povodí Ohře, státní podnik, je povinen zveřejnit obraz smlouvy a jejích případných změn (dodatků) a dalších dokumentů od této smlouvy odvozených včetně </w:t>
      </w:r>
      <w:proofErr w:type="spellStart"/>
      <w:r w:rsidRPr="00663814">
        <w:rPr>
          <w:bCs/>
        </w:rPr>
        <w:t>metadat</w:t>
      </w:r>
      <w:proofErr w:type="spellEnd"/>
      <w:r w:rsidRPr="00663814">
        <w:rPr>
          <w:bCs/>
        </w:rPr>
        <w:t xml:space="preserve"> požadovaných k uveřejnění dle zákona č. 340/2015 Sb. o registru smluv</w:t>
      </w:r>
      <w:r>
        <w:rPr>
          <w:bCs/>
        </w:rPr>
        <w:t>, ve znění pozdějších předpisů</w:t>
      </w:r>
      <w:r w:rsidRPr="00663814">
        <w:rPr>
          <w:bCs/>
        </w:rPr>
        <w:t xml:space="preserve">. Zveřejnění smlouvy a </w:t>
      </w:r>
      <w:proofErr w:type="spellStart"/>
      <w:r w:rsidRPr="00663814">
        <w:rPr>
          <w:bCs/>
        </w:rPr>
        <w:t>metadat</w:t>
      </w:r>
      <w:proofErr w:type="spellEnd"/>
      <w:r w:rsidRPr="00663814">
        <w:rPr>
          <w:bCs/>
        </w:rPr>
        <w:t xml:space="preserve"> v registru smluv zajistí Povodí Ohře, státní podnik, který má právo tuto smlouvu zveřejnit rovněž v pochybnostech o tom, zda tato smlouva zveřejnění podléhá či nikoliv.</w:t>
      </w:r>
    </w:p>
    <w:p w:rsidR="000D101E" w:rsidRPr="00663814" w:rsidRDefault="000D101E" w:rsidP="000D101E">
      <w:pPr>
        <w:autoSpaceDE w:val="0"/>
        <w:autoSpaceDN w:val="0"/>
        <w:adjustRightInd w:val="0"/>
        <w:jc w:val="both"/>
        <w:rPr>
          <w:bCs/>
          <w:color w:val="000000"/>
        </w:rPr>
      </w:pPr>
    </w:p>
    <w:p w:rsidR="000D101E" w:rsidRPr="00663814" w:rsidRDefault="000D101E" w:rsidP="000D101E">
      <w:pPr>
        <w:pStyle w:val="Odstavecseseznamem"/>
        <w:numPr>
          <w:ilvl w:val="0"/>
          <w:numId w:val="36"/>
        </w:numPr>
        <w:autoSpaceDE w:val="0"/>
        <w:autoSpaceDN w:val="0"/>
        <w:adjustRightInd w:val="0"/>
        <w:ind w:left="426" w:hanging="426"/>
        <w:contextualSpacing/>
        <w:jc w:val="both"/>
        <w:rPr>
          <w:bCs/>
        </w:rPr>
      </w:pPr>
      <w:r w:rsidRPr="00663814">
        <w:rPr>
          <w:bCs/>
          <w:color w:val="000000"/>
        </w:rPr>
        <w:t xml:space="preserve">Na svědectví tohoto smluvní strany tímto podepisují smlouvu. Tato smlouva je vyhotovena ve </w:t>
      </w:r>
      <w:r w:rsidRPr="00663814">
        <w:rPr>
          <w:bCs/>
        </w:rPr>
        <w:t>dvou</w:t>
      </w:r>
      <w:r w:rsidRPr="00663814">
        <w:rPr>
          <w:bCs/>
          <w:color w:val="000000"/>
        </w:rPr>
        <w:t xml:space="preserve"> vyhotoveních, z nichž každé má platnost originálu. Každá ze smluvních stran obdrží </w:t>
      </w:r>
      <w:r w:rsidRPr="00663814">
        <w:rPr>
          <w:bCs/>
        </w:rPr>
        <w:t>jedno</w:t>
      </w:r>
      <w:r w:rsidRPr="00663814">
        <w:rPr>
          <w:bCs/>
          <w:color w:val="000000"/>
        </w:rPr>
        <w:t xml:space="preserve"> vyhotovení smlouvy. </w:t>
      </w:r>
    </w:p>
    <w:p w:rsidR="000D101E" w:rsidRPr="00663814" w:rsidRDefault="000D101E" w:rsidP="000D101E">
      <w:pPr>
        <w:autoSpaceDE w:val="0"/>
        <w:autoSpaceDN w:val="0"/>
        <w:adjustRightInd w:val="0"/>
        <w:jc w:val="both"/>
        <w:rPr>
          <w:bCs/>
        </w:rPr>
      </w:pPr>
    </w:p>
    <w:p w:rsidR="000D101E" w:rsidRPr="00663814" w:rsidRDefault="000D101E" w:rsidP="000D101E">
      <w:pPr>
        <w:pStyle w:val="Odstavecseseznamem"/>
        <w:numPr>
          <w:ilvl w:val="0"/>
          <w:numId w:val="36"/>
        </w:numPr>
        <w:autoSpaceDE w:val="0"/>
        <w:autoSpaceDN w:val="0"/>
        <w:adjustRightInd w:val="0"/>
        <w:ind w:left="426" w:hanging="426"/>
        <w:contextualSpacing/>
        <w:jc w:val="both"/>
        <w:rPr>
          <w:bCs/>
          <w:color w:val="000000"/>
        </w:rPr>
      </w:pPr>
      <w:r w:rsidRPr="00663814">
        <w:rPr>
          <w:bCs/>
          <w:color w:val="000000"/>
        </w:rPr>
        <w:t>Smluvní strany nepovažují žádné ustanovení smlouvy za obchodní tajemství.</w:t>
      </w:r>
    </w:p>
    <w:p w:rsidR="000D101E" w:rsidRDefault="000D101E" w:rsidP="000D101E">
      <w:pPr>
        <w:autoSpaceDE w:val="0"/>
        <w:autoSpaceDN w:val="0"/>
        <w:adjustRightInd w:val="0"/>
        <w:jc w:val="both"/>
        <w:rPr>
          <w:bCs/>
        </w:rPr>
      </w:pPr>
    </w:p>
    <w:p w:rsidR="000D101E" w:rsidRPr="00663814" w:rsidRDefault="000D101E" w:rsidP="000D101E">
      <w:pPr>
        <w:pStyle w:val="Odstavecseseznamem"/>
        <w:numPr>
          <w:ilvl w:val="0"/>
          <w:numId w:val="1"/>
        </w:numPr>
        <w:autoSpaceDE w:val="0"/>
        <w:autoSpaceDN w:val="0"/>
        <w:adjustRightInd w:val="0"/>
        <w:ind w:left="426" w:hanging="426"/>
        <w:jc w:val="both"/>
        <w:rPr>
          <w:bCs/>
          <w:color w:val="000000"/>
        </w:rPr>
      </w:pPr>
      <w:r w:rsidRPr="00663814">
        <w:rPr>
          <w:bCs/>
          <w:color w:val="000000"/>
        </w:rPr>
        <w:t>Smlouva nabývá platnosti dnem jejího podpisu poslední ze smluvních stran a účinnosti zveřejněním v Registru smluv, pokud této účinnosti dle příslušných ustanovení smlouvy nenabude později.</w:t>
      </w:r>
    </w:p>
    <w:p w:rsidR="00B27C1F" w:rsidRPr="00663814" w:rsidRDefault="00B27C1F" w:rsidP="00B27C1F">
      <w:pPr>
        <w:keepNext/>
        <w:jc w:val="both"/>
      </w:pPr>
    </w:p>
    <w:p w:rsidR="002B4EC4" w:rsidRDefault="002B4EC4" w:rsidP="00C90751">
      <w:pPr>
        <w:autoSpaceDE w:val="0"/>
        <w:autoSpaceDN w:val="0"/>
        <w:adjustRightInd w:val="0"/>
        <w:jc w:val="both"/>
        <w:rPr>
          <w:color w:val="000000"/>
        </w:rPr>
      </w:pPr>
    </w:p>
    <w:p w:rsidR="00C90751" w:rsidRPr="00A4527B" w:rsidRDefault="00DD4362" w:rsidP="00C90751">
      <w:pPr>
        <w:autoSpaceDE w:val="0"/>
        <w:autoSpaceDN w:val="0"/>
        <w:adjustRightInd w:val="0"/>
        <w:jc w:val="both"/>
        <w:rPr>
          <w:color w:val="FF0000"/>
        </w:rPr>
      </w:pPr>
      <w:r>
        <w:rPr>
          <w:color w:val="000000"/>
        </w:rPr>
        <w:lastRenderedPageBreak/>
        <w:t>V</w:t>
      </w:r>
      <w:r w:rsidR="00C90751" w:rsidRPr="00550FE6">
        <w:rPr>
          <w:color w:val="000000"/>
        </w:rPr>
        <w:t xml:space="preserve"> Chomutově dne</w:t>
      </w:r>
      <w:r w:rsidR="00C90751">
        <w:rPr>
          <w:color w:val="000000"/>
        </w:rPr>
        <w:tab/>
      </w:r>
      <w:r w:rsidR="00C90751">
        <w:rPr>
          <w:color w:val="000000"/>
        </w:rPr>
        <w:tab/>
      </w:r>
      <w:r w:rsidR="00C90751">
        <w:rPr>
          <w:color w:val="000000"/>
        </w:rPr>
        <w:tab/>
      </w:r>
      <w:r w:rsidR="00C90751">
        <w:rPr>
          <w:color w:val="000000"/>
        </w:rPr>
        <w:tab/>
      </w:r>
      <w:r w:rsidR="00C90751">
        <w:rPr>
          <w:color w:val="000000"/>
        </w:rPr>
        <w:tab/>
      </w:r>
      <w:r w:rsidR="000D101E">
        <w:t>V </w:t>
      </w:r>
      <w:r w:rsidR="00BC60CF">
        <w:tab/>
      </w:r>
      <w:r w:rsidR="00BC60CF">
        <w:tab/>
      </w:r>
      <w:r w:rsidR="00BC60CF">
        <w:tab/>
      </w:r>
      <w:r w:rsidR="00C90751">
        <w:t xml:space="preserve"> </w:t>
      </w:r>
      <w:r w:rsidR="00C90751" w:rsidRPr="00241C08">
        <w:t>dne</w:t>
      </w:r>
    </w:p>
    <w:p w:rsidR="00C90751" w:rsidRDefault="00C90751" w:rsidP="00C90751">
      <w:pPr>
        <w:autoSpaceDE w:val="0"/>
        <w:autoSpaceDN w:val="0"/>
        <w:adjustRightInd w:val="0"/>
        <w:jc w:val="both"/>
      </w:pPr>
    </w:p>
    <w:p w:rsidR="00EB7EEF" w:rsidRDefault="00EB7EEF" w:rsidP="00C90751">
      <w:pPr>
        <w:autoSpaceDE w:val="0"/>
        <w:autoSpaceDN w:val="0"/>
        <w:adjustRightInd w:val="0"/>
        <w:jc w:val="both"/>
      </w:pPr>
    </w:p>
    <w:p w:rsidR="00EB7EEF" w:rsidRDefault="00EB7EEF" w:rsidP="00C90751">
      <w:pPr>
        <w:autoSpaceDE w:val="0"/>
        <w:autoSpaceDN w:val="0"/>
        <w:adjustRightInd w:val="0"/>
        <w:jc w:val="both"/>
      </w:pPr>
    </w:p>
    <w:p w:rsidR="000836CB" w:rsidRDefault="000836CB" w:rsidP="00C90751">
      <w:pPr>
        <w:autoSpaceDE w:val="0"/>
        <w:autoSpaceDN w:val="0"/>
        <w:adjustRightInd w:val="0"/>
        <w:jc w:val="both"/>
      </w:pPr>
    </w:p>
    <w:p w:rsidR="00BC60CF" w:rsidRDefault="00BC60CF" w:rsidP="00C90751">
      <w:pPr>
        <w:autoSpaceDE w:val="0"/>
        <w:autoSpaceDN w:val="0"/>
        <w:adjustRightInd w:val="0"/>
        <w:jc w:val="both"/>
      </w:pPr>
    </w:p>
    <w:p w:rsidR="00BC60CF" w:rsidRDefault="00BC60CF" w:rsidP="00C90751">
      <w:pPr>
        <w:autoSpaceDE w:val="0"/>
        <w:autoSpaceDN w:val="0"/>
        <w:adjustRightInd w:val="0"/>
        <w:jc w:val="both"/>
      </w:pPr>
    </w:p>
    <w:p w:rsidR="00C90751" w:rsidRDefault="00C90751" w:rsidP="00C90751">
      <w:pPr>
        <w:autoSpaceDE w:val="0"/>
        <w:autoSpaceDN w:val="0"/>
        <w:adjustRightInd w:val="0"/>
        <w:jc w:val="both"/>
      </w:pPr>
    </w:p>
    <w:p w:rsidR="00C90751" w:rsidRPr="00241C08" w:rsidRDefault="00C90751" w:rsidP="00C90751">
      <w:pPr>
        <w:autoSpaceDE w:val="0"/>
        <w:autoSpaceDN w:val="0"/>
        <w:adjustRightInd w:val="0"/>
        <w:jc w:val="both"/>
      </w:pPr>
      <w:r w:rsidRPr="00241C08">
        <w:t>……………………………………</w:t>
      </w:r>
      <w:r>
        <w:tab/>
      </w:r>
      <w:r>
        <w:tab/>
      </w:r>
      <w:r>
        <w:tab/>
      </w:r>
      <w:r w:rsidRPr="00241C08">
        <w:t>…………………………………….</w:t>
      </w:r>
    </w:p>
    <w:p w:rsidR="00C90751" w:rsidRPr="000C5921" w:rsidRDefault="00C90751" w:rsidP="00C90751">
      <w:pPr>
        <w:autoSpaceDE w:val="0"/>
        <w:autoSpaceDN w:val="0"/>
        <w:adjustRightInd w:val="0"/>
        <w:jc w:val="both"/>
        <w:rPr>
          <w:highlight w:val="yellow"/>
        </w:rPr>
      </w:pPr>
      <w:r w:rsidRPr="00241C08">
        <w:t xml:space="preserve">Ing. Vlastimil </w:t>
      </w:r>
      <w:proofErr w:type="spellStart"/>
      <w:r w:rsidRPr="00241C08">
        <w:t>Hasík</w:t>
      </w:r>
      <w:proofErr w:type="spellEnd"/>
      <w:r>
        <w:tab/>
      </w:r>
      <w:r>
        <w:tab/>
      </w:r>
      <w:r>
        <w:tab/>
      </w:r>
      <w:r>
        <w:tab/>
      </w:r>
      <w:r>
        <w:tab/>
      </w:r>
      <w:r w:rsidR="00BC60CF">
        <w:t xml:space="preserve">Ing. Zdeněk </w:t>
      </w:r>
      <w:proofErr w:type="spellStart"/>
      <w:r w:rsidR="00BC60CF">
        <w:t>Mrnka</w:t>
      </w:r>
      <w:proofErr w:type="spellEnd"/>
    </w:p>
    <w:p w:rsidR="00C90751" w:rsidRPr="000C5921" w:rsidRDefault="00C90751" w:rsidP="00C90751">
      <w:pPr>
        <w:autoSpaceDE w:val="0"/>
        <w:autoSpaceDN w:val="0"/>
        <w:adjustRightInd w:val="0"/>
        <w:jc w:val="both"/>
      </w:pPr>
      <w:r w:rsidRPr="000C5921">
        <w:t>investiční ředitel</w:t>
      </w:r>
      <w:r w:rsidRPr="000C5921">
        <w:tab/>
      </w:r>
      <w:r w:rsidRPr="000C5921">
        <w:tab/>
      </w:r>
      <w:r w:rsidRPr="000C5921">
        <w:tab/>
      </w:r>
      <w:r w:rsidRPr="000C5921">
        <w:tab/>
      </w:r>
      <w:r w:rsidRPr="000C5921">
        <w:tab/>
        <w:t>jednatel</w:t>
      </w:r>
      <w:r w:rsidR="00BC60CF">
        <w:t xml:space="preserve"> společnosti</w:t>
      </w:r>
    </w:p>
    <w:p w:rsidR="00C90751" w:rsidRPr="000C5921" w:rsidRDefault="00C90751" w:rsidP="00C90751">
      <w:pPr>
        <w:autoSpaceDE w:val="0"/>
        <w:autoSpaceDN w:val="0"/>
        <w:adjustRightInd w:val="0"/>
        <w:jc w:val="both"/>
      </w:pPr>
      <w:r w:rsidRPr="000C5921">
        <w:t>Povodí Ohře, státní podnik</w:t>
      </w:r>
      <w:r w:rsidRPr="000C5921">
        <w:tab/>
        <w:t xml:space="preserve"> </w:t>
      </w:r>
      <w:r w:rsidRPr="000C5921">
        <w:tab/>
      </w:r>
      <w:r w:rsidRPr="000C5921">
        <w:tab/>
      </w:r>
      <w:r w:rsidRPr="000C5921">
        <w:tab/>
      </w:r>
    </w:p>
    <w:p w:rsidR="00C90751" w:rsidRPr="00DD4362" w:rsidRDefault="00C90751" w:rsidP="00DD4362">
      <w:pPr>
        <w:autoSpaceDE w:val="0"/>
        <w:autoSpaceDN w:val="0"/>
        <w:adjustRightInd w:val="0"/>
        <w:jc w:val="both"/>
        <w:rPr>
          <w:b/>
        </w:rPr>
      </w:pPr>
      <w:r w:rsidRPr="000C5921">
        <w:t xml:space="preserve">objednatel (podpis, razítko) </w:t>
      </w:r>
      <w:r w:rsidRPr="000C5921">
        <w:tab/>
      </w:r>
      <w:r w:rsidRPr="00AF4DE3">
        <w:tab/>
      </w:r>
      <w:r w:rsidRPr="00AF4DE3">
        <w:tab/>
      </w:r>
      <w:r w:rsidRPr="00AF4DE3">
        <w:tab/>
        <w:t>zhotovitel (podpis, razítko)</w:t>
      </w:r>
    </w:p>
    <w:sectPr w:rsidR="00C90751" w:rsidRPr="00DD4362" w:rsidSect="00936966">
      <w:headerReference w:type="default" r:id="rId12"/>
      <w:footerReference w:type="default" r:id="rId13"/>
      <w:headerReference w:type="first" r:id="rId14"/>
      <w:footerReference w:type="first" r:id="rId15"/>
      <w:pgSz w:w="11907" w:h="16840" w:code="9"/>
      <w:pgMar w:top="1418" w:right="1418" w:bottom="1418" w:left="1440" w:header="709" w:footer="709" w:gutter="0"/>
      <w:cols w:space="708"/>
      <w:noEndnote/>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B2B8A" w:rsidRDefault="008B2B8A">
      <w:r>
        <w:separator/>
      </w:r>
    </w:p>
  </w:endnote>
  <w:endnote w:type="continuationSeparator" w:id="0">
    <w:p w:rsidR="008B2B8A" w:rsidRDefault="008B2B8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CE">
    <w:panose1 w:val="020B0604020202020204"/>
    <w:charset w:val="EE"/>
    <w:family w:val="swiss"/>
    <w:pitch w:val="variable"/>
    <w:sig w:usb0="E0002EFF" w:usb1="C0007843"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rial">
    <w:panose1 w:val="020B0604020202020204"/>
    <w:charset w:val="EE"/>
    <w:family w:val="swiss"/>
    <w:pitch w:val="variable"/>
    <w:sig w:usb0="E0002EFF" w:usb1="C0007843" w:usb2="00000009" w:usb3="00000000" w:csb0="000001FF" w:csb1="00000000"/>
  </w:font>
  <w:font w:name="Calibri">
    <w:panose1 w:val="020F0502020204030204"/>
    <w:charset w:val="EE"/>
    <w:family w:val="swiss"/>
    <w:pitch w:val="variable"/>
    <w:sig w:usb0="E0002AFF" w:usb1="C000247B" w:usb2="00000009" w:usb3="00000000" w:csb0="000001FF" w:csb1="00000000"/>
  </w:font>
  <w:font w:name="Cambria">
    <w:panose1 w:val="02040503050406030204"/>
    <w:charset w:val="EE"/>
    <w:family w:val="roman"/>
    <w:pitch w:val="variable"/>
    <w:sig w:usb0="E00006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Helv">
    <w:panose1 w:val="020B060402020203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76248109"/>
      <w:docPartObj>
        <w:docPartGallery w:val="Page Numbers (Bottom of Page)"/>
        <w:docPartUnique/>
      </w:docPartObj>
    </w:sdtPr>
    <w:sdtEndPr>
      <w:rPr>
        <w:sz w:val="18"/>
        <w:szCs w:val="18"/>
      </w:rPr>
    </w:sdtEndPr>
    <w:sdtContent>
      <w:sdt>
        <w:sdtPr>
          <w:rPr>
            <w:sz w:val="18"/>
            <w:szCs w:val="18"/>
          </w:rPr>
          <w:id w:val="860082579"/>
          <w:docPartObj>
            <w:docPartGallery w:val="Page Numbers (Top of Page)"/>
            <w:docPartUnique/>
          </w:docPartObj>
        </w:sdtPr>
        <w:sdtEndPr/>
        <w:sdtContent>
          <w:p w:rsidR="00803E71" w:rsidRPr="00AC6821" w:rsidRDefault="00803E71">
            <w:pPr>
              <w:pStyle w:val="Zpat"/>
              <w:jc w:val="right"/>
              <w:rPr>
                <w:sz w:val="18"/>
                <w:szCs w:val="18"/>
              </w:rPr>
            </w:pPr>
            <w:r w:rsidRPr="00AC6821">
              <w:rPr>
                <w:sz w:val="18"/>
                <w:szCs w:val="18"/>
              </w:rPr>
              <w:t xml:space="preserve">Stránka </w:t>
            </w:r>
            <w:r w:rsidR="003F36C8" w:rsidRPr="00AC6821">
              <w:rPr>
                <w:b/>
                <w:bCs/>
                <w:sz w:val="18"/>
                <w:szCs w:val="18"/>
              </w:rPr>
              <w:fldChar w:fldCharType="begin"/>
            </w:r>
            <w:r w:rsidRPr="00AC6821">
              <w:rPr>
                <w:b/>
                <w:bCs/>
                <w:sz w:val="18"/>
                <w:szCs w:val="18"/>
              </w:rPr>
              <w:instrText>PAGE</w:instrText>
            </w:r>
            <w:r w:rsidR="003F36C8" w:rsidRPr="00AC6821">
              <w:rPr>
                <w:b/>
                <w:bCs/>
                <w:sz w:val="18"/>
                <w:szCs w:val="18"/>
              </w:rPr>
              <w:fldChar w:fldCharType="separate"/>
            </w:r>
            <w:r w:rsidR="00A604B2">
              <w:rPr>
                <w:b/>
                <w:bCs/>
                <w:noProof/>
                <w:sz w:val="18"/>
                <w:szCs w:val="18"/>
              </w:rPr>
              <w:t>10</w:t>
            </w:r>
            <w:r w:rsidR="003F36C8" w:rsidRPr="00AC6821">
              <w:rPr>
                <w:b/>
                <w:bCs/>
                <w:sz w:val="18"/>
                <w:szCs w:val="18"/>
              </w:rPr>
              <w:fldChar w:fldCharType="end"/>
            </w:r>
            <w:r w:rsidRPr="00AC6821">
              <w:rPr>
                <w:sz w:val="18"/>
                <w:szCs w:val="18"/>
              </w:rPr>
              <w:t xml:space="preserve"> z </w:t>
            </w:r>
            <w:r w:rsidR="003F36C8" w:rsidRPr="00AC6821">
              <w:rPr>
                <w:b/>
                <w:bCs/>
                <w:sz w:val="18"/>
                <w:szCs w:val="18"/>
              </w:rPr>
              <w:fldChar w:fldCharType="begin"/>
            </w:r>
            <w:r w:rsidRPr="00AC6821">
              <w:rPr>
                <w:b/>
                <w:bCs/>
                <w:sz w:val="18"/>
                <w:szCs w:val="18"/>
              </w:rPr>
              <w:instrText>NUMPAGES</w:instrText>
            </w:r>
            <w:r w:rsidR="003F36C8" w:rsidRPr="00AC6821">
              <w:rPr>
                <w:b/>
                <w:bCs/>
                <w:sz w:val="18"/>
                <w:szCs w:val="18"/>
              </w:rPr>
              <w:fldChar w:fldCharType="separate"/>
            </w:r>
            <w:r w:rsidR="00A604B2">
              <w:rPr>
                <w:b/>
                <w:bCs/>
                <w:noProof/>
                <w:sz w:val="18"/>
                <w:szCs w:val="18"/>
              </w:rPr>
              <w:t>10</w:t>
            </w:r>
            <w:r w:rsidR="003F36C8" w:rsidRPr="00AC6821">
              <w:rPr>
                <w:b/>
                <w:bCs/>
                <w:sz w:val="18"/>
                <w:szCs w:val="18"/>
              </w:rPr>
              <w:fldChar w:fldCharType="end"/>
            </w:r>
          </w:p>
        </w:sdtContent>
      </w:sdt>
    </w:sdtContent>
  </w:sdt>
  <w:p w:rsidR="00803E71" w:rsidRDefault="00803E71">
    <w:pPr>
      <w:pStyle w:val="Zpa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sz w:val="18"/>
        <w:szCs w:val="18"/>
      </w:rPr>
      <w:id w:val="1002159847"/>
      <w:docPartObj>
        <w:docPartGallery w:val="Page Numbers (Bottom of Page)"/>
        <w:docPartUnique/>
      </w:docPartObj>
    </w:sdtPr>
    <w:sdtEndPr/>
    <w:sdtContent>
      <w:sdt>
        <w:sdtPr>
          <w:rPr>
            <w:sz w:val="18"/>
            <w:szCs w:val="18"/>
          </w:rPr>
          <w:id w:val="896551558"/>
          <w:docPartObj>
            <w:docPartGallery w:val="Page Numbers (Top of Page)"/>
            <w:docPartUnique/>
          </w:docPartObj>
        </w:sdtPr>
        <w:sdtEndPr/>
        <w:sdtContent>
          <w:p w:rsidR="00803E71" w:rsidRPr="00AC6821" w:rsidRDefault="00803E71">
            <w:pPr>
              <w:pStyle w:val="Zpat"/>
              <w:jc w:val="right"/>
              <w:rPr>
                <w:sz w:val="18"/>
                <w:szCs w:val="18"/>
              </w:rPr>
            </w:pPr>
            <w:r w:rsidRPr="00AC6821">
              <w:rPr>
                <w:sz w:val="18"/>
                <w:szCs w:val="18"/>
              </w:rPr>
              <w:t xml:space="preserve">Stránka </w:t>
            </w:r>
            <w:r w:rsidR="003F36C8" w:rsidRPr="00AC6821">
              <w:rPr>
                <w:b/>
                <w:bCs/>
                <w:sz w:val="18"/>
                <w:szCs w:val="18"/>
              </w:rPr>
              <w:fldChar w:fldCharType="begin"/>
            </w:r>
            <w:r w:rsidRPr="00AC6821">
              <w:rPr>
                <w:b/>
                <w:bCs/>
                <w:sz w:val="18"/>
                <w:szCs w:val="18"/>
              </w:rPr>
              <w:instrText>PAGE</w:instrText>
            </w:r>
            <w:r w:rsidR="003F36C8" w:rsidRPr="00AC6821">
              <w:rPr>
                <w:b/>
                <w:bCs/>
                <w:sz w:val="18"/>
                <w:szCs w:val="18"/>
              </w:rPr>
              <w:fldChar w:fldCharType="separate"/>
            </w:r>
            <w:r w:rsidR="00A604B2">
              <w:rPr>
                <w:b/>
                <w:bCs/>
                <w:noProof/>
                <w:sz w:val="18"/>
                <w:szCs w:val="18"/>
              </w:rPr>
              <w:t>1</w:t>
            </w:r>
            <w:r w:rsidR="003F36C8" w:rsidRPr="00AC6821">
              <w:rPr>
                <w:b/>
                <w:bCs/>
                <w:sz w:val="18"/>
                <w:szCs w:val="18"/>
              </w:rPr>
              <w:fldChar w:fldCharType="end"/>
            </w:r>
            <w:r w:rsidRPr="00AC6821">
              <w:rPr>
                <w:sz w:val="18"/>
                <w:szCs w:val="18"/>
              </w:rPr>
              <w:t xml:space="preserve"> z </w:t>
            </w:r>
            <w:r w:rsidR="003F36C8" w:rsidRPr="00AC6821">
              <w:rPr>
                <w:b/>
                <w:bCs/>
                <w:sz w:val="18"/>
                <w:szCs w:val="18"/>
              </w:rPr>
              <w:fldChar w:fldCharType="begin"/>
            </w:r>
            <w:r w:rsidRPr="00AC6821">
              <w:rPr>
                <w:b/>
                <w:bCs/>
                <w:sz w:val="18"/>
                <w:szCs w:val="18"/>
              </w:rPr>
              <w:instrText>NUMPAGES</w:instrText>
            </w:r>
            <w:r w:rsidR="003F36C8" w:rsidRPr="00AC6821">
              <w:rPr>
                <w:b/>
                <w:bCs/>
                <w:sz w:val="18"/>
                <w:szCs w:val="18"/>
              </w:rPr>
              <w:fldChar w:fldCharType="separate"/>
            </w:r>
            <w:r w:rsidR="00A604B2">
              <w:rPr>
                <w:b/>
                <w:bCs/>
                <w:noProof/>
                <w:sz w:val="18"/>
                <w:szCs w:val="18"/>
              </w:rPr>
              <w:t>10</w:t>
            </w:r>
            <w:r w:rsidR="003F36C8" w:rsidRPr="00AC6821">
              <w:rPr>
                <w:b/>
                <w:bCs/>
                <w:sz w:val="18"/>
                <w:szCs w:val="18"/>
              </w:rPr>
              <w:fldChar w:fldCharType="end"/>
            </w:r>
          </w:p>
        </w:sdtContent>
      </w:sdt>
    </w:sdtContent>
  </w:sdt>
  <w:p w:rsidR="00803E71" w:rsidRDefault="00803E71">
    <w:pPr>
      <w:pStyle w:val="Zp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B2B8A" w:rsidRDefault="008B2B8A">
      <w:r>
        <w:separator/>
      </w:r>
    </w:p>
  </w:footnote>
  <w:footnote w:type="continuationSeparator" w:id="0">
    <w:p w:rsidR="008B2B8A" w:rsidRDefault="008B2B8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03E71" w:rsidRPr="005C1D5E" w:rsidRDefault="00803E71" w:rsidP="005C1D5E">
    <w:pPr>
      <w:pStyle w:val="Zhlav"/>
      <w:jc w:val="center"/>
      <w:rPr>
        <w:sz w:val="20"/>
        <w:szCs w:val="20"/>
      </w:rPr>
    </w:pPr>
    <w:r w:rsidRPr="005C1D5E">
      <w:rPr>
        <w:sz w:val="20"/>
        <w:szCs w:val="20"/>
      </w:rPr>
      <w:t>Smlouva o dílo</w:t>
    </w:r>
  </w:p>
  <w:p w:rsidR="00803E71" w:rsidRDefault="00803E71">
    <w:pPr>
      <w:pStyle w:val="Zhlav"/>
    </w:pPr>
  </w:p>
  <w:p w:rsidR="00803E71" w:rsidRDefault="00803E71">
    <w:pPr>
      <w:pStyle w:val="Zhlav"/>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03E71" w:rsidRPr="005C1D5E" w:rsidRDefault="00803E71" w:rsidP="005C1D5E">
    <w:pPr>
      <w:pStyle w:val="Zhlav"/>
      <w:jc w:val="center"/>
      <w:rPr>
        <w:sz w:val="20"/>
        <w:szCs w:val="20"/>
      </w:rPr>
    </w:pPr>
    <w:r w:rsidRPr="005C1D5E">
      <w:rPr>
        <w:sz w:val="20"/>
        <w:szCs w:val="20"/>
      </w:rPr>
      <w:t>Smlouva o dílo</w:t>
    </w:r>
  </w:p>
  <w:p w:rsidR="00803E71" w:rsidRDefault="00803E71">
    <w:pPr>
      <w:pStyle w:val="Zhlav"/>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D17EA7"/>
    <w:multiLevelType w:val="hybridMultilevel"/>
    <w:tmpl w:val="40BAA70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nsid w:val="05651C5C"/>
    <w:multiLevelType w:val="hybridMultilevel"/>
    <w:tmpl w:val="377612B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nsid w:val="0C8C7E8C"/>
    <w:multiLevelType w:val="hybridMultilevel"/>
    <w:tmpl w:val="17E63732"/>
    <w:lvl w:ilvl="0" w:tplc="5156E92A">
      <w:numFmt w:val="bullet"/>
      <w:lvlText w:val="-"/>
      <w:lvlJc w:val="left"/>
      <w:pPr>
        <w:ind w:left="720" w:hanging="360"/>
      </w:pPr>
      <w:rPr>
        <w:rFonts w:ascii="Times New Roman" w:eastAsia="Times New Roman" w:hAnsi="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
    <w:nsid w:val="0CE149DB"/>
    <w:multiLevelType w:val="hybridMultilevel"/>
    <w:tmpl w:val="D60AEE3E"/>
    <w:lvl w:ilvl="0" w:tplc="250A7CE4">
      <w:numFmt w:val="bullet"/>
      <w:lvlText w:val="-"/>
      <w:lvlJc w:val="left"/>
      <w:pPr>
        <w:ind w:left="360" w:hanging="360"/>
      </w:pPr>
      <w:rPr>
        <w:rFonts w:ascii="Arial CE" w:eastAsia="Times New Roman" w:hAnsi="Arial CE" w:cs="Arial CE" w:hint="default"/>
        <w:color w:val="auto"/>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4">
    <w:nsid w:val="0CEC63FC"/>
    <w:multiLevelType w:val="hybridMultilevel"/>
    <w:tmpl w:val="0BE837CE"/>
    <w:lvl w:ilvl="0" w:tplc="10B8D2FE">
      <w:numFmt w:val="bullet"/>
      <w:lvlText w:val="-"/>
      <w:lvlJc w:val="left"/>
      <w:pPr>
        <w:ind w:left="720" w:hanging="360"/>
      </w:pPr>
      <w:rPr>
        <w:rFonts w:ascii="Arial CE" w:eastAsia="Times New Roman" w:hAnsi="Arial CE" w:cs="Arial CE"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
    <w:nsid w:val="0E4F1850"/>
    <w:multiLevelType w:val="hybridMultilevel"/>
    <w:tmpl w:val="DBC01538"/>
    <w:lvl w:ilvl="0" w:tplc="5156E92A">
      <w:numFmt w:val="bullet"/>
      <w:lvlText w:val="-"/>
      <w:lvlJc w:val="left"/>
      <w:pPr>
        <w:ind w:left="360" w:hanging="360"/>
      </w:pPr>
      <w:rPr>
        <w:rFonts w:ascii="Times New Roman" w:eastAsia="Times New Roman" w:hAnsi="Times New Roman" w:hint="default"/>
      </w:rPr>
    </w:lvl>
    <w:lvl w:ilvl="1" w:tplc="04050003" w:tentative="1">
      <w:start w:val="1"/>
      <w:numFmt w:val="bullet"/>
      <w:lvlText w:val="o"/>
      <w:lvlJc w:val="left"/>
      <w:pPr>
        <w:ind w:left="1500" w:hanging="360"/>
      </w:pPr>
      <w:rPr>
        <w:rFonts w:ascii="Courier New" w:hAnsi="Courier New" w:cs="Courier New" w:hint="default"/>
      </w:rPr>
    </w:lvl>
    <w:lvl w:ilvl="2" w:tplc="04050005" w:tentative="1">
      <w:start w:val="1"/>
      <w:numFmt w:val="bullet"/>
      <w:lvlText w:val=""/>
      <w:lvlJc w:val="left"/>
      <w:pPr>
        <w:ind w:left="2220" w:hanging="360"/>
      </w:pPr>
      <w:rPr>
        <w:rFonts w:ascii="Wingdings" w:hAnsi="Wingdings" w:hint="default"/>
      </w:rPr>
    </w:lvl>
    <w:lvl w:ilvl="3" w:tplc="04050001" w:tentative="1">
      <w:start w:val="1"/>
      <w:numFmt w:val="bullet"/>
      <w:lvlText w:val=""/>
      <w:lvlJc w:val="left"/>
      <w:pPr>
        <w:ind w:left="2940" w:hanging="360"/>
      </w:pPr>
      <w:rPr>
        <w:rFonts w:ascii="Symbol" w:hAnsi="Symbol" w:hint="default"/>
      </w:rPr>
    </w:lvl>
    <w:lvl w:ilvl="4" w:tplc="04050003" w:tentative="1">
      <w:start w:val="1"/>
      <w:numFmt w:val="bullet"/>
      <w:lvlText w:val="o"/>
      <w:lvlJc w:val="left"/>
      <w:pPr>
        <w:ind w:left="3660" w:hanging="360"/>
      </w:pPr>
      <w:rPr>
        <w:rFonts w:ascii="Courier New" w:hAnsi="Courier New" w:cs="Courier New" w:hint="default"/>
      </w:rPr>
    </w:lvl>
    <w:lvl w:ilvl="5" w:tplc="04050005" w:tentative="1">
      <w:start w:val="1"/>
      <w:numFmt w:val="bullet"/>
      <w:lvlText w:val=""/>
      <w:lvlJc w:val="left"/>
      <w:pPr>
        <w:ind w:left="4380" w:hanging="360"/>
      </w:pPr>
      <w:rPr>
        <w:rFonts w:ascii="Wingdings" w:hAnsi="Wingdings" w:hint="default"/>
      </w:rPr>
    </w:lvl>
    <w:lvl w:ilvl="6" w:tplc="04050001" w:tentative="1">
      <w:start w:val="1"/>
      <w:numFmt w:val="bullet"/>
      <w:lvlText w:val=""/>
      <w:lvlJc w:val="left"/>
      <w:pPr>
        <w:ind w:left="5100" w:hanging="360"/>
      </w:pPr>
      <w:rPr>
        <w:rFonts w:ascii="Symbol" w:hAnsi="Symbol" w:hint="default"/>
      </w:rPr>
    </w:lvl>
    <w:lvl w:ilvl="7" w:tplc="04050003" w:tentative="1">
      <w:start w:val="1"/>
      <w:numFmt w:val="bullet"/>
      <w:lvlText w:val="o"/>
      <w:lvlJc w:val="left"/>
      <w:pPr>
        <w:ind w:left="5820" w:hanging="360"/>
      </w:pPr>
      <w:rPr>
        <w:rFonts w:ascii="Courier New" w:hAnsi="Courier New" w:cs="Courier New" w:hint="default"/>
      </w:rPr>
    </w:lvl>
    <w:lvl w:ilvl="8" w:tplc="04050005" w:tentative="1">
      <w:start w:val="1"/>
      <w:numFmt w:val="bullet"/>
      <w:lvlText w:val=""/>
      <w:lvlJc w:val="left"/>
      <w:pPr>
        <w:ind w:left="6540" w:hanging="360"/>
      </w:pPr>
      <w:rPr>
        <w:rFonts w:ascii="Wingdings" w:hAnsi="Wingdings" w:hint="default"/>
      </w:rPr>
    </w:lvl>
  </w:abstractNum>
  <w:abstractNum w:abstractNumId="6">
    <w:nsid w:val="0F876C04"/>
    <w:multiLevelType w:val="hybridMultilevel"/>
    <w:tmpl w:val="632C1E32"/>
    <w:lvl w:ilvl="0" w:tplc="26C22F2C">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nsid w:val="10901419"/>
    <w:multiLevelType w:val="hybridMultilevel"/>
    <w:tmpl w:val="9D82F154"/>
    <w:lvl w:ilvl="0" w:tplc="B36CA2D8">
      <w:start w:val="1"/>
      <w:numFmt w:val="decimal"/>
      <w:lvlText w:val="%1."/>
      <w:lvlJc w:val="left"/>
      <w:pPr>
        <w:tabs>
          <w:tab w:val="num" w:pos="1080"/>
        </w:tabs>
        <w:ind w:left="1080" w:hanging="360"/>
      </w:pPr>
      <w:rPr>
        <w:rFonts w:hint="default"/>
        <w:b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8">
    <w:nsid w:val="10B52FEF"/>
    <w:multiLevelType w:val="hybridMultilevel"/>
    <w:tmpl w:val="96663632"/>
    <w:lvl w:ilvl="0" w:tplc="4D820678">
      <w:start w:val="1"/>
      <w:numFmt w:val="decimal"/>
      <w:lvlText w:val="%1."/>
      <w:lvlJc w:val="left"/>
      <w:pPr>
        <w:ind w:left="1080" w:hanging="360"/>
      </w:pPr>
      <w:rPr>
        <w:rFonts w:hint="default"/>
        <w:color w:val="auto"/>
      </w:rPr>
    </w:lvl>
    <w:lvl w:ilvl="1" w:tplc="04050019">
      <w:start w:val="1"/>
      <w:numFmt w:val="lowerLetter"/>
      <w:lvlText w:val="%2."/>
      <w:lvlJc w:val="left"/>
      <w:pPr>
        <w:ind w:left="786" w:hanging="360"/>
      </w:pPr>
    </w:lvl>
    <w:lvl w:ilvl="2" w:tplc="0405001B">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9">
    <w:nsid w:val="123A775E"/>
    <w:multiLevelType w:val="hybridMultilevel"/>
    <w:tmpl w:val="56348AFA"/>
    <w:lvl w:ilvl="0" w:tplc="39CEFDF2">
      <w:start w:val="1"/>
      <w:numFmt w:val="decimal"/>
      <w:lvlText w:val="%1."/>
      <w:lvlJc w:val="left"/>
      <w:pPr>
        <w:ind w:left="502" w:hanging="360"/>
      </w:pPr>
      <w:rPr>
        <w:rFonts w:hint="default"/>
        <w:b w:val="0"/>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0">
    <w:nsid w:val="180B025C"/>
    <w:multiLevelType w:val="hybridMultilevel"/>
    <w:tmpl w:val="85082110"/>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nsid w:val="18797D10"/>
    <w:multiLevelType w:val="hybridMultilevel"/>
    <w:tmpl w:val="53F2CF20"/>
    <w:lvl w:ilvl="0" w:tplc="7BEC7DA2">
      <w:start w:val="1"/>
      <w:numFmt w:val="bullet"/>
      <w:lvlText w:val="­"/>
      <w:lvlJc w:val="left"/>
      <w:pPr>
        <w:ind w:left="360" w:hanging="360"/>
      </w:pPr>
      <w:rPr>
        <w:rFonts w:ascii="Segoe UI Symbol" w:hAnsi="Segoe UI Symbol"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12">
    <w:nsid w:val="198541D1"/>
    <w:multiLevelType w:val="multilevel"/>
    <w:tmpl w:val="C7AED20E"/>
    <w:lvl w:ilvl="0">
      <w:start w:val="1"/>
      <w:numFmt w:val="decimal"/>
      <w:lvlText w:val="%1."/>
      <w:lvlJc w:val="left"/>
      <w:pPr>
        <w:ind w:left="360" w:hanging="360"/>
      </w:pPr>
      <w:rPr>
        <w:rFonts w:cs="Arial" w:hint="default"/>
        <w:b/>
      </w:rPr>
    </w:lvl>
    <w:lvl w:ilvl="1">
      <w:start w:val="1"/>
      <w:numFmt w:val="decimal"/>
      <w:isLgl/>
      <w:lvlText w:val="%1.%2."/>
      <w:lvlJc w:val="left"/>
      <w:pPr>
        <w:ind w:left="7819" w:hanging="720"/>
      </w:pPr>
      <w:rPr>
        <w:rFonts w:hint="default"/>
      </w:rPr>
    </w:lvl>
    <w:lvl w:ilvl="2">
      <w:start w:val="1"/>
      <w:numFmt w:val="decimal"/>
      <w:isLgl/>
      <w:lvlText w:val="%1.%2.%3."/>
      <w:lvlJc w:val="left"/>
      <w:pPr>
        <w:ind w:left="8255" w:hanging="720"/>
      </w:pPr>
      <w:rPr>
        <w:rFonts w:hint="default"/>
      </w:rPr>
    </w:lvl>
    <w:lvl w:ilvl="3">
      <w:start w:val="1"/>
      <w:numFmt w:val="decimal"/>
      <w:isLgl/>
      <w:lvlText w:val="%1.%2.%3.%4."/>
      <w:lvlJc w:val="left"/>
      <w:pPr>
        <w:ind w:left="9051" w:hanging="1080"/>
      </w:pPr>
      <w:rPr>
        <w:rFonts w:hint="default"/>
      </w:rPr>
    </w:lvl>
    <w:lvl w:ilvl="4">
      <w:start w:val="1"/>
      <w:numFmt w:val="decimal"/>
      <w:isLgl/>
      <w:lvlText w:val="%1.%2.%3.%4.%5."/>
      <w:lvlJc w:val="left"/>
      <w:pPr>
        <w:ind w:left="9487" w:hanging="1080"/>
      </w:pPr>
      <w:rPr>
        <w:rFonts w:hint="default"/>
      </w:rPr>
    </w:lvl>
    <w:lvl w:ilvl="5">
      <w:start w:val="1"/>
      <w:numFmt w:val="decimal"/>
      <w:isLgl/>
      <w:lvlText w:val="%1.%2.%3.%4.%5.%6."/>
      <w:lvlJc w:val="left"/>
      <w:pPr>
        <w:ind w:left="10283" w:hanging="1440"/>
      </w:pPr>
      <w:rPr>
        <w:rFonts w:hint="default"/>
      </w:rPr>
    </w:lvl>
    <w:lvl w:ilvl="6">
      <w:start w:val="1"/>
      <w:numFmt w:val="decimal"/>
      <w:isLgl/>
      <w:lvlText w:val="%1.%2.%3.%4.%5.%6.%7."/>
      <w:lvlJc w:val="left"/>
      <w:pPr>
        <w:ind w:left="10719" w:hanging="1440"/>
      </w:pPr>
      <w:rPr>
        <w:rFonts w:hint="default"/>
      </w:rPr>
    </w:lvl>
    <w:lvl w:ilvl="7">
      <w:start w:val="1"/>
      <w:numFmt w:val="decimal"/>
      <w:isLgl/>
      <w:lvlText w:val="%1.%2.%3.%4.%5.%6.%7.%8."/>
      <w:lvlJc w:val="left"/>
      <w:pPr>
        <w:ind w:left="11515" w:hanging="1800"/>
      </w:pPr>
      <w:rPr>
        <w:rFonts w:hint="default"/>
      </w:rPr>
    </w:lvl>
    <w:lvl w:ilvl="8">
      <w:start w:val="1"/>
      <w:numFmt w:val="decimal"/>
      <w:isLgl/>
      <w:lvlText w:val="%1.%2.%3.%4.%5.%6.%7.%8.%9."/>
      <w:lvlJc w:val="left"/>
      <w:pPr>
        <w:ind w:left="11951" w:hanging="1800"/>
      </w:pPr>
      <w:rPr>
        <w:rFonts w:hint="default"/>
      </w:rPr>
    </w:lvl>
  </w:abstractNum>
  <w:abstractNum w:abstractNumId="13">
    <w:nsid w:val="1F2463E7"/>
    <w:multiLevelType w:val="multilevel"/>
    <w:tmpl w:val="DBB42FE0"/>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nsid w:val="22512787"/>
    <w:multiLevelType w:val="hybridMultilevel"/>
    <w:tmpl w:val="6650827C"/>
    <w:lvl w:ilvl="0" w:tplc="326CAFC0">
      <w:start w:val="1"/>
      <w:numFmt w:val="decimal"/>
      <w:lvlText w:val="%1."/>
      <w:lvlJc w:val="left"/>
      <w:pPr>
        <w:ind w:left="720" w:hanging="360"/>
      </w:pPr>
      <w:rPr>
        <w:rFonts w:cs="Arial"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nsid w:val="23D028E2"/>
    <w:multiLevelType w:val="hybridMultilevel"/>
    <w:tmpl w:val="17627FAE"/>
    <w:lvl w:ilvl="0" w:tplc="986AB04E">
      <w:start w:val="1"/>
      <w:numFmt w:val="bullet"/>
      <w:pStyle w:val="A-odstavecodsazensodrkami"/>
      <w:lvlText w:val="-"/>
      <w:lvlJc w:val="left"/>
      <w:pPr>
        <w:tabs>
          <w:tab w:val="num" w:pos="1004"/>
        </w:tabs>
        <w:ind w:left="1287" w:hanging="567"/>
      </w:pPr>
      <w:rPr>
        <w:rFonts w:ascii="Arial" w:hAnsi="Aria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6">
    <w:nsid w:val="25F84B51"/>
    <w:multiLevelType w:val="hybridMultilevel"/>
    <w:tmpl w:val="60EA5C2C"/>
    <w:lvl w:ilvl="0" w:tplc="BAACDAE0">
      <w:numFmt w:val="bullet"/>
      <w:lvlText w:val="-"/>
      <w:lvlJc w:val="left"/>
      <w:pPr>
        <w:ind w:left="786" w:hanging="360"/>
      </w:pPr>
      <w:rPr>
        <w:rFonts w:ascii="Arial CE" w:eastAsia="Times New Roman" w:hAnsi="Arial CE" w:cs="Arial CE" w:hint="default"/>
      </w:rPr>
    </w:lvl>
    <w:lvl w:ilvl="1" w:tplc="04050003" w:tentative="1">
      <w:start w:val="1"/>
      <w:numFmt w:val="bullet"/>
      <w:lvlText w:val="o"/>
      <w:lvlJc w:val="left"/>
      <w:pPr>
        <w:ind w:left="1506" w:hanging="360"/>
      </w:pPr>
      <w:rPr>
        <w:rFonts w:ascii="Courier New" w:hAnsi="Courier New" w:cs="Courier New" w:hint="default"/>
      </w:rPr>
    </w:lvl>
    <w:lvl w:ilvl="2" w:tplc="04050005" w:tentative="1">
      <w:start w:val="1"/>
      <w:numFmt w:val="bullet"/>
      <w:lvlText w:val=""/>
      <w:lvlJc w:val="left"/>
      <w:pPr>
        <w:ind w:left="2226" w:hanging="360"/>
      </w:pPr>
      <w:rPr>
        <w:rFonts w:ascii="Wingdings" w:hAnsi="Wingdings" w:hint="default"/>
      </w:rPr>
    </w:lvl>
    <w:lvl w:ilvl="3" w:tplc="04050001" w:tentative="1">
      <w:start w:val="1"/>
      <w:numFmt w:val="bullet"/>
      <w:lvlText w:val=""/>
      <w:lvlJc w:val="left"/>
      <w:pPr>
        <w:ind w:left="2946" w:hanging="360"/>
      </w:pPr>
      <w:rPr>
        <w:rFonts w:ascii="Symbol" w:hAnsi="Symbol" w:hint="default"/>
      </w:rPr>
    </w:lvl>
    <w:lvl w:ilvl="4" w:tplc="04050003" w:tentative="1">
      <w:start w:val="1"/>
      <w:numFmt w:val="bullet"/>
      <w:lvlText w:val="o"/>
      <w:lvlJc w:val="left"/>
      <w:pPr>
        <w:ind w:left="3666" w:hanging="360"/>
      </w:pPr>
      <w:rPr>
        <w:rFonts w:ascii="Courier New" w:hAnsi="Courier New" w:cs="Courier New" w:hint="default"/>
      </w:rPr>
    </w:lvl>
    <w:lvl w:ilvl="5" w:tplc="04050005" w:tentative="1">
      <w:start w:val="1"/>
      <w:numFmt w:val="bullet"/>
      <w:lvlText w:val=""/>
      <w:lvlJc w:val="left"/>
      <w:pPr>
        <w:ind w:left="4386" w:hanging="360"/>
      </w:pPr>
      <w:rPr>
        <w:rFonts w:ascii="Wingdings" w:hAnsi="Wingdings" w:hint="default"/>
      </w:rPr>
    </w:lvl>
    <w:lvl w:ilvl="6" w:tplc="04050001" w:tentative="1">
      <w:start w:val="1"/>
      <w:numFmt w:val="bullet"/>
      <w:lvlText w:val=""/>
      <w:lvlJc w:val="left"/>
      <w:pPr>
        <w:ind w:left="5106" w:hanging="360"/>
      </w:pPr>
      <w:rPr>
        <w:rFonts w:ascii="Symbol" w:hAnsi="Symbol" w:hint="default"/>
      </w:rPr>
    </w:lvl>
    <w:lvl w:ilvl="7" w:tplc="04050003" w:tentative="1">
      <w:start w:val="1"/>
      <w:numFmt w:val="bullet"/>
      <w:lvlText w:val="o"/>
      <w:lvlJc w:val="left"/>
      <w:pPr>
        <w:ind w:left="5826" w:hanging="360"/>
      </w:pPr>
      <w:rPr>
        <w:rFonts w:ascii="Courier New" w:hAnsi="Courier New" w:cs="Courier New" w:hint="default"/>
      </w:rPr>
    </w:lvl>
    <w:lvl w:ilvl="8" w:tplc="04050005" w:tentative="1">
      <w:start w:val="1"/>
      <w:numFmt w:val="bullet"/>
      <w:lvlText w:val=""/>
      <w:lvlJc w:val="left"/>
      <w:pPr>
        <w:ind w:left="6546" w:hanging="360"/>
      </w:pPr>
      <w:rPr>
        <w:rFonts w:ascii="Wingdings" w:hAnsi="Wingdings" w:hint="default"/>
      </w:rPr>
    </w:lvl>
  </w:abstractNum>
  <w:abstractNum w:abstractNumId="17">
    <w:nsid w:val="27F5245E"/>
    <w:multiLevelType w:val="hybridMultilevel"/>
    <w:tmpl w:val="CA2E03EC"/>
    <w:lvl w:ilvl="0" w:tplc="64B01BAA">
      <w:start w:val="1"/>
      <w:numFmt w:val="bullet"/>
      <w:lvlText w:val="­"/>
      <w:lvlJc w:val="left"/>
      <w:pPr>
        <w:ind w:left="360" w:hanging="360"/>
      </w:pPr>
      <w:rPr>
        <w:rFonts w:ascii="Segoe UI Symbol" w:hAnsi="Segoe UI Symbol" w:hint="default"/>
      </w:rPr>
    </w:lvl>
    <w:lvl w:ilvl="1" w:tplc="04050003">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cs="Wingdings" w:hint="default"/>
      </w:rPr>
    </w:lvl>
    <w:lvl w:ilvl="3" w:tplc="04050001" w:tentative="1">
      <w:start w:val="1"/>
      <w:numFmt w:val="bullet"/>
      <w:lvlText w:val=""/>
      <w:lvlJc w:val="left"/>
      <w:pPr>
        <w:ind w:left="2520" w:hanging="360"/>
      </w:pPr>
      <w:rPr>
        <w:rFonts w:ascii="Symbol" w:hAnsi="Symbol" w:cs="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cs="Wingdings" w:hint="default"/>
      </w:rPr>
    </w:lvl>
    <w:lvl w:ilvl="6" w:tplc="04050001" w:tentative="1">
      <w:start w:val="1"/>
      <w:numFmt w:val="bullet"/>
      <w:lvlText w:val=""/>
      <w:lvlJc w:val="left"/>
      <w:pPr>
        <w:ind w:left="4680" w:hanging="360"/>
      </w:pPr>
      <w:rPr>
        <w:rFonts w:ascii="Symbol" w:hAnsi="Symbol" w:cs="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cs="Wingdings" w:hint="default"/>
      </w:rPr>
    </w:lvl>
  </w:abstractNum>
  <w:abstractNum w:abstractNumId="18">
    <w:nsid w:val="2ABC3B71"/>
    <w:multiLevelType w:val="hybridMultilevel"/>
    <w:tmpl w:val="BE567572"/>
    <w:lvl w:ilvl="0" w:tplc="0BF61B62">
      <w:numFmt w:val="bullet"/>
      <w:lvlText w:val="-"/>
      <w:lvlJc w:val="left"/>
      <w:pPr>
        <w:ind w:left="360" w:hanging="360"/>
      </w:pPr>
      <w:rPr>
        <w:rFonts w:ascii="Arial CE" w:eastAsia="Times New Roman" w:hAnsi="Arial CE" w:cs="Arial CE" w:hint="default"/>
        <w:color w:val="auto"/>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19">
    <w:nsid w:val="2EEE2AA0"/>
    <w:multiLevelType w:val="hybridMultilevel"/>
    <w:tmpl w:val="610A5748"/>
    <w:lvl w:ilvl="0" w:tplc="A7480AFA">
      <w:numFmt w:val="bullet"/>
      <w:lvlText w:val="-"/>
      <w:lvlJc w:val="left"/>
      <w:pPr>
        <w:ind w:left="720" w:hanging="360"/>
      </w:pPr>
      <w:rPr>
        <w:rFonts w:ascii="Calibri" w:eastAsiaTheme="minorHAnsi" w:hAnsi="Calibri" w:cs="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0">
    <w:nsid w:val="30C06479"/>
    <w:multiLevelType w:val="multilevel"/>
    <w:tmpl w:val="5B3EE002"/>
    <w:lvl w:ilvl="0">
      <w:start w:val="1"/>
      <w:numFmt w:val="decimal"/>
      <w:lvlText w:val="%1."/>
      <w:lvlJc w:val="left"/>
      <w:pPr>
        <w:tabs>
          <w:tab w:val="num" w:pos="0"/>
        </w:tabs>
        <w:ind w:left="360" w:hanging="360"/>
      </w:pPr>
      <w:rPr>
        <w:rFonts w:hint="default"/>
        <w:b/>
      </w:rPr>
    </w:lvl>
    <w:lvl w:ilvl="1">
      <w:start w:val="1"/>
      <w:numFmt w:val="lowerLetter"/>
      <w:lvlText w:val="%2."/>
      <w:lvlJc w:val="left"/>
      <w:pPr>
        <w:tabs>
          <w:tab w:val="num" w:pos="0"/>
        </w:tabs>
        <w:ind w:left="720" w:hanging="360"/>
      </w:pPr>
      <w:rPr>
        <w:rFonts w:hint="default"/>
      </w:rPr>
    </w:lvl>
    <w:lvl w:ilvl="2">
      <w:start w:val="1"/>
      <w:numFmt w:val="lowerRoman"/>
      <w:lvlText w:val="%3."/>
      <w:lvlJc w:val="left"/>
      <w:pPr>
        <w:tabs>
          <w:tab w:val="num" w:pos="0"/>
        </w:tabs>
        <w:ind w:left="900" w:hanging="180"/>
      </w:pPr>
      <w:rPr>
        <w:rFonts w:hint="default"/>
      </w:rPr>
    </w:lvl>
    <w:lvl w:ilvl="3">
      <w:start w:val="1"/>
      <w:numFmt w:val="decimal"/>
      <w:lvlText w:val="%4."/>
      <w:lvlJc w:val="left"/>
      <w:pPr>
        <w:tabs>
          <w:tab w:val="num" w:pos="0"/>
        </w:tabs>
        <w:ind w:left="1260" w:hanging="360"/>
      </w:pPr>
      <w:rPr>
        <w:rFonts w:hint="default"/>
      </w:rPr>
    </w:lvl>
    <w:lvl w:ilvl="4">
      <w:start w:val="1"/>
      <w:numFmt w:val="lowerLetter"/>
      <w:lvlText w:val="%5."/>
      <w:lvlJc w:val="left"/>
      <w:pPr>
        <w:tabs>
          <w:tab w:val="num" w:pos="0"/>
        </w:tabs>
        <w:ind w:left="1620" w:hanging="360"/>
      </w:pPr>
      <w:rPr>
        <w:rFonts w:hint="default"/>
      </w:rPr>
    </w:lvl>
    <w:lvl w:ilvl="5">
      <w:start w:val="1"/>
      <w:numFmt w:val="lowerRoman"/>
      <w:lvlText w:val="%6."/>
      <w:lvlJc w:val="left"/>
      <w:pPr>
        <w:tabs>
          <w:tab w:val="num" w:pos="0"/>
        </w:tabs>
        <w:ind w:left="1800" w:hanging="180"/>
      </w:pPr>
      <w:rPr>
        <w:rFonts w:hint="default"/>
      </w:rPr>
    </w:lvl>
    <w:lvl w:ilvl="6">
      <w:start w:val="1"/>
      <w:numFmt w:val="decimal"/>
      <w:lvlText w:val="%7."/>
      <w:lvlJc w:val="left"/>
      <w:pPr>
        <w:tabs>
          <w:tab w:val="num" w:pos="0"/>
        </w:tabs>
        <w:ind w:left="2160" w:hanging="360"/>
      </w:pPr>
      <w:rPr>
        <w:rFonts w:hint="default"/>
      </w:rPr>
    </w:lvl>
    <w:lvl w:ilvl="7">
      <w:start w:val="1"/>
      <w:numFmt w:val="lowerLetter"/>
      <w:lvlText w:val="%8."/>
      <w:lvlJc w:val="left"/>
      <w:pPr>
        <w:tabs>
          <w:tab w:val="num" w:pos="0"/>
        </w:tabs>
        <w:ind w:left="2520" w:hanging="360"/>
      </w:pPr>
      <w:rPr>
        <w:rFonts w:hint="default"/>
      </w:rPr>
    </w:lvl>
    <w:lvl w:ilvl="8">
      <w:start w:val="1"/>
      <w:numFmt w:val="lowerRoman"/>
      <w:lvlText w:val="%9."/>
      <w:lvlJc w:val="left"/>
      <w:pPr>
        <w:tabs>
          <w:tab w:val="num" w:pos="0"/>
        </w:tabs>
        <w:ind w:left="2700" w:hanging="180"/>
      </w:pPr>
      <w:rPr>
        <w:rFonts w:hint="default"/>
      </w:rPr>
    </w:lvl>
  </w:abstractNum>
  <w:abstractNum w:abstractNumId="21">
    <w:nsid w:val="37916D74"/>
    <w:multiLevelType w:val="hybridMultilevel"/>
    <w:tmpl w:val="9ED03300"/>
    <w:lvl w:ilvl="0" w:tplc="BC860896">
      <w:start w:val="1"/>
      <w:numFmt w:val="decimal"/>
      <w:lvlText w:val="%1."/>
      <w:lvlJc w:val="left"/>
      <w:pPr>
        <w:ind w:left="720" w:hanging="360"/>
      </w:pPr>
      <w:rPr>
        <w:rFonts w:cs="Arial"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nsid w:val="3F0D1523"/>
    <w:multiLevelType w:val="hybridMultilevel"/>
    <w:tmpl w:val="974A6F4A"/>
    <w:lvl w:ilvl="0" w:tplc="5156E92A">
      <w:numFmt w:val="bullet"/>
      <w:lvlText w:val="-"/>
      <w:lvlJc w:val="left"/>
      <w:pPr>
        <w:ind w:left="720" w:hanging="360"/>
      </w:pPr>
      <w:rPr>
        <w:rFonts w:ascii="Times New Roman" w:eastAsia="Times New Roman" w:hAnsi="Times New Roman"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cs="Wingdings" w:hint="default"/>
      </w:rPr>
    </w:lvl>
    <w:lvl w:ilvl="3" w:tplc="04050001" w:tentative="1">
      <w:start w:val="1"/>
      <w:numFmt w:val="bullet"/>
      <w:lvlText w:val=""/>
      <w:lvlJc w:val="left"/>
      <w:pPr>
        <w:ind w:left="2880" w:hanging="360"/>
      </w:pPr>
      <w:rPr>
        <w:rFonts w:ascii="Symbol" w:hAnsi="Symbol" w:cs="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cs="Wingdings" w:hint="default"/>
      </w:rPr>
    </w:lvl>
    <w:lvl w:ilvl="6" w:tplc="04050001" w:tentative="1">
      <w:start w:val="1"/>
      <w:numFmt w:val="bullet"/>
      <w:lvlText w:val=""/>
      <w:lvlJc w:val="left"/>
      <w:pPr>
        <w:ind w:left="5040" w:hanging="360"/>
      </w:pPr>
      <w:rPr>
        <w:rFonts w:ascii="Symbol" w:hAnsi="Symbol" w:cs="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cs="Wingdings" w:hint="default"/>
      </w:rPr>
    </w:lvl>
  </w:abstractNum>
  <w:abstractNum w:abstractNumId="23">
    <w:nsid w:val="4168679C"/>
    <w:multiLevelType w:val="hybridMultilevel"/>
    <w:tmpl w:val="2A241B48"/>
    <w:lvl w:ilvl="0" w:tplc="04050017">
      <w:start w:val="1"/>
      <w:numFmt w:val="lowerLetter"/>
      <w:lvlText w:val="%1)"/>
      <w:lvlJc w:val="left"/>
      <w:pPr>
        <w:ind w:left="1145" w:hanging="360"/>
      </w:pPr>
    </w:lvl>
    <w:lvl w:ilvl="1" w:tplc="04050019">
      <w:start w:val="1"/>
      <w:numFmt w:val="lowerLetter"/>
      <w:lvlText w:val="%2."/>
      <w:lvlJc w:val="left"/>
      <w:pPr>
        <w:ind w:left="1865" w:hanging="360"/>
      </w:pPr>
    </w:lvl>
    <w:lvl w:ilvl="2" w:tplc="0405001B">
      <w:start w:val="1"/>
      <w:numFmt w:val="lowerRoman"/>
      <w:lvlText w:val="%3."/>
      <w:lvlJc w:val="right"/>
      <w:pPr>
        <w:ind w:left="2585" w:hanging="180"/>
      </w:pPr>
    </w:lvl>
    <w:lvl w:ilvl="3" w:tplc="0405000F">
      <w:start w:val="1"/>
      <w:numFmt w:val="decimal"/>
      <w:lvlText w:val="%4."/>
      <w:lvlJc w:val="left"/>
      <w:pPr>
        <w:ind w:left="3305" w:hanging="360"/>
      </w:pPr>
    </w:lvl>
    <w:lvl w:ilvl="4" w:tplc="04050019">
      <w:start w:val="1"/>
      <w:numFmt w:val="lowerLetter"/>
      <w:lvlText w:val="%5."/>
      <w:lvlJc w:val="left"/>
      <w:pPr>
        <w:ind w:left="4025" w:hanging="360"/>
      </w:pPr>
    </w:lvl>
    <w:lvl w:ilvl="5" w:tplc="0405001B">
      <w:start w:val="1"/>
      <w:numFmt w:val="lowerRoman"/>
      <w:lvlText w:val="%6."/>
      <w:lvlJc w:val="right"/>
      <w:pPr>
        <w:ind w:left="4745" w:hanging="180"/>
      </w:pPr>
    </w:lvl>
    <w:lvl w:ilvl="6" w:tplc="0405000F">
      <w:start w:val="1"/>
      <w:numFmt w:val="decimal"/>
      <w:lvlText w:val="%7."/>
      <w:lvlJc w:val="left"/>
      <w:pPr>
        <w:ind w:left="5465" w:hanging="360"/>
      </w:pPr>
    </w:lvl>
    <w:lvl w:ilvl="7" w:tplc="04050019">
      <w:start w:val="1"/>
      <w:numFmt w:val="lowerLetter"/>
      <w:lvlText w:val="%8."/>
      <w:lvlJc w:val="left"/>
      <w:pPr>
        <w:ind w:left="6185" w:hanging="360"/>
      </w:pPr>
    </w:lvl>
    <w:lvl w:ilvl="8" w:tplc="0405001B">
      <w:start w:val="1"/>
      <w:numFmt w:val="lowerRoman"/>
      <w:lvlText w:val="%9."/>
      <w:lvlJc w:val="right"/>
      <w:pPr>
        <w:ind w:left="6905" w:hanging="180"/>
      </w:pPr>
    </w:lvl>
  </w:abstractNum>
  <w:abstractNum w:abstractNumId="24">
    <w:nsid w:val="49BB46A0"/>
    <w:multiLevelType w:val="multilevel"/>
    <w:tmpl w:val="83FE2360"/>
    <w:lvl w:ilvl="0">
      <w:start w:val="2"/>
      <w:numFmt w:val="decimal"/>
      <w:lvlText w:val="%1."/>
      <w:lvlJc w:val="left"/>
      <w:pPr>
        <w:ind w:left="0" w:firstLine="0"/>
      </w:pPr>
      <w:rPr>
        <w:rFonts w:hint="default"/>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25">
    <w:nsid w:val="4AFC5F7D"/>
    <w:multiLevelType w:val="hybridMultilevel"/>
    <w:tmpl w:val="0A468E7A"/>
    <w:lvl w:ilvl="0" w:tplc="0405000F">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6">
    <w:nsid w:val="4CFF133A"/>
    <w:multiLevelType w:val="hybridMultilevel"/>
    <w:tmpl w:val="F05EFC80"/>
    <w:lvl w:ilvl="0" w:tplc="B51EB5DA">
      <w:numFmt w:val="bullet"/>
      <w:lvlText w:val="-"/>
      <w:lvlJc w:val="left"/>
      <w:pPr>
        <w:ind w:left="360" w:hanging="360"/>
      </w:pPr>
      <w:rPr>
        <w:rFonts w:ascii="Arial CE" w:eastAsia="Times New Roman" w:hAnsi="Arial CE" w:cs="Arial"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27">
    <w:nsid w:val="4D050F82"/>
    <w:multiLevelType w:val="hybridMultilevel"/>
    <w:tmpl w:val="65D40B7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8">
    <w:nsid w:val="511724AA"/>
    <w:multiLevelType w:val="hybridMultilevel"/>
    <w:tmpl w:val="7D5E1F88"/>
    <w:lvl w:ilvl="0" w:tplc="49047428">
      <w:start w:val="1"/>
      <w:numFmt w:val="lowerLetter"/>
      <w:lvlText w:val="%1)"/>
      <w:lvlJc w:val="left"/>
      <w:pPr>
        <w:ind w:left="1080" w:hanging="360"/>
      </w:pPr>
      <w:rPr>
        <w:rFonts w:hint="default"/>
        <w:u w:val="single"/>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29">
    <w:nsid w:val="53996228"/>
    <w:multiLevelType w:val="hybridMultilevel"/>
    <w:tmpl w:val="D3E24664"/>
    <w:lvl w:ilvl="0" w:tplc="F89AEBE2">
      <w:start w:val="1"/>
      <w:numFmt w:val="decimal"/>
      <w:lvlText w:val="%1."/>
      <w:lvlJc w:val="left"/>
      <w:pPr>
        <w:ind w:left="720" w:hanging="360"/>
      </w:pPr>
      <w:rPr>
        <w:b w:val="0"/>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30">
    <w:nsid w:val="53DB3CAB"/>
    <w:multiLevelType w:val="multilevel"/>
    <w:tmpl w:val="358E0EC6"/>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1">
    <w:nsid w:val="574D62AC"/>
    <w:multiLevelType w:val="hybridMultilevel"/>
    <w:tmpl w:val="65FE3ACE"/>
    <w:lvl w:ilvl="0" w:tplc="64B01BAA">
      <w:start w:val="1"/>
      <w:numFmt w:val="bullet"/>
      <w:lvlText w:val="­"/>
      <w:lvlJc w:val="left"/>
      <w:pPr>
        <w:ind w:left="360" w:hanging="360"/>
      </w:pPr>
      <w:rPr>
        <w:rFonts w:ascii="Segoe UI Symbol" w:hAnsi="Segoe UI Symbol"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32">
    <w:nsid w:val="58CE0E82"/>
    <w:multiLevelType w:val="hybridMultilevel"/>
    <w:tmpl w:val="69C88972"/>
    <w:lvl w:ilvl="0" w:tplc="AACA7A18">
      <w:start w:val="1"/>
      <w:numFmt w:val="lowerLetter"/>
      <w:lvlText w:val="%1)"/>
      <w:lvlJc w:val="left"/>
      <w:pPr>
        <w:ind w:left="720" w:hanging="360"/>
      </w:pPr>
      <w:rPr>
        <w:rFonts w:hint="default"/>
        <w:u w:val="single"/>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3">
    <w:nsid w:val="5CB83677"/>
    <w:multiLevelType w:val="hybridMultilevel"/>
    <w:tmpl w:val="79B45196"/>
    <w:lvl w:ilvl="0" w:tplc="64B01BAA">
      <w:start w:val="1"/>
      <w:numFmt w:val="bullet"/>
      <w:lvlText w:val="­"/>
      <w:lvlJc w:val="left"/>
      <w:pPr>
        <w:ind w:left="360" w:hanging="360"/>
      </w:pPr>
      <w:rPr>
        <w:rFonts w:ascii="Segoe UI Symbol" w:hAnsi="Segoe UI Symbol"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34">
    <w:nsid w:val="61EA26D6"/>
    <w:multiLevelType w:val="hybridMultilevel"/>
    <w:tmpl w:val="3B627572"/>
    <w:lvl w:ilvl="0" w:tplc="FA3095BE">
      <w:numFmt w:val="bullet"/>
      <w:lvlText w:val="-"/>
      <w:lvlJc w:val="left"/>
      <w:pPr>
        <w:ind w:left="360" w:hanging="360"/>
      </w:pPr>
      <w:rPr>
        <w:rFonts w:ascii="Arial" w:eastAsia="Times New Roman" w:hAnsi="Arial" w:cs="Arial" w:hint="default"/>
        <w:color w:val="000000"/>
      </w:rPr>
    </w:lvl>
    <w:lvl w:ilvl="1" w:tplc="04050003" w:tentative="1">
      <w:start w:val="1"/>
      <w:numFmt w:val="bullet"/>
      <w:lvlText w:val="o"/>
      <w:lvlJc w:val="left"/>
      <w:pPr>
        <w:ind w:left="954" w:hanging="360"/>
      </w:pPr>
      <w:rPr>
        <w:rFonts w:ascii="Courier New" w:hAnsi="Courier New" w:cs="Courier New" w:hint="default"/>
      </w:rPr>
    </w:lvl>
    <w:lvl w:ilvl="2" w:tplc="04050005" w:tentative="1">
      <w:start w:val="1"/>
      <w:numFmt w:val="bullet"/>
      <w:lvlText w:val=""/>
      <w:lvlJc w:val="left"/>
      <w:pPr>
        <w:ind w:left="1674" w:hanging="360"/>
      </w:pPr>
      <w:rPr>
        <w:rFonts w:ascii="Wingdings" w:hAnsi="Wingdings" w:hint="default"/>
      </w:rPr>
    </w:lvl>
    <w:lvl w:ilvl="3" w:tplc="04050001" w:tentative="1">
      <w:start w:val="1"/>
      <w:numFmt w:val="bullet"/>
      <w:lvlText w:val=""/>
      <w:lvlJc w:val="left"/>
      <w:pPr>
        <w:ind w:left="2394" w:hanging="360"/>
      </w:pPr>
      <w:rPr>
        <w:rFonts w:ascii="Symbol" w:hAnsi="Symbol" w:hint="default"/>
      </w:rPr>
    </w:lvl>
    <w:lvl w:ilvl="4" w:tplc="04050003" w:tentative="1">
      <w:start w:val="1"/>
      <w:numFmt w:val="bullet"/>
      <w:lvlText w:val="o"/>
      <w:lvlJc w:val="left"/>
      <w:pPr>
        <w:ind w:left="3114" w:hanging="360"/>
      </w:pPr>
      <w:rPr>
        <w:rFonts w:ascii="Courier New" w:hAnsi="Courier New" w:cs="Courier New" w:hint="default"/>
      </w:rPr>
    </w:lvl>
    <w:lvl w:ilvl="5" w:tplc="04050005" w:tentative="1">
      <w:start w:val="1"/>
      <w:numFmt w:val="bullet"/>
      <w:lvlText w:val=""/>
      <w:lvlJc w:val="left"/>
      <w:pPr>
        <w:ind w:left="3834" w:hanging="360"/>
      </w:pPr>
      <w:rPr>
        <w:rFonts w:ascii="Wingdings" w:hAnsi="Wingdings" w:hint="default"/>
      </w:rPr>
    </w:lvl>
    <w:lvl w:ilvl="6" w:tplc="04050001" w:tentative="1">
      <w:start w:val="1"/>
      <w:numFmt w:val="bullet"/>
      <w:lvlText w:val=""/>
      <w:lvlJc w:val="left"/>
      <w:pPr>
        <w:ind w:left="4554" w:hanging="360"/>
      </w:pPr>
      <w:rPr>
        <w:rFonts w:ascii="Symbol" w:hAnsi="Symbol" w:hint="default"/>
      </w:rPr>
    </w:lvl>
    <w:lvl w:ilvl="7" w:tplc="04050003" w:tentative="1">
      <w:start w:val="1"/>
      <w:numFmt w:val="bullet"/>
      <w:lvlText w:val="o"/>
      <w:lvlJc w:val="left"/>
      <w:pPr>
        <w:ind w:left="5274" w:hanging="360"/>
      </w:pPr>
      <w:rPr>
        <w:rFonts w:ascii="Courier New" w:hAnsi="Courier New" w:cs="Courier New" w:hint="default"/>
      </w:rPr>
    </w:lvl>
    <w:lvl w:ilvl="8" w:tplc="04050005" w:tentative="1">
      <w:start w:val="1"/>
      <w:numFmt w:val="bullet"/>
      <w:lvlText w:val=""/>
      <w:lvlJc w:val="left"/>
      <w:pPr>
        <w:ind w:left="5994" w:hanging="360"/>
      </w:pPr>
      <w:rPr>
        <w:rFonts w:ascii="Wingdings" w:hAnsi="Wingdings" w:hint="default"/>
      </w:rPr>
    </w:lvl>
  </w:abstractNum>
  <w:abstractNum w:abstractNumId="35">
    <w:nsid w:val="6A98193D"/>
    <w:multiLevelType w:val="hybridMultilevel"/>
    <w:tmpl w:val="833AC98A"/>
    <w:lvl w:ilvl="0" w:tplc="03E6F65A">
      <w:numFmt w:val="bullet"/>
      <w:lvlText w:val="-"/>
      <w:lvlJc w:val="left"/>
      <w:pPr>
        <w:ind w:left="720" w:hanging="360"/>
      </w:pPr>
      <w:rPr>
        <w:rFonts w:ascii="Arial CE" w:eastAsia="Times New Roman" w:hAnsi="Arial CE" w:cs="Arial CE"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6">
    <w:nsid w:val="6B1D7E90"/>
    <w:multiLevelType w:val="hybridMultilevel"/>
    <w:tmpl w:val="E7369540"/>
    <w:lvl w:ilvl="0" w:tplc="D0ACF0A0">
      <w:numFmt w:val="bullet"/>
      <w:lvlText w:val="-"/>
      <w:lvlJc w:val="left"/>
      <w:pPr>
        <w:ind w:left="720" w:hanging="360"/>
      </w:pPr>
      <w:rPr>
        <w:rFonts w:ascii="Calibri" w:eastAsiaTheme="minorHAnsi" w:hAnsi="Calibri" w:cs="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7">
    <w:nsid w:val="70135934"/>
    <w:multiLevelType w:val="hybridMultilevel"/>
    <w:tmpl w:val="A104B492"/>
    <w:lvl w:ilvl="0" w:tplc="89143604">
      <w:numFmt w:val="bullet"/>
      <w:lvlText w:val="-"/>
      <w:lvlJc w:val="left"/>
      <w:pPr>
        <w:ind w:left="420" w:hanging="360"/>
      </w:pPr>
      <w:rPr>
        <w:rFonts w:ascii="Arial CE" w:eastAsia="Times New Roman" w:hAnsi="Arial CE" w:cs="Arial CE" w:hint="default"/>
      </w:rPr>
    </w:lvl>
    <w:lvl w:ilvl="1" w:tplc="04050003" w:tentative="1">
      <w:start w:val="1"/>
      <w:numFmt w:val="bullet"/>
      <w:lvlText w:val="o"/>
      <w:lvlJc w:val="left"/>
      <w:pPr>
        <w:ind w:left="1140" w:hanging="360"/>
      </w:pPr>
      <w:rPr>
        <w:rFonts w:ascii="Courier New" w:hAnsi="Courier New" w:cs="Courier New" w:hint="default"/>
      </w:rPr>
    </w:lvl>
    <w:lvl w:ilvl="2" w:tplc="04050005" w:tentative="1">
      <w:start w:val="1"/>
      <w:numFmt w:val="bullet"/>
      <w:lvlText w:val=""/>
      <w:lvlJc w:val="left"/>
      <w:pPr>
        <w:ind w:left="1860" w:hanging="360"/>
      </w:pPr>
      <w:rPr>
        <w:rFonts w:ascii="Wingdings" w:hAnsi="Wingdings" w:hint="default"/>
      </w:rPr>
    </w:lvl>
    <w:lvl w:ilvl="3" w:tplc="04050001" w:tentative="1">
      <w:start w:val="1"/>
      <w:numFmt w:val="bullet"/>
      <w:lvlText w:val=""/>
      <w:lvlJc w:val="left"/>
      <w:pPr>
        <w:ind w:left="2580" w:hanging="360"/>
      </w:pPr>
      <w:rPr>
        <w:rFonts w:ascii="Symbol" w:hAnsi="Symbol" w:hint="default"/>
      </w:rPr>
    </w:lvl>
    <w:lvl w:ilvl="4" w:tplc="04050003" w:tentative="1">
      <w:start w:val="1"/>
      <w:numFmt w:val="bullet"/>
      <w:lvlText w:val="o"/>
      <w:lvlJc w:val="left"/>
      <w:pPr>
        <w:ind w:left="3300" w:hanging="360"/>
      </w:pPr>
      <w:rPr>
        <w:rFonts w:ascii="Courier New" w:hAnsi="Courier New" w:cs="Courier New" w:hint="default"/>
      </w:rPr>
    </w:lvl>
    <w:lvl w:ilvl="5" w:tplc="04050005" w:tentative="1">
      <w:start w:val="1"/>
      <w:numFmt w:val="bullet"/>
      <w:lvlText w:val=""/>
      <w:lvlJc w:val="left"/>
      <w:pPr>
        <w:ind w:left="4020" w:hanging="360"/>
      </w:pPr>
      <w:rPr>
        <w:rFonts w:ascii="Wingdings" w:hAnsi="Wingdings" w:hint="default"/>
      </w:rPr>
    </w:lvl>
    <w:lvl w:ilvl="6" w:tplc="04050001" w:tentative="1">
      <w:start w:val="1"/>
      <w:numFmt w:val="bullet"/>
      <w:lvlText w:val=""/>
      <w:lvlJc w:val="left"/>
      <w:pPr>
        <w:ind w:left="4740" w:hanging="360"/>
      </w:pPr>
      <w:rPr>
        <w:rFonts w:ascii="Symbol" w:hAnsi="Symbol" w:hint="default"/>
      </w:rPr>
    </w:lvl>
    <w:lvl w:ilvl="7" w:tplc="04050003" w:tentative="1">
      <w:start w:val="1"/>
      <w:numFmt w:val="bullet"/>
      <w:lvlText w:val="o"/>
      <w:lvlJc w:val="left"/>
      <w:pPr>
        <w:ind w:left="5460" w:hanging="360"/>
      </w:pPr>
      <w:rPr>
        <w:rFonts w:ascii="Courier New" w:hAnsi="Courier New" w:cs="Courier New" w:hint="default"/>
      </w:rPr>
    </w:lvl>
    <w:lvl w:ilvl="8" w:tplc="04050005" w:tentative="1">
      <w:start w:val="1"/>
      <w:numFmt w:val="bullet"/>
      <w:lvlText w:val=""/>
      <w:lvlJc w:val="left"/>
      <w:pPr>
        <w:ind w:left="6180" w:hanging="360"/>
      </w:pPr>
      <w:rPr>
        <w:rFonts w:ascii="Wingdings" w:hAnsi="Wingdings" w:hint="default"/>
      </w:rPr>
    </w:lvl>
  </w:abstractNum>
  <w:abstractNum w:abstractNumId="38">
    <w:nsid w:val="754E7478"/>
    <w:multiLevelType w:val="hybridMultilevel"/>
    <w:tmpl w:val="FF309A1A"/>
    <w:lvl w:ilvl="0" w:tplc="25021CCC">
      <w:numFmt w:val="bullet"/>
      <w:lvlText w:val="-"/>
      <w:lvlJc w:val="left"/>
      <w:pPr>
        <w:ind w:left="720" w:hanging="360"/>
      </w:pPr>
      <w:rPr>
        <w:rFonts w:ascii="Calibri" w:eastAsiaTheme="minorHAnsi" w:hAnsi="Calibri" w:cs="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9">
    <w:nsid w:val="76840605"/>
    <w:multiLevelType w:val="multilevel"/>
    <w:tmpl w:val="318C1BA6"/>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0">
    <w:nsid w:val="7A0E3842"/>
    <w:multiLevelType w:val="hybridMultilevel"/>
    <w:tmpl w:val="C40EE798"/>
    <w:lvl w:ilvl="0" w:tplc="70C84296">
      <w:start w:val="1"/>
      <w:numFmt w:val="decimal"/>
      <w:lvlText w:val="%1."/>
      <w:lvlJc w:val="left"/>
      <w:pPr>
        <w:ind w:left="720" w:hanging="360"/>
      </w:pPr>
      <w:rPr>
        <w:rFonts w:hint="default"/>
        <w:b w:val="0"/>
        <w:color w:val="00000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1">
    <w:nsid w:val="7A113788"/>
    <w:multiLevelType w:val="multilevel"/>
    <w:tmpl w:val="19C2A286"/>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2">
    <w:nsid w:val="7B0B1CEB"/>
    <w:multiLevelType w:val="hybridMultilevel"/>
    <w:tmpl w:val="8E68A93C"/>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3">
    <w:nsid w:val="7BF64E9A"/>
    <w:multiLevelType w:val="hybridMultilevel"/>
    <w:tmpl w:val="BA8056B8"/>
    <w:lvl w:ilvl="0" w:tplc="0405000F">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44">
    <w:nsid w:val="7BF94F2B"/>
    <w:multiLevelType w:val="hybridMultilevel"/>
    <w:tmpl w:val="29F2AC28"/>
    <w:lvl w:ilvl="0" w:tplc="819817B6">
      <w:numFmt w:val="bullet"/>
      <w:lvlText w:val="-"/>
      <w:lvlJc w:val="left"/>
      <w:pPr>
        <w:ind w:left="720" w:hanging="360"/>
      </w:pPr>
      <w:rPr>
        <w:rFonts w:ascii="Arial CE" w:eastAsia="Times New Roman" w:hAnsi="Arial CE" w:cs="Arial CE"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5">
    <w:nsid w:val="7DD7046E"/>
    <w:multiLevelType w:val="hybridMultilevel"/>
    <w:tmpl w:val="31EA26F4"/>
    <w:lvl w:ilvl="0" w:tplc="04050017">
      <w:start w:val="1"/>
      <w:numFmt w:val="lowerLetter"/>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6">
    <w:nsid w:val="7F605CBF"/>
    <w:multiLevelType w:val="hybridMultilevel"/>
    <w:tmpl w:val="985EC914"/>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40"/>
  </w:num>
  <w:num w:numId="2">
    <w:abstractNumId w:val="9"/>
  </w:num>
  <w:num w:numId="3">
    <w:abstractNumId w:val="7"/>
  </w:num>
  <w:num w:numId="4">
    <w:abstractNumId w:val="22"/>
  </w:num>
  <w:num w:numId="5">
    <w:abstractNumId w:val="12"/>
  </w:num>
  <w:num w:numId="6">
    <w:abstractNumId w:val="15"/>
  </w:num>
  <w:num w:numId="7">
    <w:abstractNumId w:val="33"/>
  </w:num>
  <w:num w:numId="8">
    <w:abstractNumId w:val="31"/>
  </w:num>
  <w:num w:numId="9">
    <w:abstractNumId w:val="17"/>
  </w:num>
  <w:num w:numId="10">
    <w:abstractNumId w:val="10"/>
  </w:num>
  <w:num w:numId="11">
    <w:abstractNumId w:val="14"/>
  </w:num>
  <w:num w:numId="12">
    <w:abstractNumId w:val="21"/>
  </w:num>
  <w:num w:numId="13">
    <w:abstractNumId w:val="3"/>
  </w:num>
  <w:num w:numId="14">
    <w:abstractNumId w:val="11"/>
  </w:num>
  <w:num w:numId="15">
    <w:abstractNumId w:val="0"/>
  </w:num>
  <w:num w:numId="16">
    <w:abstractNumId w:val="27"/>
  </w:num>
  <w:num w:numId="17">
    <w:abstractNumId w:val="20"/>
  </w:num>
  <w:num w:numId="18">
    <w:abstractNumId w:val="26"/>
  </w:num>
  <w:num w:numId="19">
    <w:abstractNumId w:val="43"/>
  </w:num>
  <w:num w:numId="20">
    <w:abstractNumId w:val="32"/>
  </w:num>
  <w:num w:numId="21">
    <w:abstractNumId w:val="28"/>
  </w:num>
  <w:num w:numId="22">
    <w:abstractNumId w:val="42"/>
  </w:num>
  <w:num w:numId="23">
    <w:abstractNumId w:val="44"/>
  </w:num>
  <w:num w:numId="24">
    <w:abstractNumId w:val="35"/>
  </w:num>
  <w:num w:numId="25">
    <w:abstractNumId w:val="18"/>
  </w:num>
  <w:num w:numId="26">
    <w:abstractNumId w:val="4"/>
  </w:num>
  <w:num w:numId="27">
    <w:abstractNumId w:val="16"/>
  </w:num>
  <w:num w:numId="28">
    <w:abstractNumId w:val="37"/>
  </w:num>
  <w:num w:numId="29">
    <w:abstractNumId w:val="2"/>
  </w:num>
  <w:num w:numId="30">
    <w:abstractNumId w:val="5"/>
  </w:num>
  <w:num w:numId="31">
    <w:abstractNumId w:val="46"/>
  </w:num>
  <w:num w:numId="32">
    <w:abstractNumId w:val="6"/>
  </w:num>
  <w:num w:numId="33">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23"/>
  </w:num>
  <w:num w:numId="35">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22"/>
  </w:num>
  <w:num w:numId="38">
    <w:abstractNumId w:val="41"/>
  </w:num>
  <w:num w:numId="39">
    <w:abstractNumId w:val="39"/>
  </w:num>
  <w:num w:numId="40">
    <w:abstractNumId w:val="13"/>
  </w:num>
  <w:num w:numId="41">
    <w:abstractNumId w:val="30"/>
  </w:num>
  <w:num w:numId="42">
    <w:abstractNumId w:val="25"/>
  </w:num>
  <w:num w:numId="43">
    <w:abstractNumId w:val="24"/>
  </w:num>
  <w:num w:numId="44">
    <w:abstractNumId w:val="45"/>
  </w:num>
  <w:num w:numId="45">
    <w:abstractNumId w:val="8"/>
  </w:num>
  <w:num w:numId="46">
    <w:abstractNumId w:val="1"/>
  </w:num>
  <w:num w:numId="47">
    <w:abstractNumId w:val="38"/>
  </w:num>
  <w:num w:numId="48">
    <w:abstractNumId w:val="19"/>
  </w:num>
  <w:num w:numId="49">
    <w:abstractNumId w:val="36"/>
  </w:num>
  <w:num w:numId="50">
    <w:abstractNumId w:val="34"/>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F0A5C"/>
    <w:rsid w:val="00003EC4"/>
    <w:rsid w:val="00004E9A"/>
    <w:rsid w:val="00005727"/>
    <w:rsid w:val="0000641B"/>
    <w:rsid w:val="000064C7"/>
    <w:rsid w:val="00013229"/>
    <w:rsid w:val="00013F60"/>
    <w:rsid w:val="000142BA"/>
    <w:rsid w:val="000144A7"/>
    <w:rsid w:val="00015E80"/>
    <w:rsid w:val="0001791B"/>
    <w:rsid w:val="000207C1"/>
    <w:rsid w:val="0002273E"/>
    <w:rsid w:val="00023F51"/>
    <w:rsid w:val="000243EF"/>
    <w:rsid w:val="0002542C"/>
    <w:rsid w:val="00025CC6"/>
    <w:rsid w:val="00025E02"/>
    <w:rsid w:val="0002649F"/>
    <w:rsid w:val="000321B7"/>
    <w:rsid w:val="00032544"/>
    <w:rsid w:val="000363C0"/>
    <w:rsid w:val="00040DDC"/>
    <w:rsid w:val="00042129"/>
    <w:rsid w:val="000430D0"/>
    <w:rsid w:val="00043DB6"/>
    <w:rsid w:val="000456B3"/>
    <w:rsid w:val="0005023D"/>
    <w:rsid w:val="000522E7"/>
    <w:rsid w:val="0005263F"/>
    <w:rsid w:val="00055F5C"/>
    <w:rsid w:val="000624DD"/>
    <w:rsid w:val="0006325A"/>
    <w:rsid w:val="00063463"/>
    <w:rsid w:val="00065E2C"/>
    <w:rsid w:val="00065F95"/>
    <w:rsid w:val="000665D7"/>
    <w:rsid w:val="00067F4D"/>
    <w:rsid w:val="00071836"/>
    <w:rsid w:val="00072293"/>
    <w:rsid w:val="00072382"/>
    <w:rsid w:val="00072D7B"/>
    <w:rsid w:val="00074234"/>
    <w:rsid w:val="0008010B"/>
    <w:rsid w:val="000836CB"/>
    <w:rsid w:val="000849C7"/>
    <w:rsid w:val="00084B62"/>
    <w:rsid w:val="000860CF"/>
    <w:rsid w:val="00087C49"/>
    <w:rsid w:val="00092C90"/>
    <w:rsid w:val="00095B36"/>
    <w:rsid w:val="00096537"/>
    <w:rsid w:val="00096BF6"/>
    <w:rsid w:val="00097C01"/>
    <w:rsid w:val="000A0720"/>
    <w:rsid w:val="000A1737"/>
    <w:rsid w:val="000A27D0"/>
    <w:rsid w:val="000A47ED"/>
    <w:rsid w:val="000A54FD"/>
    <w:rsid w:val="000A6DEF"/>
    <w:rsid w:val="000B05E6"/>
    <w:rsid w:val="000B0813"/>
    <w:rsid w:val="000B0C2B"/>
    <w:rsid w:val="000B1A9D"/>
    <w:rsid w:val="000B6567"/>
    <w:rsid w:val="000B7938"/>
    <w:rsid w:val="000C2784"/>
    <w:rsid w:val="000C3883"/>
    <w:rsid w:val="000C5921"/>
    <w:rsid w:val="000C6C2B"/>
    <w:rsid w:val="000D06FB"/>
    <w:rsid w:val="000D101E"/>
    <w:rsid w:val="000D7986"/>
    <w:rsid w:val="000E039D"/>
    <w:rsid w:val="000E2308"/>
    <w:rsid w:val="000E3357"/>
    <w:rsid w:val="000E4925"/>
    <w:rsid w:val="000E4F55"/>
    <w:rsid w:val="000E5C87"/>
    <w:rsid w:val="000E66E5"/>
    <w:rsid w:val="000E7264"/>
    <w:rsid w:val="000E7441"/>
    <w:rsid w:val="000E7580"/>
    <w:rsid w:val="000E7A5A"/>
    <w:rsid w:val="000F2A40"/>
    <w:rsid w:val="000F55C1"/>
    <w:rsid w:val="000F6FBC"/>
    <w:rsid w:val="001002C7"/>
    <w:rsid w:val="001020AB"/>
    <w:rsid w:val="0010337A"/>
    <w:rsid w:val="00105C01"/>
    <w:rsid w:val="00110B34"/>
    <w:rsid w:val="00115832"/>
    <w:rsid w:val="001172D3"/>
    <w:rsid w:val="0012138C"/>
    <w:rsid w:val="0012216C"/>
    <w:rsid w:val="001229F7"/>
    <w:rsid w:val="00122A37"/>
    <w:rsid w:val="001234E1"/>
    <w:rsid w:val="0012421F"/>
    <w:rsid w:val="00130270"/>
    <w:rsid w:val="00131628"/>
    <w:rsid w:val="00131DB2"/>
    <w:rsid w:val="001343F0"/>
    <w:rsid w:val="001351F0"/>
    <w:rsid w:val="00137231"/>
    <w:rsid w:val="00137C04"/>
    <w:rsid w:val="0014197F"/>
    <w:rsid w:val="001420A1"/>
    <w:rsid w:val="001428BA"/>
    <w:rsid w:val="00142A57"/>
    <w:rsid w:val="001437B5"/>
    <w:rsid w:val="00143AD9"/>
    <w:rsid w:val="001455EE"/>
    <w:rsid w:val="00146185"/>
    <w:rsid w:val="00146426"/>
    <w:rsid w:val="00151A45"/>
    <w:rsid w:val="00151C22"/>
    <w:rsid w:val="001524C4"/>
    <w:rsid w:val="00152AD2"/>
    <w:rsid w:val="0015374E"/>
    <w:rsid w:val="00155C64"/>
    <w:rsid w:val="0015625D"/>
    <w:rsid w:val="001605CC"/>
    <w:rsid w:val="00160CF6"/>
    <w:rsid w:val="001610D0"/>
    <w:rsid w:val="00165539"/>
    <w:rsid w:val="001655E3"/>
    <w:rsid w:val="001677A4"/>
    <w:rsid w:val="00167C90"/>
    <w:rsid w:val="001710AB"/>
    <w:rsid w:val="00171556"/>
    <w:rsid w:val="00173166"/>
    <w:rsid w:val="00177384"/>
    <w:rsid w:val="00177C02"/>
    <w:rsid w:val="00177FB6"/>
    <w:rsid w:val="00180BD1"/>
    <w:rsid w:val="00181F6B"/>
    <w:rsid w:val="001825D8"/>
    <w:rsid w:val="00182A6E"/>
    <w:rsid w:val="00185B2F"/>
    <w:rsid w:val="001922A2"/>
    <w:rsid w:val="0019335F"/>
    <w:rsid w:val="0019377F"/>
    <w:rsid w:val="0019765B"/>
    <w:rsid w:val="001A1736"/>
    <w:rsid w:val="001A3460"/>
    <w:rsid w:val="001A37C5"/>
    <w:rsid w:val="001A4F0E"/>
    <w:rsid w:val="001A6E6C"/>
    <w:rsid w:val="001B2908"/>
    <w:rsid w:val="001B2A5C"/>
    <w:rsid w:val="001B4BB0"/>
    <w:rsid w:val="001B4C5E"/>
    <w:rsid w:val="001B5CE4"/>
    <w:rsid w:val="001B5E7B"/>
    <w:rsid w:val="001C2560"/>
    <w:rsid w:val="001C5573"/>
    <w:rsid w:val="001C5C42"/>
    <w:rsid w:val="001C6151"/>
    <w:rsid w:val="001D12CC"/>
    <w:rsid w:val="001D1C6B"/>
    <w:rsid w:val="001D42DD"/>
    <w:rsid w:val="001D6284"/>
    <w:rsid w:val="001D670C"/>
    <w:rsid w:val="001D7A19"/>
    <w:rsid w:val="001E0E47"/>
    <w:rsid w:val="001E110B"/>
    <w:rsid w:val="001E4261"/>
    <w:rsid w:val="001E511D"/>
    <w:rsid w:val="001E524E"/>
    <w:rsid w:val="001E709E"/>
    <w:rsid w:val="001F0722"/>
    <w:rsid w:val="001F0A5C"/>
    <w:rsid w:val="001F0DE2"/>
    <w:rsid w:val="001F2C4C"/>
    <w:rsid w:val="001F2DC9"/>
    <w:rsid w:val="001F50E3"/>
    <w:rsid w:val="001F704F"/>
    <w:rsid w:val="002002AC"/>
    <w:rsid w:val="00201376"/>
    <w:rsid w:val="002054FD"/>
    <w:rsid w:val="0020612F"/>
    <w:rsid w:val="002104D8"/>
    <w:rsid w:val="00214720"/>
    <w:rsid w:val="00215F9F"/>
    <w:rsid w:val="00216C13"/>
    <w:rsid w:val="00216D9F"/>
    <w:rsid w:val="00217EF8"/>
    <w:rsid w:val="00217F3F"/>
    <w:rsid w:val="00220806"/>
    <w:rsid w:val="002216E2"/>
    <w:rsid w:val="00222398"/>
    <w:rsid w:val="00225458"/>
    <w:rsid w:val="00227B40"/>
    <w:rsid w:val="00230B00"/>
    <w:rsid w:val="00230F76"/>
    <w:rsid w:val="002348E5"/>
    <w:rsid w:val="00235875"/>
    <w:rsid w:val="00242636"/>
    <w:rsid w:val="00242984"/>
    <w:rsid w:val="00243718"/>
    <w:rsid w:val="00250EB7"/>
    <w:rsid w:val="002515B0"/>
    <w:rsid w:val="00252516"/>
    <w:rsid w:val="002536D0"/>
    <w:rsid w:val="00253896"/>
    <w:rsid w:val="00254470"/>
    <w:rsid w:val="002548FC"/>
    <w:rsid w:val="00255667"/>
    <w:rsid w:val="00255940"/>
    <w:rsid w:val="00255DCB"/>
    <w:rsid w:val="00257779"/>
    <w:rsid w:val="002606E8"/>
    <w:rsid w:val="0026187A"/>
    <w:rsid w:val="00261E24"/>
    <w:rsid w:val="002636D2"/>
    <w:rsid w:val="0026468E"/>
    <w:rsid w:val="00265C3B"/>
    <w:rsid w:val="002666DF"/>
    <w:rsid w:val="00267486"/>
    <w:rsid w:val="00267FC0"/>
    <w:rsid w:val="0027079D"/>
    <w:rsid w:val="00270F73"/>
    <w:rsid w:val="00271CC4"/>
    <w:rsid w:val="002726EA"/>
    <w:rsid w:val="002741F8"/>
    <w:rsid w:val="00274A11"/>
    <w:rsid w:val="002755ED"/>
    <w:rsid w:val="0027578E"/>
    <w:rsid w:val="00281F45"/>
    <w:rsid w:val="00282BBD"/>
    <w:rsid w:val="00284D3C"/>
    <w:rsid w:val="002856B5"/>
    <w:rsid w:val="002877C9"/>
    <w:rsid w:val="002902D0"/>
    <w:rsid w:val="00291656"/>
    <w:rsid w:val="002917B9"/>
    <w:rsid w:val="00292C91"/>
    <w:rsid w:val="00293906"/>
    <w:rsid w:val="00294DE2"/>
    <w:rsid w:val="00294FE2"/>
    <w:rsid w:val="002957C8"/>
    <w:rsid w:val="002A2427"/>
    <w:rsid w:val="002A2F7E"/>
    <w:rsid w:val="002A5C22"/>
    <w:rsid w:val="002A633C"/>
    <w:rsid w:val="002B1B6F"/>
    <w:rsid w:val="002B2647"/>
    <w:rsid w:val="002B4882"/>
    <w:rsid w:val="002B4EC4"/>
    <w:rsid w:val="002B5C5A"/>
    <w:rsid w:val="002B638E"/>
    <w:rsid w:val="002B69A1"/>
    <w:rsid w:val="002C0478"/>
    <w:rsid w:val="002C130C"/>
    <w:rsid w:val="002C1521"/>
    <w:rsid w:val="002C1A10"/>
    <w:rsid w:val="002C1B27"/>
    <w:rsid w:val="002C1E74"/>
    <w:rsid w:val="002C396F"/>
    <w:rsid w:val="002D1C87"/>
    <w:rsid w:val="002D283C"/>
    <w:rsid w:val="002D287D"/>
    <w:rsid w:val="002D4F69"/>
    <w:rsid w:val="002D5488"/>
    <w:rsid w:val="002D61FB"/>
    <w:rsid w:val="002D7622"/>
    <w:rsid w:val="002D791A"/>
    <w:rsid w:val="002E19D1"/>
    <w:rsid w:val="002E1E1F"/>
    <w:rsid w:val="002E50A9"/>
    <w:rsid w:val="002E5668"/>
    <w:rsid w:val="002E610D"/>
    <w:rsid w:val="002E6E9A"/>
    <w:rsid w:val="002E716E"/>
    <w:rsid w:val="002E71F3"/>
    <w:rsid w:val="002E7453"/>
    <w:rsid w:val="002F0122"/>
    <w:rsid w:val="002F0722"/>
    <w:rsid w:val="002F0874"/>
    <w:rsid w:val="002F152E"/>
    <w:rsid w:val="002F2C2C"/>
    <w:rsid w:val="002F42C9"/>
    <w:rsid w:val="002F4AD4"/>
    <w:rsid w:val="002F5CFE"/>
    <w:rsid w:val="003007F2"/>
    <w:rsid w:val="003053A3"/>
    <w:rsid w:val="00306645"/>
    <w:rsid w:val="00307CBB"/>
    <w:rsid w:val="0031002B"/>
    <w:rsid w:val="0031185E"/>
    <w:rsid w:val="00313B0F"/>
    <w:rsid w:val="003169D7"/>
    <w:rsid w:val="0032120F"/>
    <w:rsid w:val="00323890"/>
    <w:rsid w:val="00323D67"/>
    <w:rsid w:val="00324EF0"/>
    <w:rsid w:val="00330598"/>
    <w:rsid w:val="0033147B"/>
    <w:rsid w:val="00334095"/>
    <w:rsid w:val="00344662"/>
    <w:rsid w:val="003466EB"/>
    <w:rsid w:val="00350B41"/>
    <w:rsid w:val="00351F7E"/>
    <w:rsid w:val="0035344E"/>
    <w:rsid w:val="00354A01"/>
    <w:rsid w:val="003555A0"/>
    <w:rsid w:val="003577D1"/>
    <w:rsid w:val="00360E13"/>
    <w:rsid w:val="0036103F"/>
    <w:rsid w:val="0036463B"/>
    <w:rsid w:val="00366D56"/>
    <w:rsid w:val="00367323"/>
    <w:rsid w:val="003738D2"/>
    <w:rsid w:val="00373936"/>
    <w:rsid w:val="00375FE3"/>
    <w:rsid w:val="00376A92"/>
    <w:rsid w:val="0038143E"/>
    <w:rsid w:val="00382F72"/>
    <w:rsid w:val="00384006"/>
    <w:rsid w:val="00384E47"/>
    <w:rsid w:val="0038627B"/>
    <w:rsid w:val="00387024"/>
    <w:rsid w:val="003920FA"/>
    <w:rsid w:val="003933B9"/>
    <w:rsid w:val="003962C3"/>
    <w:rsid w:val="003A246A"/>
    <w:rsid w:val="003A5B0B"/>
    <w:rsid w:val="003B017F"/>
    <w:rsid w:val="003B16D1"/>
    <w:rsid w:val="003B34DF"/>
    <w:rsid w:val="003B5FB7"/>
    <w:rsid w:val="003B6B3B"/>
    <w:rsid w:val="003B71E8"/>
    <w:rsid w:val="003C01EB"/>
    <w:rsid w:val="003C0DDD"/>
    <w:rsid w:val="003C0F0F"/>
    <w:rsid w:val="003C1ACB"/>
    <w:rsid w:val="003C2409"/>
    <w:rsid w:val="003C336B"/>
    <w:rsid w:val="003C33C4"/>
    <w:rsid w:val="003C51F9"/>
    <w:rsid w:val="003C779D"/>
    <w:rsid w:val="003D062E"/>
    <w:rsid w:val="003D238A"/>
    <w:rsid w:val="003D2D01"/>
    <w:rsid w:val="003D39A5"/>
    <w:rsid w:val="003D423E"/>
    <w:rsid w:val="003D549A"/>
    <w:rsid w:val="003E039C"/>
    <w:rsid w:val="003E05B3"/>
    <w:rsid w:val="003E0F97"/>
    <w:rsid w:val="003E2CF3"/>
    <w:rsid w:val="003E357B"/>
    <w:rsid w:val="003E67A3"/>
    <w:rsid w:val="003E7B6E"/>
    <w:rsid w:val="003F0DFA"/>
    <w:rsid w:val="003F0E49"/>
    <w:rsid w:val="003F2A76"/>
    <w:rsid w:val="003F36C8"/>
    <w:rsid w:val="003F6484"/>
    <w:rsid w:val="003F7C36"/>
    <w:rsid w:val="0040115B"/>
    <w:rsid w:val="00402059"/>
    <w:rsid w:val="004051CE"/>
    <w:rsid w:val="004054E1"/>
    <w:rsid w:val="00406BA6"/>
    <w:rsid w:val="0040740F"/>
    <w:rsid w:val="00410541"/>
    <w:rsid w:val="00410E03"/>
    <w:rsid w:val="0041190D"/>
    <w:rsid w:val="00417204"/>
    <w:rsid w:val="00420D0D"/>
    <w:rsid w:val="00421659"/>
    <w:rsid w:val="00421DA5"/>
    <w:rsid w:val="00423073"/>
    <w:rsid w:val="00427B15"/>
    <w:rsid w:val="00427BCE"/>
    <w:rsid w:val="00431D02"/>
    <w:rsid w:val="0043234A"/>
    <w:rsid w:val="00434390"/>
    <w:rsid w:val="00434C30"/>
    <w:rsid w:val="004359EA"/>
    <w:rsid w:val="00436973"/>
    <w:rsid w:val="00437419"/>
    <w:rsid w:val="00440CF0"/>
    <w:rsid w:val="004418DF"/>
    <w:rsid w:val="00441DD6"/>
    <w:rsid w:val="00443C11"/>
    <w:rsid w:val="0044406E"/>
    <w:rsid w:val="0044654C"/>
    <w:rsid w:val="004472DF"/>
    <w:rsid w:val="004515AA"/>
    <w:rsid w:val="00454086"/>
    <w:rsid w:val="00456AA0"/>
    <w:rsid w:val="0046116F"/>
    <w:rsid w:val="0046220D"/>
    <w:rsid w:val="004632E0"/>
    <w:rsid w:val="00463482"/>
    <w:rsid w:val="00463BEB"/>
    <w:rsid w:val="00464D51"/>
    <w:rsid w:val="004652FB"/>
    <w:rsid w:val="004671F1"/>
    <w:rsid w:val="00471ADB"/>
    <w:rsid w:val="0047209E"/>
    <w:rsid w:val="0047220D"/>
    <w:rsid w:val="00483547"/>
    <w:rsid w:val="0048473A"/>
    <w:rsid w:val="00485E2E"/>
    <w:rsid w:val="00486124"/>
    <w:rsid w:val="004872E9"/>
    <w:rsid w:val="00490727"/>
    <w:rsid w:val="004915B0"/>
    <w:rsid w:val="0049185A"/>
    <w:rsid w:val="00491A61"/>
    <w:rsid w:val="00491DB2"/>
    <w:rsid w:val="00492961"/>
    <w:rsid w:val="00493A8D"/>
    <w:rsid w:val="00493C26"/>
    <w:rsid w:val="00495EF0"/>
    <w:rsid w:val="00496E78"/>
    <w:rsid w:val="00497407"/>
    <w:rsid w:val="004A09E3"/>
    <w:rsid w:val="004A3C81"/>
    <w:rsid w:val="004A72E2"/>
    <w:rsid w:val="004A74F1"/>
    <w:rsid w:val="004B2396"/>
    <w:rsid w:val="004B2B99"/>
    <w:rsid w:val="004B37E2"/>
    <w:rsid w:val="004B38C0"/>
    <w:rsid w:val="004C134D"/>
    <w:rsid w:val="004C163A"/>
    <w:rsid w:val="004C338C"/>
    <w:rsid w:val="004C37C4"/>
    <w:rsid w:val="004C6D96"/>
    <w:rsid w:val="004D01EC"/>
    <w:rsid w:val="004D3C67"/>
    <w:rsid w:val="004D4E40"/>
    <w:rsid w:val="004D6A0E"/>
    <w:rsid w:val="004D759B"/>
    <w:rsid w:val="004E0EA4"/>
    <w:rsid w:val="004E285F"/>
    <w:rsid w:val="004E591C"/>
    <w:rsid w:val="004E6286"/>
    <w:rsid w:val="004E69C0"/>
    <w:rsid w:val="004F2132"/>
    <w:rsid w:val="004F236E"/>
    <w:rsid w:val="004F5248"/>
    <w:rsid w:val="004F6665"/>
    <w:rsid w:val="005007D6"/>
    <w:rsid w:val="00510EB7"/>
    <w:rsid w:val="0051206B"/>
    <w:rsid w:val="0051336E"/>
    <w:rsid w:val="00513775"/>
    <w:rsid w:val="005142C9"/>
    <w:rsid w:val="00515A63"/>
    <w:rsid w:val="00515C55"/>
    <w:rsid w:val="00516BA6"/>
    <w:rsid w:val="00516D2D"/>
    <w:rsid w:val="00521199"/>
    <w:rsid w:val="005235CC"/>
    <w:rsid w:val="00524A45"/>
    <w:rsid w:val="00525CE6"/>
    <w:rsid w:val="00526511"/>
    <w:rsid w:val="005303E2"/>
    <w:rsid w:val="00530E32"/>
    <w:rsid w:val="0053190C"/>
    <w:rsid w:val="00531A6B"/>
    <w:rsid w:val="005328B9"/>
    <w:rsid w:val="005335E0"/>
    <w:rsid w:val="0053499C"/>
    <w:rsid w:val="00535939"/>
    <w:rsid w:val="0053680F"/>
    <w:rsid w:val="0053759D"/>
    <w:rsid w:val="00537B13"/>
    <w:rsid w:val="0054127D"/>
    <w:rsid w:val="00544A4A"/>
    <w:rsid w:val="00545823"/>
    <w:rsid w:val="005460CA"/>
    <w:rsid w:val="005461BB"/>
    <w:rsid w:val="00550FE6"/>
    <w:rsid w:val="00552DB0"/>
    <w:rsid w:val="005569D5"/>
    <w:rsid w:val="00561EC7"/>
    <w:rsid w:val="005623EC"/>
    <w:rsid w:val="005637D5"/>
    <w:rsid w:val="00563B32"/>
    <w:rsid w:val="00563EAF"/>
    <w:rsid w:val="00565903"/>
    <w:rsid w:val="005677E1"/>
    <w:rsid w:val="005678E6"/>
    <w:rsid w:val="00567B8D"/>
    <w:rsid w:val="005703AF"/>
    <w:rsid w:val="00570504"/>
    <w:rsid w:val="005757B6"/>
    <w:rsid w:val="00576041"/>
    <w:rsid w:val="00577706"/>
    <w:rsid w:val="005803C5"/>
    <w:rsid w:val="00586991"/>
    <w:rsid w:val="00595D22"/>
    <w:rsid w:val="00597CA5"/>
    <w:rsid w:val="005A3006"/>
    <w:rsid w:val="005A56DF"/>
    <w:rsid w:val="005A6209"/>
    <w:rsid w:val="005B1695"/>
    <w:rsid w:val="005B2443"/>
    <w:rsid w:val="005B2FB1"/>
    <w:rsid w:val="005B39A1"/>
    <w:rsid w:val="005B6054"/>
    <w:rsid w:val="005B6D8C"/>
    <w:rsid w:val="005B7032"/>
    <w:rsid w:val="005C1D5E"/>
    <w:rsid w:val="005C2681"/>
    <w:rsid w:val="005C2B6F"/>
    <w:rsid w:val="005C33C7"/>
    <w:rsid w:val="005C4405"/>
    <w:rsid w:val="005C4DCB"/>
    <w:rsid w:val="005C7362"/>
    <w:rsid w:val="005C7FCD"/>
    <w:rsid w:val="005D08B3"/>
    <w:rsid w:val="005D2D95"/>
    <w:rsid w:val="005E1501"/>
    <w:rsid w:val="005E428C"/>
    <w:rsid w:val="005F1FE9"/>
    <w:rsid w:val="005F27F5"/>
    <w:rsid w:val="005F342A"/>
    <w:rsid w:val="005F5390"/>
    <w:rsid w:val="005F5BCD"/>
    <w:rsid w:val="005F5CA9"/>
    <w:rsid w:val="0060232A"/>
    <w:rsid w:val="00604044"/>
    <w:rsid w:val="00605B9F"/>
    <w:rsid w:val="00607726"/>
    <w:rsid w:val="00610177"/>
    <w:rsid w:val="006102B9"/>
    <w:rsid w:val="006108A3"/>
    <w:rsid w:val="00610FE7"/>
    <w:rsid w:val="00612175"/>
    <w:rsid w:val="00615579"/>
    <w:rsid w:val="006155F2"/>
    <w:rsid w:val="006166E3"/>
    <w:rsid w:val="00617034"/>
    <w:rsid w:val="00621A69"/>
    <w:rsid w:val="00625F6C"/>
    <w:rsid w:val="00626801"/>
    <w:rsid w:val="00627E43"/>
    <w:rsid w:val="00635E3E"/>
    <w:rsid w:val="006365CB"/>
    <w:rsid w:val="00636EA7"/>
    <w:rsid w:val="0063729A"/>
    <w:rsid w:val="006414A4"/>
    <w:rsid w:val="00641A0C"/>
    <w:rsid w:val="0064202B"/>
    <w:rsid w:val="00642BDA"/>
    <w:rsid w:val="00643C64"/>
    <w:rsid w:val="00644AE3"/>
    <w:rsid w:val="006452E6"/>
    <w:rsid w:val="00647F48"/>
    <w:rsid w:val="00651B84"/>
    <w:rsid w:val="006527CD"/>
    <w:rsid w:val="00652CBF"/>
    <w:rsid w:val="00654AAD"/>
    <w:rsid w:val="00654E0C"/>
    <w:rsid w:val="006631E7"/>
    <w:rsid w:val="00663814"/>
    <w:rsid w:val="00666B4B"/>
    <w:rsid w:val="0066742F"/>
    <w:rsid w:val="006679A8"/>
    <w:rsid w:val="006722C5"/>
    <w:rsid w:val="00673118"/>
    <w:rsid w:val="006731EF"/>
    <w:rsid w:val="006743F1"/>
    <w:rsid w:val="00674537"/>
    <w:rsid w:val="00674C60"/>
    <w:rsid w:val="006758B2"/>
    <w:rsid w:val="006774BA"/>
    <w:rsid w:val="0067773C"/>
    <w:rsid w:val="006805A7"/>
    <w:rsid w:val="006822B6"/>
    <w:rsid w:val="0068281D"/>
    <w:rsid w:val="00683CB9"/>
    <w:rsid w:val="00683D4B"/>
    <w:rsid w:val="00683F3C"/>
    <w:rsid w:val="00684984"/>
    <w:rsid w:val="0069006E"/>
    <w:rsid w:val="006913C4"/>
    <w:rsid w:val="00692802"/>
    <w:rsid w:val="00692EC5"/>
    <w:rsid w:val="00693149"/>
    <w:rsid w:val="00695EA7"/>
    <w:rsid w:val="00695ECE"/>
    <w:rsid w:val="006A1C87"/>
    <w:rsid w:val="006A31ED"/>
    <w:rsid w:val="006A68C6"/>
    <w:rsid w:val="006A7788"/>
    <w:rsid w:val="006B0B22"/>
    <w:rsid w:val="006B1DE1"/>
    <w:rsid w:val="006B2117"/>
    <w:rsid w:val="006B2468"/>
    <w:rsid w:val="006B2A53"/>
    <w:rsid w:val="006B31DF"/>
    <w:rsid w:val="006B4EA4"/>
    <w:rsid w:val="006B6BB9"/>
    <w:rsid w:val="006B7A00"/>
    <w:rsid w:val="006C03AF"/>
    <w:rsid w:val="006C2C4A"/>
    <w:rsid w:val="006C3782"/>
    <w:rsid w:val="006C415A"/>
    <w:rsid w:val="006C634D"/>
    <w:rsid w:val="006D0A2E"/>
    <w:rsid w:val="006D1158"/>
    <w:rsid w:val="006D234D"/>
    <w:rsid w:val="006D2509"/>
    <w:rsid w:val="006D53B6"/>
    <w:rsid w:val="006D7F72"/>
    <w:rsid w:val="006E033D"/>
    <w:rsid w:val="006E0D17"/>
    <w:rsid w:val="006E0F11"/>
    <w:rsid w:val="006E3FBD"/>
    <w:rsid w:val="006F1273"/>
    <w:rsid w:val="006F2691"/>
    <w:rsid w:val="006F4D40"/>
    <w:rsid w:val="006F503D"/>
    <w:rsid w:val="006F6185"/>
    <w:rsid w:val="006F6762"/>
    <w:rsid w:val="007007AD"/>
    <w:rsid w:val="00704612"/>
    <w:rsid w:val="00705010"/>
    <w:rsid w:val="00705A16"/>
    <w:rsid w:val="00705DB9"/>
    <w:rsid w:val="00706DFA"/>
    <w:rsid w:val="0071033C"/>
    <w:rsid w:val="0071143B"/>
    <w:rsid w:val="0071164C"/>
    <w:rsid w:val="007136AC"/>
    <w:rsid w:val="00714412"/>
    <w:rsid w:val="00715BB0"/>
    <w:rsid w:val="00715FB8"/>
    <w:rsid w:val="00716728"/>
    <w:rsid w:val="0072028A"/>
    <w:rsid w:val="007222F5"/>
    <w:rsid w:val="007227ED"/>
    <w:rsid w:val="00722B3F"/>
    <w:rsid w:val="0072493D"/>
    <w:rsid w:val="00725471"/>
    <w:rsid w:val="0072665C"/>
    <w:rsid w:val="007266FF"/>
    <w:rsid w:val="0073017C"/>
    <w:rsid w:val="00731396"/>
    <w:rsid w:val="007344E2"/>
    <w:rsid w:val="00734CBB"/>
    <w:rsid w:val="0073553F"/>
    <w:rsid w:val="00735659"/>
    <w:rsid w:val="00740F61"/>
    <w:rsid w:val="00743198"/>
    <w:rsid w:val="007508D3"/>
    <w:rsid w:val="00754C26"/>
    <w:rsid w:val="00757AA5"/>
    <w:rsid w:val="00760049"/>
    <w:rsid w:val="007600B2"/>
    <w:rsid w:val="00761ACB"/>
    <w:rsid w:val="0076450F"/>
    <w:rsid w:val="00764F92"/>
    <w:rsid w:val="00765773"/>
    <w:rsid w:val="00766A16"/>
    <w:rsid w:val="007679C7"/>
    <w:rsid w:val="00767FBE"/>
    <w:rsid w:val="00773072"/>
    <w:rsid w:val="00773564"/>
    <w:rsid w:val="00774FA4"/>
    <w:rsid w:val="00781DA8"/>
    <w:rsid w:val="00785957"/>
    <w:rsid w:val="00786BF1"/>
    <w:rsid w:val="007901CA"/>
    <w:rsid w:val="007905F1"/>
    <w:rsid w:val="00791ACC"/>
    <w:rsid w:val="00791BBC"/>
    <w:rsid w:val="00793CB2"/>
    <w:rsid w:val="007945F8"/>
    <w:rsid w:val="0079698D"/>
    <w:rsid w:val="007A05B4"/>
    <w:rsid w:val="007A0B29"/>
    <w:rsid w:val="007A15A0"/>
    <w:rsid w:val="007A18B3"/>
    <w:rsid w:val="007A4D01"/>
    <w:rsid w:val="007A54AA"/>
    <w:rsid w:val="007A5935"/>
    <w:rsid w:val="007A6407"/>
    <w:rsid w:val="007B28B4"/>
    <w:rsid w:val="007B5ABE"/>
    <w:rsid w:val="007B7FE8"/>
    <w:rsid w:val="007C28B4"/>
    <w:rsid w:val="007C35F0"/>
    <w:rsid w:val="007C5F87"/>
    <w:rsid w:val="007C7651"/>
    <w:rsid w:val="007D04EF"/>
    <w:rsid w:val="007D2224"/>
    <w:rsid w:val="007D2A6E"/>
    <w:rsid w:val="007D2D4F"/>
    <w:rsid w:val="007D3B70"/>
    <w:rsid w:val="007D47A9"/>
    <w:rsid w:val="007D7525"/>
    <w:rsid w:val="007E435B"/>
    <w:rsid w:val="007E55ED"/>
    <w:rsid w:val="007E5CE0"/>
    <w:rsid w:val="007E6CB9"/>
    <w:rsid w:val="007E6E13"/>
    <w:rsid w:val="007E7E10"/>
    <w:rsid w:val="007F01D0"/>
    <w:rsid w:val="007F2D54"/>
    <w:rsid w:val="00801095"/>
    <w:rsid w:val="0080278C"/>
    <w:rsid w:val="00802B0E"/>
    <w:rsid w:val="008030F6"/>
    <w:rsid w:val="00803E71"/>
    <w:rsid w:val="008040B7"/>
    <w:rsid w:val="0080412E"/>
    <w:rsid w:val="00804A09"/>
    <w:rsid w:val="0080571A"/>
    <w:rsid w:val="00805ED4"/>
    <w:rsid w:val="00806663"/>
    <w:rsid w:val="00810FD9"/>
    <w:rsid w:val="00811E8B"/>
    <w:rsid w:val="00815CA6"/>
    <w:rsid w:val="00815CEC"/>
    <w:rsid w:val="00817ED0"/>
    <w:rsid w:val="008222C0"/>
    <w:rsid w:val="00822E10"/>
    <w:rsid w:val="008239FB"/>
    <w:rsid w:val="008243D6"/>
    <w:rsid w:val="00824970"/>
    <w:rsid w:val="00824C23"/>
    <w:rsid w:val="00825878"/>
    <w:rsid w:val="0082798B"/>
    <w:rsid w:val="00830BEE"/>
    <w:rsid w:val="00830D2B"/>
    <w:rsid w:val="0083129E"/>
    <w:rsid w:val="008331D0"/>
    <w:rsid w:val="0083324A"/>
    <w:rsid w:val="0083347B"/>
    <w:rsid w:val="00834810"/>
    <w:rsid w:val="008406B3"/>
    <w:rsid w:val="00840792"/>
    <w:rsid w:val="00844A69"/>
    <w:rsid w:val="00847FDB"/>
    <w:rsid w:val="00852DAA"/>
    <w:rsid w:val="00854D78"/>
    <w:rsid w:val="00857E2B"/>
    <w:rsid w:val="008606B6"/>
    <w:rsid w:val="00860B26"/>
    <w:rsid w:val="00861A4D"/>
    <w:rsid w:val="00862710"/>
    <w:rsid w:val="0087047B"/>
    <w:rsid w:val="00871142"/>
    <w:rsid w:val="008728C9"/>
    <w:rsid w:val="00877265"/>
    <w:rsid w:val="008773B9"/>
    <w:rsid w:val="00877DCF"/>
    <w:rsid w:val="00880819"/>
    <w:rsid w:val="00881716"/>
    <w:rsid w:val="008848EF"/>
    <w:rsid w:val="00885A6C"/>
    <w:rsid w:val="0089032E"/>
    <w:rsid w:val="008945A0"/>
    <w:rsid w:val="00894A52"/>
    <w:rsid w:val="00896244"/>
    <w:rsid w:val="008A1935"/>
    <w:rsid w:val="008A197C"/>
    <w:rsid w:val="008A431F"/>
    <w:rsid w:val="008A44A0"/>
    <w:rsid w:val="008A7632"/>
    <w:rsid w:val="008B2B8A"/>
    <w:rsid w:val="008B2FC3"/>
    <w:rsid w:val="008B3490"/>
    <w:rsid w:val="008B394F"/>
    <w:rsid w:val="008B472F"/>
    <w:rsid w:val="008B49E3"/>
    <w:rsid w:val="008B52C8"/>
    <w:rsid w:val="008B65D8"/>
    <w:rsid w:val="008B68D0"/>
    <w:rsid w:val="008C0969"/>
    <w:rsid w:val="008C0CD9"/>
    <w:rsid w:val="008C1E53"/>
    <w:rsid w:val="008C2289"/>
    <w:rsid w:val="008C3E42"/>
    <w:rsid w:val="008C471F"/>
    <w:rsid w:val="008C5FE8"/>
    <w:rsid w:val="008C60D1"/>
    <w:rsid w:val="008C7B23"/>
    <w:rsid w:val="008D2DD2"/>
    <w:rsid w:val="008D76B8"/>
    <w:rsid w:val="008E0EB5"/>
    <w:rsid w:val="008E15BA"/>
    <w:rsid w:val="008E2AB9"/>
    <w:rsid w:val="008E4C5E"/>
    <w:rsid w:val="008E66DA"/>
    <w:rsid w:val="008E7F44"/>
    <w:rsid w:val="008F1A46"/>
    <w:rsid w:val="008F1CF2"/>
    <w:rsid w:val="008F2D17"/>
    <w:rsid w:val="008F2E84"/>
    <w:rsid w:val="008F3CE3"/>
    <w:rsid w:val="008F4E0F"/>
    <w:rsid w:val="008F5B54"/>
    <w:rsid w:val="008F77A6"/>
    <w:rsid w:val="009014B3"/>
    <w:rsid w:val="00913009"/>
    <w:rsid w:val="00917626"/>
    <w:rsid w:val="00923507"/>
    <w:rsid w:val="009244AD"/>
    <w:rsid w:val="00932191"/>
    <w:rsid w:val="00933BB3"/>
    <w:rsid w:val="00934252"/>
    <w:rsid w:val="00936966"/>
    <w:rsid w:val="009377C2"/>
    <w:rsid w:val="00940DC6"/>
    <w:rsid w:val="009424A7"/>
    <w:rsid w:val="00942D97"/>
    <w:rsid w:val="0094388E"/>
    <w:rsid w:val="00944865"/>
    <w:rsid w:val="00944AFD"/>
    <w:rsid w:val="00946AEE"/>
    <w:rsid w:val="0094781B"/>
    <w:rsid w:val="00950473"/>
    <w:rsid w:val="00952370"/>
    <w:rsid w:val="009536B7"/>
    <w:rsid w:val="00954A56"/>
    <w:rsid w:val="00954BF6"/>
    <w:rsid w:val="00956F59"/>
    <w:rsid w:val="00957771"/>
    <w:rsid w:val="00957FDF"/>
    <w:rsid w:val="00961D77"/>
    <w:rsid w:val="00963B03"/>
    <w:rsid w:val="00963ED0"/>
    <w:rsid w:val="00964640"/>
    <w:rsid w:val="00964D3C"/>
    <w:rsid w:val="009660A9"/>
    <w:rsid w:val="009703D1"/>
    <w:rsid w:val="009734F3"/>
    <w:rsid w:val="00974F17"/>
    <w:rsid w:val="009756D5"/>
    <w:rsid w:val="0097663A"/>
    <w:rsid w:val="00977677"/>
    <w:rsid w:val="00977DCB"/>
    <w:rsid w:val="00981010"/>
    <w:rsid w:val="00981D22"/>
    <w:rsid w:val="00982158"/>
    <w:rsid w:val="00986F22"/>
    <w:rsid w:val="00987028"/>
    <w:rsid w:val="00990BD7"/>
    <w:rsid w:val="009911A0"/>
    <w:rsid w:val="0099144D"/>
    <w:rsid w:val="009941D9"/>
    <w:rsid w:val="009A13DC"/>
    <w:rsid w:val="009A3C20"/>
    <w:rsid w:val="009A40E2"/>
    <w:rsid w:val="009B0C1B"/>
    <w:rsid w:val="009B2786"/>
    <w:rsid w:val="009C0B2E"/>
    <w:rsid w:val="009C1F9F"/>
    <w:rsid w:val="009C3982"/>
    <w:rsid w:val="009C48F2"/>
    <w:rsid w:val="009C6098"/>
    <w:rsid w:val="009C6DCB"/>
    <w:rsid w:val="009C7F8A"/>
    <w:rsid w:val="009D32B6"/>
    <w:rsid w:val="009D408C"/>
    <w:rsid w:val="009D5E3D"/>
    <w:rsid w:val="009E0C5A"/>
    <w:rsid w:val="009E2074"/>
    <w:rsid w:val="009E2F8E"/>
    <w:rsid w:val="009E4CE3"/>
    <w:rsid w:val="009E574B"/>
    <w:rsid w:val="009E6154"/>
    <w:rsid w:val="009E72F9"/>
    <w:rsid w:val="009E7E81"/>
    <w:rsid w:val="009F02CB"/>
    <w:rsid w:val="009F0D7D"/>
    <w:rsid w:val="009F2069"/>
    <w:rsid w:val="009F3D5F"/>
    <w:rsid w:val="009F4283"/>
    <w:rsid w:val="009F5080"/>
    <w:rsid w:val="009F5291"/>
    <w:rsid w:val="009F69E5"/>
    <w:rsid w:val="009F70A1"/>
    <w:rsid w:val="009F784F"/>
    <w:rsid w:val="009F7ACB"/>
    <w:rsid w:val="00A00842"/>
    <w:rsid w:val="00A014A6"/>
    <w:rsid w:val="00A037C4"/>
    <w:rsid w:val="00A04A22"/>
    <w:rsid w:val="00A05A37"/>
    <w:rsid w:val="00A06AE6"/>
    <w:rsid w:val="00A07309"/>
    <w:rsid w:val="00A07364"/>
    <w:rsid w:val="00A10E22"/>
    <w:rsid w:val="00A11726"/>
    <w:rsid w:val="00A12FE5"/>
    <w:rsid w:val="00A140B7"/>
    <w:rsid w:val="00A150D7"/>
    <w:rsid w:val="00A17856"/>
    <w:rsid w:val="00A2023A"/>
    <w:rsid w:val="00A2174B"/>
    <w:rsid w:val="00A21EF9"/>
    <w:rsid w:val="00A22A03"/>
    <w:rsid w:val="00A25D65"/>
    <w:rsid w:val="00A2706F"/>
    <w:rsid w:val="00A27569"/>
    <w:rsid w:val="00A27FA6"/>
    <w:rsid w:val="00A30211"/>
    <w:rsid w:val="00A302B0"/>
    <w:rsid w:val="00A31E2F"/>
    <w:rsid w:val="00A34178"/>
    <w:rsid w:val="00A342AC"/>
    <w:rsid w:val="00A34A78"/>
    <w:rsid w:val="00A376A3"/>
    <w:rsid w:val="00A40730"/>
    <w:rsid w:val="00A45E70"/>
    <w:rsid w:val="00A462C2"/>
    <w:rsid w:val="00A47875"/>
    <w:rsid w:val="00A50603"/>
    <w:rsid w:val="00A50A88"/>
    <w:rsid w:val="00A50D16"/>
    <w:rsid w:val="00A51069"/>
    <w:rsid w:val="00A52191"/>
    <w:rsid w:val="00A54977"/>
    <w:rsid w:val="00A550AC"/>
    <w:rsid w:val="00A600FB"/>
    <w:rsid w:val="00A604B2"/>
    <w:rsid w:val="00A60C0B"/>
    <w:rsid w:val="00A63338"/>
    <w:rsid w:val="00A64BB4"/>
    <w:rsid w:val="00A666EC"/>
    <w:rsid w:val="00A77DF3"/>
    <w:rsid w:val="00A77EAD"/>
    <w:rsid w:val="00A8054F"/>
    <w:rsid w:val="00A80E85"/>
    <w:rsid w:val="00A83B49"/>
    <w:rsid w:val="00A86D3C"/>
    <w:rsid w:val="00A87606"/>
    <w:rsid w:val="00A919A2"/>
    <w:rsid w:val="00A91FCE"/>
    <w:rsid w:val="00A9501B"/>
    <w:rsid w:val="00A96625"/>
    <w:rsid w:val="00AA0897"/>
    <w:rsid w:val="00AA2667"/>
    <w:rsid w:val="00AA2F85"/>
    <w:rsid w:val="00AA4583"/>
    <w:rsid w:val="00AA4B98"/>
    <w:rsid w:val="00AA4D51"/>
    <w:rsid w:val="00AA59B6"/>
    <w:rsid w:val="00AA6A5D"/>
    <w:rsid w:val="00AA6FEE"/>
    <w:rsid w:val="00AB3005"/>
    <w:rsid w:val="00AB37E5"/>
    <w:rsid w:val="00AB38C1"/>
    <w:rsid w:val="00AB48B4"/>
    <w:rsid w:val="00AB5AA2"/>
    <w:rsid w:val="00AC0C37"/>
    <w:rsid w:val="00AC1472"/>
    <w:rsid w:val="00AC382A"/>
    <w:rsid w:val="00AC65B7"/>
    <w:rsid w:val="00AC6821"/>
    <w:rsid w:val="00AC71F6"/>
    <w:rsid w:val="00AD1D5F"/>
    <w:rsid w:val="00AD5D61"/>
    <w:rsid w:val="00AD6658"/>
    <w:rsid w:val="00AD72B3"/>
    <w:rsid w:val="00AD742B"/>
    <w:rsid w:val="00AD7680"/>
    <w:rsid w:val="00AE2ED6"/>
    <w:rsid w:val="00AE72B1"/>
    <w:rsid w:val="00AF00A2"/>
    <w:rsid w:val="00AF148D"/>
    <w:rsid w:val="00AF2B79"/>
    <w:rsid w:val="00AF3429"/>
    <w:rsid w:val="00AF4362"/>
    <w:rsid w:val="00AF4DE3"/>
    <w:rsid w:val="00AF723A"/>
    <w:rsid w:val="00AF7AB1"/>
    <w:rsid w:val="00B0044C"/>
    <w:rsid w:val="00B00FFB"/>
    <w:rsid w:val="00B0166A"/>
    <w:rsid w:val="00B03A2B"/>
    <w:rsid w:val="00B04EF5"/>
    <w:rsid w:val="00B05640"/>
    <w:rsid w:val="00B14573"/>
    <w:rsid w:val="00B14FB5"/>
    <w:rsid w:val="00B15BBF"/>
    <w:rsid w:val="00B17A23"/>
    <w:rsid w:val="00B25F86"/>
    <w:rsid w:val="00B275D2"/>
    <w:rsid w:val="00B27C1F"/>
    <w:rsid w:val="00B30600"/>
    <w:rsid w:val="00B30D84"/>
    <w:rsid w:val="00B33D58"/>
    <w:rsid w:val="00B34666"/>
    <w:rsid w:val="00B35FDD"/>
    <w:rsid w:val="00B37281"/>
    <w:rsid w:val="00B37614"/>
    <w:rsid w:val="00B411D4"/>
    <w:rsid w:val="00B51CE8"/>
    <w:rsid w:val="00B52C69"/>
    <w:rsid w:val="00B52CD9"/>
    <w:rsid w:val="00B540DF"/>
    <w:rsid w:val="00B542AC"/>
    <w:rsid w:val="00B611FB"/>
    <w:rsid w:val="00B6299F"/>
    <w:rsid w:val="00B657D1"/>
    <w:rsid w:val="00B66361"/>
    <w:rsid w:val="00B6680D"/>
    <w:rsid w:val="00B753F6"/>
    <w:rsid w:val="00B7591F"/>
    <w:rsid w:val="00B7797D"/>
    <w:rsid w:val="00B802B7"/>
    <w:rsid w:val="00B80F9A"/>
    <w:rsid w:val="00B82638"/>
    <w:rsid w:val="00B85B08"/>
    <w:rsid w:val="00B8787D"/>
    <w:rsid w:val="00B87D3F"/>
    <w:rsid w:val="00B91AC7"/>
    <w:rsid w:val="00B92F89"/>
    <w:rsid w:val="00B94102"/>
    <w:rsid w:val="00B94BD9"/>
    <w:rsid w:val="00B963E0"/>
    <w:rsid w:val="00B96495"/>
    <w:rsid w:val="00B976FE"/>
    <w:rsid w:val="00B97DB0"/>
    <w:rsid w:val="00BB0C43"/>
    <w:rsid w:val="00BB1567"/>
    <w:rsid w:val="00BB34A8"/>
    <w:rsid w:val="00BB5803"/>
    <w:rsid w:val="00BB59AB"/>
    <w:rsid w:val="00BB6962"/>
    <w:rsid w:val="00BB6A12"/>
    <w:rsid w:val="00BB7F83"/>
    <w:rsid w:val="00BC099A"/>
    <w:rsid w:val="00BC09E9"/>
    <w:rsid w:val="00BC1FC2"/>
    <w:rsid w:val="00BC27F1"/>
    <w:rsid w:val="00BC2E0B"/>
    <w:rsid w:val="00BC60CF"/>
    <w:rsid w:val="00BD0439"/>
    <w:rsid w:val="00BD09F3"/>
    <w:rsid w:val="00BD3E44"/>
    <w:rsid w:val="00BD42FC"/>
    <w:rsid w:val="00BD4392"/>
    <w:rsid w:val="00BD6B9F"/>
    <w:rsid w:val="00BE082A"/>
    <w:rsid w:val="00BE1DCB"/>
    <w:rsid w:val="00BE2D63"/>
    <w:rsid w:val="00BE619F"/>
    <w:rsid w:val="00BE6EF2"/>
    <w:rsid w:val="00BE71BC"/>
    <w:rsid w:val="00BF3457"/>
    <w:rsid w:val="00BF5464"/>
    <w:rsid w:val="00C02062"/>
    <w:rsid w:val="00C03149"/>
    <w:rsid w:val="00C04F2B"/>
    <w:rsid w:val="00C06E3C"/>
    <w:rsid w:val="00C123E2"/>
    <w:rsid w:val="00C149E4"/>
    <w:rsid w:val="00C15E52"/>
    <w:rsid w:val="00C174D8"/>
    <w:rsid w:val="00C240F9"/>
    <w:rsid w:val="00C24112"/>
    <w:rsid w:val="00C269BF"/>
    <w:rsid w:val="00C2720B"/>
    <w:rsid w:val="00C304EE"/>
    <w:rsid w:val="00C32451"/>
    <w:rsid w:val="00C33382"/>
    <w:rsid w:val="00C34521"/>
    <w:rsid w:val="00C359C8"/>
    <w:rsid w:val="00C406C6"/>
    <w:rsid w:val="00C412AC"/>
    <w:rsid w:val="00C44B0E"/>
    <w:rsid w:val="00C4688E"/>
    <w:rsid w:val="00C46E62"/>
    <w:rsid w:val="00C52DB0"/>
    <w:rsid w:val="00C5469F"/>
    <w:rsid w:val="00C5509A"/>
    <w:rsid w:val="00C57625"/>
    <w:rsid w:val="00C60059"/>
    <w:rsid w:val="00C6071B"/>
    <w:rsid w:val="00C61B08"/>
    <w:rsid w:val="00C64782"/>
    <w:rsid w:val="00C6699A"/>
    <w:rsid w:val="00C66F7D"/>
    <w:rsid w:val="00C67694"/>
    <w:rsid w:val="00C676E9"/>
    <w:rsid w:val="00C7157C"/>
    <w:rsid w:val="00C71695"/>
    <w:rsid w:val="00C716E1"/>
    <w:rsid w:val="00C73020"/>
    <w:rsid w:val="00C730E3"/>
    <w:rsid w:val="00C7389E"/>
    <w:rsid w:val="00C7652E"/>
    <w:rsid w:val="00C7761F"/>
    <w:rsid w:val="00C810AB"/>
    <w:rsid w:val="00C81FB3"/>
    <w:rsid w:val="00C8206B"/>
    <w:rsid w:val="00C8329E"/>
    <w:rsid w:val="00C858F8"/>
    <w:rsid w:val="00C86B2B"/>
    <w:rsid w:val="00C90751"/>
    <w:rsid w:val="00C91B99"/>
    <w:rsid w:val="00C9439A"/>
    <w:rsid w:val="00C9603F"/>
    <w:rsid w:val="00C9666C"/>
    <w:rsid w:val="00CA0B55"/>
    <w:rsid w:val="00CA0C14"/>
    <w:rsid w:val="00CA5D64"/>
    <w:rsid w:val="00CA787E"/>
    <w:rsid w:val="00CB02EB"/>
    <w:rsid w:val="00CB12F4"/>
    <w:rsid w:val="00CB2152"/>
    <w:rsid w:val="00CB27A4"/>
    <w:rsid w:val="00CB7159"/>
    <w:rsid w:val="00CC0327"/>
    <w:rsid w:val="00CC0807"/>
    <w:rsid w:val="00CC3B53"/>
    <w:rsid w:val="00CC626D"/>
    <w:rsid w:val="00CC63EE"/>
    <w:rsid w:val="00CD235F"/>
    <w:rsid w:val="00CD28B8"/>
    <w:rsid w:val="00CD6A24"/>
    <w:rsid w:val="00CD6B3D"/>
    <w:rsid w:val="00CE6395"/>
    <w:rsid w:val="00CE6CCE"/>
    <w:rsid w:val="00CE7D07"/>
    <w:rsid w:val="00CE7F23"/>
    <w:rsid w:val="00CE7F4E"/>
    <w:rsid w:val="00CF0188"/>
    <w:rsid w:val="00CF098F"/>
    <w:rsid w:val="00CF0FB4"/>
    <w:rsid w:val="00CF4ABF"/>
    <w:rsid w:val="00CF5095"/>
    <w:rsid w:val="00D01D19"/>
    <w:rsid w:val="00D0367E"/>
    <w:rsid w:val="00D05ECD"/>
    <w:rsid w:val="00D079F2"/>
    <w:rsid w:val="00D111CD"/>
    <w:rsid w:val="00D12F7E"/>
    <w:rsid w:val="00D149AD"/>
    <w:rsid w:val="00D149B7"/>
    <w:rsid w:val="00D15BEA"/>
    <w:rsid w:val="00D2014D"/>
    <w:rsid w:val="00D2029B"/>
    <w:rsid w:val="00D20A7D"/>
    <w:rsid w:val="00D23285"/>
    <w:rsid w:val="00D236D3"/>
    <w:rsid w:val="00D238F7"/>
    <w:rsid w:val="00D243FF"/>
    <w:rsid w:val="00D25648"/>
    <w:rsid w:val="00D25888"/>
    <w:rsid w:val="00D268C2"/>
    <w:rsid w:val="00D26EE8"/>
    <w:rsid w:val="00D316E6"/>
    <w:rsid w:val="00D3457A"/>
    <w:rsid w:val="00D349E0"/>
    <w:rsid w:val="00D35529"/>
    <w:rsid w:val="00D37E95"/>
    <w:rsid w:val="00D407A2"/>
    <w:rsid w:val="00D411A9"/>
    <w:rsid w:val="00D41291"/>
    <w:rsid w:val="00D42918"/>
    <w:rsid w:val="00D42953"/>
    <w:rsid w:val="00D43D44"/>
    <w:rsid w:val="00D47EB2"/>
    <w:rsid w:val="00D5134F"/>
    <w:rsid w:val="00D51F12"/>
    <w:rsid w:val="00D53407"/>
    <w:rsid w:val="00D5438A"/>
    <w:rsid w:val="00D57311"/>
    <w:rsid w:val="00D61C2C"/>
    <w:rsid w:val="00D74C7D"/>
    <w:rsid w:val="00D74E33"/>
    <w:rsid w:val="00D76A79"/>
    <w:rsid w:val="00D76FDB"/>
    <w:rsid w:val="00D7708F"/>
    <w:rsid w:val="00D77318"/>
    <w:rsid w:val="00D81B28"/>
    <w:rsid w:val="00D830D7"/>
    <w:rsid w:val="00D83D7D"/>
    <w:rsid w:val="00D84ED6"/>
    <w:rsid w:val="00D85F78"/>
    <w:rsid w:val="00D863EF"/>
    <w:rsid w:val="00D9362B"/>
    <w:rsid w:val="00D94C3E"/>
    <w:rsid w:val="00D96480"/>
    <w:rsid w:val="00D9704B"/>
    <w:rsid w:val="00DA1149"/>
    <w:rsid w:val="00DA2CD7"/>
    <w:rsid w:val="00DA49FD"/>
    <w:rsid w:val="00DA4E04"/>
    <w:rsid w:val="00DA502C"/>
    <w:rsid w:val="00DA7017"/>
    <w:rsid w:val="00DA7E83"/>
    <w:rsid w:val="00DB178B"/>
    <w:rsid w:val="00DB311C"/>
    <w:rsid w:val="00DB5210"/>
    <w:rsid w:val="00DB6689"/>
    <w:rsid w:val="00DB66EA"/>
    <w:rsid w:val="00DC0922"/>
    <w:rsid w:val="00DC3B64"/>
    <w:rsid w:val="00DC4645"/>
    <w:rsid w:val="00DC5046"/>
    <w:rsid w:val="00DC783B"/>
    <w:rsid w:val="00DD289E"/>
    <w:rsid w:val="00DD4362"/>
    <w:rsid w:val="00DD5633"/>
    <w:rsid w:val="00DD615F"/>
    <w:rsid w:val="00DD62FB"/>
    <w:rsid w:val="00DD6938"/>
    <w:rsid w:val="00DE0746"/>
    <w:rsid w:val="00DE19AF"/>
    <w:rsid w:val="00DE3251"/>
    <w:rsid w:val="00DE33E3"/>
    <w:rsid w:val="00DE5CBC"/>
    <w:rsid w:val="00DE6895"/>
    <w:rsid w:val="00DE703C"/>
    <w:rsid w:val="00DE780C"/>
    <w:rsid w:val="00DF2FD1"/>
    <w:rsid w:val="00DF3776"/>
    <w:rsid w:val="00DF53B2"/>
    <w:rsid w:val="00E00165"/>
    <w:rsid w:val="00E00412"/>
    <w:rsid w:val="00E008CA"/>
    <w:rsid w:val="00E03363"/>
    <w:rsid w:val="00E04C36"/>
    <w:rsid w:val="00E05897"/>
    <w:rsid w:val="00E07B2C"/>
    <w:rsid w:val="00E10D17"/>
    <w:rsid w:val="00E1103C"/>
    <w:rsid w:val="00E113BE"/>
    <w:rsid w:val="00E12AFB"/>
    <w:rsid w:val="00E13CCE"/>
    <w:rsid w:val="00E14587"/>
    <w:rsid w:val="00E1564D"/>
    <w:rsid w:val="00E15F2E"/>
    <w:rsid w:val="00E16E82"/>
    <w:rsid w:val="00E20F7C"/>
    <w:rsid w:val="00E21666"/>
    <w:rsid w:val="00E22286"/>
    <w:rsid w:val="00E23F72"/>
    <w:rsid w:val="00E2456B"/>
    <w:rsid w:val="00E24B43"/>
    <w:rsid w:val="00E25F42"/>
    <w:rsid w:val="00E26CEA"/>
    <w:rsid w:val="00E317CD"/>
    <w:rsid w:val="00E3754D"/>
    <w:rsid w:val="00E40272"/>
    <w:rsid w:val="00E40B7D"/>
    <w:rsid w:val="00E41390"/>
    <w:rsid w:val="00E47A58"/>
    <w:rsid w:val="00E5013A"/>
    <w:rsid w:val="00E5140A"/>
    <w:rsid w:val="00E52494"/>
    <w:rsid w:val="00E528FC"/>
    <w:rsid w:val="00E53F73"/>
    <w:rsid w:val="00E578CD"/>
    <w:rsid w:val="00E6199C"/>
    <w:rsid w:val="00E63A15"/>
    <w:rsid w:val="00E64E8D"/>
    <w:rsid w:val="00E65FA7"/>
    <w:rsid w:val="00E7088A"/>
    <w:rsid w:val="00E735C9"/>
    <w:rsid w:val="00E762E3"/>
    <w:rsid w:val="00E80D71"/>
    <w:rsid w:val="00E810E4"/>
    <w:rsid w:val="00E8167F"/>
    <w:rsid w:val="00E8792E"/>
    <w:rsid w:val="00E87DF8"/>
    <w:rsid w:val="00E90609"/>
    <w:rsid w:val="00E91F68"/>
    <w:rsid w:val="00E92154"/>
    <w:rsid w:val="00E9281A"/>
    <w:rsid w:val="00E9349C"/>
    <w:rsid w:val="00E94128"/>
    <w:rsid w:val="00E968D8"/>
    <w:rsid w:val="00E97CC8"/>
    <w:rsid w:val="00EA6C76"/>
    <w:rsid w:val="00EA775D"/>
    <w:rsid w:val="00EB0727"/>
    <w:rsid w:val="00EB127D"/>
    <w:rsid w:val="00EB39BC"/>
    <w:rsid w:val="00EB4FC3"/>
    <w:rsid w:val="00EB6DF7"/>
    <w:rsid w:val="00EB7EEF"/>
    <w:rsid w:val="00EC055B"/>
    <w:rsid w:val="00EC0DF2"/>
    <w:rsid w:val="00EC1EA9"/>
    <w:rsid w:val="00EC23D7"/>
    <w:rsid w:val="00EC4553"/>
    <w:rsid w:val="00EC4FB0"/>
    <w:rsid w:val="00ED2743"/>
    <w:rsid w:val="00ED2C1D"/>
    <w:rsid w:val="00ED4266"/>
    <w:rsid w:val="00ED5DB6"/>
    <w:rsid w:val="00EE2705"/>
    <w:rsid w:val="00EE58A5"/>
    <w:rsid w:val="00EE5BB5"/>
    <w:rsid w:val="00EE65DD"/>
    <w:rsid w:val="00EE68AD"/>
    <w:rsid w:val="00EE792F"/>
    <w:rsid w:val="00EF16F1"/>
    <w:rsid w:val="00EF286B"/>
    <w:rsid w:val="00EF4617"/>
    <w:rsid w:val="00EF52F1"/>
    <w:rsid w:val="00EF6C1D"/>
    <w:rsid w:val="00EF7C9A"/>
    <w:rsid w:val="00F021F3"/>
    <w:rsid w:val="00F026FC"/>
    <w:rsid w:val="00F03077"/>
    <w:rsid w:val="00F06308"/>
    <w:rsid w:val="00F07C92"/>
    <w:rsid w:val="00F11DA0"/>
    <w:rsid w:val="00F12ECB"/>
    <w:rsid w:val="00F1588F"/>
    <w:rsid w:val="00F166B5"/>
    <w:rsid w:val="00F1715A"/>
    <w:rsid w:val="00F17EED"/>
    <w:rsid w:val="00F2049C"/>
    <w:rsid w:val="00F2067D"/>
    <w:rsid w:val="00F213AE"/>
    <w:rsid w:val="00F2252B"/>
    <w:rsid w:val="00F23014"/>
    <w:rsid w:val="00F23E5E"/>
    <w:rsid w:val="00F23FAA"/>
    <w:rsid w:val="00F24263"/>
    <w:rsid w:val="00F24B22"/>
    <w:rsid w:val="00F276B4"/>
    <w:rsid w:val="00F27943"/>
    <w:rsid w:val="00F27A55"/>
    <w:rsid w:val="00F322B1"/>
    <w:rsid w:val="00F33035"/>
    <w:rsid w:val="00F36290"/>
    <w:rsid w:val="00F378B5"/>
    <w:rsid w:val="00F40A9A"/>
    <w:rsid w:val="00F4178B"/>
    <w:rsid w:val="00F4254B"/>
    <w:rsid w:val="00F42E6F"/>
    <w:rsid w:val="00F43241"/>
    <w:rsid w:val="00F443E7"/>
    <w:rsid w:val="00F44843"/>
    <w:rsid w:val="00F448B7"/>
    <w:rsid w:val="00F460E1"/>
    <w:rsid w:val="00F56A2A"/>
    <w:rsid w:val="00F57340"/>
    <w:rsid w:val="00F579BF"/>
    <w:rsid w:val="00F57A96"/>
    <w:rsid w:val="00F60594"/>
    <w:rsid w:val="00F61B5C"/>
    <w:rsid w:val="00F62E41"/>
    <w:rsid w:val="00F6718C"/>
    <w:rsid w:val="00F713BA"/>
    <w:rsid w:val="00F715AF"/>
    <w:rsid w:val="00F716CD"/>
    <w:rsid w:val="00F72B4F"/>
    <w:rsid w:val="00F72D87"/>
    <w:rsid w:val="00F73C31"/>
    <w:rsid w:val="00F74CA2"/>
    <w:rsid w:val="00F74CBB"/>
    <w:rsid w:val="00F75257"/>
    <w:rsid w:val="00F75CA4"/>
    <w:rsid w:val="00F75DFB"/>
    <w:rsid w:val="00F76104"/>
    <w:rsid w:val="00F77CA6"/>
    <w:rsid w:val="00F82920"/>
    <w:rsid w:val="00F82929"/>
    <w:rsid w:val="00F8795F"/>
    <w:rsid w:val="00F87EE2"/>
    <w:rsid w:val="00F90132"/>
    <w:rsid w:val="00F926D6"/>
    <w:rsid w:val="00F92B39"/>
    <w:rsid w:val="00F93A7C"/>
    <w:rsid w:val="00F97BA5"/>
    <w:rsid w:val="00FA0ABD"/>
    <w:rsid w:val="00FA0E8C"/>
    <w:rsid w:val="00FA1B80"/>
    <w:rsid w:val="00FA40A9"/>
    <w:rsid w:val="00FA6FDE"/>
    <w:rsid w:val="00FB1FDF"/>
    <w:rsid w:val="00FB25F1"/>
    <w:rsid w:val="00FB59DD"/>
    <w:rsid w:val="00FB6879"/>
    <w:rsid w:val="00FC312B"/>
    <w:rsid w:val="00FC3E6C"/>
    <w:rsid w:val="00FD2025"/>
    <w:rsid w:val="00FD33DA"/>
    <w:rsid w:val="00FD66BD"/>
    <w:rsid w:val="00FE16A0"/>
    <w:rsid w:val="00FE3567"/>
    <w:rsid w:val="00FE4CA2"/>
    <w:rsid w:val="00FE6EEC"/>
    <w:rsid w:val="00FE7C0C"/>
    <w:rsid w:val="00FF2097"/>
    <w:rsid w:val="00FF6EAA"/>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Times New Roman" w:hAnsi="Arial" w:cs="Arial"/>
        <w:sz w:val="22"/>
        <w:szCs w:val="22"/>
        <w:lang w:val="cs-CZ" w:eastAsia="cs-CZ"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semiHidden="0" w:uiPriority="9" w:unhideWhenUsed="0" w:qFormat="1"/>
    <w:lsdException w:name="heading 4" w:semiHidden="0" w:uiPriority="9"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footnote reference" w:uiPriority="0"/>
    <w:lsdException w:name="annotation reference"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2" w:uiPriority="0"/>
    <w:lsdException w:name="Body Text 3" w:uiPriority="0"/>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style>
  <w:style w:type="paragraph" w:styleId="Nadpis1">
    <w:name w:val="heading 1"/>
    <w:basedOn w:val="Normln"/>
    <w:next w:val="Normln"/>
    <w:link w:val="Nadpis1Char"/>
    <w:qFormat/>
    <w:rsid w:val="007A6407"/>
    <w:pPr>
      <w:keepNext/>
      <w:outlineLvl w:val="0"/>
    </w:pPr>
    <w:rPr>
      <w:rFonts w:ascii="Cambria" w:hAnsi="Cambria"/>
      <w:b/>
      <w:bCs/>
      <w:kern w:val="32"/>
      <w:sz w:val="32"/>
      <w:szCs w:val="32"/>
    </w:rPr>
  </w:style>
  <w:style w:type="paragraph" w:styleId="Nadpis3">
    <w:name w:val="heading 3"/>
    <w:basedOn w:val="Normln"/>
    <w:next w:val="Normln"/>
    <w:link w:val="Nadpis3Char"/>
    <w:qFormat/>
    <w:rsid w:val="007A6407"/>
    <w:pPr>
      <w:keepNext/>
      <w:spacing w:line="360" w:lineRule="auto"/>
      <w:ind w:right="-2"/>
      <w:outlineLvl w:val="2"/>
    </w:pPr>
    <w:rPr>
      <w:rFonts w:ascii="Cambria" w:hAnsi="Cambria"/>
      <w:b/>
      <w:bCs/>
      <w:sz w:val="26"/>
      <w:szCs w:val="26"/>
    </w:rPr>
  </w:style>
  <w:style w:type="paragraph" w:styleId="Nadpis4">
    <w:name w:val="heading 4"/>
    <w:basedOn w:val="Normln"/>
    <w:next w:val="Normln"/>
    <w:link w:val="Nadpis4Char"/>
    <w:qFormat/>
    <w:rsid w:val="007A6407"/>
    <w:pPr>
      <w:keepNext/>
      <w:tabs>
        <w:tab w:val="left" w:pos="4678"/>
      </w:tabs>
      <w:jc w:val="both"/>
      <w:outlineLvl w:val="3"/>
    </w:pPr>
    <w:rPr>
      <w:rFonts w:ascii="Calibri" w:hAnsi="Calibri"/>
      <w:b/>
      <w:bCs/>
      <w:sz w:val="28"/>
      <w:szCs w:val="2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rsid w:val="00C71695"/>
    <w:pPr>
      <w:tabs>
        <w:tab w:val="center" w:pos="4536"/>
        <w:tab w:val="right" w:pos="9072"/>
      </w:tabs>
    </w:pPr>
  </w:style>
  <w:style w:type="paragraph" w:styleId="Zpat">
    <w:name w:val="footer"/>
    <w:basedOn w:val="Normln"/>
    <w:link w:val="ZpatChar"/>
    <w:uiPriority w:val="99"/>
    <w:rsid w:val="00C71695"/>
    <w:pPr>
      <w:tabs>
        <w:tab w:val="center" w:pos="4536"/>
        <w:tab w:val="right" w:pos="9072"/>
      </w:tabs>
    </w:pPr>
  </w:style>
  <w:style w:type="paragraph" w:styleId="Textbubliny">
    <w:name w:val="Balloon Text"/>
    <w:basedOn w:val="Normln"/>
    <w:semiHidden/>
    <w:rsid w:val="001A3460"/>
    <w:rPr>
      <w:rFonts w:ascii="Tahoma" w:hAnsi="Tahoma" w:cs="Tahoma"/>
      <w:sz w:val="16"/>
      <w:szCs w:val="16"/>
    </w:rPr>
  </w:style>
  <w:style w:type="character" w:styleId="slostrnky">
    <w:name w:val="page number"/>
    <w:basedOn w:val="Standardnpsmoodstavce"/>
    <w:rsid w:val="005C2B6F"/>
  </w:style>
  <w:style w:type="character" w:styleId="Hypertextovodkaz">
    <w:name w:val="Hyperlink"/>
    <w:rsid w:val="005A56DF"/>
    <w:rPr>
      <w:color w:val="0000FF"/>
      <w:u w:val="single"/>
    </w:rPr>
  </w:style>
  <w:style w:type="paragraph" w:customStyle="1" w:styleId="Krsno1">
    <w:name w:val="Krásno 1"/>
    <w:basedOn w:val="Obsah1"/>
    <w:rsid w:val="0015625D"/>
    <w:rPr>
      <w:b/>
      <w:bCs/>
      <w:caps/>
    </w:rPr>
  </w:style>
  <w:style w:type="paragraph" w:styleId="Zkladntext">
    <w:name w:val="Body Text"/>
    <w:basedOn w:val="Normln"/>
    <w:link w:val="ZkladntextChar"/>
    <w:rsid w:val="0015625D"/>
    <w:pPr>
      <w:spacing w:after="120"/>
    </w:pPr>
  </w:style>
  <w:style w:type="paragraph" w:styleId="Obsah1">
    <w:name w:val="toc 1"/>
    <w:basedOn w:val="Normln"/>
    <w:next w:val="Normln"/>
    <w:autoRedefine/>
    <w:semiHidden/>
    <w:rsid w:val="0015625D"/>
  </w:style>
  <w:style w:type="paragraph" w:styleId="Zkladntextodsazen">
    <w:name w:val="Body Text Indent"/>
    <w:basedOn w:val="Normln"/>
    <w:rsid w:val="007A6407"/>
    <w:pPr>
      <w:spacing w:after="120"/>
      <w:ind w:left="283"/>
    </w:pPr>
  </w:style>
  <w:style w:type="character" w:customStyle="1" w:styleId="Nadpis1Char">
    <w:name w:val="Nadpis 1 Char"/>
    <w:link w:val="Nadpis1"/>
    <w:rsid w:val="007A6407"/>
    <w:rPr>
      <w:rFonts w:ascii="Cambria" w:hAnsi="Cambria"/>
      <w:b/>
      <w:bCs/>
      <w:kern w:val="32"/>
      <w:sz w:val="32"/>
      <w:szCs w:val="32"/>
      <w:lang w:val="cs-CZ" w:eastAsia="cs-CZ" w:bidi="ar-SA"/>
    </w:rPr>
  </w:style>
  <w:style w:type="character" w:customStyle="1" w:styleId="Nadpis3Char">
    <w:name w:val="Nadpis 3 Char"/>
    <w:link w:val="Nadpis3"/>
    <w:semiHidden/>
    <w:rsid w:val="007A6407"/>
    <w:rPr>
      <w:rFonts w:ascii="Cambria" w:hAnsi="Cambria"/>
      <w:b/>
      <w:bCs/>
      <w:sz w:val="26"/>
      <w:szCs w:val="26"/>
      <w:lang w:val="cs-CZ" w:eastAsia="cs-CZ" w:bidi="ar-SA"/>
    </w:rPr>
  </w:style>
  <w:style w:type="character" w:customStyle="1" w:styleId="Nadpis4Char">
    <w:name w:val="Nadpis 4 Char"/>
    <w:link w:val="Nadpis4"/>
    <w:semiHidden/>
    <w:rsid w:val="007A6407"/>
    <w:rPr>
      <w:rFonts w:ascii="Calibri" w:hAnsi="Calibri"/>
      <w:b/>
      <w:bCs/>
      <w:sz w:val="28"/>
      <w:szCs w:val="28"/>
      <w:lang w:val="cs-CZ" w:eastAsia="cs-CZ" w:bidi="ar-SA"/>
    </w:rPr>
  </w:style>
  <w:style w:type="paragraph" w:styleId="Odstavecseseznamem">
    <w:name w:val="List Paragraph"/>
    <w:basedOn w:val="Normln"/>
    <w:uiPriority w:val="34"/>
    <w:qFormat/>
    <w:rsid w:val="00607726"/>
    <w:pPr>
      <w:ind w:left="708"/>
    </w:pPr>
  </w:style>
  <w:style w:type="paragraph" w:styleId="Zkladntext2">
    <w:name w:val="Body Text 2"/>
    <w:basedOn w:val="Normln"/>
    <w:link w:val="Zkladntext2Char"/>
    <w:rsid w:val="00A919A2"/>
    <w:pPr>
      <w:spacing w:after="120" w:line="480" w:lineRule="auto"/>
    </w:pPr>
    <w:rPr>
      <w:sz w:val="20"/>
      <w:szCs w:val="20"/>
    </w:rPr>
  </w:style>
  <w:style w:type="character" w:customStyle="1" w:styleId="Zkladntext2Char">
    <w:name w:val="Základní text 2 Char"/>
    <w:basedOn w:val="Standardnpsmoodstavce"/>
    <w:link w:val="Zkladntext2"/>
    <w:rsid w:val="00A919A2"/>
  </w:style>
  <w:style w:type="paragraph" w:styleId="Zkladntext3">
    <w:name w:val="Body Text 3"/>
    <w:basedOn w:val="Normln"/>
    <w:link w:val="Zkladntext3Char"/>
    <w:rsid w:val="00A919A2"/>
    <w:pPr>
      <w:spacing w:after="120"/>
    </w:pPr>
    <w:rPr>
      <w:sz w:val="16"/>
      <w:szCs w:val="16"/>
      <w:lang w:val="x-none" w:eastAsia="x-none"/>
    </w:rPr>
  </w:style>
  <w:style w:type="character" w:customStyle="1" w:styleId="Zkladntext3Char">
    <w:name w:val="Základní text 3 Char"/>
    <w:link w:val="Zkladntext3"/>
    <w:rsid w:val="00A919A2"/>
    <w:rPr>
      <w:sz w:val="16"/>
      <w:szCs w:val="16"/>
    </w:rPr>
  </w:style>
  <w:style w:type="character" w:styleId="Odkaznakoment">
    <w:name w:val="annotation reference"/>
    <w:semiHidden/>
    <w:rsid w:val="00595D22"/>
    <w:rPr>
      <w:sz w:val="16"/>
      <w:szCs w:val="16"/>
    </w:rPr>
  </w:style>
  <w:style w:type="paragraph" w:styleId="Textkomente">
    <w:name w:val="annotation text"/>
    <w:basedOn w:val="Normln"/>
    <w:link w:val="TextkomenteChar"/>
    <w:semiHidden/>
    <w:rsid w:val="00595D22"/>
    <w:rPr>
      <w:sz w:val="20"/>
      <w:szCs w:val="20"/>
    </w:rPr>
  </w:style>
  <w:style w:type="character" w:customStyle="1" w:styleId="TextkomenteChar">
    <w:name w:val="Text komentáře Char"/>
    <w:basedOn w:val="Standardnpsmoodstavce"/>
    <w:link w:val="Textkomente"/>
    <w:semiHidden/>
    <w:rsid w:val="00595D22"/>
  </w:style>
  <w:style w:type="paragraph" w:customStyle="1" w:styleId="Export0">
    <w:name w:val="Export 0"/>
    <w:link w:val="Export0Char"/>
    <w:rsid w:val="005F5BCD"/>
    <w:rPr>
      <w:rFonts w:ascii="Courier New" w:hAnsi="Courier New"/>
      <w:sz w:val="24"/>
      <w:lang w:val="en-US"/>
    </w:rPr>
  </w:style>
  <w:style w:type="character" w:customStyle="1" w:styleId="Export0Char">
    <w:name w:val="Export 0 Char"/>
    <w:link w:val="Export0"/>
    <w:rsid w:val="005F5BCD"/>
    <w:rPr>
      <w:rFonts w:ascii="Courier New" w:hAnsi="Courier New"/>
      <w:sz w:val="24"/>
      <w:lang w:val="en-US"/>
    </w:rPr>
  </w:style>
  <w:style w:type="character" w:customStyle="1" w:styleId="Internetovodkaz">
    <w:name w:val="Internetový odkaz"/>
    <w:rsid w:val="00786BF1"/>
    <w:rPr>
      <w:color w:val="0000FF"/>
      <w:u w:val="single"/>
      <w:lang w:val="cs-CZ" w:eastAsia="cs-CZ" w:bidi="cs-CZ"/>
    </w:rPr>
  </w:style>
  <w:style w:type="paragraph" w:customStyle="1" w:styleId="Odstavecseseznamem1">
    <w:name w:val="Odstavec se seznamem1"/>
    <w:basedOn w:val="Normln"/>
    <w:rsid w:val="000665D7"/>
    <w:pPr>
      <w:suppressAutoHyphens/>
    </w:pPr>
    <w:rPr>
      <w:kern w:val="1"/>
      <w:lang w:eastAsia="ar-SA"/>
    </w:rPr>
  </w:style>
  <w:style w:type="character" w:customStyle="1" w:styleId="ZpatChar">
    <w:name w:val="Zápatí Char"/>
    <w:basedOn w:val="Standardnpsmoodstavce"/>
    <w:link w:val="Zpat"/>
    <w:uiPriority w:val="99"/>
    <w:rsid w:val="009E2074"/>
    <w:rPr>
      <w:sz w:val="24"/>
      <w:szCs w:val="24"/>
    </w:rPr>
  </w:style>
  <w:style w:type="character" w:customStyle="1" w:styleId="ZhlavChar">
    <w:name w:val="Záhlaví Char"/>
    <w:basedOn w:val="Standardnpsmoodstavce"/>
    <w:link w:val="Zhlav"/>
    <w:uiPriority w:val="99"/>
    <w:rsid w:val="005C1D5E"/>
    <w:rPr>
      <w:sz w:val="24"/>
      <w:szCs w:val="24"/>
    </w:rPr>
  </w:style>
  <w:style w:type="character" w:customStyle="1" w:styleId="ZkladntextChar">
    <w:name w:val="Základní text Char"/>
    <w:link w:val="Zkladntext"/>
    <w:rsid w:val="00242636"/>
    <w:rPr>
      <w:sz w:val="24"/>
      <w:szCs w:val="24"/>
    </w:rPr>
  </w:style>
  <w:style w:type="paragraph" w:customStyle="1" w:styleId="Citace1">
    <w:name w:val="Citace1"/>
    <w:basedOn w:val="Normln"/>
    <w:next w:val="Normln"/>
    <w:rsid w:val="0033147B"/>
    <w:pPr>
      <w:overflowPunct w:val="0"/>
      <w:autoSpaceDE w:val="0"/>
      <w:autoSpaceDN w:val="0"/>
      <w:adjustRightInd w:val="0"/>
      <w:spacing w:after="160" w:line="288" w:lineRule="auto"/>
      <w:ind w:left="2160"/>
      <w:textAlignment w:val="baseline"/>
    </w:pPr>
    <w:rPr>
      <w:rFonts w:ascii="Calibri" w:hAnsi="Calibri"/>
      <w:i/>
      <w:color w:val="808080"/>
      <w:sz w:val="20"/>
      <w:szCs w:val="20"/>
    </w:rPr>
  </w:style>
  <w:style w:type="paragraph" w:customStyle="1" w:styleId="A-odstavecodsazensodrkami">
    <w:name w:val="A-odstavec odsazený s odrážkami"/>
    <w:basedOn w:val="Normln"/>
    <w:rsid w:val="000F2A40"/>
    <w:pPr>
      <w:numPr>
        <w:numId w:val="6"/>
      </w:numPr>
      <w:jc w:val="both"/>
    </w:pPr>
  </w:style>
  <w:style w:type="character" w:styleId="Znakapoznpodarou">
    <w:name w:val="footnote reference"/>
    <w:semiHidden/>
    <w:rsid w:val="000F2A40"/>
    <w:rPr>
      <w:vertAlign w:val="superscript"/>
    </w:rPr>
  </w:style>
  <w:style w:type="character" w:customStyle="1" w:styleId="apple-converted-space">
    <w:name w:val="apple-converted-space"/>
    <w:basedOn w:val="Standardnpsmoodstavce"/>
    <w:rsid w:val="00D0367E"/>
  </w:style>
  <w:style w:type="character" w:styleId="Siln">
    <w:name w:val="Strong"/>
    <w:basedOn w:val="Standardnpsmoodstavce"/>
    <w:uiPriority w:val="22"/>
    <w:qFormat/>
    <w:rsid w:val="00D0367E"/>
    <w:rPr>
      <w:b/>
      <w:bCs/>
    </w:rPr>
  </w:style>
  <w:style w:type="paragraph" w:styleId="Pedmtkomente">
    <w:name w:val="annotation subject"/>
    <w:basedOn w:val="Textkomente"/>
    <w:next w:val="Textkomente"/>
    <w:link w:val="PedmtkomenteChar"/>
    <w:uiPriority w:val="99"/>
    <w:semiHidden/>
    <w:unhideWhenUsed/>
    <w:rsid w:val="003007F2"/>
    <w:rPr>
      <w:b/>
      <w:bCs/>
    </w:rPr>
  </w:style>
  <w:style w:type="character" w:customStyle="1" w:styleId="PedmtkomenteChar">
    <w:name w:val="Předmět komentáře Char"/>
    <w:basedOn w:val="TextkomenteChar"/>
    <w:link w:val="Pedmtkomente"/>
    <w:uiPriority w:val="99"/>
    <w:semiHidden/>
    <w:rsid w:val="003007F2"/>
    <w:rPr>
      <w:b/>
      <w:bCs/>
    </w:rPr>
  </w:style>
  <w:style w:type="paragraph" w:customStyle="1" w:styleId="Default">
    <w:name w:val="Default"/>
    <w:rsid w:val="00491DB2"/>
    <w:pPr>
      <w:autoSpaceDE w:val="0"/>
      <w:autoSpaceDN w:val="0"/>
      <w:adjustRightInd w:val="0"/>
    </w:pPr>
    <w:rPr>
      <w:color w:val="000000"/>
      <w:sz w:val="24"/>
      <w:szCs w:val="24"/>
    </w:rPr>
  </w:style>
  <w:style w:type="paragraph" w:customStyle="1" w:styleId="Smluvn">
    <w:name w:val="Smluvní"/>
    <w:basedOn w:val="Normln"/>
    <w:uiPriority w:val="99"/>
    <w:rsid w:val="00A10E22"/>
    <w:pPr>
      <w:spacing w:before="120" w:line="360" w:lineRule="auto"/>
      <w:jc w:val="both"/>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Times New Roman" w:hAnsi="Arial" w:cs="Arial"/>
        <w:sz w:val="22"/>
        <w:szCs w:val="22"/>
        <w:lang w:val="cs-CZ" w:eastAsia="cs-CZ"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semiHidden="0" w:uiPriority="9" w:unhideWhenUsed="0" w:qFormat="1"/>
    <w:lsdException w:name="heading 4" w:semiHidden="0" w:uiPriority="9"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footnote reference" w:uiPriority="0"/>
    <w:lsdException w:name="annotation reference"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2" w:uiPriority="0"/>
    <w:lsdException w:name="Body Text 3" w:uiPriority="0"/>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style>
  <w:style w:type="paragraph" w:styleId="Nadpis1">
    <w:name w:val="heading 1"/>
    <w:basedOn w:val="Normln"/>
    <w:next w:val="Normln"/>
    <w:link w:val="Nadpis1Char"/>
    <w:qFormat/>
    <w:rsid w:val="007A6407"/>
    <w:pPr>
      <w:keepNext/>
      <w:outlineLvl w:val="0"/>
    </w:pPr>
    <w:rPr>
      <w:rFonts w:ascii="Cambria" w:hAnsi="Cambria"/>
      <w:b/>
      <w:bCs/>
      <w:kern w:val="32"/>
      <w:sz w:val="32"/>
      <w:szCs w:val="32"/>
    </w:rPr>
  </w:style>
  <w:style w:type="paragraph" w:styleId="Nadpis3">
    <w:name w:val="heading 3"/>
    <w:basedOn w:val="Normln"/>
    <w:next w:val="Normln"/>
    <w:link w:val="Nadpis3Char"/>
    <w:qFormat/>
    <w:rsid w:val="007A6407"/>
    <w:pPr>
      <w:keepNext/>
      <w:spacing w:line="360" w:lineRule="auto"/>
      <w:ind w:right="-2"/>
      <w:outlineLvl w:val="2"/>
    </w:pPr>
    <w:rPr>
      <w:rFonts w:ascii="Cambria" w:hAnsi="Cambria"/>
      <w:b/>
      <w:bCs/>
      <w:sz w:val="26"/>
      <w:szCs w:val="26"/>
    </w:rPr>
  </w:style>
  <w:style w:type="paragraph" w:styleId="Nadpis4">
    <w:name w:val="heading 4"/>
    <w:basedOn w:val="Normln"/>
    <w:next w:val="Normln"/>
    <w:link w:val="Nadpis4Char"/>
    <w:qFormat/>
    <w:rsid w:val="007A6407"/>
    <w:pPr>
      <w:keepNext/>
      <w:tabs>
        <w:tab w:val="left" w:pos="4678"/>
      </w:tabs>
      <w:jc w:val="both"/>
      <w:outlineLvl w:val="3"/>
    </w:pPr>
    <w:rPr>
      <w:rFonts w:ascii="Calibri" w:hAnsi="Calibri"/>
      <w:b/>
      <w:bCs/>
      <w:sz w:val="28"/>
      <w:szCs w:val="2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rsid w:val="00C71695"/>
    <w:pPr>
      <w:tabs>
        <w:tab w:val="center" w:pos="4536"/>
        <w:tab w:val="right" w:pos="9072"/>
      </w:tabs>
    </w:pPr>
  </w:style>
  <w:style w:type="paragraph" w:styleId="Zpat">
    <w:name w:val="footer"/>
    <w:basedOn w:val="Normln"/>
    <w:link w:val="ZpatChar"/>
    <w:uiPriority w:val="99"/>
    <w:rsid w:val="00C71695"/>
    <w:pPr>
      <w:tabs>
        <w:tab w:val="center" w:pos="4536"/>
        <w:tab w:val="right" w:pos="9072"/>
      </w:tabs>
    </w:pPr>
  </w:style>
  <w:style w:type="paragraph" w:styleId="Textbubliny">
    <w:name w:val="Balloon Text"/>
    <w:basedOn w:val="Normln"/>
    <w:semiHidden/>
    <w:rsid w:val="001A3460"/>
    <w:rPr>
      <w:rFonts w:ascii="Tahoma" w:hAnsi="Tahoma" w:cs="Tahoma"/>
      <w:sz w:val="16"/>
      <w:szCs w:val="16"/>
    </w:rPr>
  </w:style>
  <w:style w:type="character" w:styleId="slostrnky">
    <w:name w:val="page number"/>
    <w:basedOn w:val="Standardnpsmoodstavce"/>
    <w:rsid w:val="005C2B6F"/>
  </w:style>
  <w:style w:type="character" w:styleId="Hypertextovodkaz">
    <w:name w:val="Hyperlink"/>
    <w:rsid w:val="005A56DF"/>
    <w:rPr>
      <w:color w:val="0000FF"/>
      <w:u w:val="single"/>
    </w:rPr>
  </w:style>
  <w:style w:type="paragraph" w:customStyle="1" w:styleId="Krsno1">
    <w:name w:val="Krásno 1"/>
    <w:basedOn w:val="Obsah1"/>
    <w:rsid w:val="0015625D"/>
    <w:rPr>
      <w:b/>
      <w:bCs/>
      <w:caps/>
    </w:rPr>
  </w:style>
  <w:style w:type="paragraph" w:styleId="Zkladntext">
    <w:name w:val="Body Text"/>
    <w:basedOn w:val="Normln"/>
    <w:link w:val="ZkladntextChar"/>
    <w:rsid w:val="0015625D"/>
    <w:pPr>
      <w:spacing w:after="120"/>
    </w:pPr>
  </w:style>
  <w:style w:type="paragraph" w:styleId="Obsah1">
    <w:name w:val="toc 1"/>
    <w:basedOn w:val="Normln"/>
    <w:next w:val="Normln"/>
    <w:autoRedefine/>
    <w:semiHidden/>
    <w:rsid w:val="0015625D"/>
  </w:style>
  <w:style w:type="paragraph" w:styleId="Zkladntextodsazen">
    <w:name w:val="Body Text Indent"/>
    <w:basedOn w:val="Normln"/>
    <w:rsid w:val="007A6407"/>
    <w:pPr>
      <w:spacing w:after="120"/>
      <w:ind w:left="283"/>
    </w:pPr>
  </w:style>
  <w:style w:type="character" w:customStyle="1" w:styleId="Nadpis1Char">
    <w:name w:val="Nadpis 1 Char"/>
    <w:link w:val="Nadpis1"/>
    <w:rsid w:val="007A6407"/>
    <w:rPr>
      <w:rFonts w:ascii="Cambria" w:hAnsi="Cambria"/>
      <w:b/>
      <w:bCs/>
      <w:kern w:val="32"/>
      <w:sz w:val="32"/>
      <w:szCs w:val="32"/>
      <w:lang w:val="cs-CZ" w:eastAsia="cs-CZ" w:bidi="ar-SA"/>
    </w:rPr>
  </w:style>
  <w:style w:type="character" w:customStyle="1" w:styleId="Nadpis3Char">
    <w:name w:val="Nadpis 3 Char"/>
    <w:link w:val="Nadpis3"/>
    <w:semiHidden/>
    <w:rsid w:val="007A6407"/>
    <w:rPr>
      <w:rFonts w:ascii="Cambria" w:hAnsi="Cambria"/>
      <w:b/>
      <w:bCs/>
      <w:sz w:val="26"/>
      <w:szCs w:val="26"/>
      <w:lang w:val="cs-CZ" w:eastAsia="cs-CZ" w:bidi="ar-SA"/>
    </w:rPr>
  </w:style>
  <w:style w:type="character" w:customStyle="1" w:styleId="Nadpis4Char">
    <w:name w:val="Nadpis 4 Char"/>
    <w:link w:val="Nadpis4"/>
    <w:semiHidden/>
    <w:rsid w:val="007A6407"/>
    <w:rPr>
      <w:rFonts w:ascii="Calibri" w:hAnsi="Calibri"/>
      <w:b/>
      <w:bCs/>
      <w:sz w:val="28"/>
      <w:szCs w:val="28"/>
      <w:lang w:val="cs-CZ" w:eastAsia="cs-CZ" w:bidi="ar-SA"/>
    </w:rPr>
  </w:style>
  <w:style w:type="paragraph" w:styleId="Odstavecseseznamem">
    <w:name w:val="List Paragraph"/>
    <w:basedOn w:val="Normln"/>
    <w:uiPriority w:val="34"/>
    <w:qFormat/>
    <w:rsid w:val="00607726"/>
    <w:pPr>
      <w:ind w:left="708"/>
    </w:pPr>
  </w:style>
  <w:style w:type="paragraph" w:styleId="Zkladntext2">
    <w:name w:val="Body Text 2"/>
    <w:basedOn w:val="Normln"/>
    <w:link w:val="Zkladntext2Char"/>
    <w:rsid w:val="00A919A2"/>
    <w:pPr>
      <w:spacing w:after="120" w:line="480" w:lineRule="auto"/>
    </w:pPr>
    <w:rPr>
      <w:sz w:val="20"/>
      <w:szCs w:val="20"/>
    </w:rPr>
  </w:style>
  <w:style w:type="character" w:customStyle="1" w:styleId="Zkladntext2Char">
    <w:name w:val="Základní text 2 Char"/>
    <w:basedOn w:val="Standardnpsmoodstavce"/>
    <w:link w:val="Zkladntext2"/>
    <w:rsid w:val="00A919A2"/>
  </w:style>
  <w:style w:type="paragraph" w:styleId="Zkladntext3">
    <w:name w:val="Body Text 3"/>
    <w:basedOn w:val="Normln"/>
    <w:link w:val="Zkladntext3Char"/>
    <w:rsid w:val="00A919A2"/>
    <w:pPr>
      <w:spacing w:after="120"/>
    </w:pPr>
    <w:rPr>
      <w:sz w:val="16"/>
      <w:szCs w:val="16"/>
      <w:lang w:val="x-none" w:eastAsia="x-none"/>
    </w:rPr>
  </w:style>
  <w:style w:type="character" w:customStyle="1" w:styleId="Zkladntext3Char">
    <w:name w:val="Základní text 3 Char"/>
    <w:link w:val="Zkladntext3"/>
    <w:rsid w:val="00A919A2"/>
    <w:rPr>
      <w:sz w:val="16"/>
      <w:szCs w:val="16"/>
    </w:rPr>
  </w:style>
  <w:style w:type="character" w:styleId="Odkaznakoment">
    <w:name w:val="annotation reference"/>
    <w:semiHidden/>
    <w:rsid w:val="00595D22"/>
    <w:rPr>
      <w:sz w:val="16"/>
      <w:szCs w:val="16"/>
    </w:rPr>
  </w:style>
  <w:style w:type="paragraph" w:styleId="Textkomente">
    <w:name w:val="annotation text"/>
    <w:basedOn w:val="Normln"/>
    <w:link w:val="TextkomenteChar"/>
    <w:semiHidden/>
    <w:rsid w:val="00595D22"/>
    <w:rPr>
      <w:sz w:val="20"/>
      <w:szCs w:val="20"/>
    </w:rPr>
  </w:style>
  <w:style w:type="character" w:customStyle="1" w:styleId="TextkomenteChar">
    <w:name w:val="Text komentáře Char"/>
    <w:basedOn w:val="Standardnpsmoodstavce"/>
    <w:link w:val="Textkomente"/>
    <w:semiHidden/>
    <w:rsid w:val="00595D22"/>
  </w:style>
  <w:style w:type="paragraph" w:customStyle="1" w:styleId="Export0">
    <w:name w:val="Export 0"/>
    <w:link w:val="Export0Char"/>
    <w:rsid w:val="005F5BCD"/>
    <w:rPr>
      <w:rFonts w:ascii="Courier New" w:hAnsi="Courier New"/>
      <w:sz w:val="24"/>
      <w:lang w:val="en-US"/>
    </w:rPr>
  </w:style>
  <w:style w:type="character" w:customStyle="1" w:styleId="Export0Char">
    <w:name w:val="Export 0 Char"/>
    <w:link w:val="Export0"/>
    <w:rsid w:val="005F5BCD"/>
    <w:rPr>
      <w:rFonts w:ascii="Courier New" w:hAnsi="Courier New"/>
      <w:sz w:val="24"/>
      <w:lang w:val="en-US"/>
    </w:rPr>
  </w:style>
  <w:style w:type="character" w:customStyle="1" w:styleId="Internetovodkaz">
    <w:name w:val="Internetový odkaz"/>
    <w:rsid w:val="00786BF1"/>
    <w:rPr>
      <w:color w:val="0000FF"/>
      <w:u w:val="single"/>
      <w:lang w:val="cs-CZ" w:eastAsia="cs-CZ" w:bidi="cs-CZ"/>
    </w:rPr>
  </w:style>
  <w:style w:type="paragraph" w:customStyle="1" w:styleId="Odstavecseseznamem1">
    <w:name w:val="Odstavec se seznamem1"/>
    <w:basedOn w:val="Normln"/>
    <w:rsid w:val="000665D7"/>
    <w:pPr>
      <w:suppressAutoHyphens/>
    </w:pPr>
    <w:rPr>
      <w:kern w:val="1"/>
      <w:lang w:eastAsia="ar-SA"/>
    </w:rPr>
  </w:style>
  <w:style w:type="character" w:customStyle="1" w:styleId="ZpatChar">
    <w:name w:val="Zápatí Char"/>
    <w:basedOn w:val="Standardnpsmoodstavce"/>
    <w:link w:val="Zpat"/>
    <w:uiPriority w:val="99"/>
    <w:rsid w:val="009E2074"/>
    <w:rPr>
      <w:sz w:val="24"/>
      <w:szCs w:val="24"/>
    </w:rPr>
  </w:style>
  <w:style w:type="character" w:customStyle="1" w:styleId="ZhlavChar">
    <w:name w:val="Záhlaví Char"/>
    <w:basedOn w:val="Standardnpsmoodstavce"/>
    <w:link w:val="Zhlav"/>
    <w:uiPriority w:val="99"/>
    <w:rsid w:val="005C1D5E"/>
    <w:rPr>
      <w:sz w:val="24"/>
      <w:szCs w:val="24"/>
    </w:rPr>
  </w:style>
  <w:style w:type="character" w:customStyle="1" w:styleId="ZkladntextChar">
    <w:name w:val="Základní text Char"/>
    <w:link w:val="Zkladntext"/>
    <w:rsid w:val="00242636"/>
    <w:rPr>
      <w:sz w:val="24"/>
      <w:szCs w:val="24"/>
    </w:rPr>
  </w:style>
  <w:style w:type="paragraph" w:customStyle="1" w:styleId="Citace1">
    <w:name w:val="Citace1"/>
    <w:basedOn w:val="Normln"/>
    <w:next w:val="Normln"/>
    <w:rsid w:val="0033147B"/>
    <w:pPr>
      <w:overflowPunct w:val="0"/>
      <w:autoSpaceDE w:val="0"/>
      <w:autoSpaceDN w:val="0"/>
      <w:adjustRightInd w:val="0"/>
      <w:spacing w:after="160" w:line="288" w:lineRule="auto"/>
      <w:ind w:left="2160"/>
      <w:textAlignment w:val="baseline"/>
    </w:pPr>
    <w:rPr>
      <w:rFonts w:ascii="Calibri" w:hAnsi="Calibri"/>
      <w:i/>
      <w:color w:val="808080"/>
      <w:sz w:val="20"/>
      <w:szCs w:val="20"/>
    </w:rPr>
  </w:style>
  <w:style w:type="paragraph" w:customStyle="1" w:styleId="A-odstavecodsazensodrkami">
    <w:name w:val="A-odstavec odsazený s odrážkami"/>
    <w:basedOn w:val="Normln"/>
    <w:rsid w:val="000F2A40"/>
    <w:pPr>
      <w:numPr>
        <w:numId w:val="6"/>
      </w:numPr>
      <w:jc w:val="both"/>
    </w:pPr>
  </w:style>
  <w:style w:type="character" w:styleId="Znakapoznpodarou">
    <w:name w:val="footnote reference"/>
    <w:semiHidden/>
    <w:rsid w:val="000F2A40"/>
    <w:rPr>
      <w:vertAlign w:val="superscript"/>
    </w:rPr>
  </w:style>
  <w:style w:type="character" w:customStyle="1" w:styleId="apple-converted-space">
    <w:name w:val="apple-converted-space"/>
    <w:basedOn w:val="Standardnpsmoodstavce"/>
    <w:rsid w:val="00D0367E"/>
  </w:style>
  <w:style w:type="character" w:styleId="Siln">
    <w:name w:val="Strong"/>
    <w:basedOn w:val="Standardnpsmoodstavce"/>
    <w:uiPriority w:val="22"/>
    <w:qFormat/>
    <w:rsid w:val="00D0367E"/>
    <w:rPr>
      <w:b/>
      <w:bCs/>
    </w:rPr>
  </w:style>
  <w:style w:type="paragraph" w:styleId="Pedmtkomente">
    <w:name w:val="annotation subject"/>
    <w:basedOn w:val="Textkomente"/>
    <w:next w:val="Textkomente"/>
    <w:link w:val="PedmtkomenteChar"/>
    <w:uiPriority w:val="99"/>
    <w:semiHidden/>
    <w:unhideWhenUsed/>
    <w:rsid w:val="003007F2"/>
    <w:rPr>
      <w:b/>
      <w:bCs/>
    </w:rPr>
  </w:style>
  <w:style w:type="character" w:customStyle="1" w:styleId="PedmtkomenteChar">
    <w:name w:val="Předmět komentáře Char"/>
    <w:basedOn w:val="TextkomenteChar"/>
    <w:link w:val="Pedmtkomente"/>
    <w:uiPriority w:val="99"/>
    <w:semiHidden/>
    <w:rsid w:val="003007F2"/>
    <w:rPr>
      <w:b/>
      <w:bCs/>
    </w:rPr>
  </w:style>
  <w:style w:type="paragraph" w:customStyle="1" w:styleId="Default">
    <w:name w:val="Default"/>
    <w:rsid w:val="00491DB2"/>
    <w:pPr>
      <w:autoSpaceDE w:val="0"/>
      <w:autoSpaceDN w:val="0"/>
      <w:adjustRightInd w:val="0"/>
    </w:pPr>
    <w:rPr>
      <w:color w:val="000000"/>
      <w:sz w:val="24"/>
      <w:szCs w:val="24"/>
    </w:rPr>
  </w:style>
  <w:style w:type="paragraph" w:customStyle="1" w:styleId="Smluvn">
    <w:name w:val="Smluvní"/>
    <w:basedOn w:val="Normln"/>
    <w:uiPriority w:val="99"/>
    <w:rsid w:val="00A10E22"/>
    <w:pPr>
      <w:spacing w:before="120" w:line="360" w:lineRule="auto"/>
      <w:jc w:val="both"/>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3643184">
      <w:bodyDiv w:val="1"/>
      <w:marLeft w:val="0"/>
      <w:marRight w:val="0"/>
      <w:marTop w:val="0"/>
      <w:marBottom w:val="0"/>
      <w:divBdr>
        <w:top w:val="none" w:sz="0" w:space="0" w:color="auto"/>
        <w:left w:val="none" w:sz="0" w:space="0" w:color="auto"/>
        <w:bottom w:val="none" w:sz="0" w:space="0" w:color="auto"/>
        <w:right w:val="none" w:sz="0" w:space="0" w:color="auto"/>
      </w:divBdr>
    </w:div>
    <w:div w:id="637539333">
      <w:bodyDiv w:val="1"/>
      <w:marLeft w:val="0"/>
      <w:marRight w:val="0"/>
      <w:marTop w:val="0"/>
      <w:marBottom w:val="0"/>
      <w:divBdr>
        <w:top w:val="none" w:sz="0" w:space="0" w:color="auto"/>
        <w:left w:val="none" w:sz="0" w:space="0" w:color="auto"/>
        <w:bottom w:val="none" w:sz="0" w:space="0" w:color="auto"/>
        <w:right w:val="none" w:sz="0" w:space="0" w:color="auto"/>
      </w:divBdr>
    </w:div>
    <w:div w:id="993140583">
      <w:bodyDiv w:val="1"/>
      <w:marLeft w:val="0"/>
      <w:marRight w:val="0"/>
      <w:marTop w:val="0"/>
      <w:marBottom w:val="0"/>
      <w:divBdr>
        <w:top w:val="none" w:sz="0" w:space="0" w:color="auto"/>
        <w:left w:val="none" w:sz="0" w:space="0" w:color="auto"/>
        <w:bottom w:val="none" w:sz="0" w:space="0" w:color="auto"/>
        <w:right w:val="none" w:sz="0" w:space="0" w:color="auto"/>
      </w:divBdr>
    </w:div>
    <w:div w:id="1289437529">
      <w:bodyDiv w:val="1"/>
      <w:marLeft w:val="0"/>
      <w:marRight w:val="0"/>
      <w:marTop w:val="0"/>
      <w:marBottom w:val="0"/>
      <w:divBdr>
        <w:top w:val="none" w:sz="0" w:space="0" w:color="auto"/>
        <w:left w:val="none" w:sz="0" w:space="0" w:color="auto"/>
        <w:bottom w:val="none" w:sz="0" w:space="0" w:color="auto"/>
        <w:right w:val="none" w:sz="0" w:space="0" w:color="auto"/>
      </w:divBdr>
    </w:div>
    <w:div w:id="1424645799">
      <w:bodyDiv w:val="1"/>
      <w:marLeft w:val="0"/>
      <w:marRight w:val="0"/>
      <w:marTop w:val="0"/>
      <w:marBottom w:val="0"/>
      <w:divBdr>
        <w:top w:val="none" w:sz="0" w:space="0" w:color="auto"/>
        <w:left w:val="none" w:sz="0" w:space="0" w:color="auto"/>
        <w:bottom w:val="none" w:sz="0" w:space="0" w:color="auto"/>
        <w:right w:val="none" w:sz="0" w:space="0" w:color="auto"/>
      </w:divBdr>
    </w:div>
    <w:div w:id="1779595842">
      <w:bodyDiv w:val="1"/>
      <w:marLeft w:val="0"/>
      <w:marRight w:val="0"/>
      <w:marTop w:val="0"/>
      <w:marBottom w:val="0"/>
      <w:divBdr>
        <w:top w:val="none" w:sz="0" w:space="0" w:color="auto"/>
        <w:left w:val="none" w:sz="0" w:space="0" w:color="auto"/>
        <w:bottom w:val="none" w:sz="0" w:space="0" w:color="auto"/>
        <w:right w:val="none" w:sz="0" w:space="0" w:color="auto"/>
      </w:divBdr>
    </w:div>
    <w:div w:id="1867207717">
      <w:bodyDiv w:val="1"/>
      <w:marLeft w:val="0"/>
      <w:marRight w:val="0"/>
      <w:marTop w:val="0"/>
      <w:marBottom w:val="0"/>
      <w:divBdr>
        <w:top w:val="none" w:sz="0" w:space="0" w:color="auto"/>
        <w:left w:val="none" w:sz="0" w:space="0" w:color="auto"/>
        <w:bottom w:val="none" w:sz="0" w:space="0" w:color="auto"/>
        <w:right w:val="none" w:sz="0" w:space="0" w:color="auto"/>
      </w:divBdr>
    </w:div>
    <w:div w:id="20390391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poh.cz/profilfirmy/Compliance_programy.htm" TargetMode="External"/><Relationship Id="rId5" Type="http://schemas.openxmlformats.org/officeDocument/2006/relationships/settings" Target="settings.xml"/><Relationship Id="rId15" Type="http://schemas.openxmlformats.org/officeDocument/2006/relationships/footer" Target="footer2.xml"/><Relationship Id="rId10" Type="http://schemas.openxmlformats.org/officeDocument/2006/relationships/hyperlink" Target="mailto:faktury-pr@poh.cz" TargetMode="External"/><Relationship Id="rId4" Type="http://schemas.microsoft.com/office/2007/relationships/stylesWithEffects" Target="stylesWithEffects.xml"/><Relationship Id="rId9" Type="http://schemas.openxmlformats.org/officeDocument/2006/relationships/hyperlink" Target="http://www.xc4.cz/" TargetMode="External"/><Relationship Id="rId14" Type="http://schemas.openxmlformats.org/officeDocument/2006/relationships/header" Target="header2.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23DF190-7D95-4536-817F-CD725C9C26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35</TotalTime>
  <Pages>1</Pages>
  <Words>3483</Words>
  <Characters>20555</Characters>
  <Application>Microsoft Office Word</Application>
  <DocSecurity>0</DocSecurity>
  <Lines>171</Lines>
  <Paragraphs>47</Paragraphs>
  <ScaleCrop>false</ScaleCrop>
  <HeadingPairs>
    <vt:vector size="2" baseType="variant">
      <vt:variant>
        <vt:lpstr>Název</vt:lpstr>
      </vt:variant>
      <vt:variant>
        <vt:i4>1</vt:i4>
      </vt:variant>
    </vt:vector>
  </HeadingPairs>
  <TitlesOfParts>
    <vt:vector size="1" baseType="lpstr">
      <vt:lpstr>S m l o u v a   o   d í l o</vt:lpstr>
    </vt:vector>
  </TitlesOfParts>
  <Company>POH</Company>
  <LinksUpToDate>false</LinksUpToDate>
  <CharactersWithSpaces>23991</CharactersWithSpaces>
  <SharedDoc>false</SharedDoc>
  <HLinks>
    <vt:vector size="24" baseType="variant">
      <vt:variant>
        <vt:i4>262184</vt:i4>
      </vt:variant>
      <vt:variant>
        <vt:i4>9</vt:i4>
      </vt:variant>
      <vt:variant>
        <vt:i4>0</vt:i4>
      </vt:variant>
      <vt:variant>
        <vt:i4>5</vt:i4>
      </vt:variant>
      <vt:variant>
        <vt:lpwstr>mailto:komin@azconsult.cz</vt:lpwstr>
      </vt:variant>
      <vt:variant>
        <vt:lpwstr/>
      </vt:variant>
      <vt:variant>
        <vt:i4>65572</vt:i4>
      </vt:variant>
      <vt:variant>
        <vt:i4>6</vt:i4>
      </vt:variant>
      <vt:variant>
        <vt:i4>0</vt:i4>
      </vt:variant>
      <vt:variant>
        <vt:i4>5</vt:i4>
      </vt:variant>
      <vt:variant>
        <vt:lpwstr>mailto:azconsult@azconsult.cz</vt:lpwstr>
      </vt:variant>
      <vt:variant>
        <vt:lpwstr/>
      </vt:variant>
      <vt:variant>
        <vt:i4>7995468</vt:i4>
      </vt:variant>
      <vt:variant>
        <vt:i4>3</vt:i4>
      </vt:variant>
      <vt:variant>
        <vt:i4>0</vt:i4>
      </vt:variant>
      <vt:variant>
        <vt:i4>5</vt:i4>
      </vt:variant>
      <vt:variant>
        <vt:lpwstr>mailto:lejsek@poh.cz</vt:lpwstr>
      </vt:variant>
      <vt:variant>
        <vt:lpwstr/>
      </vt:variant>
      <vt:variant>
        <vt:i4>7340099</vt:i4>
      </vt:variant>
      <vt:variant>
        <vt:i4>0</vt:i4>
      </vt:variant>
      <vt:variant>
        <vt:i4>0</vt:i4>
      </vt:variant>
      <vt:variant>
        <vt:i4>5</vt:i4>
      </vt:variant>
      <vt:variant>
        <vt:lpwstr>mailto:pavlasova@poh.cz</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 m l o u v a   o   d í l o</dc:title>
  <dc:creator>Samkova Kamila</dc:creator>
  <cp:lastModifiedBy>Samkova Kamila</cp:lastModifiedBy>
  <cp:revision>9</cp:revision>
  <cp:lastPrinted>2018-01-11T11:23:00Z</cp:lastPrinted>
  <dcterms:created xsi:type="dcterms:W3CDTF">2018-04-18T10:58:00Z</dcterms:created>
  <dcterms:modified xsi:type="dcterms:W3CDTF">2018-05-16T06:13:00Z</dcterms:modified>
</cp:coreProperties>
</file>