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49" w:rsidRDefault="002A0249" w:rsidP="002A024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 xml:space="preserve">Smlouva o dílo </w:t>
      </w:r>
    </w:p>
    <w:p w:rsidR="002A0249" w:rsidRDefault="002A0249" w:rsidP="002A024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uzav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-Roman" w:hAnsi="Times-Roman" w:cs="Times-Roman"/>
          <w:sz w:val="18"/>
          <w:szCs w:val="18"/>
        </w:rPr>
        <w:t>ená dle ust § 2586a následujících Ob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-Roman" w:hAnsi="Times-Roman" w:cs="Times-Roman"/>
          <w:sz w:val="18"/>
          <w:szCs w:val="18"/>
        </w:rPr>
        <w:t xml:space="preserve">anského zákoníku 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-Roman" w:hAnsi="Times-Roman" w:cs="Times-Roman"/>
          <w:sz w:val="18"/>
          <w:szCs w:val="18"/>
        </w:rPr>
        <w:t>.89/2012 sb., v platném zn</w:t>
      </w:r>
      <w:r>
        <w:rPr>
          <w:rFonts w:ascii="TimesNewRoman" w:hAnsi="TimesNewRoman" w:cs="TimesNewRoman"/>
          <w:sz w:val="18"/>
          <w:szCs w:val="18"/>
        </w:rPr>
        <w:t>ě</w:t>
      </w:r>
      <w:r>
        <w:rPr>
          <w:rFonts w:ascii="Times-Roman" w:hAnsi="Times-Roman" w:cs="Times-Roman"/>
          <w:sz w:val="18"/>
          <w:szCs w:val="18"/>
        </w:rPr>
        <w:t xml:space="preserve">ní </w:t>
      </w:r>
    </w:p>
    <w:p w:rsidR="002A0249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</w:p>
    <w:p w:rsidR="002A0249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1. Smluvní strany</w:t>
      </w:r>
    </w:p>
    <w:p w:rsidR="0070379F" w:rsidRDefault="0070379F" w:rsidP="002A024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3104B7" w:rsidRDefault="00D3343B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Roman" w:hAnsi="Times-Roman" w:cs="Times-Roman"/>
        </w:rPr>
        <w:t>1. 1. Z</w:t>
      </w:r>
      <w:r w:rsidR="002A0249">
        <w:rPr>
          <w:rFonts w:ascii="Times-Roman" w:hAnsi="Times-Roman" w:cs="Times-Roman"/>
        </w:rPr>
        <w:t xml:space="preserve">adavatel: </w:t>
      </w:r>
      <w:r w:rsidR="002A0249">
        <w:rPr>
          <w:rFonts w:ascii="Times-Bold" w:hAnsi="Times-Bold" w:cs="Times-Bold"/>
          <w:b/>
          <w:bCs/>
          <w:sz w:val="24"/>
          <w:szCs w:val="24"/>
        </w:rPr>
        <w:t xml:space="preserve">Domov pro osoby se zdravotním postižením Horní </w:t>
      </w:r>
      <w:r w:rsidR="002A0249" w:rsidRPr="003104B7">
        <w:rPr>
          <w:rFonts w:ascii="Times New Roman" w:hAnsi="Times New Roman" w:cs="Times New Roman"/>
          <w:b/>
          <w:bCs/>
          <w:sz w:val="24"/>
          <w:szCs w:val="24"/>
        </w:rPr>
        <w:t>Bříza</w:t>
      </w:r>
      <w:r w:rsidR="003104B7">
        <w:rPr>
          <w:rFonts w:ascii="Times New Roman" w:hAnsi="Times New Roman" w:cs="Times New Roman"/>
          <w:b/>
          <w:bCs/>
          <w:sz w:val="24"/>
          <w:szCs w:val="24"/>
        </w:rPr>
        <w:t>, příspěvková</w:t>
      </w:r>
    </w:p>
    <w:p w:rsidR="002A0249" w:rsidRDefault="003104B7" w:rsidP="003104B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organizace</w:t>
      </w:r>
    </w:p>
    <w:p w:rsidR="002A0249" w:rsidRDefault="002A0249" w:rsidP="00D3343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Zastoupený Mgr. </w:t>
      </w:r>
      <w:r w:rsidRPr="003104B7">
        <w:rPr>
          <w:rFonts w:ascii="Times New Roman" w:hAnsi="Times New Roman" w:cs="Times New Roman"/>
          <w:sz w:val="24"/>
          <w:szCs w:val="24"/>
        </w:rPr>
        <w:t>Jiřím</w:t>
      </w:r>
      <w:r>
        <w:rPr>
          <w:rFonts w:ascii="Times-Roman" w:hAnsi="Times-Roman" w:cs="Times-Roman"/>
          <w:sz w:val="24"/>
          <w:szCs w:val="24"/>
        </w:rPr>
        <w:t xml:space="preserve"> Horníkem, </w:t>
      </w:r>
      <w:r w:rsidRPr="00AE6FC8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2A0249" w:rsidRDefault="002A0249" w:rsidP="00D3343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 sídlem ul. U Vrbky 486, 330 12 Horní B</w:t>
      </w:r>
      <w:r>
        <w:rPr>
          <w:rFonts w:ascii="TimesNewRoman" w:hAnsi="TimesNewRoman" w:cs="TimesNewRoman"/>
        </w:rPr>
        <w:t>ř</w:t>
      </w:r>
      <w:r>
        <w:rPr>
          <w:rFonts w:ascii="Times-Roman" w:hAnsi="Times-Roman" w:cs="Times-Roman"/>
        </w:rPr>
        <w:t>íza</w:t>
      </w:r>
    </w:p>
    <w:p w:rsidR="002A0249" w:rsidRDefault="002A0249" w:rsidP="00D3343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O: 00022578</w:t>
      </w:r>
    </w:p>
    <w:p w:rsidR="002A0249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2A0249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Roman" w:hAnsi="Times-Roman" w:cs="Times-Roman"/>
        </w:rPr>
        <w:t xml:space="preserve">1.2. Zhotovitel: </w:t>
      </w:r>
      <w:r>
        <w:rPr>
          <w:rFonts w:ascii="Times-Bold" w:hAnsi="Times-Bold" w:cs="Times-Bold"/>
          <w:b/>
          <w:bCs/>
        </w:rPr>
        <w:t>Pavel Salzman</w:t>
      </w:r>
    </w:p>
    <w:p w:rsidR="002A0249" w:rsidRDefault="002A0249" w:rsidP="00D3343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" w:hAnsi="TimesNewRoman" w:cs="TimesNewRoman"/>
        </w:rPr>
      </w:pPr>
      <w:r>
        <w:rPr>
          <w:rFonts w:ascii="Times-Roman" w:hAnsi="Times-Roman" w:cs="Times-Roman"/>
        </w:rPr>
        <w:t xml:space="preserve">Pod </w:t>
      </w:r>
      <w:r w:rsidRPr="00D3343B">
        <w:rPr>
          <w:rFonts w:ascii="Times New Roman" w:hAnsi="Times New Roman" w:cs="Times New Roman"/>
        </w:rPr>
        <w:t>cvičištěm</w:t>
      </w:r>
      <w:r>
        <w:rPr>
          <w:rFonts w:ascii="Times-Roman" w:hAnsi="Times-Roman" w:cs="Times-Roman"/>
        </w:rPr>
        <w:t xml:space="preserve"> 1486/17, 323 00 Plze</w:t>
      </w:r>
      <w:r>
        <w:rPr>
          <w:rFonts w:ascii="TimesNewRoman" w:hAnsi="TimesNewRoman" w:cs="TimesNewRoman"/>
        </w:rPr>
        <w:t>ň</w:t>
      </w:r>
    </w:p>
    <w:p w:rsidR="002A0249" w:rsidRDefault="002A0249" w:rsidP="00D3343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O: 62663313</w:t>
      </w:r>
    </w:p>
    <w:p w:rsidR="002A0249" w:rsidRDefault="002A0249" w:rsidP="00D3343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DI</w:t>
      </w:r>
      <w:r>
        <w:rPr>
          <w:rFonts w:ascii="TimesNewRoman" w:hAnsi="TimesNewRoman" w:cs="TimesNewRoman"/>
        </w:rPr>
        <w:t>Č</w:t>
      </w:r>
      <w:r>
        <w:rPr>
          <w:rFonts w:ascii="Times-Roman" w:hAnsi="Times-Roman" w:cs="Times-Roman"/>
        </w:rPr>
        <w:t>: CZ7302192084</w:t>
      </w:r>
    </w:p>
    <w:p w:rsidR="002A0249" w:rsidRDefault="002A0249" w:rsidP="00D3343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Bankovní spojení: 252102038/0300</w:t>
      </w:r>
    </w:p>
    <w:p w:rsidR="00D3343B" w:rsidRDefault="00D3343B" w:rsidP="00D3343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</w:rPr>
      </w:pPr>
    </w:p>
    <w:p w:rsidR="002A0249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2A0249" w:rsidRPr="003104B7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b/>
          <w:bCs/>
          <w:sz w:val="24"/>
          <w:szCs w:val="24"/>
        </w:rPr>
        <w:t>2. Předmět díla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 xml:space="preserve">2. 1. Tato smlouva se uzavírá na akci </w:t>
      </w:r>
      <w:r w:rsidRPr="003104B7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104B7" w:rsidRPr="003104B7">
        <w:rPr>
          <w:rFonts w:ascii="Times New Roman" w:hAnsi="Times New Roman" w:cs="Times New Roman"/>
          <w:b/>
          <w:bCs/>
          <w:sz w:val="24"/>
          <w:szCs w:val="24"/>
        </w:rPr>
        <w:t>Výměna čerpadel výměníkové stanice plynové kotelny hlavní budovy</w:t>
      </w:r>
      <w:r w:rsidRPr="003104B7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 xml:space="preserve">Předmětem této zakázky je provedení dodávky a montáže </w:t>
      </w:r>
      <w:r w:rsidR="00106250">
        <w:rPr>
          <w:rFonts w:ascii="Times New Roman" w:hAnsi="Times New Roman" w:cs="Times New Roman"/>
          <w:sz w:val="24"/>
          <w:szCs w:val="24"/>
        </w:rPr>
        <w:t>čerpadel výměníkové stanice plynové kotelny hlavní budovy</w:t>
      </w:r>
      <w:r w:rsidRPr="003104B7">
        <w:rPr>
          <w:rFonts w:ascii="Times New Roman" w:hAnsi="Times New Roman" w:cs="Times New Roman"/>
          <w:sz w:val="24"/>
          <w:szCs w:val="24"/>
        </w:rPr>
        <w:t>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Dodávkou stavebních a instalačních prací se pro účely této SOD rozumí dodávka všech prací,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konstrukcí a materiálů nutných k řádnému provedení díla, provedení všech předepsaných zkoušek,</w:t>
      </w:r>
      <w:r w:rsidR="00106250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revizí. Zhotovitel je povinen v rámci předmětu díla provést veškeré práce, služby, dodávky a</w:t>
      </w:r>
      <w:r w:rsidR="00106250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výkony, kterých je třeba trvale nebo dočasně k zahájení, provedení, dokončení a předání díla a</w:t>
      </w:r>
      <w:r w:rsidR="00106250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uvedení do řádného provozu, a to v rozsahu cenové nabídky zhotovitele.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 xml:space="preserve">2. 2. Termín dokončení díla: </w:t>
      </w:r>
      <w:r w:rsidR="00106250">
        <w:rPr>
          <w:rFonts w:ascii="Times New Roman" w:hAnsi="Times New Roman" w:cs="Times New Roman"/>
          <w:b/>
          <w:bCs/>
          <w:sz w:val="24"/>
          <w:szCs w:val="24"/>
        </w:rPr>
        <w:t>25. května 2018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b/>
          <w:bCs/>
          <w:sz w:val="24"/>
          <w:szCs w:val="24"/>
        </w:rPr>
        <w:t>3. Cena díla</w:t>
      </w:r>
    </w:p>
    <w:p w:rsidR="002362ED" w:rsidRDefault="00106250" w:rsidP="003104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Cena díla v Kč: 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sz w:val="24"/>
          <w:szCs w:val="24"/>
        </w:rPr>
        <w:t xml:space="preserve">Čerpadlo Grundfos ALPHA L 25-40, 240 V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106250">
        <w:rPr>
          <w:rFonts w:ascii="Times New Roman" w:hAnsi="Times New Roman" w:cs="Times New Roman"/>
          <w:sz w:val="24"/>
          <w:szCs w:val="24"/>
        </w:rPr>
        <w:t xml:space="preserve">3 ks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 xml:space="preserve">079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18 238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sz w:val="24"/>
          <w:szCs w:val="24"/>
        </w:rPr>
        <w:t xml:space="preserve">Čerpadlo MAGNA 1 50-60F, 240 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106250">
        <w:rPr>
          <w:rFonts w:ascii="Times New Roman" w:hAnsi="Times New Roman" w:cs="Times New Roman"/>
          <w:sz w:val="24"/>
          <w:szCs w:val="24"/>
        </w:rPr>
        <w:t xml:space="preserve">2 ks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 xml:space="preserve">430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90 860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sz w:val="24"/>
          <w:szCs w:val="24"/>
        </w:rPr>
        <w:t xml:space="preserve">Čerpadlo MAGNA 1 65-150F 340 230V PN 6/10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106250">
        <w:rPr>
          <w:rFonts w:ascii="Times New Roman" w:hAnsi="Times New Roman" w:cs="Times New Roman"/>
          <w:sz w:val="24"/>
          <w:szCs w:val="24"/>
        </w:rPr>
        <w:t xml:space="preserve">1 ks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 xml:space="preserve">437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78 437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sz w:val="24"/>
          <w:szCs w:val="24"/>
        </w:rPr>
        <w:t xml:space="preserve">Distanční vložka DN 65 L-48mm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106250">
        <w:rPr>
          <w:rFonts w:ascii="Times New Roman" w:hAnsi="Times New Roman" w:cs="Times New Roman"/>
          <w:sz w:val="24"/>
          <w:szCs w:val="24"/>
        </w:rPr>
        <w:t xml:space="preserve">1 ks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2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250">
        <w:rPr>
          <w:rFonts w:ascii="Times New Roman" w:hAnsi="Times New Roman" w:cs="Times New Roman"/>
          <w:sz w:val="24"/>
          <w:szCs w:val="24"/>
        </w:rPr>
        <w:t>2 200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sz w:val="24"/>
          <w:szCs w:val="24"/>
        </w:rPr>
        <w:t xml:space="preserve">Ostatní materiál, příruby, těsnění, redukce, šrouby </w:t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106250">
        <w:rPr>
          <w:rFonts w:ascii="Times New Roman" w:hAnsi="Times New Roman" w:cs="Times New Roman"/>
          <w:sz w:val="24"/>
          <w:szCs w:val="24"/>
        </w:rPr>
        <w:t xml:space="preserve">1 sb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2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 xml:space="preserve">500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6 500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sz w:val="24"/>
          <w:szCs w:val="24"/>
        </w:rPr>
        <w:t xml:space="preserve">Topenářské práce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10625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39 500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sz w:val="24"/>
          <w:szCs w:val="24"/>
        </w:rPr>
        <w:t>Elektroinstal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6250">
        <w:rPr>
          <w:rFonts w:ascii="Times New Roman" w:hAnsi="Times New Roman" w:cs="Times New Roman"/>
          <w:sz w:val="24"/>
          <w:szCs w:val="24"/>
        </w:rPr>
        <w:t xml:space="preserve">ční práce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10625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10 500</w:t>
      </w:r>
    </w:p>
    <w:p w:rsid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sz w:val="24"/>
          <w:szCs w:val="24"/>
        </w:rPr>
        <w:t xml:space="preserve">Doprava, přesun hmot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10625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2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E6FC8">
        <w:rPr>
          <w:rFonts w:ascii="Times New Roman" w:hAnsi="Times New Roman" w:cs="Times New Roman"/>
          <w:sz w:val="24"/>
          <w:szCs w:val="24"/>
        </w:rPr>
        <w:t xml:space="preserve">  </w:t>
      </w:r>
      <w:r w:rsidRPr="001062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6250">
        <w:rPr>
          <w:rFonts w:ascii="Times New Roman" w:hAnsi="Times New Roman" w:cs="Times New Roman"/>
          <w:sz w:val="24"/>
          <w:szCs w:val="24"/>
        </w:rPr>
        <w:t>200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250">
        <w:rPr>
          <w:rFonts w:ascii="Times New Roman" w:hAnsi="Times New Roman" w:cs="Times New Roman"/>
          <w:b/>
          <w:bCs/>
          <w:sz w:val="24"/>
          <w:szCs w:val="24"/>
        </w:rPr>
        <w:t xml:space="preserve">Cena bez DPH </w:t>
      </w:r>
      <w:r>
        <w:rPr>
          <w:rFonts w:ascii="Times New Roman" w:hAnsi="Times New Roman" w:cs="Times New Roman"/>
          <w:b/>
          <w:bCs/>
          <w:sz w:val="24"/>
          <w:szCs w:val="24"/>
        </w:rPr>
        <w:t>(Kč)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250">
        <w:rPr>
          <w:rFonts w:ascii="Times New Roman" w:hAnsi="Times New Roman" w:cs="Times New Roman"/>
          <w:b/>
          <w:bCs/>
          <w:sz w:val="24"/>
          <w:szCs w:val="24"/>
        </w:rPr>
        <w:t>249 435</w:t>
      </w:r>
    </w:p>
    <w:p w:rsidR="00106250" w:rsidRPr="00106250" w:rsidRDefault="00106250" w:rsidP="00106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6250">
        <w:rPr>
          <w:rFonts w:ascii="Times New Roman" w:hAnsi="Times New Roman" w:cs="Times New Roman"/>
          <w:b/>
          <w:bCs/>
          <w:sz w:val="24"/>
          <w:szCs w:val="24"/>
        </w:rPr>
        <w:t xml:space="preserve">DPH 21% </w:t>
      </w:r>
      <w:r>
        <w:rPr>
          <w:rFonts w:ascii="Times New Roman" w:hAnsi="Times New Roman" w:cs="Times New Roman"/>
          <w:b/>
          <w:bCs/>
          <w:sz w:val="24"/>
          <w:szCs w:val="24"/>
        </w:rPr>
        <w:t>(Kč)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106250">
        <w:rPr>
          <w:rFonts w:ascii="Times New Roman" w:hAnsi="Times New Roman" w:cs="Times New Roman"/>
          <w:b/>
          <w:bCs/>
          <w:sz w:val="24"/>
          <w:szCs w:val="24"/>
        </w:rPr>
        <w:t>52 381</w:t>
      </w:r>
    </w:p>
    <w:p w:rsidR="00106250" w:rsidRPr="00106250" w:rsidRDefault="00106250" w:rsidP="00106250">
      <w:pPr>
        <w:jc w:val="both"/>
        <w:rPr>
          <w:rFonts w:ascii="Times New Roman" w:hAnsi="Times New Roman" w:cs="Times New Roman"/>
          <w:sz w:val="24"/>
          <w:szCs w:val="24"/>
        </w:rPr>
      </w:pPr>
      <w:r w:rsidRPr="00106250">
        <w:rPr>
          <w:rFonts w:ascii="Times New Roman" w:hAnsi="Times New Roman" w:cs="Times New Roman"/>
          <w:b/>
          <w:bCs/>
          <w:sz w:val="24"/>
          <w:szCs w:val="24"/>
        </w:rPr>
        <w:t xml:space="preserve">Cena s DPH </w:t>
      </w:r>
      <w:r>
        <w:rPr>
          <w:rFonts w:ascii="Times New Roman" w:hAnsi="Times New Roman" w:cs="Times New Roman"/>
          <w:b/>
          <w:bCs/>
          <w:sz w:val="24"/>
          <w:szCs w:val="24"/>
        </w:rPr>
        <w:t>(Kč)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250">
        <w:rPr>
          <w:rFonts w:ascii="Times New Roman" w:hAnsi="Times New Roman" w:cs="Times New Roman"/>
          <w:b/>
          <w:bCs/>
          <w:sz w:val="24"/>
          <w:szCs w:val="24"/>
        </w:rPr>
        <w:t>301 816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Tato cena je cenou nejvýše přípustnou a pevnou, která obsahuje veškeré náklady zhotovitele</w:t>
      </w:r>
    </w:p>
    <w:p w:rsidR="00106250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 xml:space="preserve">nezbytné pro kompletní realizaci díla. Může být změněna jen v případech uvedených v bodu 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3. 2.</w:t>
      </w:r>
      <w:r w:rsidR="00106250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této smlouvy. Na závaznost pevné ceny díla nemá vliv rozpočet, výkaz výměr ani cenová nabídka.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DPH odvádí firma Pavel Salzman.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b/>
          <w:bCs/>
          <w:sz w:val="24"/>
          <w:szCs w:val="24"/>
        </w:rPr>
        <w:t>Souhlasíme se zveřejněním cenové nabídky.</w:t>
      </w:r>
    </w:p>
    <w:p w:rsidR="002A0249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lastRenderedPageBreak/>
        <w:t>3.2. Případné změny rozsahu díla při jeho realizaci písemně odsouhlasené či požadované objednatelem</w:t>
      </w:r>
      <w:r w:rsidR="00106250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oproti uvažovanému v této smlouvě o dílo budou zhotovitelem oceněny, po odsouhlasení</w:t>
      </w:r>
      <w:r w:rsidR="00106250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objednatelem budou zhotovitelem promítnuty do ceny prováděného díla a objednatelem uhrazeny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nad rámec ceny dle bodu 3. 1. smlouvy, v případě méně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prací bude cena odečtena. V případě změny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příslušné sazby DPH bude cena uvedená v bodu 3. 1. této smlouvy zvýšena o rozdíl mezi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dosavadní a novou sazbou DPH. Objednatel to bere na vědomí a souhlasí s tím.</w:t>
      </w:r>
    </w:p>
    <w:p w:rsidR="00AE6FC8" w:rsidRPr="003104B7" w:rsidRDefault="00AE6FC8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b/>
          <w:bCs/>
          <w:sz w:val="24"/>
          <w:szCs w:val="24"/>
        </w:rPr>
        <w:t>4. Platební podmínky, fakturace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4. 1. Po dokončení a předání díla bude zhotovitelem vystavena faktura – daňový doklad ve výši celkové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ceny díla.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4. 2. Splatnost každé faktury – daňového dokladu je stanovena na 14. den od jejího vystavení</w:t>
      </w:r>
    </w:p>
    <w:p w:rsidR="002A0249" w:rsidRDefault="002A0249" w:rsidP="00AE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zhotovitelem, nejdříve však deset dnů po doručení objednateli s tím, že platba je považována za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uhrazenou připsáním na účet zhotovitele.</w:t>
      </w:r>
    </w:p>
    <w:p w:rsidR="00AE6FC8" w:rsidRPr="003104B7" w:rsidRDefault="00AE6FC8" w:rsidP="00AE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b/>
          <w:bCs/>
          <w:sz w:val="24"/>
          <w:szCs w:val="24"/>
        </w:rPr>
        <w:t>5. Majetkové sankce, smluvní pokuty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5. 1. V případě prodlení s termínem dokončení díla dle bodu 4. 2. smlouvy má objednatel právo účtovat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zhotoviteli smluvní pokutu ve výši 0,05 % z ceny díla za každý den prodlení.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5. 2. Pro případ prodlení s úhradou jakékoliv faktury zaplatí objednatel zhotoviteli úrok z prodlení ve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výši 0,05 % z dlužné částky za každý den prodlení.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5. 3. V případě neodstranění zhotovitelem uznané reklamované vady v termínu dohodnutém při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reklamačním řízení má objednatel právo účtovat zhotoviteli smluvní pokutu ve výši 100,-- Kč za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každý den prodlení.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5. 4. Splatnost smluvních pokut je stanovena na 14. den ode dne jejího doručení, a to na základě</w:t>
      </w:r>
    </w:p>
    <w:p w:rsidR="002A0249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„penalizační“ faktury vystavené oprávněnou smluvní stranou smluvní straně povinné.</w:t>
      </w:r>
    </w:p>
    <w:p w:rsidR="00AE6FC8" w:rsidRPr="003104B7" w:rsidRDefault="00AE6FC8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b/>
          <w:bCs/>
          <w:sz w:val="24"/>
          <w:szCs w:val="24"/>
        </w:rPr>
        <w:t>6. Záruční doba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6. 1. Záruční doba na provedené dílo se sjednává na dobu 60 měsíců od předání díla objednateli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s výjimkou materiálů a výrobků, pro které platí záruční doba stanovená jejich výrobci.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6. 2. Záruka se nevztahuje na vady díla způsobené běžným opotřebením, mechanickým poškozením,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nedostatečnou údržbou či neodborným zásahem třetích osob v průběhu užívání.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6. 3. Vady díla vzniklé v průběhu záruční doby uplatní objednatel u zhotovitele písemně, přičemž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v reklamaci vadu popíše a případně uvede požadovaný způsob jejího odstranění.</w:t>
      </w:r>
    </w:p>
    <w:p w:rsidR="002A0249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6. 4. Zhotovitel je povinen zahájit (nastoupit) bezplatné odstraňování jím uznaných záručních vad do 3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kalendářních dnů s tím, že vady budou odstraněny ve lhůtě 30 - ti kalendářních dnů od jejich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nahlášení (bude-li to technologicky možné), nebude-li dohodnuto jinak. V případě havárie nastoupí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zhotovitel na odstraňování havárie ihned, tj. v termínu telefonicky dohodnutém při nahlášení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havárie.</w:t>
      </w:r>
    </w:p>
    <w:p w:rsidR="00AE6FC8" w:rsidRPr="003104B7" w:rsidRDefault="00AE6FC8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b/>
          <w:bCs/>
          <w:sz w:val="24"/>
          <w:szCs w:val="24"/>
        </w:rPr>
        <w:t>7. Změny smlouvy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7. 1. Případné změny vyplývající z realizace díla budou před jejich provedením dohodnuty se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zástupcem objednatele na stavbě v souladu s bodem 3. 2. smlouvy.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7. 2. Dojde-li na základě písemného požadavku objednatele k dohodě o provedení dalších prací –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víceprací v této smlouvě neobsažených, které ovlivní cenu díla resp. termín zhotovení díla, mají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smluvní strany povinnost provést způsobem dle bodu 12. 3. příslušnou úpravu čl. 3. resp. čl. 4. této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smlouvy o dílo.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7. 3. Veškeré objednatelem požadované vícepráce a případné změny budou objednatelem objednány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např. zápisem do stavebního deníku, zadávacím listem, samostatným zápisem, uvedením do zápisu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z kontrolního dne stavby, nebo v případě podstatné změny, samostatnou písemnou objednávkou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nebo dodatkem k této smlouvě o dílo.</w:t>
      </w:r>
    </w:p>
    <w:p w:rsidR="002A0249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lastRenderedPageBreak/>
        <w:t>7. 4. Případné změny nebo doplnění smlouvy platí jen tehdy, jestliže k němu dojde písemnou formou.</w:t>
      </w:r>
    </w:p>
    <w:p w:rsidR="00AE6FC8" w:rsidRPr="003104B7" w:rsidRDefault="00AE6FC8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4B7">
        <w:rPr>
          <w:rFonts w:ascii="Times New Roman" w:hAnsi="Times New Roman" w:cs="Times New Roman"/>
          <w:b/>
          <w:bCs/>
          <w:sz w:val="24"/>
          <w:szCs w:val="24"/>
        </w:rPr>
        <w:t>8. Závěrečná ustanovení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8. 1. Smlouva vznikne dohodou o celém jejím obsahu. Práva a povinnosti smluvních stran, pokud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nejsou stanoveny v této smlouvě, se řídí Občanským zákoníkem 89/2012 Sb, v posledním platném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znění.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8. 2. Smluvní strany se dohodly, že pokud by jednotlivá ustanovení této smlouvy byla neplatná nebo se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stala neplatnými v budoucnu, zůstává platnost ostatních ustanovení této smlouvy nedotčena.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Smluvní strany se zavazují, že taková neplatná ustanovení nahradí po vzájemné dohodě smluvními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ujednáními ve smyslu této smlouvy, která budou platná, účinná a v souladu s právním řádem České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Republiky.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8. 3. Tato smlouva je vyhotovena ve 2 výtiscích, z nichž každá strana obdrží po jednom výtisku. Každý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výtisk má charakter originálu.</w:t>
      </w:r>
    </w:p>
    <w:p w:rsidR="002A0249" w:rsidRPr="003104B7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8. 4. Smluvní strany se seznámily s obsahem této smlouvy a prohlašují, že je sepsána jasně a</w:t>
      </w:r>
    </w:p>
    <w:p w:rsidR="002A0249" w:rsidRPr="003104B7" w:rsidRDefault="002A0249" w:rsidP="00AE6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srozumitelně, určitě, jistě, prostá omylu a není uzavírána za nápadně nevýhodných podmínek. Na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důkaz své dobré a svobodné vůle připojují obě strany vlastnoruční podpisy.</w:t>
      </w:r>
    </w:p>
    <w:p w:rsidR="002A0249" w:rsidRDefault="002A0249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8. 5. Obě smluvní strany se zavazují, že obchodní a technické informace, které jim byly svěřeny druhou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smluvní stranou, nezpřístupní třetím osobám bez písemného souhlasu druhé strany a nepoužijí tyto</w:t>
      </w:r>
      <w:r w:rsidR="00AE6FC8">
        <w:rPr>
          <w:rFonts w:ascii="Times New Roman" w:hAnsi="Times New Roman" w:cs="Times New Roman"/>
          <w:sz w:val="24"/>
          <w:szCs w:val="24"/>
        </w:rPr>
        <w:t xml:space="preserve"> </w:t>
      </w:r>
      <w:r w:rsidRPr="003104B7">
        <w:rPr>
          <w:rFonts w:ascii="Times New Roman" w:hAnsi="Times New Roman" w:cs="Times New Roman"/>
          <w:sz w:val="24"/>
          <w:szCs w:val="24"/>
        </w:rPr>
        <w:t>informace k jiným účelům, než k plnění podmínek této smlouvy.</w:t>
      </w:r>
    </w:p>
    <w:p w:rsidR="00AE6FC8" w:rsidRDefault="00AE6FC8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FC8" w:rsidRDefault="00AE6FC8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FC8" w:rsidRPr="003104B7" w:rsidRDefault="00AE6FC8" w:rsidP="0031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49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 xml:space="preserve">V Horní Bříze dne: ………….. …. </w:t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3104B7">
        <w:rPr>
          <w:rFonts w:ascii="Times New Roman" w:hAnsi="Times New Roman" w:cs="Times New Roman"/>
          <w:sz w:val="24"/>
          <w:szCs w:val="24"/>
        </w:rPr>
        <w:t>V Plzni dne ………………………..</w:t>
      </w:r>
    </w:p>
    <w:p w:rsidR="00AE6FC8" w:rsidRDefault="00AE6FC8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FC8" w:rsidRDefault="00AE6FC8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FC8" w:rsidRPr="003104B7" w:rsidRDefault="00AE6FC8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249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 xml:space="preserve">Za objednatele: </w:t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3104B7">
        <w:rPr>
          <w:rFonts w:ascii="Times New Roman" w:hAnsi="Times New Roman" w:cs="Times New Roman"/>
          <w:sz w:val="24"/>
          <w:szCs w:val="24"/>
        </w:rPr>
        <w:t>Za zhotovitele:</w:t>
      </w:r>
    </w:p>
    <w:p w:rsidR="00AE6FC8" w:rsidRDefault="00AE6FC8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FC8" w:rsidRDefault="00AE6FC8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FC8" w:rsidRDefault="00AE6FC8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FC8" w:rsidRPr="003104B7" w:rsidRDefault="00AE6FC8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249" w:rsidRPr="003104B7" w:rsidRDefault="002A0249" w:rsidP="002A0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….……………………………………..</w:t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="00AE6FC8">
        <w:rPr>
          <w:rFonts w:ascii="Times New Roman" w:hAnsi="Times New Roman" w:cs="Times New Roman"/>
          <w:sz w:val="24"/>
          <w:szCs w:val="24"/>
        </w:rPr>
        <w:tab/>
      </w:r>
      <w:r w:rsidRPr="003104B7">
        <w:rPr>
          <w:rFonts w:ascii="Times New Roman" w:hAnsi="Times New Roman" w:cs="Times New Roman"/>
          <w:sz w:val="24"/>
          <w:szCs w:val="24"/>
        </w:rPr>
        <w:t xml:space="preserve"> .………………………………..……..</w:t>
      </w:r>
    </w:p>
    <w:p w:rsidR="002A0249" w:rsidRPr="003104B7" w:rsidRDefault="002A0249" w:rsidP="00AE6FC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>Pavel Salzman</w:t>
      </w:r>
    </w:p>
    <w:p w:rsidR="00AE6FC8" w:rsidRDefault="002A0249" w:rsidP="00AE6F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4B7">
        <w:rPr>
          <w:rFonts w:ascii="Times New Roman" w:hAnsi="Times New Roman" w:cs="Times New Roman"/>
          <w:sz w:val="24"/>
          <w:szCs w:val="24"/>
        </w:rPr>
        <w:t xml:space="preserve">Domov pro osoby </w:t>
      </w:r>
      <w:r w:rsidR="00AE6FC8">
        <w:rPr>
          <w:rFonts w:ascii="Times New Roman" w:hAnsi="Times New Roman" w:cs="Times New Roman"/>
          <w:sz w:val="24"/>
          <w:szCs w:val="24"/>
        </w:rPr>
        <w:t>se zdravotním postižením</w:t>
      </w:r>
    </w:p>
    <w:p w:rsidR="002A0249" w:rsidRPr="003104B7" w:rsidRDefault="00AE6FC8" w:rsidP="00AE6F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Horní B</w:t>
      </w:r>
      <w:r w:rsidR="002A0249" w:rsidRPr="003104B7">
        <w:rPr>
          <w:rFonts w:ascii="Times New Roman" w:hAnsi="Times New Roman" w:cs="Times New Roman"/>
          <w:sz w:val="24"/>
          <w:szCs w:val="24"/>
        </w:rPr>
        <w:t>říza</w:t>
      </w:r>
      <w:r>
        <w:rPr>
          <w:rFonts w:ascii="Times New Roman" w:hAnsi="Times New Roman" w:cs="Times New Roman"/>
          <w:sz w:val="24"/>
          <w:szCs w:val="24"/>
        </w:rPr>
        <w:t>, příspěvková organiza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ce</w:t>
      </w:r>
    </w:p>
    <w:sectPr w:rsidR="002A0249" w:rsidRPr="003104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DB" w:rsidRDefault="00680BDB" w:rsidP="00AE6FC8">
      <w:pPr>
        <w:spacing w:after="0" w:line="240" w:lineRule="auto"/>
      </w:pPr>
      <w:r>
        <w:separator/>
      </w:r>
    </w:p>
  </w:endnote>
  <w:endnote w:type="continuationSeparator" w:id="0">
    <w:p w:rsidR="00680BDB" w:rsidRDefault="00680BDB" w:rsidP="00AE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013438"/>
      <w:docPartObj>
        <w:docPartGallery w:val="Page Numbers (Bottom of Page)"/>
        <w:docPartUnique/>
      </w:docPartObj>
    </w:sdtPr>
    <w:sdtContent>
      <w:p w:rsidR="00AE6FC8" w:rsidRDefault="00AE6F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E6FC8" w:rsidRDefault="00AE6F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DB" w:rsidRDefault="00680BDB" w:rsidP="00AE6FC8">
      <w:pPr>
        <w:spacing w:after="0" w:line="240" w:lineRule="auto"/>
      </w:pPr>
      <w:r>
        <w:separator/>
      </w:r>
    </w:p>
  </w:footnote>
  <w:footnote w:type="continuationSeparator" w:id="0">
    <w:p w:rsidR="00680BDB" w:rsidRDefault="00680BDB" w:rsidP="00AE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C8" w:rsidRPr="00AE6FC8" w:rsidRDefault="00AE6FC8">
    <w:pPr>
      <w:pStyle w:val="Zhlav"/>
      <w:rPr>
        <w:rFonts w:ascii="Times New Roman" w:hAnsi="Times New Roman" w:cs="Times New Roman"/>
      </w:rPr>
    </w:pPr>
    <w:r w:rsidRPr="00AE6FC8">
      <w:rPr>
        <w:rFonts w:ascii="Times New Roman" w:hAnsi="Times New Roman" w:cs="Times New Roman"/>
      </w:rPr>
      <w:t>Smlouva o dílo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C1D04"/>
    <w:multiLevelType w:val="hybridMultilevel"/>
    <w:tmpl w:val="1C1845DA"/>
    <w:lvl w:ilvl="0" w:tplc="7088694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0EC1"/>
    <w:multiLevelType w:val="multilevel"/>
    <w:tmpl w:val="61C673E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49"/>
    <w:rsid w:val="00106250"/>
    <w:rsid w:val="002362ED"/>
    <w:rsid w:val="002A0249"/>
    <w:rsid w:val="003104B7"/>
    <w:rsid w:val="00321ABC"/>
    <w:rsid w:val="006363F2"/>
    <w:rsid w:val="00680BDB"/>
    <w:rsid w:val="0070379F"/>
    <w:rsid w:val="00AE6FC8"/>
    <w:rsid w:val="00D3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B5D09-CA2A-4F86-B68B-F8E2E1E1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63F2"/>
    <w:pPr>
      <w:keepNext/>
      <w:keepLines/>
      <w:numPr>
        <w:numId w:val="2"/>
      </w:numPr>
      <w:spacing w:before="240" w:after="0" w:line="256" w:lineRule="auto"/>
      <w:ind w:hanging="36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1ABC"/>
    <w:pPr>
      <w:keepNext/>
      <w:keepLines/>
      <w:widowControl w:val="0"/>
      <w:suppressAutoHyphens/>
      <w:autoSpaceDN w:val="0"/>
      <w:spacing w:before="40" w:after="0" w:line="240" w:lineRule="auto"/>
      <w:ind w:left="708"/>
      <w:jc w:val="both"/>
      <w:textAlignment w:val="baseline"/>
      <w:outlineLvl w:val="1"/>
    </w:pPr>
    <w:rPr>
      <w:rFonts w:ascii="Times New Roman" w:eastAsiaTheme="majorEastAsia" w:hAnsi="Times New Roman" w:cs="Mangal"/>
      <w:kern w:val="3"/>
      <w:sz w:val="24"/>
      <w:szCs w:val="2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63F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1ABC"/>
    <w:rPr>
      <w:rFonts w:ascii="Times New Roman" w:eastAsiaTheme="majorEastAsia" w:hAnsi="Times New Roman" w:cs="Mangal"/>
      <w:kern w:val="3"/>
      <w:sz w:val="24"/>
      <w:szCs w:val="2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AE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FC8"/>
  </w:style>
  <w:style w:type="paragraph" w:styleId="Zpat">
    <w:name w:val="footer"/>
    <w:basedOn w:val="Normln"/>
    <w:link w:val="ZpatChar"/>
    <w:uiPriority w:val="99"/>
    <w:unhideWhenUsed/>
    <w:rsid w:val="00AE6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1038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Smetková</dc:creator>
  <cp:keywords/>
  <dc:description/>
  <cp:lastModifiedBy>Olga Smetková</cp:lastModifiedBy>
  <cp:revision>1</cp:revision>
  <dcterms:created xsi:type="dcterms:W3CDTF">2018-05-14T11:05:00Z</dcterms:created>
  <dcterms:modified xsi:type="dcterms:W3CDTF">2018-05-14T13:05:00Z</dcterms:modified>
</cp:coreProperties>
</file>