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89A" w:rsidRPr="00B56797" w:rsidRDefault="00E008C2" w:rsidP="0073489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Dohoda o poskytnutí náhradního plnění a potvrzení o něm</w:t>
      </w:r>
    </w:p>
    <w:p w:rsidR="002A27C0" w:rsidRDefault="002A27C0" w:rsidP="0073489A">
      <w:pPr>
        <w:pStyle w:val="Zpat"/>
        <w:rPr>
          <w:rFonts w:ascii="Times New Roman" w:hAnsi="Times New Roman"/>
          <w:i/>
        </w:rPr>
      </w:pPr>
    </w:p>
    <w:p w:rsidR="004A476E" w:rsidRPr="002A27C0" w:rsidRDefault="004A476E" w:rsidP="004A476E">
      <w:pPr>
        <w:pStyle w:val="Bezmezer"/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2A27C0">
        <w:rPr>
          <w:rFonts w:ascii="Times New Roman" w:hAnsi="Times New Roman"/>
          <w:b/>
          <w:sz w:val="24"/>
          <w:szCs w:val="24"/>
        </w:rPr>
        <w:t>Domov seniorů Havířov, příspěvková organizace</w:t>
      </w:r>
    </w:p>
    <w:p w:rsidR="004A476E" w:rsidRDefault="004A476E" w:rsidP="004A476E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zapsaná v obchodním rejstříku:</w:t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3C38B1">
        <w:rPr>
          <w:rFonts w:ascii="Times New Roman" w:hAnsi="Times New Roman"/>
          <w:sz w:val="24"/>
          <w:szCs w:val="24"/>
        </w:rPr>
        <w:t>Pr</w:t>
      </w:r>
      <w:proofErr w:type="spellEnd"/>
      <w:r w:rsidRPr="003C38B1">
        <w:rPr>
          <w:rFonts w:ascii="Times New Roman" w:hAnsi="Times New Roman"/>
          <w:sz w:val="24"/>
          <w:szCs w:val="24"/>
        </w:rPr>
        <w:t xml:space="preserve"> 1085 vedená u Krajského soudu v Ostravě</w:t>
      </w:r>
    </w:p>
    <w:p w:rsidR="004A476E" w:rsidRPr="002A27C0" w:rsidRDefault="004A476E" w:rsidP="004A476E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2A27C0">
        <w:rPr>
          <w:rFonts w:ascii="Times New Roman" w:hAnsi="Times New Roman"/>
          <w:sz w:val="24"/>
          <w:szCs w:val="24"/>
        </w:rPr>
        <w:t xml:space="preserve">se sídlem: </w:t>
      </w:r>
      <w:r w:rsidRPr="002A27C0">
        <w:rPr>
          <w:rFonts w:ascii="Times New Roman" w:hAnsi="Times New Roman"/>
          <w:sz w:val="24"/>
          <w:szCs w:val="24"/>
        </w:rPr>
        <w:tab/>
      </w:r>
      <w:r w:rsidRPr="002A27C0">
        <w:rPr>
          <w:rFonts w:ascii="Times New Roman" w:hAnsi="Times New Roman"/>
          <w:sz w:val="24"/>
          <w:szCs w:val="24"/>
        </w:rPr>
        <w:tab/>
      </w:r>
      <w:r w:rsidRPr="002A27C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Jaroslava Seiferta 1530/14, </w:t>
      </w:r>
      <w:proofErr w:type="gramStart"/>
      <w:r>
        <w:rPr>
          <w:rFonts w:ascii="Times New Roman" w:hAnsi="Times New Roman"/>
          <w:sz w:val="24"/>
          <w:szCs w:val="24"/>
        </w:rPr>
        <w:t>736 01  Havířov-Město</w:t>
      </w:r>
      <w:proofErr w:type="gramEnd"/>
    </w:p>
    <w:p w:rsidR="004A476E" w:rsidRPr="002A27C0" w:rsidRDefault="004A476E" w:rsidP="004A476E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2A27C0">
        <w:rPr>
          <w:rFonts w:ascii="Times New Roman" w:hAnsi="Times New Roman"/>
          <w:sz w:val="24"/>
          <w:szCs w:val="24"/>
        </w:rPr>
        <w:t xml:space="preserve">IČO: </w:t>
      </w:r>
      <w:r w:rsidRPr="002A27C0">
        <w:rPr>
          <w:rFonts w:ascii="Times New Roman" w:hAnsi="Times New Roman"/>
          <w:sz w:val="24"/>
          <w:szCs w:val="24"/>
        </w:rPr>
        <w:tab/>
      </w:r>
      <w:r w:rsidRPr="002A27C0">
        <w:rPr>
          <w:rFonts w:ascii="Times New Roman" w:hAnsi="Times New Roman"/>
          <w:sz w:val="24"/>
          <w:szCs w:val="24"/>
        </w:rPr>
        <w:tab/>
      </w:r>
      <w:r w:rsidRPr="002A27C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75139243</w:t>
      </w:r>
    </w:p>
    <w:p w:rsidR="004A476E" w:rsidRPr="002A27C0" w:rsidRDefault="004A476E" w:rsidP="004A476E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2A27C0">
        <w:rPr>
          <w:rFonts w:ascii="Times New Roman" w:hAnsi="Times New Roman"/>
          <w:sz w:val="24"/>
          <w:szCs w:val="24"/>
        </w:rPr>
        <w:t>bankovní spojení:</w:t>
      </w:r>
      <w:r w:rsidRPr="002A27C0">
        <w:rPr>
          <w:rFonts w:ascii="Times New Roman" w:hAnsi="Times New Roman"/>
          <w:sz w:val="24"/>
          <w:szCs w:val="24"/>
        </w:rPr>
        <w:tab/>
      </w:r>
      <w:r w:rsidRPr="002A27C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ČS a.s. Havířov</w:t>
      </w:r>
      <w:r w:rsidRPr="002A27C0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2A27C0">
        <w:rPr>
          <w:rFonts w:ascii="Times New Roman" w:hAnsi="Times New Roman"/>
          <w:sz w:val="24"/>
          <w:szCs w:val="24"/>
        </w:rPr>
        <w:t>č.ú</w:t>
      </w:r>
      <w:proofErr w:type="spellEnd"/>
      <w:r w:rsidRPr="002A27C0">
        <w:rPr>
          <w:rFonts w:ascii="Times New Roman" w:hAnsi="Times New Roman"/>
          <w:sz w:val="24"/>
          <w:szCs w:val="24"/>
        </w:rPr>
        <w:t>.</w:t>
      </w:r>
      <w:proofErr w:type="gramEnd"/>
      <w:r w:rsidRPr="002A27C0">
        <w:rPr>
          <w:rFonts w:ascii="Times New Roman" w:hAnsi="Times New Roman"/>
          <w:sz w:val="24"/>
          <w:szCs w:val="24"/>
        </w:rPr>
        <w:t xml:space="preserve">: </w:t>
      </w:r>
      <w:r w:rsidR="00734457">
        <w:rPr>
          <w:rFonts w:ascii="Times New Roman" w:hAnsi="Times New Roman"/>
          <w:sz w:val="24"/>
          <w:szCs w:val="24"/>
        </w:rPr>
        <w:t>XXX</w:t>
      </w:r>
      <w:bookmarkStart w:id="0" w:name="_GoBack"/>
      <w:bookmarkEnd w:id="0"/>
      <w:r w:rsidRPr="002A27C0">
        <w:rPr>
          <w:rFonts w:ascii="Times New Roman" w:hAnsi="Times New Roman"/>
          <w:sz w:val="24"/>
          <w:szCs w:val="24"/>
        </w:rPr>
        <w:t xml:space="preserve"> </w:t>
      </w:r>
    </w:p>
    <w:p w:rsidR="004A476E" w:rsidRPr="002A27C0" w:rsidRDefault="004A476E" w:rsidP="004A476E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2A27C0">
        <w:rPr>
          <w:rFonts w:ascii="Times New Roman" w:hAnsi="Times New Roman"/>
          <w:sz w:val="24"/>
          <w:szCs w:val="24"/>
        </w:rPr>
        <w:t xml:space="preserve">zastoupená ředitelem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MUDr. Milanem </w:t>
      </w:r>
      <w:proofErr w:type="spellStart"/>
      <w:r>
        <w:rPr>
          <w:rFonts w:ascii="Times New Roman" w:hAnsi="Times New Roman"/>
          <w:sz w:val="24"/>
          <w:szCs w:val="24"/>
        </w:rPr>
        <w:t>Dlábkem</w:t>
      </w:r>
      <w:proofErr w:type="spellEnd"/>
    </w:p>
    <w:p w:rsidR="004A476E" w:rsidRPr="002A27C0" w:rsidRDefault="004A476E" w:rsidP="004A476E">
      <w:pPr>
        <w:pStyle w:val="Bezmezer"/>
        <w:spacing w:before="120"/>
        <w:jc w:val="both"/>
        <w:rPr>
          <w:rFonts w:ascii="Times New Roman" w:hAnsi="Times New Roman"/>
          <w:sz w:val="24"/>
          <w:szCs w:val="24"/>
        </w:rPr>
      </w:pPr>
      <w:r w:rsidRPr="002A27C0">
        <w:rPr>
          <w:rFonts w:ascii="Times New Roman" w:hAnsi="Times New Roman"/>
          <w:sz w:val="24"/>
          <w:szCs w:val="24"/>
        </w:rPr>
        <w:t>(dále jen „</w:t>
      </w:r>
      <w:r>
        <w:rPr>
          <w:rFonts w:ascii="Times New Roman" w:hAnsi="Times New Roman"/>
          <w:b/>
          <w:sz w:val="24"/>
          <w:szCs w:val="24"/>
        </w:rPr>
        <w:t>kupující</w:t>
      </w:r>
      <w:r w:rsidRPr="002A27C0">
        <w:rPr>
          <w:rFonts w:ascii="Times New Roman" w:hAnsi="Times New Roman"/>
          <w:sz w:val="24"/>
          <w:szCs w:val="24"/>
        </w:rPr>
        <w:t>“)</w:t>
      </w:r>
    </w:p>
    <w:p w:rsidR="004A476E" w:rsidRPr="002A27C0" w:rsidRDefault="004A476E" w:rsidP="004A476E">
      <w:pPr>
        <w:pStyle w:val="Bezmezer"/>
        <w:spacing w:before="120"/>
        <w:rPr>
          <w:rFonts w:ascii="Times New Roman" w:hAnsi="Times New Roman"/>
          <w:i/>
          <w:sz w:val="24"/>
          <w:szCs w:val="24"/>
        </w:rPr>
      </w:pPr>
      <w:r w:rsidRPr="002A27C0">
        <w:rPr>
          <w:rFonts w:ascii="Times New Roman" w:hAnsi="Times New Roman"/>
          <w:i/>
          <w:sz w:val="24"/>
          <w:szCs w:val="24"/>
        </w:rPr>
        <w:t>a</w:t>
      </w:r>
    </w:p>
    <w:p w:rsidR="004A476E" w:rsidRDefault="004A476E" w:rsidP="004A476E">
      <w:pPr>
        <w:pStyle w:val="Bezmezer"/>
        <w:tabs>
          <w:tab w:val="left" w:pos="3600"/>
        </w:tabs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4A476E" w:rsidRPr="002A27C0" w:rsidRDefault="004A476E" w:rsidP="004A476E">
      <w:pPr>
        <w:pStyle w:val="Bezmezer"/>
        <w:tabs>
          <w:tab w:val="left" w:pos="3600"/>
        </w:tabs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Papermax</w:t>
      </w:r>
      <w:proofErr w:type="spellEnd"/>
      <w:r>
        <w:rPr>
          <w:rFonts w:ascii="Times New Roman" w:hAnsi="Times New Roman"/>
          <w:b/>
          <w:sz w:val="24"/>
          <w:szCs w:val="24"/>
        </w:rPr>
        <w:t>, s.r.o.</w:t>
      </w:r>
    </w:p>
    <w:p w:rsidR="004A476E" w:rsidRPr="002A27C0" w:rsidRDefault="004A476E" w:rsidP="004A476E">
      <w:pPr>
        <w:pStyle w:val="Zkladntext"/>
        <w:tabs>
          <w:tab w:val="left" w:pos="441"/>
          <w:tab w:val="left" w:pos="709"/>
          <w:tab w:val="left" w:pos="1942"/>
          <w:tab w:val="left" w:pos="2835"/>
          <w:tab w:val="left" w:pos="2977"/>
          <w:tab w:val="left" w:pos="3600"/>
          <w:tab w:val="left" w:pos="4664"/>
          <w:tab w:val="left" w:pos="5307"/>
          <w:tab w:val="left" w:pos="6066"/>
          <w:tab w:val="left" w:pos="6824"/>
          <w:tab w:val="left" w:pos="7699"/>
          <w:tab w:val="left" w:pos="8623"/>
        </w:tabs>
        <w:rPr>
          <w:color w:val="auto"/>
          <w:szCs w:val="24"/>
        </w:rPr>
      </w:pPr>
      <w:r>
        <w:rPr>
          <w:color w:val="auto"/>
          <w:szCs w:val="24"/>
        </w:rPr>
        <w:t>z</w:t>
      </w:r>
      <w:r w:rsidRPr="002A27C0">
        <w:rPr>
          <w:color w:val="auto"/>
          <w:szCs w:val="24"/>
        </w:rPr>
        <w:t>apsaná v obchodním rejstříku:</w:t>
      </w:r>
      <w:r w:rsidRPr="002A27C0">
        <w:rPr>
          <w:color w:val="auto"/>
          <w:szCs w:val="24"/>
        </w:rPr>
        <w:tab/>
      </w:r>
      <w:r w:rsidRPr="00C1626E">
        <w:rPr>
          <w:color w:val="auto"/>
          <w:szCs w:val="24"/>
        </w:rPr>
        <w:t>C 63106 vedená u Krajského soudu v Ostravě</w:t>
      </w:r>
    </w:p>
    <w:p w:rsidR="004A476E" w:rsidRPr="002A27C0" w:rsidRDefault="004A476E" w:rsidP="004A476E">
      <w:pPr>
        <w:pStyle w:val="Zkladntext"/>
        <w:tabs>
          <w:tab w:val="left" w:pos="0"/>
          <w:tab w:val="left" w:pos="709"/>
          <w:tab w:val="left" w:pos="1942"/>
          <w:tab w:val="left" w:pos="2835"/>
          <w:tab w:val="left" w:pos="2977"/>
          <w:tab w:val="left" w:pos="3600"/>
          <w:tab w:val="left" w:pos="4664"/>
          <w:tab w:val="left" w:pos="5307"/>
          <w:tab w:val="left" w:pos="6066"/>
          <w:tab w:val="left" w:pos="6824"/>
          <w:tab w:val="left" w:pos="7699"/>
          <w:tab w:val="left" w:pos="8623"/>
        </w:tabs>
        <w:ind w:left="2977" w:hanging="3402"/>
        <w:rPr>
          <w:szCs w:val="24"/>
        </w:rPr>
      </w:pPr>
      <w:r w:rsidRPr="002A27C0">
        <w:rPr>
          <w:color w:val="auto"/>
          <w:szCs w:val="24"/>
        </w:rPr>
        <w:tab/>
      </w:r>
      <w:r>
        <w:rPr>
          <w:color w:val="auto"/>
          <w:szCs w:val="24"/>
        </w:rPr>
        <w:t>se sídlem</w:t>
      </w:r>
      <w:r w:rsidRPr="002A27C0">
        <w:rPr>
          <w:szCs w:val="24"/>
        </w:rPr>
        <w:t xml:space="preserve">: </w:t>
      </w:r>
      <w:r w:rsidRPr="002A27C0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3C38B1">
        <w:rPr>
          <w:szCs w:val="24"/>
        </w:rPr>
        <w:t>Dukelská 1148, Lyžbice, 739 61 Třinec</w:t>
      </w:r>
    </w:p>
    <w:p w:rsidR="004A476E" w:rsidRPr="002A27C0" w:rsidRDefault="004A476E" w:rsidP="004A476E">
      <w:pPr>
        <w:pStyle w:val="Bezmezer"/>
        <w:tabs>
          <w:tab w:val="left" w:pos="3600"/>
        </w:tabs>
        <w:rPr>
          <w:rFonts w:ascii="Times New Roman" w:hAnsi="Times New Roman"/>
          <w:sz w:val="24"/>
          <w:szCs w:val="24"/>
        </w:rPr>
      </w:pPr>
      <w:r w:rsidRPr="002A27C0">
        <w:rPr>
          <w:rFonts w:ascii="Times New Roman" w:hAnsi="Times New Roman"/>
          <w:sz w:val="24"/>
          <w:szCs w:val="24"/>
        </w:rPr>
        <w:t xml:space="preserve">IČ: </w:t>
      </w:r>
      <w:r w:rsidRPr="002A27C0">
        <w:rPr>
          <w:rFonts w:ascii="Times New Roman" w:hAnsi="Times New Roman"/>
          <w:sz w:val="24"/>
          <w:szCs w:val="24"/>
        </w:rPr>
        <w:tab/>
      </w:r>
      <w:r w:rsidRPr="003C38B1">
        <w:rPr>
          <w:rFonts w:ascii="Times New Roman" w:hAnsi="Times New Roman"/>
          <w:sz w:val="24"/>
          <w:szCs w:val="24"/>
        </w:rPr>
        <w:t>04296966</w:t>
      </w:r>
    </w:p>
    <w:p w:rsidR="004A476E" w:rsidRDefault="004A476E" w:rsidP="004A476E">
      <w:pPr>
        <w:pStyle w:val="Bezmezer"/>
        <w:tabs>
          <w:tab w:val="left" w:pos="3600"/>
        </w:tabs>
        <w:rPr>
          <w:rFonts w:ascii="Times New Roman" w:hAnsi="Times New Roman"/>
          <w:sz w:val="24"/>
          <w:szCs w:val="24"/>
        </w:rPr>
      </w:pPr>
      <w:r w:rsidRPr="002A27C0">
        <w:rPr>
          <w:rFonts w:ascii="Times New Roman" w:hAnsi="Times New Roman"/>
          <w:sz w:val="24"/>
          <w:szCs w:val="24"/>
        </w:rPr>
        <w:t xml:space="preserve">DIČ: </w:t>
      </w:r>
      <w:r w:rsidRPr="002A27C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CZ</w:t>
      </w:r>
      <w:r w:rsidRPr="003C38B1">
        <w:rPr>
          <w:rFonts w:ascii="Times New Roman" w:hAnsi="Times New Roman"/>
          <w:sz w:val="24"/>
          <w:szCs w:val="24"/>
        </w:rPr>
        <w:t>04296966</w:t>
      </w:r>
      <w:r w:rsidRPr="002A27C0">
        <w:rPr>
          <w:rFonts w:ascii="Times New Roman" w:hAnsi="Times New Roman"/>
          <w:sz w:val="24"/>
          <w:szCs w:val="24"/>
        </w:rPr>
        <w:br/>
        <w:t xml:space="preserve">bankovní spojení: </w:t>
      </w:r>
      <w:r w:rsidRPr="002A27C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ČSOB a.s.,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č.ú</w:t>
      </w:r>
      <w:proofErr w:type="spellEnd"/>
      <w:r>
        <w:rPr>
          <w:rFonts w:ascii="Times New Roman" w:hAnsi="Times New Roman"/>
          <w:sz w:val="24"/>
          <w:szCs w:val="24"/>
        </w:rPr>
        <w:t>.: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734457">
        <w:rPr>
          <w:rFonts w:ascii="Times New Roman" w:hAnsi="Times New Roman"/>
          <w:sz w:val="24"/>
          <w:szCs w:val="24"/>
        </w:rPr>
        <w:t>XXX</w:t>
      </w:r>
    </w:p>
    <w:p w:rsidR="004A476E" w:rsidRPr="002A27C0" w:rsidRDefault="004A476E" w:rsidP="004A476E">
      <w:pPr>
        <w:pStyle w:val="Bezmezer"/>
        <w:tabs>
          <w:tab w:val="left" w:pos="36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zastoupená jednatelem:</w:t>
      </w:r>
      <w:r>
        <w:rPr>
          <w:rFonts w:ascii="Times New Roman" w:hAnsi="Times New Roman"/>
          <w:sz w:val="24"/>
          <w:szCs w:val="24"/>
        </w:rPr>
        <w:tab/>
      </w:r>
      <w:r w:rsidRPr="003C38B1">
        <w:rPr>
          <w:rFonts w:ascii="Times New Roman" w:hAnsi="Times New Roman"/>
          <w:sz w:val="24"/>
          <w:szCs w:val="24"/>
        </w:rPr>
        <w:t xml:space="preserve">Ing. </w:t>
      </w:r>
      <w:r>
        <w:rPr>
          <w:rFonts w:ascii="Times New Roman" w:hAnsi="Times New Roman"/>
          <w:sz w:val="24"/>
          <w:szCs w:val="24"/>
        </w:rPr>
        <w:t xml:space="preserve">Adamem </w:t>
      </w:r>
      <w:proofErr w:type="spellStart"/>
      <w:r>
        <w:rPr>
          <w:rFonts w:ascii="Times New Roman" w:hAnsi="Times New Roman"/>
          <w:sz w:val="24"/>
          <w:szCs w:val="24"/>
        </w:rPr>
        <w:t>Wicherem</w:t>
      </w:r>
      <w:proofErr w:type="spellEnd"/>
    </w:p>
    <w:p w:rsidR="004A476E" w:rsidRPr="002A27C0" w:rsidRDefault="004A476E" w:rsidP="004A476E">
      <w:pPr>
        <w:pStyle w:val="Bezmezer"/>
        <w:tabs>
          <w:tab w:val="left" w:pos="3600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2A27C0">
        <w:rPr>
          <w:rFonts w:ascii="Times New Roman" w:hAnsi="Times New Roman"/>
          <w:sz w:val="24"/>
          <w:szCs w:val="24"/>
        </w:rPr>
        <w:t>(dále jen „</w:t>
      </w:r>
      <w:r>
        <w:rPr>
          <w:rFonts w:ascii="Times New Roman" w:hAnsi="Times New Roman"/>
          <w:b/>
          <w:sz w:val="24"/>
          <w:szCs w:val="24"/>
        </w:rPr>
        <w:t>prodávající</w:t>
      </w:r>
      <w:r w:rsidRPr="002A27C0">
        <w:rPr>
          <w:rFonts w:ascii="Times New Roman" w:hAnsi="Times New Roman"/>
          <w:sz w:val="24"/>
          <w:szCs w:val="24"/>
        </w:rPr>
        <w:t>“)</w:t>
      </w:r>
    </w:p>
    <w:p w:rsidR="00E008C2" w:rsidRDefault="00E008C2" w:rsidP="00E008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08C2" w:rsidRPr="00E008C2" w:rsidRDefault="00E008C2" w:rsidP="00E008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8C2">
        <w:rPr>
          <w:rFonts w:ascii="Times New Roman" w:hAnsi="Times New Roman"/>
          <w:sz w:val="24"/>
          <w:szCs w:val="24"/>
        </w:rPr>
        <w:t xml:space="preserve">uzavírají níže uvedeného dne, měsíce a roku tuto dohodu o poskytnutí náhradního plnění </w:t>
      </w:r>
      <w:r w:rsidRPr="00E008C2">
        <w:rPr>
          <w:rFonts w:ascii="Times New Roman" w:hAnsi="Times New Roman"/>
          <w:sz w:val="24"/>
          <w:szCs w:val="24"/>
        </w:rPr>
        <w:br/>
        <w:t>a potvrzení o něm (dále jen „dohoda“).</w:t>
      </w:r>
    </w:p>
    <w:p w:rsidR="00E008C2" w:rsidRPr="00E008C2" w:rsidRDefault="00E008C2" w:rsidP="00F804A9">
      <w:pPr>
        <w:spacing w:before="3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08C2">
        <w:rPr>
          <w:rFonts w:ascii="Times New Roman" w:hAnsi="Times New Roman"/>
          <w:b/>
          <w:sz w:val="24"/>
          <w:szCs w:val="24"/>
        </w:rPr>
        <w:t>Čl. I</w:t>
      </w:r>
    </w:p>
    <w:p w:rsidR="00E008C2" w:rsidRPr="00E008C2" w:rsidRDefault="00E008C2" w:rsidP="00E008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08C2">
        <w:rPr>
          <w:rFonts w:ascii="Times New Roman" w:hAnsi="Times New Roman"/>
          <w:b/>
          <w:sz w:val="24"/>
          <w:szCs w:val="24"/>
        </w:rPr>
        <w:t>Úvodní ustanovení</w:t>
      </w:r>
    </w:p>
    <w:p w:rsidR="00E008C2" w:rsidRPr="00E008C2" w:rsidRDefault="009647C1" w:rsidP="00E008C2">
      <w:pPr>
        <w:numPr>
          <w:ilvl w:val="0"/>
          <w:numId w:val="13"/>
        </w:numPr>
        <w:spacing w:before="12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Kupující</w:t>
      </w:r>
      <w:r w:rsidR="00E008C2" w:rsidRPr="00E008C2">
        <w:rPr>
          <w:rFonts w:ascii="Times New Roman" w:hAnsi="Times New Roman"/>
          <w:sz w:val="24"/>
          <w:szCs w:val="24"/>
        </w:rPr>
        <w:t xml:space="preserve"> a </w:t>
      </w:r>
      <w:r>
        <w:rPr>
          <w:rFonts w:ascii="Times New Roman" w:hAnsi="Times New Roman"/>
          <w:sz w:val="24"/>
          <w:szCs w:val="24"/>
        </w:rPr>
        <w:t>prodávající</w:t>
      </w:r>
      <w:r w:rsidR="00E008C2" w:rsidRPr="00E008C2">
        <w:rPr>
          <w:rFonts w:ascii="Times New Roman" w:hAnsi="Times New Roman"/>
          <w:sz w:val="24"/>
          <w:szCs w:val="24"/>
        </w:rPr>
        <w:t xml:space="preserve"> uzavřeli dne </w:t>
      </w:r>
      <w:proofErr w:type="gramStart"/>
      <w:r w:rsidR="00734457">
        <w:rPr>
          <w:rFonts w:ascii="Times New Roman" w:hAnsi="Times New Roman"/>
          <w:sz w:val="24"/>
          <w:szCs w:val="24"/>
        </w:rPr>
        <w:t>15.5.2018</w:t>
      </w:r>
      <w:proofErr w:type="gramEnd"/>
      <w:r w:rsidR="004A476E">
        <w:rPr>
          <w:rFonts w:ascii="Times New Roman" w:hAnsi="Times New Roman"/>
          <w:sz w:val="24"/>
          <w:szCs w:val="24"/>
        </w:rPr>
        <w:t xml:space="preserve"> </w:t>
      </w:r>
      <w:r w:rsidR="00F801F8">
        <w:rPr>
          <w:rFonts w:ascii="Times New Roman" w:hAnsi="Times New Roman"/>
          <w:sz w:val="24"/>
          <w:szCs w:val="24"/>
        </w:rPr>
        <w:t xml:space="preserve">kupní </w:t>
      </w:r>
      <w:r w:rsidR="00E008C2" w:rsidRPr="00E008C2">
        <w:rPr>
          <w:rFonts w:ascii="Times New Roman" w:hAnsi="Times New Roman"/>
          <w:sz w:val="24"/>
          <w:szCs w:val="24"/>
        </w:rPr>
        <w:t xml:space="preserve">smlouvu na dodávku </w:t>
      </w:r>
      <w:r w:rsidR="00E008C2">
        <w:rPr>
          <w:rFonts w:ascii="Times New Roman" w:hAnsi="Times New Roman"/>
          <w:sz w:val="24"/>
          <w:szCs w:val="24"/>
        </w:rPr>
        <w:t>hygienických prostředků.</w:t>
      </w:r>
      <w:r w:rsidR="00E008C2" w:rsidRPr="00E008C2">
        <w:rPr>
          <w:rFonts w:ascii="Times New Roman" w:hAnsi="Times New Roman"/>
          <w:sz w:val="24"/>
          <w:szCs w:val="24"/>
        </w:rPr>
        <w:t xml:space="preserve"> </w:t>
      </w:r>
    </w:p>
    <w:p w:rsidR="00E008C2" w:rsidRPr="00E008C2" w:rsidRDefault="00E008C2" w:rsidP="00E008C2">
      <w:pPr>
        <w:pStyle w:val="Odstavecseseznamem2"/>
        <w:numPr>
          <w:ilvl w:val="0"/>
          <w:numId w:val="13"/>
        </w:numPr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008C2">
        <w:rPr>
          <w:rFonts w:ascii="Times New Roman" w:hAnsi="Times New Roman"/>
          <w:sz w:val="24"/>
          <w:szCs w:val="24"/>
        </w:rPr>
        <w:t xml:space="preserve">Předmětem závazku dle předchozího bodu je dodávat objednateli </w:t>
      </w:r>
      <w:r>
        <w:rPr>
          <w:rFonts w:ascii="Times New Roman" w:hAnsi="Times New Roman"/>
          <w:sz w:val="24"/>
          <w:szCs w:val="24"/>
        </w:rPr>
        <w:t>hygienické prostředky</w:t>
      </w:r>
      <w:r w:rsidRPr="00E008C2">
        <w:rPr>
          <w:rFonts w:ascii="Times New Roman" w:hAnsi="Times New Roman"/>
          <w:sz w:val="24"/>
          <w:szCs w:val="24"/>
        </w:rPr>
        <w:t>, specifikované v</w:t>
      </w:r>
      <w:r w:rsidR="00F801F8">
        <w:rPr>
          <w:rFonts w:ascii="Times New Roman" w:hAnsi="Times New Roman"/>
          <w:sz w:val="24"/>
          <w:szCs w:val="24"/>
        </w:rPr>
        <w:t> tabulce Nabídková cena</w:t>
      </w:r>
      <w:r w:rsidR="00597A80">
        <w:rPr>
          <w:rFonts w:ascii="Times New Roman" w:hAnsi="Times New Roman"/>
          <w:sz w:val="24"/>
          <w:szCs w:val="24"/>
        </w:rPr>
        <w:t xml:space="preserve"> hygienických prostředků</w:t>
      </w:r>
      <w:r w:rsidRPr="00E008C2">
        <w:rPr>
          <w:rFonts w:ascii="Times New Roman" w:hAnsi="Times New Roman"/>
          <w:sz w:val="24"/>
          <w:szCs w:val="24"/>
        </w:rPr>
        <w:t xml:space="preserve">, která je přílohou č. 1 smlouvy </w:t>
      </w:r>
      <w:r>
        <w:rPr>
          <w:rFonts w:ascii="Times New Roman" w:hAnsi="Times New Roman"/>
          <w:sz w:val="24"/>
          <w:szCs w:val="24"/>
        </w:rPr>
        <w:t>uvedené v bodu 1 tohoto článku</w:t>
      </w:r>
      <w:r w:rsidRPr="00E008C2">
        <w:rPr>
          <w:rFonts w:ascii="Times New Roman" w:hAnsi="Times New Roman"/>
          <w:sz w:val="24"/>
          <w:szCs w:val="24"/>
        </w:rPr>
        <w:t>.</w:t>
      </w:r>
    </w:p>
    <w:p w:rsidR="00E008C2" w:rsidRPr="00E008C2" w:rsidRDefault="00F33BF5" w:rsidP="00E008C2">
      <w:pPr>
        <w:numPr>
          <w:ilvl w:val="0"/>
          <w:numId w:val="13"/>
        </w:numPr>
        <w:spacing w:before="12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příloze č. 1 kupní smlouvy je uvedena celková nabídková cena ve výši</w:t>
      </w:r>
      <w:r w:rsidR="00E008C2" w:rsidRPr="00E008C2">
        <w:rPr>
          <w:rFonts w:ascii="Times New Roman" w:hAnsi="Times New Roman"/>
          <w:sz w:val="24"/>
          <w:szCs w:val="24"/>
        </w:rPr>
        <w:t xml:space="preserve"> </w:t>
      </w:r>
      <w:r w:rsidR="004A476E">
        <w:rPr>
          <w:rFonts w:ascii="Times New Roman" w:hAnsi="Times New Roman"/>
          <w:sz w:val="24"/>
          <w:szCs w:val="24"/>
        </w:rPr>
        <w:t xml:space="preserve">408.035,70 </w:t>
      </w:r>
      <w:r w:rsidR="00E008C2" w:rsidRPr="00E008C2">
        <w:rPr>
          <w:rFonts w:ascii="Times New Roman" w:hAnsi="Times New Roman"/>
          <w:sz w:val="24"/>
          <w:szCs w:val="24"/>
        </w:rPr>
        <w:t>Kč</w:t>
      </w:r>
      <w:r w:rsidR="00BF701B">
        <w:rPr>
          <w:rFonts w:ascii="Times New Roman" w:hAnsi="Times New Roman"/>
          <w:sz w:val="24"/>
          <w:szCs w:val="24"/>
        </w:rPr>
        <w:t xml:space="preserve"> bez DPH</w:t>
      </w:r>
      <w:r w:rsidR="00E008C2" w:rsidRPr="00E008C2">
        <w:rPr>
          <w:rFonts w:ascii="Times New Roman" w:hAnsi="Times New Roman"/>
          <w:sz w:val="24"/>
          <w:szCs w:val="24"/>
        </w:rPr>
        <w:t>.</w:t>
      </w:r>
      <w:r w:rsidR="00E008C2">
        <w:rPr>
          <w:rFonts w:ascii="Times New Roman" w:hAnsi="Times New Roman"/>
          <w:sz w:val="24"/>
          <w:szCs w:val="24"/>
        </w:rPr>
        <w:t xml:space="preserve"> </w:t>
      </w:r>
    </w:p>
    <w:p w:rsidR="00E008C2" w:rsidRPr="00E008C2" w:rsidRDefault="00E008C2" w:rsidP="00F804A9">
      <w:pPr>
        <w:spacing w:before="3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08C2">
        <w:rPr>
          <w:rFonts w:ascii="Times New Roman" w:hAnsi="Times New Roman"/>
          <w:b/>
          <w:sz w:val="24"/>
          <w:szCs w:val="24"/>
        </w:rPr>
        <w:t>Čl. II</w:t>
      </w:r>
    </w:p>
    <w:p w:rsidR="00E008C2" w:rsidRPr="00E008C2" w:rsidRDefault="00E008C2" w:rsidP="00E008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08C2">
        <w:rPr>
          <w:rFonts w:ascii="Times New Roman" w:hAnsi="Times New Roman"/>
          <w:b/>
          <w:sz w:val="24"/>
          <w:szCs w:val="24"/>
        </w:rPr>
        <w:t>Poskytnutí náhradního plnění</w:t>
      </w:r>
    </w:p>
    <w:p w:rsidR="00E008C2" w:rsidRPr="00E008C2" w:rsidRDefault="00E008C2" w:rsidP="00E008C2">
      <w:pPr>
        <w:numPr>
          <w:ilvl w:val="0"/>
          <w:numId w:val="14"/>
        </w:numPr>
        <w:spacing w:before="12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E008C2">
        <w:rPr>
          <w:rFonts w:ascii="Times New Roman" w:hAnsi="Times New Roman"/>
          <w:sz w:val="24"/>
          <w:szCs w:val="24"/>
        </w:rPr>
        <w:t xml:space="preserve">Plnění dle přechozího článku je poskytnutím tzv. náhradního plnění ve smyslu § 81 odst. 2 písm. b) zákona č. 435/2004 Sb., o zaměstnanosti, ve znění pozdějších předpisů (dále jen „náhradní plnění“ a „zákon o zaměstnanosti“), a to v rozsahu </w:t>
      </w:r>
      <w:r w:rsidRPr="00EB26DF">
        <w:rPr>
          <w:rFonts w:ascii="Times New Roman" w:hAnsi="Times New Roman"/>
          <w:b/>
          <w:sz w:val="24"/>
          <w:szCs w:val="24"/>
        </w:rPr>
        <w:t>50 %</w:t>
      </w:r>
      <w:r w:rsidR="00EB26DF">
        <w:rPr>
          <w:rFonts w:ascii="Times New Roman" w:hAnsi="Times New Roman"/>
          <w:sz w:val="24"/>
          <w:szCs w:val="24"/>
        </w:rPr>
        <w:t xml:space="preserve"> z</w:t>
      </w:r>
      <w:r w:rsidR="00F33BF5">
        <w:rPr>
          <w:rFonts w:ascii="Times New Roman" w:hAnsi="Times New Roman"/>
          <w:sz w:val="24"/>
          <w:szCs w:val="24"/>
        </w:rPr>
        <w:t> celkové nabídkové ceny uvedené v příloze č. 1 kupní smlouvy.</w:t>
      </w:r>
      <w:r w:rsidRPr="00E008C2">
        <w:rPr>
          <w:rFonts w:ascii="Times New Roman" w:hAnsi="Times New Roman"/>
          <w:sz w:val="24"/>
          <w:szCs w:val="24"/>
        </w:rPr>
        <w:t xml:space="preserve"> </w:t>
      </w:r>
    </w:p>
    <w:p w:rsidR="00E008C2" w:rsidRPr="00E008C2" w:rsidRDefault="009647C1" w:rsidP="00E008C2">
      <w:pPr>
        <w:numPr>
          <w:ilvl w:val="0"/>
          <w:numId w:val="14"/>
        </w:numPr>
        <w:spacing w:before="12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Prodávající</w:t>
      </w:r>
      <w:r w:rsidR="00E008C2" w:rsidRPr="00E008C2">
        <w:rPr>
          <w:rFonts w:ascii="Times New Roman" w:hAnsi="Times New Roman"/>
          <w:i/>
          <w:sz w:val="24"/>
          <w:szCs w:val="24"/>
        </w:rPr>
        <w:t xml:space="preserve"> </w:t>
      </w:r>
      <w:r w:rsidR="00E008C2" w:rsidRPr="00E008C2">
        <w:rPr>
          <w:rFonts w:ascii="Times New Roman" w:hAnsi="Times New Roman"/>
          <w:sz w:val="24"/>
          <w:szCs w:val="24"/>
        </w:rPr>
        <w:t>je zaměstnavatelem zaměstnávajícím více než 50 % zaměstnanců, kteří jsou osobami se zdravotním postižením, tuto skutečnost dokládá potvrzením o průměrném celoročním přepočteném stavu osob se zdravotním postižením a dohodou s Úřadem práce o vymezení chráněných míst zaměstnavatele osob se zdravotním postižením, které jsou přílohou této dohody.</w:t>
      </w:r>
    </w:p>
    <w:p w:rsidR="00E008C2" w:rsidRPr="00E008C2" w:rsidRDefault="009647C1" w:rsidP="00E008C2">
      <w:pPr>
        <w:numPr>
          <w:ilvl w:val="0"/>
          <w:numId w:val="14"/>
        </w:numPr>
        <w:spacing w:before="12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Prodávající</w:t>
      </w:r>
      <w:r w:rsidR="00E008C2" w:rsidRPr="00E008C2">
        <w:rPr>
          <w:rFonts w:ascii="Times New Roman" w:hAnsi="Times New Roman"/>
          <w:sz w:val="24"/>
          <w:szCs w:val="24"/>
        </w:rPr>
        <w:t xml:space="preserve"> prohlašuje, že zaměstnává takový počet osob se zdravotním postižením, aby byl schopen vystavit objednateli potvrzení o náhradním plnění v rozsahu dle bodu 1 tohoto článku, aniž by porušil § 81 odst. 3 zákona o zaměstnanosti.</w:t>
      </w:r>
    </w:p>
    <w:p w:rsidR="00E008C2" w:rsidRPr="00E008C2" w:rsidRDefault="00E008C2" w:rsidP="00F804A9">
      <w:pPr>
        <w:spacing w:before="3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08C2">
        <w:rPr>
          <w:rFonts w:ascii="Times New Roman" w:hAnsi="Times New Roman"/>
          <w:b/>
          <w:sz w:val="24"/>
          <w:szCs w:val="24"/>
        </w:rPr>
        <w:t>Čl. III</w:t>
      </w:r>
    </w:p>
    <w:p w:rsidR="00E008C2" w:rsidRPr="00E008C2" w:rsidRDefault="00E008C2" w:rsidP="00E008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08C2">
        <w:rPr>
          <w:rFonts w:ascii="Times New Roman" w:hAnsi="Times New Roman"/>
          <w:b/>
          <w:sz w:val="24"/>
          <w:szCs w:val="24"/>
        </w:rPr>
        <w:t>Poskytnutí potvrzení o náhradním plnění</w:t>
      </w:r>
    </w:p>
    <w:p w:rsidR="00E008C2" w:rsidRPr="00E008C2" w:rsidRDefault="009647C1" w:rsidP="00E008C2">
      <w:pPr>
        <w:numPr>
          <w:ilvl w:val="0"/>
          <w:numId w:val="15"/>
        </w:numPr>
        <w:spacing w:before="12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Prodávající</w:t>
      </w:r>
      <w:r w:rsidR="00E008C2" w:rsidRPr="00E008C2">
        <w:rPr>
          <w:rFonts w:ascii="Times New Roman" w:hAnsi="Times New Roman"/>
          <w:sz w:val="24"/>
          <w:szCs w:val="24"/>
        </w:rPr>
        <w:t xml:space="preserve"> je povinen </w:t>
      </w:r>
      <w:r>
        <w:rPr>
          <w:rFonts w:ascii="Times New Roman" w:hAnsi="Times New Roman"/>
          <w:sz w:val="24"/>
          <w:szCs w:val="24"/>
        </w:rPr>
        <w:t>kupujícímu</w:t>
      </w:r>
      <w:r w:rsidR="00E008C2" w:rsidRPr="00E008C2">
        <w:rPr>
          <w:rFonts w:ascii="Times New Roman" w:hAnsi="Times New Roman"/>
          <w:sz w:val="24"/>
          <w:szCs w:val="24"/>
        </w:rPr>
        <w:t xml:space="preserve"> na jeho žádost bezodkladně, nejpozději však do 5 pracovních dnů, vystavit a předat písemné potvrzení o náhradním plnění (potvrzení o uznaném objemu náhradního plnění), a to pro celý rozsah plnění dle čl. II bod 1.</w:t>
      </w:r>
    </w:p>
    <w:p w:rsidR="00E008C2" w:rsidRPr="00E008C2" w:rsidRDefault="00E008C2" w:rsidP="00E008C2">
      <w:pPr>
        <w:numPr>
          <w:ilvl w:val="0"/>
          <w:numId w:val="15"/>
        </w:numPr>
        <w:spacing w:before="12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E008C2">
        <w:rPr>
          <w:rFonts w:ascii="Times New Roman" w:hAnsi="Times New Roman"/>
          <w:sz w:val="24"/>
          <w:szCs w:val="24"/>
        </w:rPr>
        <w:t xml:space="preserve">V případě, že </w:t>
      </w:r>
      <w:r w:rsidR="009647C1">
        <w:rPr>
          <w:rFonts w:ascii="Times New Roman" w:hAnsi="Times New Roman"/>
          <w:sz w:val="24"/>
          <w:szCs w:val="24"/>
        </w:rPr>
        <w:t>prodávající</w:t>
      </w:r>
      <w:r w:rsidRPr="00E008C2">
        <w:rPr>
          <w:rFonts w:ascii="Times New Roman" w:hAnsi="Times New Roman"/>
          <w:sz w:val="24"/>
          <w:szCs w:val="24"/>
        </w:rPr>
        <w:t xml:space="preserve"> nedodrží povinnost dle předchozího bodu, je povinen zaplatit </w:t>
      </w:r>
      <w:r w:rsidR="009647C1">
        <w:rPr>
          <w:rFonts w:ascii="Times New Roman" w:hAnsi="Times New Roman"/>
          <w:sz w:val="24"/>
          <w:szCs w:val="24"/>
        </w:rPr>
        <w:t>kupujícímu</w:t>
      </w:r>
      <w:r w:rsidRPr="00E008C2">
        <w:rPr>
          <w:rFonts w:ascii="Times New Roman" w:hAnsi="Times New Roman"/>
          <w:sz w:val="24"/>
          <w:szCs w:val="24"/>
        </w:rPr>
        <w:t xml:space="preserve"> náhradu vzniklé škody způsobené porušením této povinnosti. Škodou se rozumí mimo jiné i odvod do státního rozpočtu dle § 81 odst. 2 písm. c) zákona o zaměstnanosti zaplacený v důsledku neposkytnutí potvrzení o náhradním plnění.</w:t>
      </w:r>
    </w:p>
    <w:p w:rsidR="00E008C2" w:rsidRPr="00E008C2" w:rsidRDefault="00E008C2" w:rsidP="00E008C2">
      <w:pPr>
        <w:numPr>
          <w:ilvl w:val="0"/>
          <w:numId w:val="15"/>
        </w:numPr>
        <w:spacing w:before="12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E008C2">
        <w:rPr>
          <w:rFonts w:ascii="Times New Roman" w:hAnsi="Times New Roman"/>
          <w:sz w:val="24"/>
          <w:szCs w:val="24"/>
        </w:rPr>
        <w:t xml:space="preserve">V případě, že </w:t>
      </w:r>
      <w:r w:rsidR="009647C1">
        <w:rPr>
          <w:rFonts w:ascii="Times New Roman" w:hAnsi="Times New Roman"/>
          <w:sz w:val="24"/>
          <w:szCs w:val="24"/>
        </w:rPr>
        <w:t>prodávající</w:t>
      </w:r>
      <w:r w:rsidRPr="00E008C2">
        <w:rPr>
          <w:rFonts w:ascii="Times New Roman" w:hAnsi="Times New Roman"/>
          <w:sz w:val="24"/>
          <w:szCs w:val="24"/>
        </w:rPr>
        <w:t xml:space="preserve"> nedodrží povinnost dle bodu 1 tohoto článku, je zároveň povinen uhradit smluvní pokutu ve výši 10.000,- Kč, přičemž se částka zaplacené smluvní pokuty do výše náhrady škody nezapočítává. Nárok na náhradu škody není tímto ustanovením dotčen.</w:t>
      </w:r>
    </w:p>
    <w:p w:rsidR="00E008C2" w:rsidRPr="00E008C2" w:rsidRDefault="00E008C2" w:rsidP="00F804A9">
      <w:pPr>
        <w:spacing w:before="3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08C2">
        <w:rPr>
          <w:rFonts w:ascii="Times New Roman" w:hAnsi="Times New Roman"/>
          <w:b/>
          <w:sz w:val="24"/>
          <w:szCs w:val="24"/>
        </w:rPr>
        <w:t>Čl. IV</w:t>
      </w:r>
    </w:p>
    <w:p w:rsidR="00E008C2" w:rsidRPr="00E008C2" w:rsidRDefault="00E008C2" w:rsidP="00E008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08C2">
        <w:rPr>
          <w:rFonts w:ascii="Times New Roman" w:hAnsi="Times New Roman"/>
          <w:b/>
          <w:sz w:val="24"/>
          <w:szCs w:val="24"/>
        </w:rPr>
        <w:t>Ostatní ujednání</w:t>
      </w:r>
    </w:p>
    <w:p w:rsidR="00E008C2" w:rsidRPr="00E008C2" w:rsidRDefault="00E008C2" w:rsidP="00E008C2">
      <w:pPr>
        <w:numPr>
          <w:ilvl w:val="0"/>
          <w:numId w:val="16"/>
        </w:numPr>
        <w:spacing w:before="12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E008C2">
        <w:rPr>
          <w:rFonts w:ascii="Times New Roman" w:hAnsi="Times New Roman"/>
          <w:sz w:val="24"/>
          <w:szCs w:val="24"/>
        </w:rPr>
        <w:t>Tato dohoda nabývá platnosti a účinnosti dnem podpisu oběma smluvními stranami.</w:t>
      </w:r>
    </w:p>
    <w:p w:rsidR="00E008C2" w:rsidRPr="00E008C2" w:rsidRDefault="00E008C2" w:rsidP="00E008C2">
      <w:pPr>
        <w:numPr>
          <w:ilvl w:val="0"/>
          <w:numId w:val="16"/>
        </w:numPr>
        <w:spacing w:before="12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E008C2">
        <w:rPr>
          <w:rFonts w:ascii="Times New Roman" w:hAnsi="Times New Roman"/>
          <w:sz w:val="24"/>
          <w:szCs w:val="24"/>
        </w:rPr>
        <w:t>Tuto dohodu lze měnit na základě dohody smluvních stran formou písemných číslovaných dodatků, podepsaných oprávněnými zástupci smluvních stran.</w:t>
      </w:r>
    </w:p>
    <w:p w:rsidR="00E008C2" w:rsidRPr="00E008C2" w:rsidRDefault="00E008C2" w:rsidP="00E008C2">
      <w:pPr>
        <w:numPr>
          <w:ilvl w:val="0"/>
          <w:numId w:val="16"/>
        </w:numPr>
        <w:spacing w:before="12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E008C2">
        <w:rPr>
          <w:rFonts w:ascii="Times New Roman" w:hAnsi="Times New Roman"/>
          <w:sz w:val="24"/>
          <w:szCs w:val="24"/>
        </w:rPr>
        <w:t xml:space="preserve">Tato dohoda je vyhotovena ve 2 stejnopisech, z nichž </w:t>
      </w:r>
      <w:r w:rsidR="00F804A9">
        <w:rPr>
          <w:rFonts w:ascii="Times New Roman" w:hAnsi="Times New Roman"/>
          <w:sz w:val="24"/>
          <w:szCs w:val="24"/>
        </w:rPr>
        <w:t>každá smluvní strana obdrží 1 vyhotovení, které má platnost originálu.</w:t>
      </w:r>
    </w:p>
    <w:p w:rsidR="00E008C2" w:rsidRPr="00E008C2" w:rsidRDefault="00E008C2" w:rsidP="00E008C2">
      <w:pPr>
        <w:numPr>
          <w:ilvl w:val="0"/>
          <w:numId w:val="16"/>
        </w:numPr>
        <w:spacing w:before="12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E008C2">
        <w:rPr>
          <w:rFonts w:ascii="Times New Roman" w:hAnsi="Times New Roman"/>
          <w:sz w:val="24"/>
          <w:szCs w:val="24"/>
        </w:rPr>
        <w:t>Žádná ze smluvních stran nesmí práva a povinnosti z této dohody bez písemného souhlasu druhé smluvní strany postoupit na jiné subjekty.</w:t>
      </w:r>
    </w:p>
    <w:p w:rsidR="00E008C2" w:rsidRPr="00E008C2" w:rsidRDefault="00E008C2" w:rsidP="00E008C2">
      <w:pPr>
        <w:numPr>
          <w:ilvl w:val="0"/>
          <w:numId w:val="16"/>
        </w:numPr>
        <w:spacing w:before="12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E008C2">
        <w:rPr>
          <w:rFonts w:ascii="Times New Roman" w:hAnsi="Times New Roman"/>
          <w:sz w:val="24"/>
          <w:szCs w:val="24"/>
        </w:rPr>
        <w:t>Součástí této dohody jsou následující přílohy:</w:t>
      </w:r>
    </w:p>
    <w:p w:rsidR="00E008C2" w:rsidRPr="00E008C2" w:rsidRDefault="00E008C2" w:rsidP="00E008C2">
      <w:pPr>
        <w:numPr>
          <w:ilvl w:val="0"/>
          <w:numId w:val="17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008C2">
        <w:rPr>
          <w:rFonts w:ascii="Times New Roman" w:hAnsi="Times New Roman"/>
          <w:sz w:val="24"/>
          <w:szCs w:val="24"/>
        </w:rPr>
        <w:t>potvrzení o průměrném celoročním přepočteném stavu osob se zdravotním postižením;</w:t>
      </w:r>
    </w:p>
    <w:p w:rsidR="00E008C2" w:rsidRPr="00E008C2" w:rsidRDefault="00E008C2" w:rsidP="00E008C2">
      <w:pPr>
        <w:numPr>
          <w:ilvl w:val="0"/>
          <w:numId w:val="17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008C2">
        <w:rPr>
          <w:rFonts w:ascii="Times New Roman" w:hAnsi="Times New Roman"/>
          <w:sz w:val="24"/>
          <w:szCs w:val="24"/>
        </w:rPr>
        <w:t>dohoda s Úřadem práce o vymezení chráněných míst zaměstnavatele osob se zdravotním postižením.</w:t>
      </w:r>
    </w:p>
    <w:p w:rsidR="00E008C2" w:rsidRPr="00E008C2" w:rsidRDefault="00E008C2" w:rsidP="00E008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489A" w:rsidRPr="004F131B" w:rsidRDefault="0073489A" w:rsidP="0073489A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73489A" w:rsidRPr="004F131B" w:rsidRDefault="0073489A" w:rsidP="007348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489A" w:rsidRPr="00333205" w:rsidRDefault="0073489A" w:rsidP="004F13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131B">
        <w:rPr>
          <w:rFonts w:ascii="Times New Roman" w:hAnsi="Times New Roman"/>
          <w:sz w:val="24"/>
          <w:szCs w:val="24"/>
        </w:rPr>
        <w:t xml:space="preserve">V </w:t>
      </w:r>
      <w:r w:rsidR="004F131B" w:rsidRPr="004F131B">
        <w:rPr>
          <w:rFonts w:ascii="Times New Roman" w:hAnsi="Times New Roman"/>
          <w:sz w:val="24"/>
          <w:szCs w:val="24"/>
        </w:rPr>
        <w:t>Havířově</w:t>
      </w:r>
      <w:r w:rsidRPr="004F131B">
        <w:rPr>
          <w:rFonts w:ascii="Times New Roman" w:hAnsi="Times New Roman"/>
          <w:sz w:val="24"/>
          <w:szCs w:val="24"/>
        </w:rPr>
        <w:t xml:space="preserve"> dne …………………….</w:t>
      </w:r>
      <w:r w:rsidRPr="004F131B">
        <w:rPr>
          <w:rFonts w:ascii="Times New Roman" w:hAnsi="Times New Roman"/>
          <w:sz w:val="24"/>
          <w:szCs w:val="24"/>
        </w:rPr>
        <w:tab/>
      </w:r>
      <w:r w:rsidRPr="004F131B">
        <w:rPr>
          <w:rFonts w:ascii="Times New Roman" w:hAnsi="Times New Roman"/>
          <w:sz w:val="24"/>
          <w:szCs w:val="24"/>
        </w:rPr>
        <w:tab/>
      </w:r>
      <w:r w:rsidRPr="004F131B">
        <w:rPr>
          <w:rFonts w:ascii="Times New Roman" w:hAnsi="Times New Roman"/>
          <w:sz w:val="24"/>
          <w:szCs w:val="24"/>
        </w:rPr>
        <w:tab/>
        <w:t xml:space="preserve">V </w:t>
      </w:r>
      <w:r w:rsidRPr="00333205">
        <w:rPr>
          <w:rFonts w:ascii="Times New Roman" w:hAnsi="Times New Roman"/>
          <w:sz w:val="24"/>
          <w:szCs w:val="24"/>
        </w:rPr>
        <w:t xml:space="preserve">………………………. </w:t>
      </w:r>
      <w:proofErr w:type="gramStart"/>
      <w:r w:rsidRPr="00333205">
        <w:rPr>
          <w:rFonts w:ascii="Times New Roman" w:hAnsi="Times New Roman"/>
          <w:sz w:val="24"/>
          <w:szCs w:val="24"/>
        </w:rPr>
        <w:t>dne</w:t>
      </w:r>
      <w:proofErr w:type="gramEnd"/>
      <w:r w:rsidRPr="00333205">
        <w:rPr>
          <w:rFonts w:ascii="Times New Roman" w:hAnsi="Times New Roman"/>
          <w:sz w:val="24"/>
          <w:szCs w:val="24"/>
        </w:rPr>
        <w:t xml:space="preserve"> ……………….</w:t>
      </w:r>
    </w:p>
    <w:p w:rsidR="0073489A" w:rsidRPr="00333205" w:rsidRDefault="0073489A" w:rsidP="0073489A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333205">
        <w:rPr>
          <w:rFonts w:ascii="Times New Roman" w:hAnsi="Times New Roman"/>
          <w:sz w:val="21"/>
          <w:szCs w:val="21"/>
        </w:rPr>
        <w:t> </w:t>
      </w:r>
    </w:p>
    <w:p w:rsidR="0073489A" w:rsidRPr="00333205" w:rsidRDefault="0073489A" w:rsidP="0073489A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73489A" w:rsidRPr="00333205" w:rsidRDefault="0073489A" w:rsidP="007348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489A" w:rsidRDefault="003055D0" w:rsidP="00F804A9">
      <w:p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33205">
        <w:rPr>
          <w:rFonts w:ascii="Times New Roman" w:hAnsi="Times New Roman"/>
          <w:sz w:val="24"/>
          <w:szCs w:val="24"/>
        </w:rPr>
        <w:t>za kupujícího</w:t>
      </w:r>
      <w:r w:rsidR="0073489A" w:rsidRPr="00333205">
        <w:rPr>
          <w:rFonts w:ascii="Times New Roman" w:hAnsi="Times New Roman"/>
          <w:sz w:val="24"/>
          <w:szCs w:val="24"/>
        </w:rPr>
        <w:t>:………………………</w:t>
      </w:r>
      <w:r w:rsidR="0073489A" w:rsidRPr="00333205">
        <w:rPr>
          <w:rFonts w:ascii="Times New Roman" w:hAnsi="Times New Roman"/>
          <w:sz w:val="24"/>
          <w:szCs w:val="24"/>
        </w:rPr>
        <w:tab/>
      </w:r>
      <w:r w:rsidR="0073489A" w:rsidRPr="00333205">
        <w:rPr>
          <w:rFonts w:ascii="Times New Roman" w:hAnsi="Times New Roman"/>
          <w:sz w:val="24"/>
          <w:szCs w:val="24"/>
        </w:rPr>
        <w:tab/>
      </w:r>
      <w:r w:rsidRPr="00333205">
        <w:rPr>
          <w:rFonts w:ascii="Times New Roman" w:hAnsi="Times New Roman"/>
          <w:sz w:val="24"/>
          <w:szCs w:val="24"/>
        </w:rPr>
        <w:t xml:space="preserve">       </w:t>
      </w:r>
      <w:r w:rsidR="0073489A" w:rsidRPr="00333205">
        <w:rPr>
          <w:rFonts w:ascii="Times New Roman" w:hAnsi="Times New Roman"/>
          <w:sz w:val="24"/>
          <w:szCs w:val="24"/>
        </w:rPr>
        <w:t xml:space="preserve">za </w:t>
      </w:r>
      <w:r w:rsidRPr="00333205">
        <w:rPr>
          <w:rFonts w:ascii="Times New Roman" w:hAnsi="Times New Roman"/>
          <w:sz w:val="24"/>
          <w:szCs w:val="24"/>
        </w:rPr>
        <w:t xml:space="preserve">prodávajícího: </w:t>
      </w:r>
      <w:r w:rsidR="00B56797" w:rsidRPr="00333205">
        <w:rPr>
          <w:rFonts w:ascii="Times New Roman" w:hAnsi="Times New Roman"/>
          <w:sz w:val="24"/>
          <w:szCs w:val="24"/>
        </w:rPr>
        <w:t>……………………………</w:t>
      </w:r>
      <w:r w:rsidR="0073489A" w:rsidRPr="00333205">
        <w:rPr>
          <w:rFonts w:ascii="Times New Roman" w:hAnsi="Times New Roman"/>
          <w:sz w:val="24"/>
          <w:szCs w:val="24"/>
        </w:rPr>
        <w:t>……</w:t>
      </w:r>
    </w:p>
    <w:p w:rsidR="00F804A9" w:rsidRPr="00B56797" w:rsidRDefault="00F804A9" w:rsidP="00F804A9">
      <w:p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MUDr. Milan Dlábek</w:t>
      </w:r>
      <w:r w:rsidR="00333205">
        <w:rPr>
          <w:rFonts w:ascii="Times New Roman" w:hAnsi="Times New Roman"/>
          <w:sz w:val="24"/>
          <w:szCs w:val="24"/>
        </w:rPr>
        <w:tab/>
      </w:r>
      <w:r w:rsidR="00333205">
        <w:rPr>
          <w:rFonts w:ascii="Times New Roman" w:hAnsi="Times New Roman"/>
          <w:sz w:val="24"/>
          <w:szCs w:val="24"/>
        </w:rPr>
        <w:tab/>
      </w:r>
      <w:r w:rsidR="00333205">
        <w:rPr>
          <w:rFonts w:ascii="Times New Roman" w:hAnsi="Times New Roman"/>
          <w:sz w:val="24"/>
          <w:szCs w:val="24"/>
        </w:rPr>
        <w:tab/>
      </w:r>
      <w:r w:rsidR="00333205">
        <w:rPr>
          <w:rFonts w:ascii="Times New Roman" w:hAnsi="Times New Roman"/>
          <w:sz w:val="24"/>
          <w:szCs w:val="24"/>
        </w:rPr>
        <w:tab/>
      </w:r>
      <w:r w:rsidR="00333205">
        <w:rPr>
          <w:rFonts w:ascii="Times New Roman" w:hAnsi="Times New Roman"/>
          <w:sz w:val="24"/>
          <w:szCs w:val="24"/>
        </w:rPr>
        <w:tab/>
        <w:t>Ing. Adam Wicher</w:t>
      </w:r>
    </w:p>
    <w:p w:rsidR="00D93237" w:rsidRPr="00D42699" w:rsidRDefault="00D93237" w:rsidP="0052685B">
      <w:pPr>
        <w:rPr>
          <w:rFonts w:ascii="Times New Roman" w:hAnsi="Times New Roman"/>
        </w:rPr>
      </w:pPr>
    </w:p>
    <w:sectPr w:rsidR="00D93237" w:rsidRPr="00D42699" w:rsidSect="00B56797">
      <w:headerReference w:type="default" r:id="rId8"/>
      <w:headerReference w:type="first" r:id="rId9"/>
      <w:pgSz w:w="11900" w:h="16840"/>
      <w:pgMar w:top="1843" w:right="1134" w:bottom="1418" w:left="1134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3CE" w:rsidRDefault="00C243CE">
      <w:r>
        <w:separator/>
      </w:r>
    </w:p>
  </w:endnote>
  <w:endnote w:type="continuationSeparator" w:id="0">
    <w:p w:rsidR="00C243CE" w:rsidRDefault="00C24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3CE" w:rsidRDefault="00C243CE">
      <w:r>
        <w:separator/>
      </w:r>
    </w:p>
  </w:footnote>
  <w:footnote w:type="continuationSeparator" w:id="0">
    <w:p w:rsidR="00C243CE" w:rsidRDefault="00C243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6C0" w:rsidRDefault="00263862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7342B8E" wp14:editId="0777BCE8">
          <wp:simplePos x="0" y="0"/>
          <wp:positionH relativeFrom="page">
            <wp:posOffset>-9525</wp:posOffset>
          </wp:positionH>
          <wp:positionV relativeFrom="page">
            <wp:posOffset>38100</wp:posOffset>
          </wp:positionV>
          <wp:extent cx="7556500" cy="1257300"/>
          <wp:effectExtent l="0" t="0" r="0" b="0"/>
          <wp:wrapNone/>
          <wp:docPr id="21" name="obrázek 21" descr="Hlavicka DSH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Hlavicka DSH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763" w:rsidRPr="009A77AF" w:rsidRDefault="00263862" w:rsidP="00E32763">
    <w:pPr>
      <w:pStyle w:val="Zhlav"/>
      <w:rPr>
        <w:rFonts w:ascii="Times New Roman" w:hAnsi="Times New Roman"/>
      </w:rPr>
    </w:pPr>
    <w:r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54144" behindDoc="1" locked="0" layoutInCell="1" allowOverlap="1" wp14:anchorId="4EC3D9F6" wp14:editId="4A8D908D">
          <wp:simplePos x="0" y="0"/>
          <wp:positionH relativeFrom="page">
            <wp:posOffset>-285750</wp:posOffset>
          </wp:positionH>
          <wp:positionV relativeFrom="page">
            <wp:posOffset>-47625</wp:posOffset>
          </wp:positionV>
          <wp:extent cx="7556500" cy="1257300"/>
          <wp:effectExtent l="0" t="0" r="0" b="0"/>
          <wp:wrapNone/>
          <wp:docPr id="11" name="obrázek 11" descr="Hlavicka DSH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lavicka DSH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2763" w:rsidRDefault="00E3276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91DE6"/>
    <w:multiLevelType w:val="hybridMultilevel"/>
    <w:tmpl w:val="5A840C9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396152"/>
    <w:multiLevelType w:val="hybridMultilevel"/>
    <w:tmpl w:val="8A8462D2"/>
    <w:lvl w:ilvl="0" w:tplc="D6586A04">
      <w:start w:val="1"/>
      <w:numFmt w:val="bullet"/>
      <w:lvlText w:val="-"/>
      <w:lvlJc w:val="left"/>
      <w:pPr>
        <w:ind w:left="735" w:hanging="360"/>
      </w:pPr>
      <w:rPr>
        <w:rFonts w:ascii="Cambria" w:eastAsia="Cambria" w:hAnsi="Cambria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" w15:restartNumberingAfterBreak="0">
    <w:nsid w:val="040B4F12"/>
    <w:multiLevelType w:val="hybridMultilevel"/>
    <w:tmpl w:val="74008F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855646"/>
    <w:multiLevelType w:val="hybridMultilevel"/>
    <w:tmpl w:val="E52A38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16ECE"/>
    <w:multiLevelType w:val="hybridMultilevel"/>
    <w:tmpl w:val="5C9AFB9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32A63C0"/>
    <w:multiLevelType w:val="hybridMultilevel"/>
    <w:tmpl w:val="8F46F2B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95A91C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9F03269"/>
    <w:multiLevelType w:val="hybridMultilevel"/>
    <w:tmpl w:val="5C9AFB9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D81229B"/>
    <w:multiLevelType w:val="hybridMultilevel"/>
    <w:tmpl w:val="98FC69F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B44ABC"/>
    <w:multiLevelType w:val="hybridMultilevel"/>
    <w:tmpl w:val="BFC203DA"/>
    <w:lvl w:ilvl="0" w:tplc="0405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465C6DF2"/>
    <w:multiLevelType w:val="hybridMultilevel"/>
    <w:tmpl w:val="1CBEFF5E"/>
    <w:lvl w:ilvl="0" w:tplc="4D6C8C8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74947BB"/>
    <w:multiLevelType w:val="hybridMultilevel"/>
    <w:tmpl w:val="110404A2"/>
    <w:lvl w:ilvl="0" w:tplc="F95A91C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EA412EB"/>
    <w:multiLevelType w:val="hybridMultilevel"/>
    <w:tmpl w:val="C498AAB4"/>
    <w:lvl w:ilvl="0" w:tplc="9B0C8C66">
      <w:start w:val="1"/>
      <w:numFmt w:val="bullet"/>
      <w:lvlText w:val="-"/>
      <w:lvlJc w:val="left"/>
      <w:pPr>
        <w:ind w:left="675" w:hanging="360"/>
      </w:pPr>
      <w:rPr>
        <w:rFonts w:ascii="Cambria" w:eastAsia="Cambria" w:hAnsi="Cambria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2" w15:restartNumberingAfterBreak="0">
    <w:nsid w:val="641418A7"/>
    <w:multiLevelType w:val="hybridMultilevel"/>
    <w:tmpl w:val="962CBD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B546BA"/>
    <w:multiLevelType w:val="hybridMultilevel"/>
    <w:tmpl w:val="885EF43C"/>
    <w:lvl w:ilvl="0" w:tplc="2C54F3B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8611621"/>
    <w:multiLevelType w:val="hybridMultilevel"/>
    <w:tmpl w:val="B3E292D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7A0A7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 w:tplc="0364500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BCD6DF2"/>
    <w:multiLevelType w:val="hybridMultilevel"/>
    <w:tmpl w:val="0478CC2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D6E3683"/>
    <w:multiLevelType w:val="hybridMultilevel"/>
    <w:tmpl w:val="E02A528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11"/>
  </w:num>
  <w:num w:numId="5">
    <w:abstractNumId w:val="1"/>
  </w:num>
  <w:num w:numId="6">
    <w:abstractNumId w:val="4"/>
  </w:num>
  <w:num w:numId="7">
    <w:abstractNumId w:val="5"/>
  </w:num>
  <w:num w:numId="8">
    <w:abstractNumId w:val="16"/>
  </w:num>
  <w:num w:numId="9">
    <w:abstractNumId w:val="6"/>
  </w:num>
  <w:num w:numId="10">
    <w:abstractNumId w:val="14"/>
  </w:num>
  <w:num w:numId="11">
    <w:abstractNumId w:val="10"/>
  </w:num>
  <w:num w:numId="12">
    <w:abstractNumId w:val="9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4337">
      <o:colormru v:ext="edit" colors="#63646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89A"/>
    <w:rsid w:val="00002314"/>
    <w:rsid w:val="0001450E"/>
    <w:rsid w:val="000A1B36"/>
    <w:rsid w:val="00100ED7"/>
    <w:rsid w:val="00163A72"/>
    <w:rsid w:val="001935B6"/>
    <w:rsid w:val="00204D19"/>
    <w:rsid w:val="00223397"/>
    <w:rsid w:val="002322D0"/>
    <w:rsid w:val="00263862"/>
    <w:rsid w:val="00266E5B"/>
    <w:rsid w:val="00292605"/>
    <w:rsid w:val="002A27C0"/>
    <w:rsid w:val="003055D0"/>
    <w:rsid w:val="00314266"/>
    <w:rsid w:val="00333205"/>
    <w:rsid w:val="00351A3D"/>
    <w:rsid w:val="003865D7"/>
    <w:rsid w:val="003B6934"/>
    <w:rsid w:val="003C14AA"/>
    <w:rsid w:val="003C4C4F"/>
    <w:rsid w:val="003F2B8D"/>
    <w:rsid w:val="004A476E"/>
    <w:rsid w:val="004A5384"/>
    <w:rsid w:val="004B55EC"/>
    <w:rsid w:val="004F131B"/>
    <w:rsid w:val="00500149"/>
    <w:rsid w:val="0052685B"/>
    <w:rsid w:val="00597A80"/>
    <w:rsid w:val="005E6225"/>
    <w:rsid w:val="00616662"/>
    <w:rsid w:val="006370B2"/>
    <w:rsid w:val="00637C70"/>
    <w:rsid w:val="006434E2"/>
    <w:rsid w:val="006D1615"/>
    <w:rsid w:val="00703A1E"/>
    <w:rsid w:val="00734457"/>
    <w:rsid w:val="0073489A"/>
    <w:rsid w:val="00757A57"/>
    <w:rsid w:val="00760259"/>
    <w:rsid w:val="00775A71"/>
    <w:rsid w:val="00790462"/>
    <w:rsid w:val="007A6D35"/>
    <w:rsid w:val="008162BA"/>
    <w:rsid w:val="00866649"/>
    <w:rsid w:val="008A2B5C"/>
    <w:rsid w:val="008A2B5D"/>
    <w:rsid w:val="008E3CAF"/>
    <w:rsid w:val="008E7F19"/>
    <w:rsid w:val="009647C1"/>
    <w:rsid w:val="009A3EB1"/>
    <w:rsid w:val="009A77AF"/>
    <w:rsid w:val="00A030C3"/>
    <w:rsid w:val="00A15913"/>
    <w:rsid w:val="00A37E5C"/>
    <w:rsid w:val="00A902E7"/>
    <w:rsid w:val="00B32450"/>
    <w:rsid w:val="00B5518F"/>
    <w:rsid w:val="00B56797"/>
    <w:rsid w:val="00B83910"/>
    <w:rsid w:val="00B92086"/>
    <w:rsid w:val="00BD197C"/>
    <w:rsid w:val="00BF701B"/>
    <w:rsid w:val="00C243CE"/>
    <w:rsid w:val="00C47B24"/>
    <w:rsid w:val="00C7307D"/>
    <w:rsid w:val="00CC559B"/>
    <w:rsid w:val="00CC5B65"/>
    <w:rsid w:val="00CD382B"/>
    <w:rsid w:val="00D324F2"/>
    <w:rsid w:val="00D376EB"/>
    <w:rsid w:val="00D42699"/>
    <w:rsid w:val="00D44954"/>
    <w:rsid w:val="00D93237"/>
    <w:rsid w:val="00DB2B08"/>
    <w:rsid w:val="00DC4A16"/>
    <w:rsid w:val="00DD3487"/>
    <w:rsid w:val="00E008C2"/>
    <w:rsid w:val="00E32763"/>
    <w:rsid w:val="00E521B7"/>
    <w:rsid w:val="00EB26DF"/>
    <w:rsid w:val="00F14A6E"/>
    <w:rsid w:val="00F33BF5"/>
    <w:rsid w:val="00F370C6"/>
    <w:rsid w:val="00F410AB"/>
    <w:rsid w:val="00F801F8"/>
    <w:rsid w:val="00F804A9"/>
    <w:rsid w:val="00F842A0"/>
    <w:rsid w:val="00F85FB0"/>
    <w:rsid w:val="00FF66C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o:colormru v:ext="edit" colors="#636463"/>
    </o:shapedefaults>
    <o:shapelayout v:ext="edit">
      <o:idmap v:ext="edit" data="1"/>
    </o:shapelayout>
  </w:shapeDefaults>
  <w:decimalSymbol w:val=","/>
  <w:listSeparator w:val=";"/>
  <w15:docId w15:val="{D84E0C30-D6C7-4073-BF12-FFE92EB6F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uiPriority="99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99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489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A77AF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A77AF"/>
  </w:style>
  <w:style w:type="paragraph" w:styleId="Zpat">
    <w:name w:val="footer"/>
    <w:basedOn w:val="Normln"/>
    <w:link w:val="ZpatChar"/>
    <w:uiPriority w:val="99"/>
    <w:unhideWhenUsed/>
    <w:rsid w:val="009A77AF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77AF"/>
  </w:style>
  <w:style w:type="paragraph" w:customStyle="1" w:styleId="Bezodstavcovhostylu">
    <w:name w:val="[Bez odstavcového stylu]"/>
    <w:rsid w:val="00AA24A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eastAsia="en-US"/>
    </w:rPr>
  </w:style>
  <w:style w:type="paragraph" w:customStyle="1" w:styleId="Zkladnodstavec">
    <w:name w:val="[Základní odstavec]"/>
    <w:basedOn w:val="Bezodstavcovhostylu"/>
    <w:uiPriority w:val="99"/>
    <w:rsid w:val="007A7923"/>
  </w:style>
  <w:style w:type="paragraph" w:customStyle="1" w:styleId="Style1">
    <w:name w:val="Style1"/>
    <w:basedOn w:val="Normln"/>
    <w:qFormat/>
    <w:rsid w:val="0070673D"/>
    <w:pPr>
      <w:spacing w:line="384" w:lineRule="auto"/>
    </w:pPr>
    <w:rPr>
      <w:rFonts w:ascii="Arial" w:hAnsi="Arial"/>
      <w:sz w:val="18"/>
    </w:rPr>
  </w:style>
  <w:style w:type="paragraph" w:customStyle="1" w:styleId="Adresa">
    <w:name w:val="Adresa"/>
    <w:basedOn w:val="Normln"/>
    <w:qFormat/>
    <w:rsid w:val="0070673D"/>
    <w:pPr>
      <w:spacing w:line="384" w:lineRule="auto"/>
    </w:pPr>
    <w:rPr>
      <w:rFonts w:ascii="Arial" w:hAnsi="Arial"/>
      <w:sz w:val="20"/>
    </w:rPr>
  </w:style>
  <w:style w:type="paragraph" w:styleId="Odstavecseseznamem">
    <w:name w:val="List Paragraph"/>
    <w:basedOn w:val="Normln"/>
    <w:uiPriority w:val="99"/>
    <w:qFormat/>
    <w:rsid w:val="00F14A6E"/>
    <w:pPr>
      <w:ind w:left="708"/>
    </w:pPr>
  </w:style>
  <w:style w:type="paragraph" w:styleId="Textbubliny">
    <w:name w:val="Balloon Text"/>
    <w:basedOn w:val="Normln"/>
    <w:link w:val="TextbublinyChar"/>
    <w:rsid w:val="00351A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51A3D"/>
    <w:rPr>
      <w:rFonts w:ascii="Tahoma" w:hAnsi="Tahoma" w:cs="Tahoma"/>
      <w:sz w:val="16"/>
      <w:szCs w:val="16"/>
      <w:lang w:eastAsia="en-US"/>
    </w:rPr>
  </w:style>
  <w:style w:type="paragraph" w:styleId="Bezmezer">
    <w:name w:val="No Spacing"/>
    <w:uiPriority w:val="99"/>
    <w:qFormat/>
    <w:rsid w:val="0073489A"/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rsid w:val="0073489A"/>
    <w:pPr>
      <w:widowControl w:val="0"/>
      <w:spacing w:after="0" w:line="240" w:lineRule="auto"/>
    </w:pPr>
    <w:rPr>
      <w:rFonts w:ascii="Times New Roman" w:hAnsi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3489A"/>
    <w:rPr>
      <w:rFonts w:ascii="Times New Roman" w:eastAsia="Calibri" w:hAnsi="Times New Roman"/>
      <w:color w:val="000000"/>
      <w:sz w:val="24"/>
    </w:rPr>
  </w:style>
  <w:style w:type="paragraph" w:customStyle="1" w:styleId="Odstavecseseznamem1">
    <w:name w:val="Odstavec se seznamem1"/>
    <w:basedOn w:val="Normln"/>
    <w:uiPriority w:val="99"/>
    <w:rsid w:val="0073489A"/>
    <w:pPr>
      <w:ind w:left="720"/>
      <w:contextualSpacing/>
    </w:pPr>
    <w:rPr>
      <w:rFonts w:eastAsia="Times New Roman"/>
    </w:rPr>
  </w:style>
  <w:style w:type="paragraph" w:customStyle="1" w:styleId="Bezmezer1">
    <w:name w:val="Bez mezer1"/>
    <w:rsid w:val="00E008C2"/>
    <w:rPr>
      <w:rFonts w:ascii="Calibri" w:eastAsia="Times New Roman" w:hAnsi="Calibri"/>
      <w:sz w:val="22"/>
      <w:szCs w:val="22"/>
      <w:lang w:eastAsia="en-US"/>
    </w:rPr>
  </w:style>
  <w:style w:type="paragraph" w:customStyle="1" w:styleId="Odstavecseseznamem2">
    <w:name w:val="Odstavec se seznamem2"/>
    <w:basedOn w:val="Normln"/>
    <w:rsid w:val="00E008C2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FA2AD-F656-48AE-914F-CE81910BA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3386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3962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Kochova</dc:creator>
  <cp:lastModifiedBy>Renáta Kochová</cp:lastModifiedBy>
  <cp:revision>2</cp:revision>
  <cp:lastPrinted>2018-05-14T11:34:00Z</cp:lastPrinted>
  <dcterms:created xsi:type="dcterms:W3CDTF">2018-05-16T06:45:00Z</dcterms:created>
  <dcterms:modified xsi:type="dcterms:W3CDTF">2018-05-16T06:45:00Z</dcterms:modified>
</cp:coreProperties>
</file>