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C06" w:rsidRDefault="00045C06" w:rsidP="0071141A">
      <w:pPr>
        <w:widowControl w:val="0"/>
        <w:autoSpaceDE w:val="0"/>
        <w:autoSpaceDN w:val="0"/>
        <w:adjustRightInd w:val="0"/>
        <w:jc w:val="center"/>
        <w:rPr>
          <w:b/>
          <w:bCs/>
          <w:sz w:val="44"/>
          <w:szCs w:val="44"/>
          <w:lang w:val="de-DE"/>
        </w:rPr>
      </w:pPr>
      <w:bookmarkStart w:id="0" w:name="_GoBack"/>
      <w:bookmarkEnd w:id="0"/>
      <w:proofErr w:type="spellStart"/>
      <w:r w:rsidRPr="00D84D4A">
        <w:rPr>
          <w:b/>
          <w:bCs/>
          <w:sz w:val="44"/>
          <w:szCs w:val="44"/>
          <w:lang w:val="de-DE"/>
        </w:rPr>
        <w:t>Kupní</w:t>
      </w:r>
      <w:proofErr w:type="spellEnd"/>
      <w:r w:rsidRPr="00D84D4A">
        <w:rPr>
          <w:b/>
          <w:bCs/>
          <w:sz w:val="44"/>
          <w:szCs w:val="44"/>
          <w:lang w:val="de-DE"/>
        </w:rPr>
        <w:t xml:space="preserve"> </w:t>
      </w:r>
      <w:proofErr w:type="spellStart"/>
      <w:r w:rsidRPr="00D84D4A">
        <w:rPr>
          <w:b/>
          <w:bCs/>
          <w:sz w:val="44"/>
          <w:szCs w:val="44"/>
          <w:lang w:val="de-DE"/>
        </w:rPr>
        <w:t>smlouva</w:t>
      </w:r>
      <w:proofErr w:type="spellEnd"/>
    </w:p>
    <w:p w:rsidR="00045C06" w:rsidRDefault="00045C06" w:rsidP="00045C06">
      <w:pPr>
        <w:widowControl w:val="0"/>
        <w:autoSpaceDE w:val="0"/>
        <w:autoSpaceDN w:val="0"/>
        <w:adjustRightInd w:val="0"/>
        <w:jc w:val="center"/>
        <w:rPr>
          <w:b/>
          <w:bCs/>
          <w:sz w:val="44"/>
          <w:szCs w:val="44"/>
          <w:lang w:val="de-DE"/>
        </w:rPr>
      </w:pPr>
    </w:p>
    <w:p w:rsidR="00045C06" w:rsidRPr="00D84D4A" w:rsidRDefault="00045C06" w:rsidP="00045C06">
      <w:pPr>
        <w:widowControl w:val="0"/>
        <w:autoSpaceDE w:val="0"/>
        <w:autoSpaceDN w:val="0"/>
        <w:adjustRightInd w:val="0"/>
        <w:jc w:val="center"/>
        <w:rPr>
          <w:bCs/>
          <w:lang w:val="de-DE"/>
        </w:rPr>
      </w:pPr>
      <w:proofErr w:type="spellStart"/>
      <w:r w:rsidRPr="00D84D4A">
        <w:rPr>
          <w:bCs/>
          <w:lang w:val="de-DE"/>
        </w:rPr>
        <w:t>uzavřená</w:t>
      </w:r>
      <w:proofErr w:type="spellEnd"/>
      <w:r w:rsidRPr="00D84D4A">
        <w:rPr>
          <w:bCs/>
          <w:lang w:val="de-DE"/>
        </w:rPr>
        <w:t xml:space="preserve"> </w:t>
      </w:r>
      <w:proofErr w:type="spellStart"/>
      <w:r w:rsidRPr="00D84D4A">
        <w:rPr>
          <w:bCs/>
          <w:lang w:val="de-DE"/>
        </w:rPr>
        <w:t>podle</w:t>
      </w:r>
      <w:proofErr w:type="spellEnd"/>
      <w:r w:rsidRPr="00D84D4A">
        <w:rPr>
          <w:bCs/>
          <w:lang w:val="de-DE"/>
        </w:rPr>
        <w:t xml:space="preserve"> </w:t>
      </w:r>
      <w:proofErr w:type="spellStart"/>
      <w:r w:rsidRPr="00D84D4A">
        <w:rPr>
          <w:bCs/>
          <w:lang w:val="de-DE"/>
        </w:rPr>
        <w:t>ust</w:t>
      </w:r>
      <w:proofErr w:type="spellEnd"/>
      <w:r w:rsidRPr="00D84D4A">
        <w:rPr>
          <w:bCs/>
          <w:lang w:val="de-DE"/>
        </w:rPr>
        <w:t xml:space="preserve">. § </w:t>
      </w:r>
      <w:r>
        <w:rPr>
          <w:bCs/>
          <w:lang w:val="de-DE"/>
        </w:rPr>
        <w:t xml:space="preserve">2079 a </w:t>
      </w:r>
      <w:proofErr w:type="spellStart"/>
      <w:r>
        <w:rPr>
          <w:bCs/>
          <w:lang w:val="de-DE"/>
        </w:rPr>
        <w:t>násl</w:t>
      </w:r>
      <w:proofErr w:type="spellEnd"/>
      <w:r>
        <w:rPr>
          <w:bCs/>
          <w:lang w:val="de-DE"/>
        </w:rPr>
        <w:t xml:space="preserve">. </w:t>
      </w:r>
      <w:proofErr w:type="spellStart"/>
      <w:r>
        <w:rPr>
          <w:bCs/>
          <w:lang w:val="de-DE"/>
        </w:rPr>
        <w:t>zákona</w:t>
      </w:r>
      <w:proofErr w:type="spellEnd"/>
      <w:r>
        <w:rPr>
          <w:bCs/>
          <w:lang w:val="de-DE"/>
        </w:rPr>
        <w:t xml:space="preserve"> č. 89/2012 </w:t>
      </w:r>
      <w:proofErr w:type="spellStart"/>
      <w:r>
        <w:rPr>
          <w:bCs/>
          <w:lang w:val="de-DE"/>
        </w:rPr>
        <w:t>Sb</w:t>
      </w:r>
      <w:proofErr w:type="spellEnd"/>
      <w:r>
        <w:rPr>
          <w:bCs/>
          <w:lang w:val="de-DE"/>
        </w:rPr>
        <w:t xml:space="preserve">., </w:t>
      </w:r>
      <w:proofErr w:type="spellStart"/>
      <w:r>
        <w:rPr>
          <w:bCs/>
          <w:lang w:val="de-DE"/>
        </w:rPr>
        <w:t>občanského</w:t>
      </w:r>
      <w:proofErr w:type="spellEnd"/>
      <w:r>
        <w:rPr>
          <w:bCs/>
          <w:lang w:val="de-DE"/>
        </w:rPr>
        <w:t xml:space="preserve"> </w:t>
      </w:r>
      <w:proofErr w:type="spellStart"/>
      <w:r>
        <w:rPr>
          <w:bCs/>
          <w:lang w:val="de-DE"/>
        </w:rPr>
        <w:t>zákoníku</w:t>
      </w:r>
      <w:proofErr w:type="spellEnd"/>
      <w:r>
        <w:rPr>
          <w:bCs/>
          <w:lang w:val="de-DE"/>
        </w:rPr>
        <w:t xml:space="preserve">, </w:t>
      </w:r>
      <w:proofErr w:type="spellStart"/>
      <w:r>
        <w:rPr>
          <w:bCs/>
          <w:lang w:val="de-DE"/>
        </w:rPr>
        <w:t>ve</w:t>
      </w:r>
      <w:proofErr w:type="spellEnd"/>
      <w:r>
        <w:rPr>
          <w:bCs/>
          <w:lang w:val="de-DE"/>
        </w:rPr>
        <w:t xml:space="preserve"> </w:t>
      </w:r>
      <w:proofErr w:type="spellStart"/>
      <w:r>
        <w:rPr>
          <w:bCs/>
          <w:lang w:val="de-DE"/>
        </w:rPr>
        <w:t>znění</w:t>
      </w:r>
      <w:proofErr w:type="spellEnd"/>
      <w:r>
        <w:rPr>
          <w:bCs/>
          <w:lang w:val="de-DE"/>
        </w:rPr>
        <w:t xml:space="preserve"> </w:t>
      </w:r>
      <w:proofErr w:type="spellStart"/>
      <w:r>
        <w:rPr>
          <w:bCs/>
          <w:lang w:val="de-DE"/>
        </w:rPr>
        <w:t>pozdějších</w:t>
      </w:r>
      <w:proofErr w:type="spellEnd"/>
      <w:r>
        <w:rPr>
          <w:bCs/>
          <w:lang w:val="de-DE"/>
        </w:rPr>
        <w:t xml:space="preserve"> </w:t>
      </w:r>
      <w:proofErr w:type="spellStart"/>
      <w:r>
        <w:rPr>
          <w:bCs/>
          <w:lang w:val="de-DE"/>
        </w:rPr>
        <w:t>předpisů</w:t>
      </w:r>
      <w:proofErr w:type="spellEnd"/>
      <w:r>
        <w:rPr>
          <w:bCs/>
          <w:lang w:val="de-DE"/>
        </w:rPr>
        <w:t xml:space="preserve"> (</w:t>
      </w:r>
      <w:proofErr w:type="spellStart"/>
      <w:r>
        <w:rPr>
          <w:bCs/>
          <w:lang w:val="de-DE"/>
        </w:rPr>
        <w:t>dále</w:t>
      </w:r>
      <w:proofErr w:type="spellEnd"/>
      <w:r>
        <w:rPr>
          <w:bCs/>
          <w:lang w:val="de-DE"/>
        </w:rPr>
        <w:t xml:space="preserve"> </w:t>
      </w:r>
      <w:proofErr w:type="spellStart"/>
      <w:r>
        <w:rPr>
          <w:bCs/>
          <w:lang w:val="de-DE"/>
        </w:rPr>
        <w:t>jen</w:t>
      </w:r>
      <w:proofErr w:type="spellEnd"/>
      <w:r>
        <w:rPr>
          <w:bCs/>
          <w:lang w:val="de-DE"/>
        </w:rPr>
        <w:t xml:space="preserve"> „</w:t>
      </w:r>
      <w:proofErr w:type="spellStart"/>
      <w:r>
        <w:rPr>
          <w:bCs/>
          <w:lang w:val="de-DE"/>
        </w:rPr>
        <w:t>občanský</w:t>
      </w:r>
      <w:proofErr w:type="spellEnd"/>
      <w:r>
        <w:rPr>
          <w:bCs/>
          <w:lang w:val="de-DE"/>
        </w:rPr>
        <w:t xml:space="preserve"> </w:t>
      </w:r>
      <w:proofErr w:type="spellStart"/>
      <w:r>
        <w:rPr>
          <w:bCs/>
          <w:lang w:val="de-DE"/>
        </w:rPr>
        <w:t>zákoník</w:t>
      </w:r>
      <w:proofErr w:type="spellEnd"/>
      <w:r>
        <w:rPr>
          <w:bCs/>
          <w:lang w:val="de-DE"/>
        </w:rPr>
        <w:t xml:space="preserve">“), </w:t>
      </w:r>
      <w:proofErr w:type="spellStart"/>
      <w:r>
        <w:rPr>
          <w:bCs/>
          <w:lang w:val="de-DE"/>
        </w:rPr>
        <w:t>mezi</w:t>
      </w:r>
      <w:proofErr w:type="spellEnd"/>
      <w:r>
        <w:rPr>
          <w:bCs/>
          <w:lang w:val="de-DE"/>
        </w:rPr>
        <w:t xml:space="preserve"> </w:t>
      </w:r>
      <w:proofErr w:type="spellStart"/>
      <w:r>
        <w:rPr>
          <w:bCs/>
          <w:lang w:val="de-DE"/>
        </w:rPr>
        <w:t>níže</w:t>
      </w:r>
      <w:proofErr w:type="spellEnd"/>
      <w:r>
        <w:rPr>
          <w:bCs/>
          <w:lang w:val="de-DE"/>
        </w:rPr>
        <w:t xml:space="preserve"> </w:t>
      </w:r>
      <w:proofErr w:type="spellStart"/>
      <w:r>
        <w:rPr>
          <w:bCs/>
          <w:lang w:val="de-DE"/>
        </w:rPr>
        <w:t>uvedenými</w:t>
      </w:r>
      <w:proofErr w:type="spellEnd"/>
      <w:r>
        <w:rPr>
          <w:bCs/>
          <w:lang w:val="de-DE"/>
        </w:rPr>
        <w:t xml:space="preserve"> </w:t>
      </w:r>
      <w:proofErr w:type="spellStart"/>
      <w:r>
        <w:rPr>
          <w:bCs/>
          <w:lang w:val="de-DE"/>
        </w:rPr>
        <w:t>smluvními</w:t>
      </w:r>
      <w:proofErr w:type="spellEnd"/>
      <w:r>
        <w:rPr>
          <w:bCs/>
          <w:lang w:val="de-DE"/>
        </w:rPr>
        <w:t xml:space="preserve"> </w:t>
      </w:r>
      <w:proofErr w:type="spellStart"/>
      <w:r>
        <w:rPr>
          <w:bCs/>
          <w:lang w:val="de-DE"/>
        </w:rPr>
        <w:t>stranami</w:t>
      </w:r>
      <w:proofErr w:type="spellEnd"/>
      <w:r>
        <w:rPr>
          <w:bCs/>
          <w:lang w:val="de-DE"/>
        </w:rPr>
        <w:t>:</w:t>
      </w:r>
    </w:p>
    <w:p w:rsidR="00045C06" w:rsidRDefault="00045C06" w:rsidP="00045C06">
      <w:pPr>
        <w:widowControl w:val="0"/>
        <w:autoSpaceDE w:val="0"/>
        <w:autoSpaceDN w:val="0"/>
        <w:adjustRightInd w:val="0"/>
        <w:rPr>
          <w:rFonts w:ascii="Arial" w:hAnsi="Arial" w:cs="Arial"/>
          <w:lang w:val="de-DE"/>
        </w:rPr>
      </w:pPr>
    </w:p>
    <w:p w:rsidR="0020335D" w:rsidRDefault="00045C06" w:rsidP="00045C06">
      <w:pPr>
        <w:widowControl w:val="0"/>
        <w:tabs>
          <w:tab w:val="left" w:pos="4465"/>
          <w:tab w:val="left" w:pos="9851"/>
        </w:tabs>
        <w:autoSpaceDE w:val="0"/>
        <w:autoSpaceDN w:val="0"/>
        <w:adjustRightInd w:val="0"/>
        <w:jc w:val="both"/>
      </w:pPr>
      <w:r>
        <w:rPr>
          <w:lang w:val="de-DE"/>
        </w:rPr>
        <w:t xml:space="preserve">                                    </w:t>
      </w:r>
      <w:r w:rsidRPr="00D84D4A">
        <w:t>číslo smlouvy</w:t>
      </w:r>
      <w:r>
        <w:t xml:space="preserve"> u prodávajícího</w:t>
      </w:r>
      <w:r w:rsidRPr="00D84D4A">
        <w:t>:</w:t>
      </w:r>
      <w:r w:rsidR="0020335D">
        <w:t xml:space="preserve"> </w:t>
      </w:r>
      <w:r w:rsidR="0020335D" w:rsidRPr="00C82FA2">
        <w:rPr>
          <w:b/>
        </w:rPr>
        <w:t>161005</w:t>
      </w:r>
      <w:r w:rsidR="0071141A" w:rsidRPr="00C82FA2">
        <w:rPr>
          <w:b/>
        </w:rPr>
        <w:t xml:space="preserve"> </w:t>
      </w:r>
    </w:p>
    <w:p w:rsidR="00045C06" w:rsidRPr="00C82FA2" w:rsidRDefault="00045C06" w:rsidP="00045C06">
      <w:pPr>
        <w:widowControl w:val="0"/>
        <w:tabs>
          <w:tab w:val="left" w:pos="4465"/>
          <w:tab w:val="left" w:pos="9851"/>
        </w:tabs>
        <w:autoSpaceDE w:val="0"/>
        <w:autoSpaceDN w:val="0"/>
        <w:adjustRightInd w:val="0"/>
        <w:jc w:val="both"/>
        <w:rPr>
          <w:b/>
          <w:bCs/>
        </w:rPr>
      </w:pPr>
      <w:r>
        <w:rPr>
          <w:bCs/>
        </w:rPr>
        <w:t xml:space="preserve">                                    </w:t>
      </w:r>
      <w:r w:rsidRPr="00D84D4A">
        <w:rPr>
          <w:bCs/>
        </w:rPr>
        <w:t>číslo smlouvy u kupujícího:</w:t>
      </w:r>
      <w:r>
        <w:rPr>
          <w:bCs/>
        </w:rPr>
        <w:t xml:space="preserve"> </w:t>
      </w:r>
      <w:r w:rsidR="0020335D">
        <w:rPr>
          <w:bCs/>
        </w:rPr>
        <w:t xml:space="preserve">     </w:t>
      </w:r>
      <w:r w:rsidR="0020335D" w:rsidRPr="00C82FA2">
        <w:rPr>
          <w:b/>
          <w:bCs/>
        </w:rPr>
        <w:t>E635-S-11909/2016</w:t>
      </w:r>
    </w:p>
    <w:p w:rsidR="00045C06" w:rsidRDefault="00045C06" w:rsidP="00045C06">
      <w:pPr>
        <w:widowControl w:val="0"/>
        <w:tabs>
          <w:tab w:val="left" w:pos="4465"/>
          <w:tab w:val="left" w:pos="9851"/>
        </w:tabs>
        <w:autoSpaceDE w:val="0"/>
        <w:autoSpaceDN w:val="0"/>
        <w:adjustRightInd w:val="0"/>
        <w:jc w:val="both"/>
        <w:rPr>
          <w:b/>
          <w:bCs/>
        </w:rPr>
      </w:pPr>
    </w:p>
    <w:p w:rsidR="00BC73C9" w:rsidRDefault="00BC73C9" w:rsidP="00045C06">
      <w:pPr>
        <w:widowControl w:val="0"/>
        <w:tabs>
          <w:tab w:val="left" w:pos="4465"/>
          <w:tab w:val="left" w:pos="9851"/>
        </w:tabs>
        <w:autoSpaceDE w:val="0"/>
        <w:autoSpaceDN w:val="0"/>
        <w:adjustRightInd w:val="0"/>
        <w:jc w:val="both"/>
        <w:rPr>
          <w:b/>
          <w:bCs/>
        </w:rPr>
      </w:pPr>
    </w:p>
    <w:p w:rsidR="006E020D" w:rsidRDefault="0069224B" w:rsidP="00045C06">
      <w:pPr>
        <w:widowControl w:val="0"/>
        <w:tabs>
          <w:tab w:val="left" w:pos="4465"/>
          <w:tab w:val="left" w:pos="9851"/>
        </w:tabs>
        <w:autoSpaceDE w:val="0"/>
        <w:autoSpaceDN w:val="0"/>
        <w:adjustRightInd w:val="0"/>
        <w:jc w:val="both"/>
        <w:rPr>
          <w:b/>
        </w:rPr>
      </w:pPr>
      <w:r>
        <w:rPr>
          <w:b/>
        </w:rPr>
        <w:t>Prodávající:</w:t>
      </w:r>
    </w:p>
    <w:p w:rsidR="0069224B" w:rsidRDefault="0069224B" w:rsidP="00045C06">
      <w:pPr>
        <w:widowControl w:val="0"/>
        <w:tabs>
          <w:tab w:val="left" w:pos="4465"/>
          <w:tab w:val="left" w:pos="9851"/>
        </w:tabs>
        <w:autoSpaceDE w:val="0"/>
        <w:autoSpaceDN w:val="0"/>
        <w:adjustRightInd w:val="0"/>
        <w:jc w:val="both"/>
        <w:rPr>
          <w:b/>
        </w:rPr>
      </w:pPr>
    </w:p>
    <w:p w:rsidR="00045C06" w:rsidRDefault="0032507F" w:rsidP="00045C06">
      <w:pPr>
        <w:widowControl w:val="0"/>
        <w:tabs>
          <w:tab w:val="left" w:pos="4465"/>
          <w:tab w:val="left" w:pos="9851"/>
        </w:tabs>
        <w:autoSpaceDE w:val="0"/>
        <w:autoSpaceDN w:val="0"/>
        <w:adjustRightInd w:val="0"/>
        <w:jc w:val="both"/>
        <w:rPr>
          <w:b/>
          <w:sz w:val="28"/>
        </w:rPr>
      </w:pPr>
      <w:r>
        <w:rPr>
          <w:b/>
          <w:sz w:val="28"/>
        </w:rPr>
        <w:t xml:space="preserve">AZ SERVIS, a.s. </w:t>
      </w:r>
    </w:p>
    <w:p w:rsidR="00045C06" w:rsidRDefault="0071141A" w:rsidP="00045C06">
      <w:pPr>
        <w:widowControl w:val="0"/>
        <w:tabs>
          <w:tab w:val="left" w:pos="4465"/>
          <w:tab w:val="left" w:pos="9851"/>
        </w:tabs>
        <w:autoSpaceDE w:val="0"/>
        <w:autoSpaceDN w:val="0"/>
        <w:adjustRightInd w:val="0"/>
        <w:jc w:val="both"/>
      </w:pPr>
      <w:r>
        <w:t>s</w:t>
      </w:r>
      <w:r w:rsidR="00045C06">
        <w:t xml:space="preserve">e sídlem Brno – </w:t>
      </w:r>
      <w:r w:rsidR="0032507F">
        <w:t>Štýřice, Pražákova 1008/</w:t>
      </w:r>
      <w:r w:rsidR="008616B7">
        <w:t>69</w:t>
      </w:r>
      <w:r w:rsidR="00045C06">
        <w:t>, PSČ: 6</w:t>
      </w:r>
      <w:r w:rsidR="008616B7">
        <w:t>39 00</w:t>
      </w:r>
      <w:r w:rsidR="00045C06" w:rsidRPr="002B0CE6">
        <w:rPr>
          <w:b/>
          <w:sz w:val="28"/>
          <w:szCs w:val="28"/>
        </w:rPr>
        <w:tab/>
      </w:r>
    </w:p>
    <w:p w:rsidR="00045C06" w:rsidRDefault="00045C06" w:rsidP="00045C06">
      <w:pPr>
        <w:widowControl w:val="0"/>
        <w:tabs>
          <w:tab w:val="left" w:pos="4465"/>
          <w:tab w:val="left" w:pos="9851"/>
        </w:tabs>
        <w:autoSpaceDE w:val="0"/>
        <w:autoSpaceDN w:val="0"/>
        <w:adjustRightInd w:val="0"/>
        <w:jc w:val="both"/>
      </w:pPr>
      <w:r w:rsidRPr="00D84D4A">
        <w:t xml:space="preserve">IČO: </w:t>
      </w:r>
      <w:r w:rsidR="008616B7">
        <w:t>255 81 309</w:t>
      </w:r>
    </w:p>
    <w:p w:rsidR="00045C06" w:rsidRDefault="00045C06" w:rsidP="00045C06">
      <w:pPr>
        <w:widowControl w:val="0"/>
        <w:tabs>
          <w:tab w:val="left" w:pos="4465"/>
          <w:tab w:val="left" w:pos="9851"/>
        </w:tabs>
        <w:autoSpaceDE w:val="0"/>
        <w:autoSpaceDN w:val="0"/>
        <w:adjustRightInd w:val="0"/>
        <w:jc w:val="both"/>
      </w:pPr>
      <w:r>
        <w:t>DIČ: CZ</w:t>
      </w:r>
      <w:r w:rsidR="00742111">
        <w:t>25581309</w:t>
      </w:r>
    </w:p>
    <w:p w:rsidR="00045C06" w:rsidRPr="00D84D4A" w:rsidRDefault="00045C06" w:rsidP="00045C06">
      <w:pPr>
        <w:widowControl w:val="0"/>
        <w:tabs>
          <w:tab w:val="left" w:pos="4465"/>
          <w:tab w:val="left" w:pos="9851"/>
        </w:tabs>
        <w:autoSpaceDE w:val="0"/>
        <w:autoSpaceDN w:val="0"/>
        <w:adjustRightInd w:val="0"/>
        <w:jc w:val="both"/>
      </w:pPr>
      <w:r>
        <w:t>F</w:t>
      </w:r>
      <w:r w:rsidR="00742111">
        <w:t xml:space="preserve">irma je </w:t>
      </w:r>
      <w:r w:rsidR="0071141A">
        <w:t>zapsána v obchodním rejstříku vedeném Krajským soudem</w:t>
      </w:r>
      <w:r w:rsidR="00742111">
        <w:t xml:space="preserve"> v Brně, oddíl B, vložka 4919</w:t>
      </w:r>
      <w:r w:rsidRPr="00D84D4A">
        <w:rPr>
          <w:noProof/>
        </w:rPr>
        <w:tab/>
      </w:r>
    </w:p>
    <w:p w:rsidR="00C82FA2" w:rsidRDefault="00C82FA2" w:rsidP="00045C06">
      <w:pPr>
        <w:widowControl w:val="0"/>
        <w:tabs>
          <w:tab w:val="left" w:pos="4686"/>
        </w:tabs>
        <w:autoSpaceDE w:val="0"/>
        <w:autoSpaceDN w:val="0"/>
        <w:adjustRightInd w:val="0"/>
      </w:pPr>
    </w:p>
    <w:p w:rsidR="00C82615" w:rsidRPr="00D84D4A" w:rsidRDefault="00C82615" w:rsidP="00045C06">
      <w:pPr>
        <w:widowControl w:val="0"/>
        <w:tabs>
          <w:tab w:val="left" w:pos="4686"/>
        </w:tabs>
        <w:autoSpaceDE w:val="0"/>
        <w:autoSpaceDN w:val="0"/>
        <w:adjustRightInd w:val="0"/>
      </w:pPr>
      <w:r>
        <w:t xml:space="preserve">Zastoupena: </w:t>
      </w:r>
      <w:r w:rsidR="0020335D">
        <w:t>Bc. Adamem Pohankou, místopředsedou představenstva</w:t>
      </w:r>
    </w:p>
    <w:p w:rsidR="00045C06" w:rsidRPr="00D84D4A" w:rsidRDefault="00045C06" w:rsidP="00045C06">
      <w:pPr>
        <w:widowControl w:val="0"/>
        <w:tabs>
          <w:tab w:val="left" w:pos="4686"/>
        </w:tabs>
        <w:autoSpaceDE w:val="0"/>
        <w:autoSpaceDN w:val="0"/>
        <w:adjustRightInd w:val="0"/>
      </w:pPr>
    </w:p>
    <w:p w:rsidR="00045C06" w:rsidRDefault="00045C06" w:rsidP="00045C06">
      <w:pPr>
        <w:widowControl w:val="0"/>
        <w:tabs>
          <w:tab w:val="left" w:pos="5812"/>
          <w:tab w:val="left" w:pos="7230"/>
        </w:tabs>
        <w:autoSpaceDE w:val="0"/>
        <w:autoSpaceDN w:val="0"/>
        <w:adjustRightInd w:val="0"/>
        <w:rPr>
          <w:bCs/>
        </w:rPr>
      </w:pPr>
      <w:r w:rsidRPr="00D84D4A">
        <w:rPr>
          <w:bCs/>
        </w:rPr>
        <w:t xml:space="preserve">(dále </w:t>
      </w:r>
      <w:proofErr w:type="gramStart"/>
      <w:r w:rsidRPr="00D84D4A">
        <w:rPr>
          <w:bCs/>
        </w:rPr>
        <w:t>jen</w:t>
      </w:r>
      <w:r w:rsidRPr="00D84D4A">
        <w:rPr>
          <w:b/>
          <w:bCs/>
        </w:rPr>
        <w:t xml:space="preserve"> </w:t>
      </w:r>
      <w:r>
        <w:rPr>
          <w:b/>
          <w:bCs/>
        </w:rPr>
        <w:t xml:space="preserve"> „</w:t>
      </w:r>
      <w:r w:rsidRPr="00D84D4A">
        <w:rPr>
          <w:b/>
          <w:bCs/>
        </w:rPr>
        <w:t>prodávající</w:t>
      </w:r>
      <w:proofErr w:type="gramEnd"/>
      <w:r>
        <w:rPr>
          <w:b/>
          <w:bCs/>
        </w:rPr>
        <w:t>“</w:t>
      </w:r>
      <w:r w:rsidRPr="00D84D4A">
        <w:rPr>
          <w:bCs/>
        </w:rPr>
        <w:t>)</w:t>
      </w:r>
    </w:p>
    <w:p w:rsidR="00045C06" w:rsidRDefault="00045C06" w:rsidP="00045C06">
      <w:pPr>
        <w:widowControl w:val="0"/>
        <w:tabs>
          <w:tab w:val="left" w:pos="5812"/>
          <w:tab w:val="left" w:pos="7230"/>
        </w:tabs>
        <w:autoSpaceDE w:val="0"/>
        <w:autoSpaceDN w:val="0"/>
        <w:adjustRightInd w:val="0"/>
        <w:rPr>
          <w:b/>
          <w:bCs/>
        </w:rPr>
      </w:pPr>
    </w:p>
    <w:p w:rsidR="00BC73C9" w:rsidRPr="00D84D4A" w:rsidRDefault="00BC73C9" w:rsidP="00045C06">
      <w:pPr>
        <w:widowControl w:val="0"/>
        <w:tabs>
          <w:tab w:val="left" w:pos="5812"/>
          <w:tab w:val="left" w:pos="7230"/>
        </w:tabs>
        <w:autoSpaceDE w:val="0"/>
        <w:autoSpaceDN w:val="0"/>
        <w:adjustRightInd w:val="0"/>
        <w:rPr>
          <w:b/>
          <w:bCs/>
        </w:rPr>
      </w:pPr>
    </w:p>
    <w:p w:rsidR="00045C06" w:rsidRPr="00D84D4A" w:rsidRDefault="00045C06" w:rsidP="00045C06">
      <w:pPr>
        <w:widowControl w:val="0"/>
        <w:tabs>
          <w:tab w:val="left" w:pos="5812"/>
          <w:tab w:val="left" w:pos="7230"/>
        </w:tabs>
        <w:autoSpaceDE w:val="0"/>
        <w:autoSpaceDN w:val="0"/>
        <w:adjustRightInd w:val="0"/>
        <w:rPr>
          <w:b/>
          <w:bCs/>
        </w:rPr>
      </w:pPr>
      <w:r w:rsidRPr="00D84D4A">
        <w:rPr>
          <w:b/>
          <w:bCs/>
        </w:rPr>
        <w:t>a</w:t>
      </w:r>
    </w:p>
    <w:p w:rsidR="00045C06" w:rsidRDefault="00045C06" w:rsidP="00045C06">
      <w:pPr>
        <w:widowControl w:val="0"/>
        <w:tabs>
          <w:tab w:val="left" w:pos="5812"/>
          <w:tab w:val="left" w:pos="7230"/>
        </w:tabs>
        <w:autoSpaceDE w:val="0"/>
        <w:autoSpaceDN w:val="0"/>
        <w:adjustRightInd w:val="0"/>
        <w:rPr>
          <w:b/>
          <w:sz w:val="28"/>
        </w:rPr>
      </w:pPr>
    </w:p>
    <w:p w:rsidR="00BC73C9" w:rsidRDefault="00BC73C9" w:rsidP="00045C06">
      <w:pPr>
        <w:widowControl w:val="0"/>
        <w:tabs>
          <w:tab w:val="left" w:pos="5812"/>
          <w:tab w:val="left" w:pos="7230"/>
        </w:tabs>
        <w:autoSpaceDE w:val="0"/>
        <w:autoSpaceDN w:val="0"/>
        <w:adjustRightInd w:val="0"/>
        <w:rPr>
          <w:b/>
          <w:sz w:val="28"/>
        </w:rPr>
      </w:pPr>
    </w:p>
    <w:p w:rsidR="00045C06" w:rsidRPr="00D84D4A" w:rsidRDefault="00045C06" w:rsidP="00045C06">
      <w:pPr>
        <w:widowControl w:val="0"/>
        <w:tabs>
          <w:tab w:val="left" w:pos="5812"/>
          <w:tab w:val="left" w:pos="7230"/>
        </w:tabs>
        <w:autoSpaceDE w:val="0"/>
        <w:autoSpaceDN w:val="0"/>
        <w:adjustRightInd w:val="0"/>
        <w:rPr>
          <w:b/>
        </w:rPr>
      </w:pPr>
      <w:r w:rsidRPr="00D84D4A">
        <w:rPr>
          <w:b/>
        </w:rPr>
        <w:t xml:space="preserve">Kupující: </w:t>
      </w:r>
    </w:p>
    <w:p w:rsidR="00045C06" w:rsidRPr="00D84D4A" w:rsidRDefault="00045C06" w:rsidP="00045C06">
      <w:pPr>
        <w:widowControl w:val="0"/>
        <w:tabs>
          <w:tab w:val="left" w:pos="5812"/>
          <w:tab w:val="left" w:pos="7230"/>
        </w:tabs>
        <w:autoSpaceDE w:val="0"/>
        <w:autoSpaceDN w:val="0"/>
        <w:adjustRightInd w:val="0"/>
        <w:rPr>
          <w:b/>
          <w:sz w:val="28"/>
        </w:rPr>
      </w:pPr>
    </w:p>
    <w:p w:rsidR="00045C06" w:rsidRDefault="00045C06" w:rsidP="00045C06">
      <w:pPr>
        <w:widowControl w:val="0"/>
        <w:tabs>
          <w:tab w:val="left" w:pos="4686"/>
        </w:tabs>
        <w:autoSpaceDE w:val="0"/>
        <w:autoSpaceDN w:val="0"/>
        <w:adjustRightInd w:val="0"/>
        <w:rPr>
          <w:b/>
          <w:sz w:val="28"/>
        </w:rPr>
      </w:pPr>
      <w:r w:rsidRPr="00D84D4A">
        <w:rPr>
          <w:b/>
          <w:sz w:val="28"/>
        </w:rPr>
        <w:t>Správa železniční dopravní cesty, státní organizace</w:t>
      </w:r>
    </w:p>
    <w:p w:rsidR="00045C06" w:rsidRDefault="00283779" w:rsidP="00045C06">
      <w:pPr>
        <w:widowControl w:val="0"/>
        <w:tabs>
          <w:tab w:val="left" w:pos="4686"/>
        </w:tabs>
        <w:autoSpaceDE w:val="0"/>
        <w:autoSpaceDN w:val="0"/>
        <w:adjustRightInd w:val="0"/>
      </w:pPr>
      <w:r>
        <w:t>s</w:t>
      </w:r>
      <w:r w:rsidR="00045C06">
        <w:t>e sídlem Praha 1 – Nové Město, Dlážděná 1003/7, PSČ: 110 00</w:t>
      </w:r>
      <w:r w:rsidR="00045C06" w:rsidRPr="00D84D4A">
        <w:rPr>
          <w:b/>
          <w:sz w:val="28"/>
        </w:rPr>
        <w:tab/>
      </w:r>
      <w:r w:rsidR="00045C06" w:rsidRPr="00D84D4A">
        <w:tab/>
      </w:r>
    </w:p>
    <w:p w:rsidR="00045C06" w:rsidRDefault="00045C06" w:rsidP="00045C06">
      <w:pPr>
        <w:widowControl w:val="0"/>
        <w:tabs>
          <w:tab w:val="left" w:pos="4686"/>
        </w:tabs>
        <w:autoSpaceDE w:val="0"/>
        <w:autoSpaceDN w:val="0"/>
        <w:adjustRightInd w:val="0"/>
      </w:pPr>
      <w:r>
        <w:t>IČO: 709 94 234</w:t>
      </w:r>
    </w:p>
    <w:p w:rsidR="00045C06" w:rsidRPr="00D84D4A" w:rsidRDefault="00045C06" w:rsidP="00045C06">
      <w:pPr>
        <w:widowControl w:val="0"/>
        <w:tabs>
          <w:tab w:val="left" w:pos="4686"/>
        </w:tabs>
        <w:autoSpaceDE w:val="0"/>
        <w:autoSpaceDN w:val="0"/>
        <w:adjustRightInd w:val="0"/>
      </w:pPr>
      <w:r w:rsidRPr="00D84D4A">
        <w:t>DIČ: CZ70994234</w:t>
      </w:r>
    </w:p>
    <w:p w:rsidR="00C82FA2" w:rsidRDefault="00C82FA2" w:rsidP="00045C06">
      <w:pPr>
        <w:widowControl w:val="0"/>
        <w:tabs>
          <w:tab w:val="left" w:pos="5812"/>
          <w:tab w:val="left" w:pos="7230"/>
        </w:tabs>
        <w:autoSpaceDE w:val="0"/>
        <w:autoSpaceDN w:val="0"/>
        <w:adjustRightInd w:val="0"/>
      </w:pPr>
    </w:p>
    <w:p w:rsidR="00E0338C" w:rsidRDefault="00045C06" w:rsidP="00045C06">
      <w:pPr>
        <w:widowControl w:val="0"/>
        <w:tabs>
          <w:tab w:val="left" w:pos="5812"/>
          <w:tab w:val="left" w:pos="7230"/>
        </w:tabs>
        <w:autoSpaceDE w:val="0"/>
        <w:autoSpaceDN w:val="0"/>
        <w:adjustRightInd w:val="0"/>
      </w:pPr>
      <w:r w:rsidRPr="00D84D4A">
        <w:t>Zastoupen</w:t>
      </w:r>
      <w:r>
        <w:t>a</w:t>
      </w:r>
      <w:r w:rsidRPr="00D84D4A">
        <w:t>:</w:t>
      </w:r>
      <w:r>
        <w:t xml:space="preserve"> </w:t>
      </w:r>
      <w:r w:rsidR="00E0338C">
        <w:t>Ing. Jiří</w:t>
      </w:r>
      <w:r w:rsidR="00C82615">
        <w:t>m Machem</w:t>
      </w:r>
      <w:r w:rsidR="00E0338C">
        <w:t>, ředitel</w:t>
      </w:r>
      <w:r w:rsidR="00C82615">
        <w:t>em</w:t>
      </w:r>
      <w:r w:rsidR="00C82FA2">
        <w:t xml:space="preserve"> O</w:t>
      </w:r>
      <w:r w:rsidR="00E0338C">
        <w:t>blastního ředitelství Ostrava</w:t>
      </w:r>
    </w:p>
    <w:p w:rsidR="00E0338C" w:rsidRDefault="00E0338C" w:rsidP="00045C06">
      <w:pPr>
        <w:widowControl w:val="0"/>
        <w:tabs>
          <w:tab w:val="left" w:pos="5812"/>
          <w:tab w:val="left" w:pos="7230"/>
        </w:tabs>
        <w:autoSpaceDE w:val="0"/>
        <w:autoSpaceDN w:val="0"/>
        <w:adjustRightInd w:val="0"/>
      </w:pPr>
      <w:r>
        <w:t xml:space="preserve">                    </w:t>
      </w:r>
    </w:p>
    <w:p w:rsidR="00E0338C" w:rsidRPr="00D84D4A" w:rsidRDefault="00E0338C" w:rsidP="00045C06">
      <w:pPr>
        <w:widowControl w:val="0"/>
        <w:tabs>
          <w:tab w:val="left" w:pos="5812"/>
          <w:tab w:val="left" w:pos="7230"/>
        </w:tabs>
        <w:autoSpaceDE w:val="0"/>
        <w:autoSpaceDN w:val="0"/>
        <w:adjustRightInd w:val="0"/>
      </w:pPr>
    </w:p>
    <w:p w:rsidR="00045C06" w:rsidRPr="00D84D4A" w:rsidRDefault="00045C06" w:rsidP="00045C06">
      <w:pPr>
        <w:widowControl w:val="0"/>
        <w:autoSpaceDE w:val="0"/>
        <w:autoSpaceDN w:val="0"/>
        <w:adjustRightInd w:val="0"/>
        <w:rPr>
          <w:bCs/>
        </w:rPr>
      </w:pPr>
      <w:r w:rsidRPr="00D84D4A">
        <w:rPr>
          <w:bCs/>
        </w:rPr>
        <w:t xml:space="preserve">(dále jen </w:t>
      </w:r>
      <w:r w:rsidRPr="00031E77">
        <w:rPr>
          <w:b/>
          <w:bCs/>
        </w:rPr>
        <w:t>„</w:t>
      </w:r>
      <w:r w:rsidRPr="00D84D4A">
        <w:rPr>
          <w:b/>
          <w:bCs/>
        </w:rPr>
        <w:t>kupující</w:t>
      </w:r>
      <w:r w:rsidRPr="00031E77">
        <w:rPr>
          <w:b/>
          <w:bCs/>
        </w:rPr>
        <w:t>“</w:t>
      </w:r>
      <w:r>
        <w:rPr>
          <w:bCs/>
        </w:rPr>
        <w:t>)</w:t>
      </w:r>
    </w:p>
    <w:p w:rsidR="00045C06" w:rsidRPr="00D84D4A" w:rsidRDefault="00045C06" w:rsidP="00045C06">
      <w:pPr>
        <w:widowControl w:val="0"/>
        <w:tabs>
          <w:tab w:val="left" w:pos="5812"/>
          <w:tab w:val="left" w:pos="7230"/>
        </w:tabs>
        <w:autoSpaceDE w:val="0"/>
        <w:autoSpaceDN w:val="0"/>
        <w:adjustRightInd w:val="0"/>
      </w:pPr>
    </w:p>
    <w:p w:rsidR="00045C06" w:rsidRPr="00D84D4A" w:rsidRDefault="00045C06" w:rsidP="00045C06">
      <w:pPr>
        <w:widowControl w:val="0"/>
        <w:tabs>
          <w:tab w:val="left" w:pos="4678"/>
          <w:tab w:val="left" w:pos="7230"/>
        </w:tabs>
        <w:autoSpaceDE w:val="0"/>
        <w:autoSpaceDN w:val="0"/>
        <w:adjustRightInd w:val="0"/>
      </w:pPr>
    </w:p>
    <w:p w:rsidR="00045C06" w:rsidRDefault="00045C06" w:rsidP="00045C06">
      <w:pPr>
        <w:widowControl w:val="0"/>
        <w:tabs>
          <w:tab w:val="left" w:pos="4678"/>
          <w:tab w:val="left" w:pos="7230"/>
        </w:tabs>
        <w:autoSpaceDE w:val="0"/>
        <w:autoSpaceDN w:val="0"/>
        <w:adjustRightInd w:val="0"/>
      </w:pPr>
    </w:p>
    <w:p w:rsidR="00BC73C9" w:rsidRDefault="00BC73C9" w:rsidP="00045C06">
      <w:pPr>
        <w:widowControl w:val="0"/>
        <w:tabs>
          <w:tab w:val="left" w:pos="4678"/>
          <w:tab w:val="left" w:pos="7230"/>
        </w:tabs>
        <w:autoSpaceDE w:val="0"/>
        <w:autoSpaceDN w:val="0"/>
        <w:adjustRightInd w:val="0"/>
      </w:pPr>
    </w:p>
    <w:p w:rsidR="0069224B" w:rsidRPr="00D84D4A" w:rsidRDefault="0069224B" w:rsidP="00045C06">
      <w:pPr>
        <w:widowControl w:val="0"/>
        <w:tabs>
          <w:tab w:val="left" w:pos="4678"/>
          <w:tab w:val="left" w:pos="7230"/>
        </w:tabs>
        <w:autoSpaceDE w:val="0"/>
        <w:autoSpaceDN w:val="0"/>
        <w:adjustRightInd w:val="0"/>
      </w:pPr>
    </w:p>
    <w:p w:rsidR="00393A80" w:rsidRDefault="00393A80" w:rsidP="00045C06">
      <w:pPr>
        <w:widowControl w:val="0"/>
        <w:tabs>
          <w:tab w:val="left" w:pos="4245"/>
        </w:tabs>
        <w:autoSpaceDE w:val="0"/>
        <w:autoSpaceDN w:val="0"/>
        <w:adjustRightInd w:val="0"/>
        <w:jc w:val="center"/>
        <w:rPr>
          <w:b/>
          <w:sz w:val="28"/>
        </w:rPr>
      </w:pPr>
    </w:p>
    <w:p w:rsidR="00C82FA2" w:rsidRDefault="00C82FA2" w:rsidP="00045C06">
      <w:pPr>
        <w:widowControl w:val="0"/>
        <w:tabs>
          <w:tab w:val="left" w:pos="4245"/>
        </w:tabs>
        <w:autoSpaceDE w:val="0"/>
        <w:autoSpaceDN w:val="0"/>
        <w:adjustRightInd w:val="0"/>
        <w:jc w:val="center"/>
        <w:rPr>
          <w:b/>
          <w:sz w:val="28"/>
        </w:rPr>
      </w:pPr>
    </w:p>
    <w:p w:rsidR="00045C06" w:rsidRDefault="00045C06" w:rsidP="00045C06">
      <w:pPr>
        <w:widowControl w:val="0"/>
        <w:tabs>
          <w:tab w:val="left" w:pos="4245"/>
        </w:tabs>
        <w:autoSpaceDE w:val="0"/>
        <w:autoSpaceDN w:val="0"/>
        <w:adjustRightInd w:val="0"/>
        <w:jc w:val="center"/>
        <w:rPr>
          <w:b/>
          <w:sz w:val="28"/>
        </w:rPr>
      </w:pPr>
      <w:r w:rsidRPr="00D84D4A">
        <w:rPr>
          <w:b/>
          <w:sz w:val="28"/>
        </w:rPr>
        <w:t xml:space="preserve">I. </w:t>
      </w:r>
    </w:p>
    <w:p w:rsidR="00045C06" w:rsidRDefault="00045C06" w:rsidP="00045C06">
      <w:pPr>
        <w:widowControl w:val="0"/>
        <w:tabs>
          <w:tab w:val="left" w:pos="4245"/>
        </w:tabs>
        <w:autoSpaceDE w:val="0"/>
        <w:autoSpaceDN w:val="0"/>
        <w:adjustRightInd w:val="0"/>
        <w:jc w:val="center"/>
        <w:rPr>
          <w:b/>
          <w:sz w:val="28"/>
        </w:rPr>
      </w:pPr>
      <w:r w:rsidRPr="00031E77">
        <w:rPr>
          <w:b/>
          <w:sz w:val="28"/>
        </w:rPr>
        <w:lastRenderedPageBreak/>
        <w:t>Předmět smlouvy</w:t>
      </w:r>
    </w:p>
    <w:p w:rsidR="00045C06" w:rsidRPr="00D84D4A" w:rsidRDefault="00045C06" w:rsidP="00045C06">
      <w:pPr>
        <w:widowControl w:val="0"/>
        <w:tabs>
          <w:tab w:val="left" w:pos="4245"/>
        </w:tabs>
        <w:autoSpaceDE w:val="0"/>
        <w:autoSpaceDN w:val="0"/>
        <w:adjustRightInd w:val="0"/>
        <w:jc w:val="center"/>
        <w:rPr>
          <w:b/>
          <w:sz w:val="28"/>
        </w:rPr>
      </w:pPr>
    </w:p>
    <w:p w:rsidR="00045C06" w:rsidRDefault="00045C06" w:rsidP="00045C06">
      <w:pPr>
        <w:widowControl w:val="0"/>
        <w:numPr>
          <w:ilvl w:val="0"/>
          <w:numId w:val="1"/>
        </w:numPr>
        <w:autoSpaceDE w:val="0"/>
        <w:autoSpaceDN w:val="0"/>
        <w:adjustRightInd w:val="0"/>
      </w:pPr>
      <w:r w:rsidRPr="00D84D4A">
        <w:t xml:space="preserve">Prodávající je </w:t>
      </w:r>
      <w:r>
        <w:t>výlučným vlastníkem</w:t>
      </w:r>
      <w:r w:rsidRPr="00D84D4A">
        <w:t xml:space="preserve"> ojetého </w:t>
      </w:r>
      <w:r>
        <w:t xml:space="preserve">osobního </w:t>
      </w:r>
      <w:r w:rsidRPr="00D84D4A">
        <w:t>motorového vozidla</w:t>
      </w:r>
    </w:p>
    <w:p w:rsidR="00045C06" w:rsidRPr="00D84D4A" w:rsidRDefault="00045C06" w:rsidP="00045C06">
      <w:pPr>
        <w:widowControl w:val="0"/>
        <w:autoSpaceDE w:val="0"/>
        <w:autoSpaceDN w:val="0"/>
        <w:adjustRightInd w:val="0"/>
        <w:ind w:left="720"/>
      </w:pPr>
    </w:p>
    <w:p w:rsidR="00283779" w:rsidRDefault="00045C06" w:rsidP="00045C06">
      <w:pPr>
        <w:widowControl w:val="0"/>
        <w:tabs>
          <w:tab w:val="left" w:pos="1420"/>
          <w:tab w:val="left" w:pos="5112"/>
          <w:tab w:val="left" w:pos="6532"/>
        </w:tabs>
        <w:autoSpaceDE w:val="0"/>
        <w:autoSpaceDN w:val="0"/>
        <w:adjustRightInd w:val="0"/>
        <w:ind w:right="-426"/>
        <w:rPr>
          <w:b/>
          <w:bCs/>
        </w:rPr>
      </w:pPr>
      <w:r w:rsidRPr="00D84D4A">
        <w:t>tovární značka:</w:t>
      </w:r>
      <w:r w:rsidR="00B33320">
        <w:t xml:space="preserve"> Škoda</w:t>
      </w:r>
      <w:r w:rsidRPr="00D84D4A">
        <w:tab/>
      </w:r>
      <w:r w:rsidR="00F918DE">
        <w:t>R</w:t>
      </w:r>
      <w:r w:rsidRPr="00D84D4A">
        <w:t xml:space="preserve">Z: </w:t>
      </w:r>
      <w:r w:rsidR="00BA07C6">
        <w:t>4AS 3388</w:t>
      </w:r>
      <w:r w:rsidRPr="00D84D4A">
        <w:tab/>
      </w:r>
      <w:r w:rsidR="006C2FF3">
        <w:t xml:space="preserve">   </w:t>
      </w:r>
    </w:p>
    <w:p w:rsidR="00BA07C6" w:rsidRDefault="00A97480" w:rsidP="00045C06">
      <w:pPr>
        <w:widowControl w:val="0"/>
        <w:tabs>
          <w:tab w:val="left" w:pos="1420"/>
          <w:tab w:val="left" w:pos="5112"/>
          <w:tab w:val="left" w:pos="6532"/>
        </w:tabs>
        <w:autoSpaceDE w:val="0"/>
        <w:autoSpaceDN w:val="0"/>
        <w:adjustRightInd w:val="0"/>
        <w:ind w:right="-426"/>
        <w:rPr>
          <w:b/>
        </w:rPr>
      </w:pPr>
      <w:r>
        <w:t>o</w:t>
      </w:r>
      <w:r w:rsidR="00BA07C6">
        <w:t>bchodní označení: Octavia</w:t>
      </w:r>
      <w:r w:rsidR="00045C06" w:rsidRPr="00D84D4A">
        <w:tab/>
        <w:t xml:space="preserve">č. </w:t>
      </w:r>
      <w:proofErr w:type="spellStart"/>
      <w:r w:rsidR="00045C06" w:rsidRPr="00D84D4A">
        <w:t>tech</w:t>
      </w:r>
      <w:proofErr w:type="spellEnd"/>
      <w:r w:rsidR="00045C06" w:rsidRPr="00D84D4A">
        <w:t>.</w:t>
      </w:r>
      <w:r w:rsidR="00F34CE0">
        <w:t xml:space="preserve"> </w:t>
      </w:r>
      <w:r w:rsidR="00045C06" w:rsidRPr="00D84D4A">
        <w:t>průkazu:</w:t>
      </w:r>
      <w:r w:rsidR="00045C06">
        <w:t xml:space="preserve"> </w:t>
      </w:r>
      <w:r w:rsidR="00BA07C6">
        <w:t>UG 481291</w:t>
      </w:r>
    </w:p>
    <w:p w:rsidR="00045C06" w:rsidRPr="00D84D4A" w:rsidRDefault="00045C06" w:rsidP="00045C06">
      <w:pPr>
        <w:widowControl w:val="0"/>
        <w:tabs>
          <w:tab w:val="left" w:pos="1420"/>
          <w:tab w:val="left" w:pos="5112"/>
          <w:tab w:val="left" w:pos="6532"/>
        </w:tabs>
        <w:autoSpaceDE w:val="0"/>
        <w:autoSpaceDN w:val="0"/>
        <w:adjustRightInd w:val="0"/>
        <w:ind w:right="-426"/>
      </w:pPr>
      <w:r w:rsidRPr="00D84D4A">
        <w:t>rok výroby:</w:t>
      </w:r>
      <w:r w:rsidRPr="00D84D4A">
        <w:tab/>
      </w:r>
      <w:r>
        <w:t xml:space="preserve"> </w:t>
      </w:r>
      <w:r w:rsidR="00BA07C6" w:rsidRPr="00A97480">
        <w:rPr>
          <w:bCs/>
        </w:rPr>
        <w:t>2015</w:t>
      </w:r>
      <w:r w:rsidRPr="00D84D4A">
        <w:tab/>
        <w:t>barva vozidla:</w:t>
      </w:r>
      <w:r w:rsidRPr="00D84D4A">
        <w:rPr>
          <w:b/>
          <w:bCs/>
        </w:rPr>
        <w:tab/>
      </w:r>
      <w:r w:rsidR="006C2FF3">
        <w:rPr>
          <w:b/>
          <w:bCs/>
        </w:rPr>
        <w:t xml:space="preserve">   </w:t>
      </w:r>
      <w:r w:rsidR="00BA07C6" w:rsidRPr="00A97480">
        <w:rPr>
          <w:bCs/>
        </w:rPr>
        <w:t>černá</w:t>
      </w:r>
    </w:p>
    <w:p w:rsidR="00045C06" w:rsidRPr="00D84D4A" w:rsidRDefault="00045C06" w:rsidP="00045C06">
      <w:pPr>
        <w:widowControl w:val="0"/>
        <w:tabs>
          <w:tab w:val="left" w:pos="1420"/>
          <w:tab w:val="left" w:pos="5112"/>
          <w:tab w:val="left" w:pos="6532"/>
        </w:tabs>
        <w:autoSpaceDE w:val="0"/>
        <w:autoSpaceDN w:val="0"/>
        <w:adjustRightInd w:val="0"/>
        <w:ind w:right="-426"/>
      </w:pPr>
      <w:r w:rsidRPr="00D84D4A">
        <w:t xml:space="preserve">kód motoru: </w:t>
      </w:r>
      <w:r w:rsidRPr="00D84D4A">
        <w:tab/>
      </w:r>
      <w:r>
        <w:t xml:space="preserve"> </w:t>
      </w:r>
      <w:r w:rsidR="00BA07C6" w:rsidRPr="00A97480">
        <w:t>CKF</w:t>
      </w:r>
      <w:r w:rsidR="00BA07C6">
        <w:tab/>
        <w:t>VIN</w:t>
      </w:r>
      <w:r w:rsidRPr="00D84D4A">
        <w:t>:</w:t>
      </w:r>
      <w:r>
        <w:t xml:space="preserve"> </w:t>
      </w:r>
      <w:r w:rsidR="00BA07C6">
        <w:t>TMBAJ9NEXF0233452</w:t>
      </w:r>
    </w:p>
    <w:p w:rsidR="00045C06" w:rsidRPr="0020335D" w:rsidRDefault="00045C06" w:rsidP="00045C06">
      <w:pPr>
        <w:widowControl w:val="0"/>
        <w:tabs>
          <w:tab w:val="left" w:pos="1420"/>
          <w:tab w:val="left" w:pos="5112"/>
          <w:tab w:val="left" w:pos="6532"/>
        </w:tabs>
        <w:autoSpaceDE w:val="0"/>
        <w:autoSpaceDN w:val="0"/>
        <w:adjustRightInd w:val="0"/>
        <w:ind w:right="-426"/>
        <w:rPr>
          <w:bCs/>
          <w:lang w:val="en-US"/>
        </w:rPr>
      </w:pPr>
      <w:r w:rsidRPr="00D84D4A">
        <w:t>objem/palivo:</w:t>
      </w:r>
      <w:r w:rsidRPr="00D84D4A">
        <w:tab/>
        <w:t xml:space="preserve"> </w:t>
      </w:r>
      <w:r w:rsidR="00BA07C6" w:rsidRPr="00A97480">
        <w:rPr>
          <w:bCs/>
        </w:rPr>
        <w:t>1968/NM</w:t>
      </w:r>
      <w:r w:rsidRPr="00D84D4A">
        <w:rPr>
          <w:noProof/>
        </w:rPr>
        <w:tab/>
      </w:r>
      <w:r w:rsidRPr="00D84D4A">
        <w:t>s</w:t>
      </w:r>
      <w:proofErr w:type="spellStart"/>
      <w:r w:rsidRPr="00D84D4A">
        <w:rPr>
          <w:lang w:val="en-US"/>
        </w:rPr>
        <w:t>tav</w:t>
      </w:r>
      <w:proofErr w:type="spellEnd"/>
      <w:r w:rsidRPr="00D84D4A">
        <w:rPr>
          <w:lang w:val="en-US"/>
        </w:rPr>
        <w:t xml:space="preserve"> </w:t>
      </w:r>
      <w:proofErr w:type="spellStart"/>
      <w:r w:rsidRPr="00D84D4A">
        <w:rPr>
          <w:lang w:val="en-US"/>
        </w:rPr>
        <w:t>tachom</w:t>
      </w:r>
      <w:r>
        <w:rPr>
          <w:lang w:val="en-US"/>
        </w:rPr>
        <w:t>etru</w:t>
      </w:r>
      <w:proofErr w:type="spellEnd"/>
      <w:r w:rsidRPr="00D84D4A">
        <w:rPr>
          <w:lang w:val="en-US"/>
        </w:rPr>
        <w:t>:</w:t>
      </w:r>
      <w:r w:rsidR="006C2FF3">
        <w:rPr>
          <w:lang w:val="en-US"/>
        </w:rPr>
        <w:t xml:space="preserve">  </w:t>
      </w:r>
      <w:r w:rsidR="0020335D" w:rsidRPr="0020335D">
        <w:rPr>
          <w:lang w:val="en-US"/>
        </w:rPr>
        <w:t>10884 km</w:t>
      </w:r>
    </w:p>
    <w:p w:rsidR="00934E36" w:rsidRDefault="00934E36" w:rsidP="00045C06">
      <w:pPr>
        <w:widowControl w:val="0"/>
        <w:tabs>
          <w:tab w:val="left" w:pos="1420"/>
          <w:tab w:val="left" w:pos="5112"/>
          <w:tab w:val="left" w:pos="6532"/>
        </w:tabs>
        <w:autoSpaceDE w:val="0"/>
        <w:autoSpaceDN w:val="0"/>
        <w:adjustRightInd w:val="0"/>
        <w:ind w:right="-426"/>
        <w:rPr>
          <w:b/>
          <w:bCs/>
          <w:lang w:val="en-US"/>
        </w:rPr>
      </w:pPr>
    </w:p>
    <w:p w:rsidR="00934E36" w:rsidRPr="00217FF2" w:rsidRDefault="00934E36" w:rsidP="00217FF2">
      <w:pPr>
        <w:widowControl w:val="0"/>
        <w:tabs>
          <w:tab w:val="left" w:pos="1420"/>
          <w:tab w:val="left" w:pos="5112"/>
          <w:tab w:val="left" w:pos="6532"/>
        </w:tabs>
        <w:autoSpaceDE w:val="0"/>
        <w:autoSpaceDN w:val="0"/>
        <w:adjustRightInd w:val="0"/>
        <w:ind w:right="-426"/>
        <w:jc w:val="both"/>
        <w:rPr>
          <w:lang w:val="en-US"/>
        </w:rPr>
      </w:pPr>
      <w:proofErr w:type="spellStart"/>
      <w:r w:rsidRPr="00217FF2">
        <w:rPr>
          <w:bCs/>
          <w:lang w:val="en-US"/>
        </w:rPr>
        <w:t>Skutečnost</w:t>
      </w:r>
      <w:proofErr w:type="spellEnd"/>
      <w:r w:rsidRPr="00217FF2">
        <w:rPr>
          <w:bCs/>
          <w:lang w:val="en-US"/>
        </w:rPr>
        <w:t xml:space="preserve">, </w:t>
      </w:r>
      <w:proofErr w:type="spellStart"/>
      <w:r w:rsidRPr="00217FF2">
        <w:rPr>
          <w:bCs/>
          <w:lang w:val="en-US"/>
        </w:rPr>
        <w:t>že</w:t>
      </w:r>
      <w:proofErr w:type="spellEnd"/>
      <w:r w:rsidRPr="00217FF2">
        <w:rPr>
          <w:bCs/>
          <w:lang w:val="en-US"/>
        </w:rPr>
        <w:t xml:space="preserve"> je </w:t>
      </w:r>
      <w:proofErr w:type="spellStart"/>
      <w:r w:rsidRPr="00217FF2">
        <w:rPr>
          <w:bCs/>
          <w:lang w:val="en-US"/>
        </w:rPr>
        <w:t>prodávající</w:t>
      </w:r>
      <w:proofErr w:type="spellEnd"/>
      <w:r w:rsidRPr="00217FF2">
        <w:rPr>
          <w:bCs/>
          <w:lang w:val="en-US"/>
        </w:rPr>
        <w:t xml:space="preserve"> </w:t>
      </w:r>
      <w:proofErr w:type="spellStart"/>
      <w:r w:rsidRPr="00217FF2">
        <w:rPr>
          <w:bCs/>
          <w:lang w:val="en-US"/>
        </w:rPr>
        <w:t>vlastníkem</w:t>
      </w:r>
      <w:proofErr w:type="spellEnd"/>
      <w:r w:rsidRPr="00217FF2">
        <w:rPr>
          <w:bCs/>
          <w:lang w:val="en-US"/>
        </w:rPr>
        <w:t xml:space="preserve"> </w:t>
      </w:r>
      <w:proofErr w:type="spellStart"/>
      <w:r w:rsidRPr="00217FF2">
        <w:rPr>
          <w:bCs/>
          <w:lang w:val="en-US"/>
        </w:rPr>
        <w:t>vozidla</w:t>
      </w:r>
      <w:proofErr w:type="spellEnd"/>
      <w:r w:rsidRPr="00217FF2">
        <w:rPr>
          <w:bCs/>
          <w:lang w:val="en-US"/>
        </w:rPr>
        <w:t xml:space="preserve"> (</w:t>
      </w:r>
      <w:proofErr w:type="spellStart"/>
      <w:r w:rsidRPr="00217FF2">
        <w:rPr>
          <w:bCs/>
          <w:lang w:val="en-US"/>
        </w:rPr>
        <w:t>předmětu</w:t>
      </w:r>
      <w:proofErr w:type="spellEnd"/>
      <w:r w:rsidRPr="00217FF2">
        <w:rPr>
          <w:bCs/>
          <w:lang w:val="en-US"/>
        </w:rPr>
        <w:t xml:space="preserve"> </w:t>
      </w:r>
      <w:proofErr w:type="spellStart"/>
      <w:r w:rsidRPr="00217FF2">
        <w:rPr>
          <w:bCs/>
          <w:lang w:val="en-US"/>
        </w:rPr>
        <w:t>koupě</w:t>
      </w:r>
      <w:proofErr w:type="spellEnd"/>
      <w:r w:rsidRPr="00217FF2">
        <w:rPr>
          <w:bCs/>
          <w:lang w:val="en-US"/>
        </w:rPr>
        <w:t xml:space="preserve">) </w:t>
      </w:r>
      <w:proofErr w:type="spellStart"/>
      <w:r w:rsidRPr="00217FF2">
        <w:rPr>
          <w:bCs/>
          <w:lang w:val="en-US"/>
        </w:rPr>
        <w:t>prodávající</w:t>
      </w:r>
      <w:proofErr w:type="spellEnd"/>
      <w:r w:rsidRPr="00217FF2">
        <w:rPr>
          <w:bCs/>
          <w:lang w:val="en-US"/>
        </w:rPr>
        <w:t xml:space="preserve"> </w:t>
      </w:r>
      <w:proofErr w:type="spellStart"/>
      <w:r w:rsidRPr="00217FF2">
        <w:rPr>
          <w:bCs/>
          <w:lang w:val="en-US"/>
        </w:rPr>
        <w:t>prokázal</w:t>
      </w:r>
      <w:proofErr w:type="spellEnd"/>
      <w:r w:rsidRPr="00217FF2">
        <w:rPr>
          <w:bCs/>
          <w:lang w:val="en-US"/>
        </w:rPr>
        <w:t xml:space="preserve"> </w:t>
      </w:r>
      <w:proofErr w:type="spellStart"/>
      <w:r w:rsidRPr="00217FF2">
        <w:rPr>
          <w:bCs/>
          <w:lang w:val="en-US"/>
        </w:rPr>
        <w:t>kupujícím</w:t>
      </w:r>
      <w:r w:rsidR="00CA306E">
        <w:rPr>
          <w:bCs/>
          <w:lang w:val="en-US"/>
        </w:rPr>
        <w:t>u</w:t>
      </w:r>
      <w:proofErr w:type="spellEnd"/>
      <w:r w:rsidR="00CA306E">
        <w:rPr>
          <w:bCs/>
          <w:lang w:val="en-US"/>
        </w:rPr>
        <w:t xml:space="preserve"> </w:t>
      </w:r>
      <w:proofErr w:type="spellStart"/>
      <w:r w:rsidR="00CA306E">
        <w:rPr>
          <w:bCs/>
          <w:lang w:val="en-US"/>
        </w:rPr>
        <w:t>předložením</w:t>
      </w:r>
      <w:proofErr w:type="spellEnd"/>
      <w:r w:rsidR="00CA306E">
        <w:rPr>
          <w:bCs/>
          <w:lang w:val="en-US"/>
        </w:rPr>
        <w:t xml:space="preserve"> </w:t>
      </w:r>
      <w:proofErr w:type="spellStart"/>
      <w:r w:rsidR="00CA306E">
        <w:rPr>
          <w:bCs/>
          <w:lang w:val="en-US"/>
        </w:rPr>
        <w:t>kupní</w:t>
      </w:r>
      <w:proofErr w:type="spellEnd"/>
      <w:r w:rsidR="00CA306E">
        <w:rPr>
          <w:bCs/>
          <w:lang w:val="en-US"/>
        </w:rPr>
        <w:t xml:space="preserve"> </w:t>
      </w:r>
      <w:proofErr w:type="spellStart"/>
      <w:r w:rsidR="00CA306E">
        <w:rPr>
          <w:bCs/>
          <w:lang w:val="en-US"/>
        </w:rPr>
        <w:t>smlouvy</w:t>
      </w:r>
      <w:proofErr w:type="spellEnd"/>
      <w:r w:rsidR="00CA306E">
        <w:rPr>
          <w:bCs/>
          <w:lang w:val="en-US"/>
        </w:rPr>
        <w:t xml:space="preserve"> </w:t>
      </w:r>
      <w:proofErr w:type="spellStart"/>
      <w:r w:rsidR="00CA306E">
        <w:rPr>
          <w:bCs/>
          <w:lang w:val="en-US"/>
        </w:rPr>
        <w:t>ze</w:t>
      </w:r>
      <w:proofErr w:type="spellEnd"/>
      <w:r w:rsidR="00CA306E">
        <w:rPr>
          <w:bCs/>
          <w:lang w:val="en-US"/>
        </w:rPr>
        <w:t xml:space="preserve"> </w:t>
      </w:r>
      <w:proofErr w:type="spellStart"/>
      <w:r w:rsidR="00CA306E">
        <w:rPr>
          <w:bCs/>
          <w:lang w:val="en-US"/>
        </w:rPr>
        <w:t>dne</w:t>
      </w:r>
      <w:proofErr w:type="spellEnd"/>
      <w:r w:rsidR="0020335D">
        <w:rPr>
          <w:bCs/>
          <w:lang w:val="en-US"/>
        </w:rPr>
        <w:t xml:space="preserve"> 29.7.2016, </w:t>
      </w:r>
      <w:proofErr w:type="spellStart"/>
      <w:r w:rsidR="00CA306E">
        <w:rPr>
          <w:bCs/>
          <w:lang w:val="en-US"/>
        </w:rPr>
        <w:t>účinné</w:t>
      </w:r>
      <w:proofErr w:type="spellEnd"/>
      <w:r w:rsidR="00CA306E">
        <w:rPr>
          <w:bCs/>
          <w:lang w:val="en-US"/>
        </w:rPr>
        <w:t xml:space="preserve"> </w:t>
      </w:r>
      <w:proofErr w:type="spellStart"/>
      <w:r w:rsidR="00CA306E">
        <w:rPr>
          <w:bCs/>
          <w:lang w:val="en-US"/>
        </w:rPr>
        <w:t>dne</w:t>
      </w:r>
      <w:proofErr w:type="spellEnd"/>
      <w:r w:rsidR="0020335D">
        <w:rPr>
          <w:bCs/>
          <w:lang w:val="en-US"/>
        </w:rPr>
        <w:t xml:space="preserve"> 29.7.2016</w:t>
      </w:r>
      <w:r w:rsidR="00CA306E">
        <w:rPr>
          <w:bCs/>
          <w:lang w:val="en-US"/>
        </w:rPr>
        <w:t xml:space="preserve">, </w:t>
      </w:r>
      <w:proofErr w:type="spellStart"/>
      <w:r w:rsidR="00CA306E">
        <w:rPr>
          <w:bCs/>
          <w:lang w:val="en-US"/>
        </w:rPr>
        <w:t>uzavřené</w:t>
      </w:r>
      <w:proofErr w:type="spellEnd"/>
      <w:r w:rsidR="00CA306E">
        <w:rPr>
          <w:bCs/>
          <w:lang w:val="en-US"/>
        </w:rPr>
        <w:t xml:space="preserve"> </w:t>
      </w:r>
      <w:proofErr w:type="spellStart"/>
      <w:r w:rsidR="00CA306E">
        <w:rPr>
          <w:bCs/>
          <w:lang w:val="en-US"/>
        </w:rPr>
        <w:t>mezi</w:t>
      </w:r>
      <w:proofErr w:type="spellEnd"/>
      <w:r w:rsidR="0020335D">
        <w:rPr>
          <w:bCs/>
          <w:lang w:val="en-US"/>
        </w:rPr>
        <w:t xml:space="preserve"> </w:t>
      </w:r>
      <w:proofErr w:type="spellStart"/>
      <w:r w:rsidR="0020335D">
        <w:rPr>
          <w:bCs/>
          <w:lang w:val="en-US"/>
        </w:rPr>
        <w:t>ŠkoFIN</w:t>
      </w:r>
      <w:proofErr w:type="spellEnd"/>
      <w:r w:rsidR="0020335D">
        <w:rPr>
          <w:bCs/>
          <w:lang w:val="en-US"/>
        </w:rPr>
        <w:t xml:space="preserve">, </w:t>
      </w:r>
      <w:proofErr w:type="spellStart"/>
      <w:r w:rsidR="0020335D">
        <w:rPr>
          <w:bCs/>
          <w:lang w:val="en-US"/>
        </w:rPr>
        <w:t>s.r.o</w:t>
      </w:r>
      <w:proofErr w:type="spellEnd"/>
      <w:r w:rsidR="0020335D">
        <w:rPr>
          <w:bCs/>
          <w:lang w:val="en-US"/>
        </w:rPr>
        <w:t xml:space="preserve">., </w:t>
      </w:r>
      <w:r w:rsidRPr="00217FF2">
        <w:rPr>
          <w:bCs/>
          <w:lang w:val="en-US"/>
        </w:rPr>
        <w:t>I</w:t>
      </w:r>
      <w:r w:rsidR="00217FF2" w:rsidRPr="00217FF2">
        <w:rPr>
          <w:bCs/>
          <w:lang w:val="en-US"/>
        </w:rPr>
        <w:t>Č</w:t>
      </w:r>
      <w:r w:rsidR="0020335D" w:rsidRPr="0020335D">
        <w:rPr>
          <w:bCs/>
          <w:lang w:val="en-US"/>
        </w:rPr>
        <w:t xml:space="preserve">: </w:t>
      </w:r>
      <w:r w:rsidR="0020335D">
        <w:rPr>
          <w:bCs/>
          <w:lang w:val="en-US"/>
        </w:rPr>
        <w:t>458 05 369</w:t>
      </w:r>
      <w:r w:rsidRPr="00217FF2">
        <w:rPr>
          <w:bCs/>
          <w:lang w:val="en-US"/>
        </w:rPr>
        <w:t xml:space="preserve">, se </w:t>
      </w:r>
      <w:proofErr w:type="spellStart"/>
      <w:r w:rsidRPr="00217FF2">
        <w:rPr>
          <w:bCs/>
          <w:lang w:val="en-US"/>
        </w:rPr>
        <w:t>sídlem</w:t>
      </w:r>
      <w:proofErr w:type="spellEnd"/>
      <w:r w:rsidR="0020335D">
        <w:rPr>
          <w:bCs/>
          <w:lang w:val="en-US"/>
        </w:rPr>
        <w:t xml:space="preserve"> </w:t>
      </w:r>
      <w:proofErr w:type="spellStart"/>
      <w:r w:rsidR="0020335D">
        <w:rPr>
          <w:bCs/>
          <w:lang w:val="en-US"/>
        </w:rPr>
        <w:t>Pekařská</w:t>
      </w:r>
      <w:proofErr w:type="spellEnd"/>
      <w:r w:rsidR="0020335D">
        <w:rPr>
          <w:bCs/>
          <w:lang w:val="en-US"/>
        </w:rPr>
        <w:t xml:space="preserve"> 6, 155 00 Praha 5, </w:t>
      </w:r>
      <w:proofErr w:type="spellStart"/>
      <w:r w:rsidR="0020335D">
        <w:rPr>
          <w:bCs/>
          <w:lang w:val="en-US"/>
        </w:rPr>
        <w:t>jako</w:t>
      </w:r>
      <w:proofErr w:type="spellEnd"/>
      <w:r w:rsidR="0020335D">
        <w:rPr>
          <w:bCs/>
          <w:lang w:val="en-US"/>
        </w:rPr>
        <w:t xml:space="preserve"> </w:t>
      </w:r>
      <w:proofErr w:type="spellStart"/>
      <w:r w:rsidR="0020335D">
        <w:rPr>
          <w:bCs/>
          <w:lang w:val="en-US"/>
        </w:rPr>
        <w:t>prodávajícím</w:t>
      </w:r>
      <w:proofErr w:type="spellEnd"/>
      <w:r w:rsidR="0020335D">
        <w:rPr>
          <w:bCs/>
          <w:lang w:val="en-US"/>
        </w:rPr>
        <w:t xml:space="preserve">, </w:t>
      </w:r>
      <w:proofErr w:type="gramStart"/>
      <w:r w:rsidR="0020335D">
        <w:rPr>
          <w:bCs/>
          <w:lang w:val="en-US"/>
        </w:rPr>
        <w:t>a</w:t>
      </w:r>
      <w:proofErr w:type="gramEnd"/>
      <w:r w:rsidR="00696D17">
        <w:rPr>
          <w:bCs/>
          <w:lang w:val="en-US"/>
        </w:rPr>
        <w:t xml:space="preserve"> AZ SERVIS, </w:t>
      </w:r>
      <w:proofErr w:type="spellStart"/>
      <w:r w:rsidR="00696D17">
        <w:rPr>
          <w:bCs/>
          <w:lang w:val="en-US"/>
        </w:rPr>
        <w:t>a</w:t>
      </w:r>
      <w:r w:rsidR="00915839">
        <w:rPr>
          <w:bCs/>
          <w:lang w:val="en-US"/>
        </w:rPr>
        <w:t>.s</w:t>
      </w:r>
      <w:proofErr w:type="spellEnd"/>
      <w:r w:rsidR="00915839">
        <w:rPr>
          <w:bCs/>
          <w:lang w:val="en-US"/>
        </w:rPr>
        <w:t xml:space="preserve">., IČ: </w:t>
      </w:r>
      <w:r w:rsidR="00915839">
        <w:t>255 81 309</w:t>
      </w:r>
      <w:r w:rsidR="00915839">
        <w:rPr>
          <w:bCs/>
          <w:lang w:val="en-US"/>
        </w:rPr>
        <w:t xml:space="preserve">, se </w:t>
      </w:r>
      <w:proofErr w:type="spellStart"/>
      <w:r w:rsidR="00915839">
        <w:rPr>
          <w:bCs/>
          <w:lang w:val="en-US"/>
        </w:rPr>
        <w:t>sídlem</w:t>
      </w:r>
      <w:proofErr w:type="spellEnd"/>
      <w:r w:rsidR="00915839">
        <w:rPr>
          <w:bCs/>
          <w:lang w:val="en-US"/>
        </w:rPr>
        <w:t xml:space="preserve"> Brno – </w:t>
      </w:r>
      <w:proofErr w:type="spellStart"/>
      <w:r w:rsidR="00915839">
        <w:rPr>
          <w:bCs/>
          <w:lang w:val="en-US"/>
        </w:rPr>
        <w:t>Štýřice</w:t>
      </w:r>
      <w:proofErr w:type="spellEnd"/>
      <w:r w:rsidR="00915839">
        <w:rPr>
          <w:bCs/>
          <w:lang w:val="en-US"/>
        </w:rPr>
        <w:t>,</w:t>
      </w:r>
      <w:r w:rsidR="00346239">
        <w:rPr>
          <w:bCs/>
          <w:lang w:val="en-US"/>
        </w:rPr>
        <w:t xml:space="preserve"> </w:t>
      </w:r>
      <w:proofErr w:type="spellStart"/>
      <w:r w:rsidR="00346239">
        <w:rPr>
          <w:bCs/>
          <w:lang w:val="en-US"/>
        </w:rPr>
        <w:t>Pražákova</w:t>
      </w:r>
      <w:proofErr w:type="spellEnd"/>
      <w:r w:rsidR="00346239">
        <w:rPr>
          <w:bCs/>
          <w:lang w:val="en-US"/>
        </w:rPr>
        <w:t xml:space="preserve"> 1008/69</w:t>
      </w:r>
      <w:r w:rsidR="00696D17">
        <w:rPr>
          <w:bCs/>
          <w:lang w:val="en-US"/>
        </w:rPr>
        <w:t>, P</w:t>
      </w:r>
      <w:r w:rsidR="00915839">
        <w:rPr>
          <w:bCs/>
          <w:lang w:val="en-US"/>
        </w:rPr>
        <w:t>SČ 639 00</w:t>
      </w:r>
      <w:r w:rsidR="00262C64">
        <w:rPr>
          <w:bCs/>
          <w:lang w:val="en-US"/>
        </w:rPr>
        <w:t xml:space="preserve">, </w:t>
      </w:r>
      <w:proofErr w:type="spellStart"/>
      <w:r w:rsidR="00262C64">
        <w:rPr>
          <w:bCs/>
          <w:lang w:val="en-US"/>
        </w:rPr>
        <w:t>jako</w:t>
      </w:r>
      <w:proofErr w:type="spellEnd"/>
      <w:r w:rsidR="00262C64">
        <w:rPr>
          <w:bCs/>
          <w:lang w:val="en-US"/>
        </w:rPr>
        <w:t xml:space="preserve"> </w:t>
      </w:r>
      <w:proofErr w:type="spellStart"/>
      <w:r w:rsidR="00262C64">
        <w:rPr>
          <w:bCs/>
          <w:lang w:val="en-US"/>
        </w:rPr>
        <w:t>kupujícím</w:t>
      </w:r>
      <w:proofErr w:type="spellEnd"/>
      <w:r w:rsidR="00217FF2">
        <w:rPr>
          <w:bCs/>
          <w:lang w:val="en-US"/>
        </w:rPr>
        <w:t xml:space="preserve">. V </w:t>
      </w:r>
      <w:proofErr w:type="spellStart"/>
      <w:r w:rsidR="00217FF2">
        <w:rPr>
          <w:bCs/>
          <w:lang w:val="en-US"/>
        </w:rPr>
        <w:t>případě</w:t>
      </w:r>
      <w:proofErr w:type="spellEnd"/>
      <w:r w:rsidR="00217FF2">
        <w:rPr>
          <w:bCs/>
          <w:lang w:val="en-US"/>
        </w:rPr>
        <w:t xml:space="preserve">, </w:t>
      </w:r>
      <w:proofErr w:type="spellStart"/>
      <w:r w:rsidR="00217FF2">
        <w:rPr>
          <w:bCs/>
          <w:lang w:val="en-US"/>
        </w:rPr>
        <w:t>že</w:t>
      </w:r>
      <w:proofErr w:type="spellEnd"/>
      <w:r w:rsidR="00217FF2">
        <w:rPr>
          <w:bCs/>
          <w:lang w:val="en-US"/>
        </w:rPr>
        <w:t xml:space="preserve"> by se </w:t>
      </w:r>
      <w:proofErr w:type="spellStart"/>
      <w:r w:rsidR="00217FF2">
        <w:rPr>
          <w:bCs/>
          <w:lang w:val="en-US"/>
        </w:rPr>
        <w:t>po</w:t>
      </w:r>
      <w:proofErr w:type="spellEnd"/>
      <w:r w:rsidR="00217FF2">
        <w:rPr>
          <w:bCs/>
          <w:lang w:val="en-US"/>
        </w:rPr>
        <w:t xml:space="preserve"> </w:t>
      </w:r>
      <w:proofErr w:type="spellStart"/>
      <w:r w:rsidR="00217FF2">
        <w:rPr>
          <w:bCs/>
          <w:lang w:val="en-US"/>
        </w:rPr>
        <w:t>podpisu</w:t>
      </w:r>
      <w:proofErr w:type="spellEnd"/>
      <w:r w:rsidR="00217FF2">
        <w:rPr>
          <w:bCs/>
          <w:lang w:val="en-US"/>
        </w:rPr>
        <w:t xml:space="preserve"> </w:t>
      </w:r>
      <w:proofErr w:type="spellStart"/>
      <w:r w:rsidR="00217FF2">
        <w:rPr>
          <w:bCs/>
          <w:lang w:val="en-US"/>
        </w:rPr>
        <w:t>této</w:t>
      </w:r>
      <w:proofErr w:type="spellEnd"/>
      <w:r w:rsidR="00217FF2">
        <w:rPr>
          <w:bCs/>
          <w:lang w:val="en-US"/>
        </w:rPr>
        <w:t xml:space="preserve"> </w:t>
      </w:r>
      <w:proofErr w:type="spellStart"/>
      <w:r w:rsidR="00217FF2">
        <w:rPr>
          <w:bCs/>
          <w:lang w:val="en-US"/>
        </w:rPr>
        <w:t>kupní</w:t>
      </w:r>
      <w:proofErr w:type="spellEnd"/>
      <w:r w:rsidR="00217FF2">
        <w:rPr>
          <w:bCs/>
          <w:lang w:val="en-US"/>
        </w:rPr>
        <w:t xml:space="preserve"> </w:t>
      </w:r>
      <w:proofErr w:type="spellStart"/>
      <w:r w:rsidR="00217FF2">
        <w:rPr>
          <w:bCs/>
          <w:lang w:val="en-US"/>
        </w:rPr>
        <w:t>smlouvy</w:t>
      </w:r>
      <w:proofErr w:type="spellEnd"/>
      <w:r w:rsidR="00217FF2">
        <w:rPr>
          <w:bCs/>
          <w:lang w:val="en-US"/>
        </w:rPr>
        <w:t xml:space="preserve"> </w:t>
      </w:r>
      <w:proofErr w:type="spellStart"/>
      <w:r w:rsidR="00217FF2">
        <w:rPr>
          <w:bCs/>
          <w:lang w:val="en-US"/>
        </w:rPr>
        <w:t>ukázalo</w:t>
      </w:r>
      <w:proofErr w:type="spellEnd"/>
      <w:r w:rsidR="00217FF2">
        <w:rPr>
          <w:bCs/>
          <w:lang w:val="en-US"/>
        </w:rPr>
        <w:t xml:space="preserve"> </w:t>
      </w:r>
      <w:proofErr w:type="spellStart"/>
      <w:r w:rsidR="00217FF2">
        <w:rPr>
          <w:bCs/>
          <w:lang w:val="en-US"/>
        </w:rPr>
        <w:t>toto</w:t>
      </w:r>
      <w:proofErr w:type="spellEnd"/>
      <w:r w:rsidR="00217FF2">
        <w:rPr>
          <w:bCs/>
          <w:lang w:val="en-US"/>
        </w:rPr>
        <w:t xml:space="preserve"> </w:t>
      </w:r>
      <w:proofErr w:type="spellStart"/>
      <w:r w:rsidR="00217FF2">
        <w:rPr>
          <w:bCs/>
          <w:lang w:val="en-US"/>
        </w:rPr>
        <w:t>prohlášení</w:t>
      </w:r>
      <w:proofErr w:type="spellEnd"/>
      <w:r w:rsidR="00217FF2">
        <w:rPr>
          <w:bCs/>
          <w:lang w:val="en-US"/>
        </w:rPr>
        <w:t xml:space="preserve"> </w:t>
      </w:r>
      <w:proofErr w:type="spellStart"/>
      <w:r w:rsidR="00217FF2">
        <w:rPr>
          <w:bCs/>
          <w:lang w:val="en-US"/>
        </w:rPr>
        <w:t>prodajícího</w:t>
      </w:r>
      <w:proofErr w:type="spellEnd"/>
      <w:r w:rsidR="00217FF2">
        <w:rPr>
          <w:bCs/>
          <w:lang w:val="en-US"/>
        </w:rPr>
        <w:t xml:space="preserve"> </w:t>
      </w:r>
      <w:proofErr w:type="spellStart"/>
      <w:r w:rsidR="00217FF2">
        <w:rPr>
          <w:bCs/>
          <w:lang w:val="en-US"/>
        </w:rPr>
        <w:t>neplatným</w:t>
      </w:r>
      <w:proofErr w:type="spellEnd"/>
      <w:r w:rsidR="00217FF2">
        <w:rPr>
          <w:bCs/>
          <w:lang w:val="en-US"/>
        </w:rPr>
        <w:t xml:space="preserve">, </w:t>
      </w:r>
      <w:proofErr w:type="spellStart"/>
      <w:r w:rsidR="00217FF2">
        <w:rPr>
          <w:bCs/>
          <w:lang w:val="en-US"/>
        </w:rPr>
        <w:t>zakládá</w:t>
      </w:r>
      <w:proofErr w:type="spellEnd"/>
      <w:r w:rsidR="00217FF2">
        <w:rPr>
          <w:bCs/>
          <w:lang w:val="en-US"/>
        </w:rPr>
        <w:t xml:space="preserve"> to </w:t>
      </w:r>
      <w:proofErr w:type="spellStart"/>
      <w:r w:rsidR="00217FF2">
        <w:rPr>
          <w:bCs/>
          <w:lang w:val="en-US"/>
        </w:rPr>
        <w:t>kupujícímu</w:t>
      </w:r>
      <w:proofErr w:type="spellEnd"/>
      <w:r w:rsidR="00217FF2">
        <w:rPr>
          <w:bCs/>
          <w:lang w:val="en-US"/>
        </w:rPr>
        <w:t xml:space="preserve"> </w:t>
      </w:r>
      <w:proofErr w:type="spellStart"/>
      <w:r w:rsidR="00217FF2">
        <w:rPr>
          <w:bCs/>
          <w:lang w:val="en-US"/>
        </w:rPr>
        <w:t>právo</w:t>
      </w:r>
      <w:proofErr w:type="spellEnd"/>
      <w:r w:rsidR="00217FF2">
        <w:rPr>
          <w:bCs/>
          <w:lang w:val="en-US"/>
        </w:rPr>
        <w:t xml:space="preserve"> </w:t>
      </w:r>
      <w:proofErr w:type="spellStart"/>
      <w:r w:rsidR="00217FF2">
        <w:rPr>
          <w:bCs/>
          <w:lang w:val="en-US"/>
        </w:rPr>
        <w:t>odstoupit</w:t>
      </w:r>
      <w:proofErr w:type="spellEnd"/>
      <w:r w:rsidR="00217FF2">
        <w:rPr>
          <w:bCs/>
          <w:lang w:val="en-US"/>
        </w:rPr>
        <w:t xml:space="preserve"> </w:t>
      </w:r>
      <w:proofErr w:type="spellStart"/>
      <w:proofErr w:type="gramStart"/>
      <w:r w:rsidR="00217FF2">
        <w:rPr>
          <w:bCs/>
          <w:lang w:val="en-US"/>
        </w:rPr>
        <w:t>od</w:t>
      </w:r>
      <w:proofErr w:type="spellEnd"/>
      <w:proofErr w:type="gramEnd"/>
      <w:r w:rsidR="00217FF2">
        <w:rPr>
          <w:bCs/>
          <w:lang w:val="en-US"/>
        </w:rPr>
        <w:t xml:space="preserve"> </w:t>
      </w:r>
      <w:proofErr w:type="spellStart"/>
      <w:r w:rsidR="00217FF2">
        <w:rPr>
          <w:bCs/>
          <w:lang w:val="en-US"/>
        </w:rPr>
        <w:t>této</w:t>
      </w:r>
      <w:proofErr w:type="spellEnd"/>
      <w:r w:rsidR="00217FF2">
        <w:rPr>
          <w:bCs/>
          <w:lang w:val="en-US"/>
        </w:rPr>
        <w:t xml:space="preserve"> </w:t>
      </w:r>
      <w:proofErr w:type="spellStart"/>
      <w:r w:rsidR="00217FF2">
        <w:rPr>
          <w:bCs/>
          <w:lang w:val="en-US"/>
        </w:rPr>
        <w:t>kupní</w:t>
      </w:r>
      <w:proofErr w:type="spellEnd"/>
      <w:r w:rsidR="00217FF2">
        <w:rPr>
          <w:bCs/>
          <w:lang w:val="en-US"/>
        </w:rPr>
        <w:t xml:space="preserve"> </w:t>
      </w:r>
      <w:proofErr w:type="spellStart"/>
      <w:r w:rsidR="00217FF2">
        <w:rPr>
          <w:bCs/>
          <w:lang w:val="en-US"/>
        </w:rPr>
        <w:t>smlouvy</w:t>
      </w:r>
      <w:proofErr w:type="spellEnd"/>
      <w:r w:rsidR="00217FF2">
        <w:rPr>
          <w:bCs/>
          <w:lang w:val="en-US"/>
        </w:rPr>
        <w:t xml:space="preserve">. </w:t>
      </w:r>
      <w:proofErr w:type="spellStart"/>
      <w:proofErr w:type="gramStart"/>
      <w:r w:rsidR="00217FF2">
        <w:rPr>
          <w:bCs/>
          <w:lang w:val="en-US"/>
        </w:rPr>
        <w:t>Účinky</w:t>
      </w:r>
      <w:proofErr w:type="spellEnd"/>
      <w:r w:rsidR="00217FF2">
        <w:rPr>
          <w:bCs/>
          <w:lang w:val="en-US"/>
        </w:rPr>
        <w:t xml:space="preserve"> </w:t>
      </w:r>
      <w:proofErr w:type="spellStart"/>
      <w:r w:rsidR="00217FF2">
        <w:rPr>
          <w:bCs/>
          <w:lang w:val="en-US"/>
        </w:rPr>
        <w:t>odstoupení</w:t>
      </w:r>
      <w:proofErr w:type="spellEnd"/>
      <w:r w:rsidR="00217FF2">
        <w:rPr>
          <w:bCs/>
          <w:lang w:val="en-US"/>
        </w:rPr>
        <w:t xml:space="preserve"> </w:t>
      </w:r>
      <w:proofErr w:type="spellStart"/>
      <w:r w:rsidR="00217FF2">
        <w:rPr>
          <w:bCs/>
          <w:lang w:val="en-US"/>
        </w:rPr>
        <w:t>nastávají</w:t>
      </w:r>
      <w:proofErr w:type="spellEnd"/>
      <w:r w:rsidR="00217FF2">
        <w:rPr>
          <w:bCs/>
          <w:lang w:val="en-US"/>
        </w:rPr>
        <w:t xml:space="preserve"> den </w:t>
      </w:r>
      <w:proofErr w:type="spellStart"/>
      <w:r w:rsidR="00217FF2">
        <w:rPr>
          <w:bCs/>
          <w:lang w:val="en-US"/>
        </w:rPr>
        <w:t>následující</w:t>
      </w:r>
      <w:proofErr w:type="spellEnd"/>
      <w:r w:rsidR="00217FF2">
        <w:rPr>
          <w:bCs/>
          <w:lang w:val="en-US"/>
        </w:rPr>
        <w:t xml:space="preserve"> </w:t>
      </w:r>
      <w:proofErr w:type="spellStart"/>
      <w:r w:rsidR="00217FF2">
        <w:rPr>
          <w:bCs/>
          <w:lang w:val="en-US"/>
        </w:rPr>
        <w:t>po</w:t>
      </w:r>
      <w:proofErr w:type="spellEnd"/>
      <w:r w:rsidR="00217FF2">
        <w:rPr>
          <w:bCs/>
          <w:lang w:val="en-US"/>
        </w:rPr>
        <w:t xml:space="preserve"> </w:t>
      </w:r>
      <w:proofErr w:type="spellStart"/>
      <w:r w:rsidR="00217FF2">
        <w:rPr>
          <w:bCs/>
          <w:lang w:val="en-US"/>
        </w:rPr>
        <w:t>doručení</w:t>
      </w:r>
      <w:proofErr w:type="spellEnd"/>
      <w:r w:rsidR="00217FF2">
        <w:rPr>
          <w:bCs/>
          <w:lang w:val="en-US"/>
        </w:rPr>
        <w:t xml:space="preserve"> </w:t>
      </w:r>
      <w:proofErr w:type="spellStart"/>
      <w:r w:rsidR="00217FF2">
        <w:rPr>
          <w:bCs/>
          <w:lang w:val="en-US"/>
        </w:rPr>
        <w:t>písemného</w:t>
      </w:r>
      <w:proofErr w:type="spellEnd"/>
      <w:r w:rsidR="00217FF2">
        <w:rPr>
          <w:bCs/>
          <w:lang w:val="en-US"/>
        </w:rPr>
        <w:t xml:space="preserve"> </w:t>
      </w:r>
      <w:proofErr w:type="spellStart"/>
      <w:r w:rsidR="00217FF2">
        <w:rPr>
          <w:bCs/>
          <w:lang w:val="en-US"/>
        </w:rPr>
        <w:t>odstoupení</w:t>
      </w:r>
      <w:proofErr w:type="spellEnd"/>
      <w:r w:rsidR="00217FF2">
        <w:rPr>
          <w:bCs/>
          <w:lang w:val="en-US"/>
        </w:rPr>
        <w:t xml:space="preserve"> </w:t>
      </w:r>
      <w:proofErr w:type="spellStart"/>
      <w:r w:rsidR="00217FF2">
        <w:rPr>
          <w:bCs/>
          <w:lang w:val="en-US"/>
        </w:rPr>
        <w:t>prodávajícímu</w:t>
      </w:r>
      <w:proofErr w:type="spellEnd"/>
      <w:r w:rsidR="00217FF2">
        <w:rPr>
          <w:bCs/>
          <w:lang w:val="en-US"/>
        </w:rPr>
        <w:t>.</w:t>
      </w:r>
      <w:proofErr w:type="gramEnd"/>
    </w:p>
    <w:p w:rsidR="00045C06" w:rsidRDefault="00045C06" w:rsidP="00045C06">
      <w:pPr>
        <w:widowControl w:val="0"/>
        <w:tabs>
          <w:tab w:val="left" w:pos="1420"/>
          <w:tab w:val="left" w:pos="5112"/>
          <w:tab w:val="left" w:pos="6532"/>
        </w:tabs>
        <w:autoSpaceDE w:val="0"/>
        <w:autoSpaceDN w:val="0"/>
        <w:adjustRightInd w:val="0"/>
        <w:ind w:left="720" w:right="-426"/>
        <w:rPr>
          <w:lang w:val="en-US"/>
        </w:rPr>
      </w:pPr>
    </w:p>
    <w:p w:rsidR="00045C06" w:rsidRDefault="00045C06" w:rsidP="00045C06">
      <w:pPr>
        <w:widowControl w:val="0"/>
        <w:tabs>
          <w:tab w:val="left" w:pos="1420"/>
          <w:tab w:val="left" w:pos="5112"/>
          <w:tab w:val="left" w:pos="6532"/>
        </w:tabs>
        <w:autoSpaceDE w:val="0"/>
        <w:autoSpaceDN w:val="0"/>
        <w:adjustRightInd w:val="0"/>
        <w:ind w:left="720" w:right="-426"/>
        <w:rPr>
          <w:lang w:val="en-US"/>
        </w:rPr>
      </w:pPr>
    </w:p>
    <w:p w:rsidR="00045C06" w:rsidRPr="00D84D4A" w:rsidRDefault="00045C06" w:rsidP="00045C06">
      <w:pPr>
        <w:widowControl w:val="0"/>
        <w:numPr>
          <w:ilvl w:val="0"/>
          <w:numId w:val="1"/>
        </w:numPr>
        <w:tabs>
          <w:tab w:val="left" w:pos="1420"/>
          <w:tab w:val="left" w:pos="5112"/>
          <w:tab w:val="left" w:pos="6532"/>
        </w:tabs>
        <w:autoSpaceDE w:val="0"/>
        <w:autoSpaceDN w:val="0"/>
        <w:adjustRightInd w:val="0"/>
        <w:ind w:right="-426"/>
        <w:jc w:val="both"/>
        <w:rPr>
          <w:lang w:val="en-US"/>
        </w:rPr>
      </w:pPr>
      <w:r w:rsidRPr="00D84D4A">
        <w:t xml:space="preserve">Předmětem této smlouvy je závazek prodávajícího dodat kupujícímu ojeté osobní motorové vozidlo, specifikované v odstavci 1 tohoto článku (dále též </w:t>
      </w:r>
      <w:r w:rsidRPr="00D84D4A">
        <w:rPr>
          <w:b/>
        </w:rPr>
        <w:t>„předmět koupě“</w:t>
      </w:r>
      <w:r w:rsidRPr="00D84D4A">
        <w:t xml:space="preserve">), a to v souladu s podmínkami uvedenými v této smlouvě, jejich přílohách a součástech, a umožnit kupujícímu nabýt vlastnické právo k tomuto předmětu koupě. </w:t>
      </w:r>
    </w:p>
    <w:p w:rsidR="00045C06" w:rsidRPr="00D84D4A" w:rsidRDefault="00045C06" w:rsidP="00045C06">
      <w:pPr>
        <w:numPr>
          <w:ilvl w:val="0"/>
          <w:numId w:val="1"/>
        </w:numPr>
        <w:spacing w:before="120"/>
        <w:jc w:val="both"/>
      </w:pPr>
      <w:r w:rsidRPr="00D84D4A">
        <w:t xml:space="preserve">Kupující se zavazuje dodaný předmět koupě, </w:t>
      </w:r>
      <w:r w:rsidRPr="006D01AB">
        <w:rPr>
          <w:u w:val="single"/>
        </w:rPr>
        <w:t>odpovídající této smlouvě</w:t>
      </w:r>
      <w:r w:rsidR="006D01AB">
        <w:rPr>
          <w:u w:val="single"/>
        </w:rPr>
        <w:t xml:space="preserve"> (odst. 6 tohoto článku)</w:t>
      </w:r>
      <w:r w:rsidRPr="00D84D4A">
        <w:t xml:space="preserve">, převzít a zaplatit za něj kupní cenu dle čl. </w:t>
      </w:r>
      <w:r>
        <w:t>II</w:t>
      </w:r>
      <w:r w:rsidRPr="00D84D4A">
        <w:t xml:space="preserve"> </w:t>
      </w:r>
      <w:proofErr w:type="gramStart"/>
      <w:r w:rsidRPr="00D84D4A">
        <w:t>této</w:t>
      </w:r>
      <w:proofErr w:type="gramEnd"/>
      <w:r w:rsidRPr="00D84D4A">
        <w:t xml:space="preserve"> smlouvy, způsobem a v terminu stanoveném touto smlouvou.</w:t>
      </w:r>
    </w:p>
    <w:p w:rsidR="00045C06" w:rsidRPr="00D84D4A" w:rsidRDefault="00045C06" w:rsidP="00045C06">
      <w:pPr>
        <w:numPr>
          <w:ilvl w:val="0"/>
          <w:numId w:val="1"/>
        </w:numPr>
        <w:spacing w:before="120"/>
        <w:jc w:val="both"/>
      </w:pPr>
      <w:r w:rsidRPr="00D84D4A">
        <w:t>Tato smlouva je uzavírána na základě rozhodnutí</w:t>
      </w:r>
      <w:r w:rsidR="00262C64">
        <w:t xml:space="preserve"> zadavatele o výběru nejvhodněj</w:t>
      </w:r>
      <w:r w:rsidRPr="00D84D4A">
        <w:t>ší nabídky v souladu s ustanovením § 12 odst. 3 zákona č. 137/2006 Sb., o veřejných zakázkách, ve znění pozdějších předpisů.</w:t>
      </w:r>
      <w:r w:rsidR="00F918DE">
        <w:t xml:space="preserve"> Nabídka p</w:t>
      </w:r>
      <w:r>
        <w:t xml:space="preserve">rodávajícího tvoří </w:t>
      </w:r>
      <w:r w:rsidRPr="00D84D4A">
        <w:rPr>
          <w:i/>
        </w:rPr>
        <w:t>Přílohu č. 1</w:t>
      </w:r>
      <w:r>
        <w:t xml:space="preserve"> k této kupní smlouvě.</w:t>
      </w:r>
    </w:p>
    <w:p w:rsidR="00045C06" w:rsidRPr="00D84D4A" w:rsidRDefault="00045C06" w:rsidP="00045C06">
      <w:pPr>
        <w:numPr>
          <w:ilvl w:val="0"/>
          <w:numId w:val="1"/>
        </w:numPr>
        <w:spacing w:before="120"/>
        <w:jc w:val="both"/>
      </w:pPr>
      <w:r w:rsidRPr="00D84D4A">
        <w:t xml:space="preserve">Závazným podkladem pro uzavření této smlouvy je zadávací dokumentace (podmínky výzvy k podání nabídky ze dne </w:t>
      </w:r>
      <w:proofErr w:type="gramStart"/>
      <w:r w:rsidR="006C2FF3">
        <w:t>13.9.2016</w:t>
      </w:r>
      <w:proofErr w:type="gramEnd"/>
      <w:r w:rsidRPr="00D84D4A">
        <w:t xml:space="preserve">) </w:t>
      </w:r>
      <w:r w:rsidR="006C2FF3">
        <w:t>a nabídka prodávajícího ze dne 20.9.2016</w:t>
      </w:r>
      <w:r w:rsidRPr="00D84D4A">
        <w:t>, která byla zadavatelem vyhodnocena jako nejvýhodnější.</w:t>
      </w:r>
    </w:p>
    <w:p w:rsidR="00045C06" w:rsidRPr="00A57706" w:rsidRDefault="00045C06" w:rsidP="00045C06">
      <w:pPr>
        <w:spacing w:before="120"/>
        <w:ind w:left="720"/>
        <w:jc w:val="both"/>
        <w:rPr>
          <w:sz w:val="22"/>
        </w:rPr>
      </w:pPr>
    </w:p>
    <w:p w:rsidR="00217FF2" w:rsidRDefault="00045C06" w:rsidP="00045C06">
      <w:pPr>
        <w:widowControl w:val="0"/>
        <w:numPr>
          <w:ilvl w:val="0"/>
          <w:numId w:val="1"/>
        </w:numPr>
        <w:tabs>
          <w:tab w:val="left" w:pos="1420"/>
          <w:tab w:val="left" w:pos="5112"/>
          <w:tab w:val="left" w:pos="6532"/>
        </w:tabs>
        <w:autoSpaceDE w:val="0"/>
        <w:autoSpaceDN w:val="0"/>
        <w:adjustRightInd w:val="0"/>
        <w:ind w:right="-426"/>
        <w:jc w:val="both"/>
      </w:pPr>
      <w:r w:rsidRPr="00D84D4A">
        <w:t xml:space="preserve">Technický stav předmětu koupě k okamžiku </w:t>
      </w:r>
      <w:r w:rsidR="00217FF2">
        <w:t xml:space="preserve">podpisu této smlouvy </w:t>
      </w:r>
      <w:r w:rsidRPr="00D84D4A">
        <w:t>je popsán</w:t>
      </w:r>
      <w:r>
        <w:t xml:space="preserve"> </w:t>
      </w:r>
      <w:r w:rsidRPr="00D84D4A">
        <w:t>v</w:t>
      </w:r>
      <w:r>
        <w:t>e Vstupním protokolu o technickém stavu vozidla (dále též „</w:t>
      </w:r>
      <w:r w:rsidR="00217FF2">
        <w:t xml:space="preserve">Vstupní </w:t>
      </w:r>
      <w:r>
        <w:t xml:space="preserve">protokol“), který tvoří </w:t>
      </w:r>
      <w:r w:rsidRPr="00217FF2">
        <w:rPr>
          <w:i/>
        </w:rPr>
        <w:t>Přílohu č. 2</w:t>
      </w:r>
      <w:r>
        <w:t xml:space="preserve"> a nedílnou součást této smlouvy. Smluvní strany si předmět koupě, včetně veškerého níže popsaného příslušenství, předají formou protokolárního předání a převzetí, a to podpisem</w:t>
      </w:r>
      <w:r w:rsidR="00217FF2">
        <w:t xml:space="preserve"> Předávacího protokolu.</w:t>
      </w:r>
      <w:r>
        <w:t xml:space="preserve">  </w:t>
      </w:r>
    </w:p>
    <w:p w:rsidR="00217FF2" w:rsidRDefault="00217FF2" w:rsidP="00217FF2">
      <w:pPr>
        <w:widowControl w:val="0"/>
        <w:tabs>
          <w:tab w:val="left" w:pos="1420"/>
          <w:tab w:val="left" w:pos="5112"/>
          <w:tab w:val="left" w:pos="6532"/>
        </w:tabs>
        <w:autoSpaceDE w:val="0"/>
        <w:autoSpaceDN w:val="0"/>
        <w:adjustRightInd w:val="0"/>
        <w:ind w:left="720" w:right="-426"/>
        <w:jc w:val="both"/>
      </w:pPr>
    </w:p>
    <w:p w:rsidR="00045C06" w:rsidRDefault="00045C06" w:rsidP="00217FF2">
      <w:pPr>
        <w:widowControl w:val="0"/>
        <w:tabs>
          <w:tab w:val="left" w:pos="1420"/>
          <w:tab w:val="left" w:pos="5112"/>
          <w:tab w:val="left" w:pos="6532"/>
        </w:tabs>
        <w:autoSpaceDE w:val="0"/>
        <w:autoSpaceDN w:val="0"/>
        <w:adjustRightInd w:val="0"/>
        <w:ind w:left="720" w:right="-426"/>
        <w:jc w:val="both"/>
      </w:pPr>
      <w:r>
        <w:t>Osoby oprávněné k</w:t>
      </w:r>
      <w:r w:rsidR="00217FF2">
        <w:t> podpisu Vstupního protokolu a následně též Předávacího protokolu</w:t>
      </w:r>
      <w:r>
        <w:t xml:space="preserve">, </w:t>
      </w:r>
      <w:r w:rsidR="00217FF2">
        <w:t>vč. samotného předání a převzetí jsou určeny smluvními stran</w:t>
      </w:r>
      <w:r w:rsidR="00262C64">
        <w:t>a</w:t>
      </w:r>
      <w:r w:rsidR="00217FF2">
        <w:t>mi takto:</w:t>
      </w:r>
    </w:p>
    <w:p w:rsidR="00045C06" w:rsidRDefault="00045C06" w:rsidP="00045C06">
      <w:pPr>
        <w:widowControl w:val="0"/>
        <w:tabs>
          <w:tab w:val="left" w:pos="1420"/>
          <w:tab w:val="left" w:pos="5112"/>
          <w:tab w:val="left" w:pos="6532"/>
        </w:tabs>
        <w:autoSpaceDE w:val="0"/>
        <w:autoSpaceDN w:val="0"/>
        <w:adjustRightInd w:val="0"/>
        <w:ind w:left="720" w:right="-426"/>
        <w:jc w:val="both"/>
      </w:pPr>
    </w:p>
    <w:p w:rsidR="00C82FA2" w:rsidRDefault="00045C06" w:rsidP="00045C06">
      <w:pPr>
        <w:widowControl w:val="0"/>
        <w:tabs>
          <w:tab w:val="left" w:pos="1420"/>
          <w:tab w:val="left" w:pos="5112"/>
          <w:tab w:val="left" w:pos="6532"/>
        </w:tabs>
        <w:autoSpaceDE w:val="0"/>
        <w:autoSpaceDN w:val="0"/>
        <w:adjustRightInd w:val="0"/>
        <w:ind w:left="720" w:right="-426"/>
        <w:jc w:val="both"/>
      </w:pPr>
      <w:r>
        <w:t xml:space="preserve">Za prodávajícího: </w:t>
      </w:r>
    </w:p>
    <w:p w:rsidR="00045C06" w:rsidRDefault="00045C06" w:rsidP="00045C06">
      <w:pPr>
        <w:widowControl w:val="0"/>
        <w:tabs>
          <w:tab w:val="left" w:pos="1420"/>
          <w:tab w:val="left" w:pos="5112"/>
          <w:tab w:val="left" w:pos="6532"/>
        </w:tabs>
        <w:autoSpaceDE w:val="0"/>
        <w:autoSpaceDN w:val="0"/>
        <w:adjustRightInd w:val="0"/>
        <w:ind w:left="720" w:right="-426"/>
        <w:jc w:val="both"/>
      </w:pPr>
      <w:r>
        <w:t xml:space="preserve">Za </w:t>
      </w:r>
      <w:r w:rsidR="00262C64">
        <w:t xml:space="preserve">kupujícího: </w:t>
      </w:r>
    </w:p>
    <w:p w:rsidR="00045C06" w:rsidRDefault="00045C06" w:rsidP="00045C06">
      <w:pPr>
        <w:widowControl w:val="0"/>
        <w:tabs>
          <w:tab w:val="left" w:pos="1420"/>
          <w:tab w:val="left" w:pos="5112"/>
          <w:tab w:val="left" w:pos="6532"/>
        </w:tabs>
        <w:autoSpaceDE w:val="0"/>
        <w:autoSpaceDN w:val="0"/>
        <w:adjustRightInd w:val="0"/>
        <w:ind w:left="720" w:right="-426"/>
      </w:pPr>
    </w:p>
    <w:p w:rsidR="00045C06" w:rsidRPr="00262C64" w:rsidRDefault="00045C06" w:rsidP="00045C06">
      <w:pPr>
        <w:widowControl w:val="0"/>
        <w:tabs>
          <w:tab w:val="left" w:pos="1420"/>
          <w:tab w:val="left" w:pos="5112"/>
          <w:tab w:val="left" w:pos="6532"/>
        </w:tabs>
        <w:autoSpaceDE w:val="0"/>
        <w:autoSpaceDN w:val="0"/>
        <w:adjustRightInd w:val="0"/>
        <w:ind w:left="720" w:right="-426"/>
        <w:jc w:val="both"/>
      </w:pPr>
      <w:r w:rsidRPr="00262C64">
        <w:t>Kupující nabývá vlast</w:t>
      </w:r>
      <w:r w:rsidR="006D01AB" w:rsidRPr="00262C64">
        <w:t>nického práva k předmětu koupě až poté, co zaplatí</w:t>
      </w:r>
      <w:r w:rsidRPr="00262C64">
        <w:t xml:space="preserve"> </w:t>
      </w:r>
      <w:r w:rsidR="006D01AB" w:rsidRPr="00262C64">
        <w:t>kupní cenu a následně předmět koupě, odpovídající této smlouvě, přev</w:t>
      </w:r>
      <w:r w:rsidR="00CA306E" w:rsidRPr="00262C64">
        <w:t>e</w:t>
      </w:r>
      <w:r w:rsidR="006D01AB" w:rsidRPr="00262C64">
        <w:t>zme.</w:t>
      </w:r>
    </w:p>
    <w:p w:rsidR="00045C06" w:rsidRPr="007D3060" w:rsidRDefault="00045C06" w:rsidP="00045C06">
      <w:pPr>
        <w:widowControl w:val="0"/>
        <w:tabs>
          <w:tab w:val="left" w:pos="1420"/>
          <w:tab w:val="left" w:pos="5112"/>
          <w:tab w:val="left" w:pos="6532"/>
        </w:tabs>
        <w:autoSpaceDE w:val="0"/>
        <w:autoSpaceDN w:val="0"/>
        <w:adjustRightInd w:val="0"/>
        <w:ind w:left="720" w:right="-426"/>
      </w:pPr>
    </w:p>
    <w:p w:rsidR="00045C06" w:rsidRDefault="00045C06" w:rsidP="00045C06">
      <w:pPr>
        <w:widowControl w:val="0"/>
        <w:numPr>
          <w:ilvl w:val="0"/>
          <w:numId w:val="1"/>
        </w:numPr>
        <w:tabs>
          <w:tab w:val="left" w:pos="1420"/>
          <w:tab w:val="left" w:pos="5112"/>
          <w:tab w:val="left" w:pos="6532"/>
        </w:tabs>
        <w:autoSpaceDE w:val="0"/>
        <w:autoSpaceDN w:val="0"/>
        <w:adjustRightInd w:val="0"/>
        <w:ind w:right="-426"/>
        <w:jc w:val="both"/>
      </w:pPr>
      <w:r w:rsidRPr="00D84D4A">
        <w:t xml:space="preserve">Prodávající prohlašuje, že na </w:t>
      </w:r>
      <w:r>
        <w:t xml:space="preserve">předmětu koupě </w:t>
      </w:r>
      <w:r w:rsidRPr="007115A1">
        <w:t>neváznou žádn</w:t>
      </w:r>
      <w:r>
        <w:t xml:space="preserve">é </w:t>
      </w:r>
      <w:r w:rsidR="00262C64">
        <w:t xml:space="preserve">právní </w:t>
      </w:r>
      <w:r w:rsidR="00262C64" w:rsidRPr="00D84D4A">
        <w:t>vady</w:t>
      </w:r>
      <w:r>
        <w:t xml:space="preserve"> (</w:t>
      </w:r>
      <w:r w:rsidRPr="007115A1">
        <w:t xml:space="preserve">práva nebo závazky třetích </w:t>
      </w:r>
      <w:r>
        <w:t xml:space="preserve">osob) </w:t>
      </w:r>
      <w:r w:rsidRPr="007115A1">
        <w:t xml:space="preserve">a že nezatajil na </w:t>
      </w:r>
      <w:r>
        <w:t>předmětu koupě</w:t>
      </w:r>
      <w:r w:rsidRPr="00D84D4A">
        <w:t xml:space="preserve"> žádné technické závady a nedostatky než ty, které jsou uvedeny v</w:t>
      </w:r>
      <w:r w:rsidR="00217FF2">
        <w:t>e Vstupním proto</w:t>
      </w:r>
      <w:r w:rsidR="00262C64">
        <w:t>ko</w:t>
      </w:r>
      <w:r w:rsidR="00217FF2">
        <w:t>lu o technickém stavu vozidla.</w:t>
      </w:r>
    </w:p>
    <w:p w:rsidR="00045C06" w:rsidRDefault="00045C06" w:rsidP="00045C06">
      <w:pPr>
        <w:widowControl w:val="0"/>
        <w:tabs>
          <w:tab w:val="left" w:pos="1420"/>
          <w:tab w:val="left" w:pos="5112"/>
          <w:tab w:val="left" w:pos="6532"/>
        </w:tabs>
        <w:autoSpaceDE w:val="0"/>
        <w:autoSpaceDN w:val="0"/>
        <w:adjustRightInd w:val="0"/>
        <w:ind w:left="720" w:right="-426"/>
        <w:jc w:val="both"/>
      </w:pPr>
    </w:p>
    <w:p w:rsidR="00045C06" w:rsidRDefault="00045C06" w:rsidP="00045C06">
      <w:pPr>
        <w:widowControl w:val="0"/>
        <w:numPr>
          <w:ilvl w:val="0"/>
          <w:numId w:val="1"/>
        </w:numPr>
        <w:tabs>
          <w:tab w:val="left" w:pos="1420"/>
          <w:tab w:val="left" w:pos="5112"/>
          <w:tab w:val="left" w:pos="6532"/>
        </w:tabs>
        <w:autoSpaceDE w:val="0"/>
        <w:autoSpaceDN w:val="0"/>
        <w:adjustRightInd w:val="0"/>
        <w:ind w:right="-426"/>
        <w:jc w:val="both"/>
      </w:pPr>
      <w:r>
        <w:t xml:space="preserve">Prodávající prohlašuje, že předmět koupě bude splňovat při předání podmínky stanovené zákonem č. 56/2001 Sb., o podmínkách provozu vozidel na pozemních komunikacích a o změně zákona č. 168/1999 Sb., o pojištění odpovědnosti za škodu způsobenou provozem vozidla a o změně některých dalších souvisejících zákonů </w:t>
      </w:r>
      <w:r w:rsidRPr="00A57706">
        <w:t>(zákon o pojištění odpovědnosti z provozu vozidla), ve znění zákona č. 307/1999 Sb.</w:t>
      </w:r>
    </w:p>
    <w:p w:rsidR="00045C06" w:rsidRDefault="00045C06" w:rsidP="00F02743">
      <w:pPr>
        <w:widowControl w:val="0"/>
        <w:tabs>
          <w:tab w:val="left" w:pos="1420"/>
          <w:tab w:val="left" w:pos="5112"/>
          <w:tab w:val="left" w:pos="6532"/>
        </w:tabs>
        <w:autoSpaceDE w:val="0"/>
        <w:autoSpaceDN w:val="0"/>
        <w:adjustRightInd w:val="0"/>
        <w:ind w:right="-426"/>
        <w:rPr>
          <w:b/>
          <w:sz w:val="28"/>
        </w:rPr>
      </w:pPr>
    </w:p>
    <w:p w:rsidR="00393A80" w:rsidRPr="00D84D4A" w:rsidRDefault="00393A80" w:rsidP="00F02743">
      <w:pPr>
        <w:widowControl w:val="0"/>
        <w:tabs>
          <w:tab w:val="left" w:pos="1420"/>
          <w:tab w:val="left" w:pos="5112"/>
          <w:tab w:val="left" w:pos="6532"/>
        </w:tabs>
        <w:autoSpaceDE w:val="0"/>
        <w:autoSpaceDN w:val="0"/>
        <w:adjustRightInd w:val="0"/>
        <w:ind w:right="-426"/>
        <w:rPr>
          <w:b/>
          <w:sz w:val="28"/>
        </w:rPr>
      </w:pPr>
    </w:p>
    <w:p w:rsidR="00045C06" w:rsidRPr="00D84D4A" w:rsidRDefault="00045C06" w:rsidP="00045C06">
      <w:pPr>
        <w:widowControl w:val="0"/>
        <w:tabs>
          <w:tab w:val="left" w:pos="1420"/>
          <w:tab w:val="left" w:pos="5112"/>
          <w:tab w:val="left" w:pos="6532"/>
        </w:tabs>
        <w:autoSpaceDE w:val="0"/>
        <w:autoSpaceDN w:val="0"/>
        <w:adjustRightInd w:val="0"/>
        <w:ind w:right="-426"/>
        <w:jc w:val="center"/>
        <w:rPr>
          <w:b/>
          <w:sz w:val="28"/>
        </w:rPr>
      </w:pPr>
      <w:r w:rsidRPr="00D84D4A">
        <w:rPr>
          <w:b/>
          <w:sz w:val="28"/>
        </w:rPr>
        <w:t>II.</w:t>
      </w:r>
    </w:p>
    <w:p w:rsidR="00045C06" w:rsidRDefault="00045C06" w:rsidP="00045C06">
      <w:pPr>
        <w:widowControl w:val="0"/>
        <w:tabs>
          <w:tab w:val="left" w:pos="1420"/>
          <w:tab w:val="left" w:pos="5112"/>
          <w:tab w:val="left" w:pos="6532"/>
        </w:tabs>
        <w:autoSpaceDE w:val="0"/>
        <w:autoSpaceDN w:val="0"/>
        <w:adjustRightInd w:val="0"/>
        <w:ind w:right="-426"/>
        <w:jc w:val="center"/>
        <w:rPr>
          <w:b/>
          <w:sz w:val="28"/>
        </w:rPr>
      </w:pPr>
      <w:r w:rsidRPr="00D84D4A">
        <w:rPr>
          <w:b/>
          <w:sz w:val="28"/>
        </w:rPr>
        <w:t>Kupní cena</w:t>
      </w:r>
    </w:p>
    <w:p w:rsidR="00045C06" w:rsidRDefault="00045C06" w:rsidP="00045C06">
      <w:pPr>
        <w:widowControl w:val="0"/>
        <w:tabs>
          <w:tab w:val="left" w:pos="1420"/>
          <w:tab w:val="left" w:pos="5112"/>
          <w:tab w:val="left" w:pos="6532"/>
        </w:tabs>
        <w:autoSpaceDE w:val="0"/>
        <w:autoSpaceDN w:val="0"/>
        <w:adjustRightInd w:val="0"/>
        <w:ind w:right="-426"/>
        <w:jc w:val="center"/>
        <w:rPr>
          <w:b/>
          <w:sz w:val="28"/>
        </w:rPr>
      </w:pPr>
    </w:p>
    <w:p w:rsidR="00045C06" w:rsidRPr="00D84D4A" w:rsidRDefault="00045C06" w:rsidP="00045C06">
      <w:pPr>
        <w:widowControl w:val="0"/>
        <w:numPr>
          <w:ilvl w:val="0"/>
          <w:numId w:val="2"/>
        </w:numPr>
        <w:tabs>
          <w:tab w:val="left" w:pos="1420"/>
          <w:tab w:val="left" w:pos="5112"/>
          <w:tab w:val="left" w:pos="6532"/>
        </w:tabs>
        <w:autoSpaceDE w:val="0"/>
        <w:autoSpaceDN w:val="0"/>
        <w:adjustRightInd w:val="0"/>
        <w:ind w:right="-426"/>
        <w:jc w:val="both"/>
        <w:rPr>
          <w:b/>
          <w:sz w:val="28"/>
        </w:rPr>
      </w:pPr>
      <w:r w:rsidRPr="00D84D4A">
        <w:t xml:space="preserve">Kupní cena se sjednává jako cena nejvýše přípustná, kterou nelze překročit. </w:t>
      </w:r>
    </w:p>
    <w:p w:rsidR="00045C06" w:rsidRDefault="00045C06" w:rsidP="00045C06">
      <w:pPr>
        <w:widowControl w:val="0"/>
        <w:tabs>
          <w:tab w:val="left" w:pos="1420"/>
          <w:tab w:val="left" w:pos="5112"/>
          <w:tab w:val="left" w:pos="6532"/>
        </w:tabs>
        <w:autoSpaceDE w:val="0"/>
        <w:autoSpaceDN w:val="0"/>
        <w:adjustRightInd w:val="0"/>
        <w:ind w:left="720" w:right="-426"/>
        <w:jc w:val="both"/>
      </w:pPr>
    </w:p>
    <w:p w:rsidR="00045C06" w:rsidRPr="00D84D4A" w:rsidRDefault="00045C06" w:rsidP="00045C06">
      <w:pPr>
        <w:widowControl w:val="0"/>
        <w:tabs>
          <w:tab w:val="left" w:pos="1420"/>
          <w:tab w:val="left" w:pos="5112"/>
          <w:tab w:val="left" w:pos="6532"/>
        </w:tabs>
        <w:autoSpaceDE w:val="0"/>
        <w:autoSpaceDN w:val="0"/>
        <w:adjustRightInd w:val="0"/>
        <w:ind w:left="720" w:right="-426"/>
        <w:jc w:val="both"/>
        <w:rPr>
          <w:b/>
          <w:sz w:val="28"/>
        </w:rPr>
      </w:pPr>
      <w:r w:rsidRPr="009775FD">
        <w:t xml:space="preserve">Sjednaná kupní cena za </w:t>
      </w:r>
      <w:r>
        <w:t>předmět koupě, která současně odpovídá rozhodnutí zadavatele o výběru nejvýhodnější nabídky, byla s přihlédnutím k použití, opotřebení a technickému stavu vozidla stanovena dohodou s</w:t>
      </w:r>
      <w:r w:rsidR="00AE3824">
        <w:t>mluvních stran na částku 492.562</w:t>
      </w:r>
      <w:r>
        <w:t xml:space="preserve">,- </w:t>
      </w:r>
      <w:r w:rsidR="00262C64">
        <w:t>Kč</w:t>
      </w:r>
      <w:r w:rsidR="00262C64" w:rsidRPr="00FA7753">
        <w:t xml:space="preserve"> </w:t>
      </w:r>
      <w:r w:rsidR="00262C64" w:rsidRPr="00D84D4A">
        <w:t>bez</w:t>
      </w:r>
      <w:r>
        <w:t xml:space="preserve"> DPH, 21% </w:t>
      </w:r>
      <w:r w:rsidRPr="00FA7753">
        <w:t xml:space="preserve">DPH </w:t>
      </w:r>
      <w:r>
        <w:t>činí</w:t>
      </w:r>
      <w:r w:rsidRPr="00FA7753">
        <w:t xml:space="preserve"> </w:t>
      </w:r>
      <w:r w:rsidR="00AE3824">
        <w:t>103 438</w:t>
      </w:r>
      <w:r>
        <w:t>,-</w:t>
      </w:r>
      <w:r w:rsidRPr="00D84D4A">
        <w:t xml:space="preserve"> Kč </w:t>
      </w:r>
      <w:r w:rsidRPr="00FA7753">
        <w:t xml:space="preserve">a celková cena </w:t>
      </w:r>
      <w:r>
        <w:t>předmětu koupě</w:t>
      </w:r>
      <w:r w:rsidRPr="00FA7753">
        <w:t xml:space="preserve"> </w:t>
      </w:r>
      <w:r w:rsidRPr="006D01AB">
        <w:rPr>
          <w:b/>
        </w:rPr>
        <w:t>včetně DPH</w:t>
      </w:r>
      <w:r w:rsidRPr="00FA7753">
        <w:t xml:space="preserve"> </w:t>
      </w:r>
      <w:r>
        <w:t>činí</w:t>
      </w:r>
      <w:r w:rsidRPr="00FA7753">
        <w:t xml:space="preserve"> </w:t>
      </w:r>
      <w:r w:rsidRPr="00D84D4A">
        <w:rPr>
          <w:b/>
        </w:rPr>
        <w:t>59</w:t>
      </w:r>
      <w:r w:rsidR="00AE3824">
        <w:rPr>
          <w:b/>
        </w:rPr>
        <w:t>6.</w:t>
      </w:r>
      <w:r w:rsidR="00BA73DE">
        <w:rPr>
          <w:b/>
        </w:rPr>
        <w:t> 000,-</w:t>
      </w:r>
      <w:r w:rsidRPr="00D84D4A">
        <w:rPr>
          <w:b/>
        </w:rPr>
        <w:t>Kč</w:t>
      </w:r>
      <w:r w:rsidRPr="00D84D4A">
        <w:t xml:space="preserve"> (</w:t>
      </w:r>
      <w:proofErr w:type="spellStart"/>
      <w:r w:rsidRPr="00D84D4A">
        <w:t>slovy:</w:t>
      </w:r>
      <w:r>
        <w:rPr>
          <w:noProof/>
        </w:rPr>
        <w:t>p</w:t>
      </w:r>
      <w:r w:rsidR="00742111">
        <w:rPr>
          <w:noProof/>
        </w:rPr>
        <w:t>ětsetdevadesát</w:t>
      </w:r>
      <w:r w:rsidR="00AE3824">
        <w:rPr>
          <w:noProof/>
        </w:rPr>
        <w:t>šesttisíc</w:t>
      </w:r>
      <w:r>
        <w:rPr>
          <w:noProof/>
        </w:rPr>
        <w:t>korunčeských</w:t>
      </w:r>
      <w:proofErr w:type="spellEnd"/>
      <w:r w:rsidRPr="00D84D4A">
        <w:t>)</w:t>
      </w:r>
      <w:r>
        <w:t>.</w:t>
      </w:r>
    </w:p>
    <w:p w:rsidR="00045C06" w:rsidRDefault="00045C06" w:rsidP="00045C06">
      <w:pPr>
        <w:widowControl w:val="0"/>
        <w:tabs>
          <w:tab w:val="left" w:pos="1560"/>
          <w:tab w:val="left" w:pos="2410"/>
          <w:tab w:val="left" w:pos="5245"/>
        </w:tabs>
        <w:autoSpaceDE w:val="0"/>
        <w:autoSpaceDN w:val="0"/>
        <w:adjustRightInd w:val="0"/>
      </w:pPr>
    </w:p>
    <w:p w:rsidR="00045C06" w:rsidRPr="00D84D4A" w:rsidRDefault="00045C06" w:rsidP="00045C06">
      <w:pPr>
        <w:widowControl w:val="0"/>
        <w:numPr>
          <w:ilvl w:val="0"/>
          <w:numId w:val="2"/>
        </w:numPr>
        <w:tabs>
          <w:tab w:val="left" w:pos="1560"/>
          <w:tab w:val="left" w:pos="2410"/>
          <w:tab w:val="left" w:pos="5245"/>
        </w:tabs>
        <w:autoSpaceDE w:val="0"/>
        <w:autoSpaceDN w:val="0"/>
        <w:adjustRightInd w:val="0"/>
        <w:jc w:val="both"/>
      </w:pPr>
      <w:r w:rsidRPr="00D84D4A">
        <w:t xml:space="preserve">Kupující prohlašuje, že se seznámil s technickým průkazem předmětu </w:t>
      </w:r>
      <w:r w:rsidR="00262C64" w:rsidRPr="00D84D4A">
        <w:t>koupě, osobní</w:t>
      </w:r>
      <w:r w:rsidRPr="00D84D4A">
        <w:t xml:space="preserve"> prohlídkou pak byl prodávajícím seznámen s jeho technickým stavem a před podpisem předávacího protokolu uskutečnil zkušební jízdu. </w:t>
      </w:r>
    </w:p>
    <w:p w:rsidR="00045C06" w:rsidRDefault="00045C06" w:rsidP="00045C06">
      <w:pPr>
        <w:widowControl w:val="0"/>
        <w:tabs>
          <w:tab w:val="left" w:pos="1560"/>
          <w:tab w:val="left" w:pos="2410"/>
          <w:tab w:val="left" w:pos="5245"/>
        </w:tabs>
        <w:autoSpaceDE w:val="0"/>
        <w:autoSpaceDN w:val="0"/>
        <w:adjustRightInd w:val="0"/>
        <w:jc w:val="both"/>
      </w:pPr>
    </w:p>
    <w:p w:rsidR="00393A80" w:rsidRPr="00D84D4A" w:rsidRDefault="00393A80" w:rsidP="00045C06">
      <w:pPr>
        <w:widowControl w:val="0"/>
        <w:tabs>
          <w:tab w:val="left" w:pos="1560"/>
          <w:tab w:val="left" w:pos="2410"/>
          <w:tab w:val="left" w:pos="5245"/>
        </w:tabs>
        <w:autoSpaceDE w:val="0"/>
        <w:autoSpaceDN w:val="0"/>
        <w:adjustRightInd w:val="0"/>
        <w:jc w:val="both"/>
      </w:pPr>
    </w:p>
    <w:p w:rsidR="00045C06" w:rsidRPr="00D84D4A" w:rsidRDefault="00045C06" w:rsidP="00045C06">
      <w:pPr>
        <w:widowControl w:val="0"/>
        <w:tabs>
          <w:tab w:val="left" w:pos="1560"/>
          <w:tab w:val="left" w:pos="2410"/>
          <w:tab w:val="left" w:pos="5245"/>
        </w:tabs>
        <w:autoSpaceDE w:val="0"/>
        <w:autoSpaceDN w:val="0"/>
        <w:adjustRightInd w:val="0"/>
        <w:jc w:val="center"/>
        <w:rPr>
          <w:b/>
          <w:sz w:val="28"/>
          <w:lang w:val="en-US"/>
        </w:rPr>
      </w:pPr>
      <w:proofErr w:type="gramStart"/>
      <w:r w:rsidRPr="00D84D4A">
        <w:rPr>
          <w:b/>
          <w:sz w:val="28"/>
          <w:lang w:val="en-US"/>
        </w:rPr>
        <w:t>III.</w:t>
      </w:r>
      <w:proofErr w:type="gramEnd"/>
    </w:p>
    <w:p w:rsidR="00045C06" w:rsidRDefault="00045C06" w:rsidP="00045C06">
      <w:pPr>
        <w:widowControl w:val="0"/>
        <w:tabs>
          <w:tab w:val="left" w:pos="1560"/>
          <w:tab w:val="left" w:pos="2410"/>
          <w:tab w:val="left" w:pos="5245"/>
        </w:tabs>
        <w:autoSpaceDE w:val="0"/>
        <w:autoSpaceDN w:val="0"/>
        <w:adjustRightInd w:val="0"/>
        <w:jc w:val="center"/>
        <w:rPr>
          <w:b/>
          <w:sz w:val="28"/>
          <w:lang w:val="en-US"/>
        </w:rPr>
      </w:pPr>
      <w:proofErr w:type="spellStart"/>
      <w:r w:rsidRPr="00D84D4A">
        <w:rPr>
          <w:b/>
          <w:sz w:val="28"/>
          <w:lang w:val="en-US"/>
        </w:rPr>
        <w:t>Platební</w:t>
      </w:r>
      <w:proofErr w:type="spellEnd"/>
      <w:r w:rsidRPr="00D84D4A">
        <w:rPr>
          <w:b/>
          <w:sz w:val="28"/>
          <w:lang w:val="en-US"/>
        </w:rPr>
        <w:t xml:space="preserve"> </w:t>
      </w:r>
      <w:proofErr w:type="spellStart"/>
      <w:r w:rsidRPr="00D84D4A">
        <w:rPr>
          <w:b/>
          <w:sz w:val="28"/>
          <w:lang w:val="en-US"/>
        </w:rPr>
        <w:t>podmínky</w:t>
      </w:r>
      <w:proofErr w:type="spellEnd"/>
    </w:p>
    <w:p w:rsidR="00045C06" w:rsidRDefault="00045C06" w:rsidP="00045C06">
      <w:pPr>
        <w:widowControl w:val="0"/>
        <w:tabs>
          <w:tab w:val="left" w:pos="1560"/>
          <w:tab w:val="left" w:pos="2410"/>
          <w:tab w:val="left" w:pos="5245"/>
        </w:tabs>
        <w:autoSpaceDE w:val="0"/>
        <w:autoSpaceDN w:val="0"/>
        <w:adjustRightInd w:val="0"/>
        <w:jc w:val="center"/>
        <w:rPr>
          <w:b/>
          <w:sz w:val="28"/>
          <w:lang w:val="en-US"/>
        </w:rPr>
      </w:pPr>
    </w:p>
    <w:p w:rsidR="00045C06" w:rsidRPr="00D84D4A" w:rsidRDefault="00045C06" w:rsidP="00045C06">
      <w:pPr>
        <w:widowControl w:val="0"/>
        <w:numPr>
          <w:ilvl w:val="0"/>
          <w:numId w:val="4"/>
        </w:numPr>
        <w:tabs>
          <w:tab w:val="left" w:pos="1560"/>
          <w:tab w:val="left" w:pos="2410"/>
          <w:tab w:val="left" w:pos="5245"/>
        </w:tabs>
        <w:autoSpaceDE w:val="0"/>
        <w:autoSpaceDN w:val="0"/>
        <w:adjustRightInd w:val="0"/>
        <w:jc w:val="both"/>
        <w:rPr>
          <w:b/>
          <w:sz w:val="28"/>
        </w:rPr>
      </w:pPr>
      <w:r>
        <w:t>Úhradu kupní ceny se kupující zavazuje provést na základě daňového dokladu (faktury). Faktura s náležitostmi daňového dokladu (zák. č. 235/2004 Sb.), bude vystavena na kupujícího</w:t>
      </w:r>
    </w:p>
    <w:p w:rsidR="00045C06" w:rsidRDefault="00045C06" w:rsidP="00045C06">
      <w:pPr>
        <w:widowControl w:val="0"/>
        <w:tabs>
          <w:tab w:val="left" w:pos="1560"/>
          <w:tab w:val="left" w:pos="2410"/>
          <w:tab w:val="left" w:pos="5245"/>
          <w:tab w:val="left" w:pos="8364"/>
        </w:tabs>
        <w:autoSpaceDE w:val="0"/>
        <w:autoSpaceDN w:val="0"/>
        <w:adjustRightInd w:val="0"/>
        <w:ind w:left="720"/>
        <w:jc w:val="center"/>
      </w:pPr>
    </w:p>
    <w:p w:rsidR="00045C06" w:rsidRDefault="00045C06" w:rsidP="00045C06">
      <w:pPr>
        <w:widowControl w:val="0"/>
        <w:tabs>
          <w:tab w:val="left" w:pos="1560"/>
          <w:tab w:val="left" w:pos="2410"/>
          <w:tab w:val="left" w:pos="5245"/>
          <w:tab w:val="left" w:pos="8364"/>
        </w:tabs>
        <w:autoSpaceDE w:val="0"/>
        <w:autoSpaceDN w:val="0"/>
        <w:adjustRightInd w:val="0"/>
        <w:ind w:left="720"/>
        <w:jc w:val="both"/>
        <w:rPr>
          <w:b/>
        </w:rPr>
      </w:pPr>
      <w:r w:rsidRPr="00105CEF">
        <w:rPr>
          <w:b/>
        </w:rPr>
        <w:t>Správa železniční dopravní cesty, státní organizace</w:t>
      </w:r>
    </w:p>
    <w:p w:rsidR="00045C06" w:rsidRDefault="00045C06" w:rsidP="00045C06">
      <w:pPr>
        <w:widowControl w:val="0"/>
        <w:tabs>
          <w:tab w:val="left" w:pos="1560"/>
          <w:tab w:val="left" w:pos="2410"/>
          <w:tab w:val="left" w:pos="5245"/>
          <w:tab w:val="left" w:pos="8364"/>
        </w:tabs>
        <w:autoSpaceDE w:val="0"/>
        <w:autoSpaceDN w:val="0"/>
        <w:adjustRightInd w:val="0"/>
        <w:ind w:left="720"/>
        <w:jc w:val="both"/>
        <w:rPr>
          <w:b/>
        </w:rPr>
      </w:pPr>
      <w:r w:rsidRPr="00601F29">
        <w:rPr>
          <w:b/>
        </w:rPr>
        <w:t xml:space="preserve">Dlážděná 1003/7, </w:t>
      </w:r>
      <w:r w:rsidR="001568C0" w:rsidRPr="00601F29">
        <w:rPr>
          <w:b/>
        </w:rPr>
        <w:t>110 00 Praha</w:t>
      </w:r>
      <w:r w:rsidRPr="00601F29">
        <w:rPr>
          <w:b/>
        </w:rPr>
        <w:t xml:space="preserve"> 1 – Nové Město </w:t>
      </w:r>
    </w:p>
    <w:p w:rsidR="00045C06" w:rsidRDefault="00045C06" w:rsidP="00045C06">
      <w:pPr>
        <w:widowControl w:val="0"/>
        <w:tabs>
          <w:tab w:val="left" w:pos="1560"/>
          <w:tab w:val="left" w:pos="2410"/>
          <w:tab w:val="left" w:pos="5245"/>
          <w:tab w:val="left" w:pos="8364"/>
        </w:tabs>
        <w:autoSpaceDE w:val="0"/>
        <w:autoSpaceDN w:val="0"/>
        <w:adjustRightInd w:val="0"/>
        <w:ind w:left="720"/>
        <w:jc w:val="both"/>
        <w:rPr>
          <w:b/>
        </w:rPr>
      </w:pPr>
    </w:p>
    <w:p w:rsidR="00045C06" w:rsidRDefault="00045C06" w:rsidP="00045C06">
      <w:pPr>
        <w:widowControl w:val="0"/>
        <w:numPr>
          <w:ilvl w:val="0"/>
          <w:numId w:val="4"/>
        </w:numPr>
        <w:tabs>
          <w:tab w:val="left" w:pos="1560"/>
          <w:tab w:val="left" w:pos="2410"/>
          <w:tab w:val="left" w:pos="5245"/>
          <w:tab w:val="left" w:pos="8364"/>
        </w:tabs>
        <w:autoSpaceDE w:val="0"/>
        <w:autoSpaceDN w:val="0"/>
        <w:adjustRightInd w:val="0"/>
        <w:jc w:val="both"/>
      </w:pPr>
      <w:r>
        <w:t>Faktura bude obsahovat náležitosti daňového dokladu stanovené obecně závaznými právními předpisy.</w:t>
      </w:r>
    </w:p>
    <w:p w:rsidR="00045C06" w:rsidRDefault="00045C06" w:rsidP="00045C06">
      <w:pPr>
        <w:widowControl w:val="0"/>
        <w:tabs>
          <w:tab w:val="left" w:pos="1560"/>
          <w:tab w:val="left" w:pos="2410"/>
          <w:tab w:val="left" w:pos="5245"/>
          <w:tab w:val="left" w:pos="8364"/>
        </w:tabs>
        <w:autoSpaceDE w:val="0"/>
        <w:autoSpaceDN w:val="0"/>
        <w:adjustRightInd w:val="0"/>
        <w:ind w:left="720"/>
        <w:jc w:val="both"/>
      </w:pPr>
    </w:p>
    <w:p w:rsidR="00045C06" w:rsidRDefault="00045C06" w:rsidP="00045C06">
      <w:pPr>
        <w:widowControl w:val="0"/>
        <w:numPr>
          <w:ilvl w:val="0"/>
          <w:numId w:val="4"/>
        </w:numPr>
        <w:tabs>
          <w:tab w:val="left" w:pos="1560"/>
          <w:tab w:val="left" w:pos="2410"/>
          <w:tab w:val="left" w:pos="5245"/>
          <w:tab w:val="left" w:pos="8364"/>
        </w:tabs>
        <w:autoSpaceDE w:val="0"/>
        <w:autoSpaceDN w:val="0"/>
        <w:adjustRightInd w:val="0"/>
        <w:jc w:val="both"/>
      </w:pPr>
      <w:r>
        <w:t xml:space="preserve">Kupující se zavazuje zaplatit kupní cenu do </w:t>
      </w:r>
      <w:r w:rsidR="004509B0">
        <w:rPr>
          <w:b/>
        </w:rPr>
        <w:t>30</w:t>
      </w:r>
      <w:r w:rsidRPr="00105CEF">
        <w:rPr>
          <w:b/>
        </w:rPr>
        <w:t xml:space="preserve"> kalendářních dnů</w:t>
      </w:r>
      <w:r>
        <w:t xml:space="preserve"> ode dne doručení </w:t>
      </w:r>
      <w:r>
        <w:lastRenderedPageBreak/>
        <w:t>příslušného daňového dokladu, kterým byla vyúčtována, a to převodním příkazem na bankovní účet prodávajícího uvedený v záhlaví této smlouvy. Smluvní strany se dohodly, že daňový doklad je považován za uhrazený dnem odepsání fakturované částky z účtu zadavatele.</w:t>
      </w:r>
    </w:p>
    <w:p w:rsidR="00BC73C9" w:rsidRDefault="00BC73C9" w:rsidP="000B2D56">
      <w:pPr>
        <w:widowControl w:val="0"/>
        <w:tabs>
          <w:tab w:val="left" w:pos="1560"/>
          <w:tab w:val="left" w:pos="2410"/>
          <w:tab w:val="left" w:pos="5245"/>
          <w:tab w:val="left" w:pos="8364"/>
        </w:tabs>
        <w:autoSpaceDE w:val="0"/>
        <w:autoSpaceDN w:val="0"/>
        <w:adjustRightInd w:val="0"/>
        <w:jc w:val="both"/>
      </w:pPr>
    </w:p>
    <w:p w:rsidR="00393A80" w:rsidRDefault="00393A80" w:rsidP="000B2D56">
      <w:pPr>
        <w:widowControl w:val="0"/>
        <w:tabs>
          <w:tab w:val="left" w:pos="1560"/>
          <w:tab w:val="left" w:pos="2410"/>
          <w:tab w:val="left" w:pos="5245"/>
          <w:tab w:val="left" w:pos="8364"/>
        </w:tabs>
        <w:autoSpaceDE w:val="0"/>
        <w:autoSpaceDN w:val="0"/>
        <w:adjustRightInd w:val="0"/>
        <w:jc w:val="both"/>
      </w:pPr>
    </w:p>
    <w:p w:rsidR="00045C06" w:rsidRPr="00D84D4A" w:rsidRDefault="00045C06" w:rsidP="00045C06">
      <w:pPr>
        <w:pStyle w:val="NormlnIMP"/>
        <w:tabs>
          <w:tab w:val="left" w:pos="8364"/>
        </w:tabs>
        <w:suppressAutoHyphens w:val="0"/>
        <w:autoSpaceDN/>
        <w:adjustRightInd/>
        <w:spacing w:line="240" w:lineRule="auto"/>
        <w:ind w:left="284" w:firstLine="0"/>
        <w:jc w:val="center"/>
        <w:rPr>
          <w:b/>
          <w:sz w:val="28"/>
          <w:szCs w:val="28"/>
        </w:rPr>
      </w:pPr>
      <w:r w:rsidRPr="00D84D4A">
        <w:rPr>
          <w:b/>
          <w:sz w:val="28"/>
          <w:szCs w:val="28"/>
        </w:rPr>
        <w:t>IV.</w:t>
      </w:r>
    </w:p>
    <w:p w:rsidR="00045C06" w:rsidRDefault="00045C06" w:rsidP="000B2D56">
      <w:pPr>
        <w:pStyle w:val="Nadpis1"/>
        <w:spacing w:line="240" w:lineRule="auto"/>
        <w:rPr>
          <w:sz w:val="28"/>
          <w:szCs w:val="28"/>
        </w:rPr>
      </w:pPr>
      <w:r w:rsidRPr="00D84D4A">
        <w:rPr>
          <w:sz w:val="28"/>
          <w:szCs w:val="28"/>
        </w:rPr>
        <w:t>Dodání a převzetí zboží</w:t>
      </w:r>
    </w:p>
    <w:p w:rsidR="000B2D56" w:rsidRPr="000B2D56" w:rsidRDefault="000B2D56" w:rsidP="000B2D56"/>
    <w:p w:rsidR="00045C06" w:rsidRPr="00F34CE0" w:rsidRDefault="00045C06" w:rsidP="00045C06">
      <w:pPr>
        <w:pStyle w:val="NormlnIMP1"/>
        <w:numPr>
          <w:ilvl w:val="0"/>
          <w:numId w:val="6"/>
        </w:numPr>
        <w:suppressAutoHyphens w:val="0"/>
        <w:overflowPunct/>
        <w:autoSpaceDE/>
        <w:autoSpaceDN/>
        <w:adjustRightInd/>
        <w:spacing w:after="240" w:line="240" w:lineRule="auto"/>
        <w:jc w:val="both"/>
        <w:textAlignment w:val="auto"/>
      </w:pPr>
      <w:r w:rsidRPr="00F34CE0">
        <w:t xml:space="preserve">Prodávající dodá předmět </w:t>
      </w:r>
      <w:r w:rsidR="00BC73C9" w:rsidRPr="00F34CE0">
        <w:t xml:space="preserve">koupě </w:t>
      </w:r>
      <w:r w:rsidR="00742111" w:rsidRPr="00F34CE0">
        <w:t>kupujícímu: 10/2016</w:t>
      </w:r>
      <w:r w:rsidRPr="00F34CE0">
        <w:t xml:space="preserve">.  </w:t>
      </w:r>
    </w:p>
    <w:p w:rsidR="00045C06" w:rsidRPr="00F34CE0" w:rsidRDefault="00045C06" w:rsidP="00F34CE0">
      <w:pPr>
        <w:pStyle w:val="Odstavecseseznamem"/>
        <w:numPr>
          <w:ilvl w:val="0"/>
          <w:numId w:val="6"/>
        </w:numPr>
        <w:suppressAutoHyphens/>
        <w:spacing w:after="240"/>
        <w:jc w:val="both"/>
      </w:pPr>
      <w:r w:rsidRPr="00F34CE0">
        <w:t>Místem dodání předmětu koupě je provozovna prodávajícího:</w:t>
      </w:r>
      <w:r w:rsidR="00F34CE0">
        <w:t xml:space="preserve"> AZ SERVIS, a.s., Jugoslávská 8, 613 00 Brno</w:t>
      </w:r>
      <w:r w:rsidRPr="00F34CE0">
        <w:t>.</w:t>
      </w:r>
    </w:p>
    <w:p w:rsidR="00045C06" w:rsidRPr="00601716" w:rsidRDefault="00045C06" w:rsidP="00045C06">
      <w:pPr>
        <w:numPr>
          <w:ilvl w:val="0"/>
          <w:numId w:val="6"/>
        </w:numPr>
        <w:suppressAutoHyphens/>
        <w:spacing w:after="240"/>
        <w:jc w:val="both"/>
      </w:pPr>
      <w:r>
        <w:t>Společně se samotným předmětem koupě</w:t>
      </w:r>
      <w:r w:rsidRPr="00601716">
        <w:t xml:space="preserve"> se prodávající zavazuje dodat kupujícímu též příslušné doklady vzt</w:t>
      </w:r>
      <w:r>
        <w:t>ahující se k předmětu koupě</w:t>
      </w:r>
      <w:r w:rsidRPr="00601716">
        <w:t>, zejména pak podrobný technický popis, návod k použití, požadavky na údržbu a manipulaci, dobu technické životnosti, návody, atesty, certifikáty, bezpečnostní listy a dalšími doklady, jsou-li tyto vyžadovány kupujícím a/nebo jsou-li potřebné k užívání a/nebo jsou-li tyto vyžadovány obecně z</w:t>
      </w:r>
      <w:r>
        <w:t>ávaznými aj. právními předpisy.</w:t>
      </w:r>
    </w:p>
    <w:p w:rsidR="00045C06" w:rsidRDefault="00045C06" w:rsidP="00045C06">
      <w:pPr>
        <w:pStyle w:val="Zkladntext2"/>
        <w:widowControl/>
        <w:suppressAutoHyphens/>
        <w:overflowPunct/>
        <w:autoSpaceDE/>
        <w:autoSpaceDN/>
        <w:adjustRightInd/>
        <w:spacing w:after="120"/>
        <w:textAlignment w:val="auto"/>
        <w:rPr>
          <w:rFonts w:ascii="Times New Roman" w:hAnsi="Times New Roman" w:cs="Times New Roman"/>
          <w:szCs w:val="24"/>
        </w:rPr>
      </w:pPr>
      <w:r>
        <w:rPr>
          <w:rFonts w:ascii="Times New Roman" w:hAnsi="Times New Roman" w:cs="Times New Roman"/>
          <w:szCs w:val="24"/>
        </w:rPr>
        <w:t>Prodávající dodá při předání zboží kupujícímu následující doklady a příslušenství:</w:t>
      </w:r>
    </w:p>
    <w:p w:rsidR="00591616" w:rsidRDefault="00045C06" w:rsidP="00591616">
      <w:pPr>
        <w:numPr>
          <w:ilvl w:val="1"/>
          <w:numId w:val="5"/>
        </w:numPr>
        <w:ind w:hanging="720"/>
        <w:jc w:val="both"/>
      </w:pPr>
      <w:r>
        <w:t>technický průkaz k vozidlu, dokládající homologaci pro provoz na silničních komunikacích v ČR,</w:t>
      </w:r>
      <w:r w:rsidR="00F34CE0">
        <w:t xml:space="preserve"> (</w:t>
      </w:r>
      <w:r w:rsidR="00591616">
        <w:t>malý a velký technický průkaz)</w:t>
      </w:r>
      <w:r w:rsidR="00F34CE0">
        <w:t>,</w:t>
      </w:r>
    </w:p>
    <w:p w:rsidR="00045C06" w:rsidRDefault="00045C06" w:rsidP="00045C06">
      <w:pPr>
        <w:numPr>
          <w:ilvl w:val="1"/>
          <w:numId w:val="5"/>
        </w:numPr>
        <w:ind w:left="993" w:hanging="273"/>
      </w:pPr>
      <w:r>
        <w:tab/>
        <w:t>návod k obsluze a údržbě v českém jazyce,</w:t>
      </w:r>
    </w:p>
    <w:p w:rsidR="00045C06" w:rsidRDefault="00045C06" w:rsidP="00045C06">
      <w:pPr>
        <w:numPr>
          <w:ilvl w:val="1"/>
          <w:numId w:val="5"/>
        </w:numPr>
        <w:ind w:left="993" w:hanging="273"/>
      </w:pPr>
      <w:r>
        <w:tab/>
        <w:t>servisní (záruční) knížku,</w:t>
      </w:r>
    </w:p>
    <w:p w:rsidR="00045C06" w:rsidRPr="00D84D4A" w:rsidRDefault="00045C06" w:rsidP="006C63DE">
      <w:pPr>
        <w:numPr>
          <w:ilvl w:val="1"/>
          <w:numId w:val="5"/>
        </w:numPr>
        <w:ind w:left="993" w:hanging="273"/>
      </w:pPr>
      <w:r>
        <w:tab/>
        <w:t xml:space="preserve">klíče od vozidla (v počtu </w:t>
      </w:r>
      <w:r w:rsidR="00F34CE0">
        <w:t xml:space="preserve">min. 2 </w:t>
      </w:r>
      <w:r>
        <w:t>ks)</w:t>
      </w:r>
      <w:r w:rsidR="00F34CE0">
        <w:t>,</w:t>
      </w:r>
      <w:r w:rsidRPr="006C63DE">
        <w:rPr>
          <w:lang w:val="en-US"/>
        </w:rPr>
        <w:t xml:space="preserve"> </w:t>
      </w:r>
    </w:p>
    <w:p w:rsidR="00045C06" w:rsidRDefault="00045C06" w:rsidP="00045C06">
      <w:pPr>
        <w:numPr>
          <w:ilvl w:val="1"/>
          <w:numId w:val="5"/>
        </w:numPr>
        <w:ind w:left="993" w:hanging="273"/>
      </w:pPr>
      <w:r>
        <w:tab/>
        <w:t>certifikát původu (tzv. „rodný list vozidla“)</w:t>
      </w:r>
      <w:r w:rsidR="00F34CE0">
        <w:t>,</w:t>
      </w:r>
    </w:p>
    <w:p w:rsidR="00045C06" w:rsidRDefault="00045C06" w:rsidP="00045C06">
      <w:pPr>
        <w:numPr>
          <w:ilvl w:val="1"/>
          <w:numId w:val="5"/>
        </w:numPr>
        <w:ind w:left="993" w:hanging="273"/>
      </w:pPr>
      <w:r>
        <w:tab/>
        <w:t>návod k navigaci</w:t>
      </w:r>
    </w:p>
    <w:p w:rsidR="00045C06" w:rsidRDefault="00045C06" w:rsidP="00045C06"/>
    <w:p w:rsidR="00045C06" w:rsidRDefault="00045C06" w:rsidP="00045C06">
      <w:pPr>
        <w:numPr>
          <w:ilvl w:val="0"/>
          <w:numId w:val="6"/>
        </w:numPr>
        <w:jc w:val="both"/>
      </w:pPr>
      <w:r>
        <w:t xml:space="preserve">Kupující převezme dodané zboží a výše uvedenou dokumentaci a příslušenství potvrzením předávacího protokolu odpovědným zástupcem kupujícího, tj. </w:t>
      </w:r>
      <w:proofErr w:type="gramStart"/>
      <w:r w:rsidR="00C82FA2">
        <w:t xml:space="preserve">… </w:t>
      </w:r>
      <w:r>
        <w:t xml:space="preserve"> Jedno</w:t>
      </w:r>
      <w:proofErr w:type="gramEnd"/>
      <w:r>
        <w:t xml:space="preserve"> vyhotovení předávacího protokolu, podepsané oprávněnou osobou za kupujícího, zůstane prodávajícímu a druhé vyhotovení bude předán</w:t>
      </w:r>
      <w:r w:rsidR="00262C64">
        <w:t>o pověřeným zástupcem prodávajícíh</w:t>
      </w:r>
      <w:r>
        <w:t xml:space="preserve">o pracovníku kupujícího, který zboží přebírá. </w:t>
      </w:r>
    </w:p>
    <w:p w:rsidR="00BC73C9" w:rsidRDefault="00BC73C9" w:rsidP="00BC73C9">
      <w:pPr>
        <w:ind w:left="720"/>
        <w:jc w:val="both"/>
      </w:pPr>
    </w:p>
    <w:p w:rsidR="00045C06" w:rsidRDefault="00045C06" w:rsidP="00045C06">
      <w:pPr>
        <w:numPr>
          <w:ilvl w:val="0"/>
          <w:numId w:val="6"/>
        </w:numPr>
        <w:jc w:val="both"/>
      </w:pPr>
      <w:r w:rsidRPr="00D84D4A">
        <w:t>Dnem převzetí vozidla přechá</w:t>
      </w:r>
      <w:r>
        <w:t>zí</w:t>
      </w:r>
      <w:r w:rsidRPr="00D84D4A">
        <w:t xml:space="preserve"> </w:t>
      </w:r>
      <w:r>
        <w:t xml:space="preserve">na kupujícího </w:t>
      </w:r>
      <w:r w:rsidRPr="00D84D4A">
        <w:t>nebezpečí nahodilé zkázy a nahodilého zhoršení předmětu koupě</w:t>
      </w:r>
      <w:r>
        <w:t>.</w:t>
      </w:r>
    </w:p>
    <w:p w:rsidR="0069224B" w:rsidRDefault="0069224B" w:rsidP="0069224B">
      <w:pPr>
        <w:ind w:left="720"/>
        <w:jc w:val="both"/>
      </w:pPr>
    </w:p>
    <w:p w:rsidR="00393A80" w:rsidRPr="00D84D4A" w:rsidRDefault="00393A80" w:rsidP="0069224B">
      <w:pPr>
        <w:ind w:left="720"/>
        <w:jc w:val="both"/>
      </w:pPr>
    </w:p>
    <w:p w:rsidR="00393A80" w:rsidRDefault="00393A80" w:rsidP="00045C06">
      <w:pPr>
        <w:pStyle w:val="NormlnIMP"/>
        <w:tabs>
          <w:tab w:val="left" w:pos="8364"/>
        </w:tabs>
        <w:suppressAutoHyphens w:val="0"/>
        <w:autoSpaceDN/>
        <w:adjustRightInd/>
        <w:spacing w:line="240" w:lineRule="auto"/>
        <w:ind w:left="284" w:firstLine="0"/>
        <w:jc w:val="center"/>
        <w:rPr>
          <w:b/>
          <w:sz w:val="28"/>
          <w:szCs w:val="28"/>
        </w:rPr>
      </w:pPr>
    </w:p>
    <w:p w:rsidR="00393A80" w:rsidRDefault="00393A80" w:rsidP="00045C06">
      <w:pPr>
        <w:pStyle w:val="NormlnIMP"/>
        <w:tabs>
          <w:tab w:val="left" w:pos="8364"/>
        </w:tabs>
        <w:suppressAutoHyphens w:val="0"/>
        <w:autoSpaceDN/>
        <w:adjustRightInd/>
        <w:spacing w:line="240" w:lineRule="auto"/>
        <w:ind w:left="284" w:firstLine="0"/>
        <w:jc w:val="center"/>
        <w:rPr>
          <w:b/>
          <w:sz w:val="28"/>
          <w:szCs w:val="28"/>
        </w:rPr>
      </w:pPr>
    </w:p>
    <w:p w:rsidR="00393A80" w:rsidRDefault="00393A80" w:rsidP="00045C06">
      <w:pPr>
        <w:pStyle w:val="NormlnIMP"/>
        <w:tabs>
          <w:tab w:val="left" w:pos="8364"/>
        </w:tabs>
        <w:suppressAutoHyphens w:val="0"/>
        <w:autoSpaceDN/>
        <w:adjustRightInd/>
        <w:spacing w:line="240" w:lineRule="auto"/>
        <w:ind w:left="284" w:firstLine="0"/>
        <w:jc w:val="center"/>
        <w:rPr>
          <w:b/>
          <w:sz w:val="28"/>
          <w:szCs w:val="28"/>
        </w:rPr>
      </w:pPr>
    </w:p>
    <w:p w:rsidR="00AA6836" w:rsidRDefault="00AA6836" w:rsidP="00045C06">
      <w:pPr>
        <w:pStyle w:val="NormlnIMP"/>
        <w:tabs>
          <w:tab w:val="left" w:pos="8364"/>
        </w:tabs>
        <w:suppressAutoHyphens w:val="0"/>
        <w:autoSpaceDN/>
        <w:adjustRightInd/>
        <w:spacing w:line="240" w:lineRule="auto"/>
        <w:ind w:left="284" w:firstLine="0"/>
        <w:jc w:val="center"/>
        <w:rPr>
          <w:b/>
          <w:sz w:val="28"/>
          <w:szCs w:val="28"/>
        </w:rPr>
      </w:pPr>
    </w:p>
    <w:p w:rsidR="00C82FA2" w:rsidRDefault="00C82FA2" w:rsidP="00045C06">
      <w:pPr>
        <w:pStyle w:val="NormlnIMP"/>
        <w:tabs>
          <w:tab w:val="left" w:pos="8364"/>
        </w:tabs>
        <w:suppressAutoHyphens w:val="0"/>
        <w:autoSpaceDN/>
        <w:adjustRightInd/>
        <w:spacing w:line="240" w:lineRule="auto"/>
        <w:ind w:left="284" w:firstLine="0"/>
        <w:jc w:val="center"/>
        <w:rPr>
          <w:b/>
          <w:sz w:val="28"/>
          <w:szCs w:val="28"/>
        </w:rPr>
      </w:pPr>
    </w:p>
    <w:p w:rsidR="00045C06" w:rsidRPr="00F114BA" w:rsidRDefault="00045C06" w:rsidP="00045C06">
      <w:pPr>
        <w:pStyle w:val="NormlnIMP"/>
        <w:tabs>
          <w:tab w:val="left" w:pos="8364"/>
        </w:tabs>
        <w:suppressAutoHyphens w:val="0"/>
        <w:autoSpaceDN/>
        <w:adjustRightInd/>
        <w:spacing w:line="240" w:lineRule="auto"/>
        <w:ind w:left="284" w:firstLine="0"/>
        <w:jc w:val="center"/>
        <w:rPr>
          <w:b/>
          <w:sz w:val="28"/>
          <w:szCs w:val="28"/>
        </w:rPr>
      </w:pPr>
      <w:r w:rsidRPr="00F114BA">
        <w:rPr>
          <w:b/>
          <w:sz w:val="28"/>
          <w:szCs w:val="28"/>
        </w:rPr>
        <w:lastRenderedPageBreak/>
        <w:t>V.</w:t>
      </w:r>
    </w:p>
    <w:p w:rsidR="00045C06" w:rsidRDefault="00045C06" w:rsidP="00045C06">
      <w:pPr>
        <w:widowControl w:val="0"/>
        <w:tabs>
          <w:tab w:val="left" w:pos="6237"/>
          <w:tab w:val="left" w:pos="9072"/>
        </w:tabs>
        <w:autoSpaceDE w:val="0"/>
        <w:autoSpaceDN w:val="0"/>
        <w:adjustRightInd w:val="0"/>
        <w:jc w:val="center"/>
        <w:rPr>
          <w:b/>
          <w:bCs/>
          <w:sz w:val="28"/>
          <w:szCs w:val="28"/>
        </w:rPr>
      </w:pPr>
      <w:r w:rsidRPr="00D84D4A">
        <w:rPr>
          <w:b/>
          <w:bCs/>
          <w:sz w:val="28"/>
          <w:szCs w:val="28"/>
        </w:rPr>
        <w:t>Záruka a záruka za jakos</w:t>
      </w:r>
      <w:r>
        <w:rPr>
          <w:b/>
          <w:bCs/>
          <w:sz w:val="28"/>
          <w:szCs w:val="28"/>
        </w:rPr>
        <w:t>t</w:t>
      </w:r>
    </w:p>
    <w:p w:rsidR="00045C06" w:rsidRDefault="00045C06" w:rsidP="00045C06">
      <w:pPr>
        <w:widowControl w:val="0"/>
        <w:tabs>
          <w:tab w:val="left" w:pos="6237"/>
          <w:tab w:val="left" w:pos="9072"/>
        </w:tabs>
        <w:autoSpaceDE w:val="0"/>
        <w:autoSpaceDN w:val="0"/>
        <w:adjustRightInd w:val="0"/>
        <w:jc w:val="both"/>
        <w:rPr>
          <w:sz w:val="28"/>
          <w:szCs w:val="28"/>
        </w:rPr>
      </w:pPr>
    </w:p>
    <w:p w:rsidR="00045C06" w:rsidRDefault="00045C06" w:rsidP="00045C06">
      <w:pPr>
        <w:pStyle w:val="Odstavecseseznamem"/>
        <w:widowControl w:val="0"/>
        <w:numPr>
          <w:ilvl w:val="0"/>
          <w:numId w:val="7"/>
        </w:numPr>
        <w:tabs>
          <w:tab w:val="left" w:pos="6237"/>
          <w:tab w:val="left" w:pos="9072"/>
        </w:tabs>
        <w:autoSpaceDE w:val="0"/>
        <w:autoSpaceDN w:val="0"/>
        <w:adjustRightInd w:val="0"/>
        <w:jc w:val="both"/>
      </w:pPr>
      <w:r w:rsidRPr="00045C06">
        <w:rPr>
          <w:bCs/>
        </w:rPr>
        <w:t xml:space="preserve">Prodávající odpovídá kupujícímu za vady předmětu koupě (vč. vad v předaných dokladech), které má předmět koupě při přechodu nebezpečí škody na kupujícího, byť se projeví až později. Právo kupujícího založí i později vzniklá vada, kterou prodávající způsobil porušením své povinnosti. </w:t>
      </w:r>
      <w:r w:rsidRPr="00D84D4A">
        <w:t xml:space="preserve">Prodávající odpovídá kupujícímu za právní vady váznoucí </w:t>
      </w:r>
      <w:r w:rsidRPr="00122D5D">
        <w:t>na předmětu koupě.</w:t>
      </w:r>
      <w:r w:rsidRPr="00D84D4A">
        <w:t xml:space="preserve"> </w:t>
      </w:r>
      <w:r w:rsidRPr="00122D5D">
        <w:t>Prodávající neodpovídá kupujícímu za běžné opotřebení vozidla (s ohledem na stáří, dé</w:t>
      </w:r>
      <w:r w:rsidR="00262C64">
        <w:t>l</w:t>
      </w:r>
      <w:r w:rsidRPr="00122D5D">
        <w:t xml:space="preserve">ku předchozího užívání a počet ujetých km) a </w:t>
      </w:r>
      <w:r w:rsidRPr="00D84D4A">
        <w:t>za vady uvedené v</w:t>
      </w:r>
      <w:r w:rsidRPr="00122D5D">
        <w:t> předávacím protokolu.</w:t>
      </w:r>
    </w:p>
    <w:p w:rsidR="00045C06" w:rsidRDefault="00045C06" w:rsidP="00045C06">
      <w:pPr>
        <w:widowControl w:val="0"/>
        <w:tabs>
          <w:tab w:val="left" w:pos="6237"/>
          <w:tab w:val="left" w:pos="9072"/>
        </w:tabs>
        <w:autoSpaceDE w:val="0"/>
        <w:autoSpaceDN w:val="0"/>
        <w:adjustRightInd w:val="0"/>
        <w:jc w:val="both"/>
      </w:pPr>
    </w:p>
    <w:p w:rsidR="00045C06" w:rsidRDefault="00045C06" w:rsidP="00045C06">
      <w:pPr>
        <w:pStyle w:val="Odstavecseseznamem"/>
        <w:widowControl w:val="0"/>
        <w:numPr>
          <w:ilvl w:val="0"/>
          <w:numId w:val="7"/>
        </w:numPr>
        <w:tabs>
          <w:tab w:val="left" w:pos="6237"/>
          <w:tab w:val="left" w:pos="9072"/>
        </w:tabs>
        <w:autoSpaceDE w:val="0"/>
        <w:autoSpaceDN w:val="0"/>
        <w:adjustRightInd w:val="0"/>
        <w:jc w:val="both"/>
      </w:pPr>
      <w:r w:rsidRPr="00D95DB1">
        <w:t>Kupuj</w:t>
      </w:r>
      <w:r>
        <w:t>ící je povinen prohlédnout předmět koupě</w:t>
      </w:r>
      <w:r w:rsidRPr="00D95DB1">
        <w:t xml:space="preserve"> bezprostředně po </w:t>
      </w:r>
      <w:r>
        <w:t>přechodu nebezpečí škody na předmětu koupě na kupujícího</w:t>
      </w:r>
      <w:r w:rsidRPr="00D95DB1">
        <w:t>, reklamovat zjevné vady ihned, a skryté vady bez zbytečného odkladu poté, co je zjistil.</w:t>
      </w:r>
      <w:r>
        <w:t xml:space="preserve"> </w:t>
      </w:r>
    </w:p>
    <w:p w:rsidR="00045C06" w:rsidRDefault="00045C06" w:rsidP="00045C06">
      <w:pPr>
        <w:widowControl w:val="0"/>
        <w:tabs>
          <w:tab w:val="left" w:pos="6237"/>
          <w:tab w:val="left" w:pos="9072"/>
        </w:tabs>
        <w:autoSpaceDE w:val="0"/>
        <w:autoSpaceDN w:val="0"/>
        <w:adjustRightInd w:val="0"/>
        <w:jc w:val="both"/>
      </w:pPr>
    </w:p>
    <w:p w:rsidR="00045C06" w:rsidRPr="00F34CE0" w:rsidRDefault="00045C06" w:rsidP="00045C06">
      <w:pPr>
        <w:pStyle w:val="Odstavecseseznamem"/>
        <w:widowControl w:val="0"/>
        <w:numPr>
          <w:ilvl w:val="0"/>
          <w:numId w:val="7"/>
        </w:numPr>
        <w:tabs>
          <w:tab w:val="left" w:pos="6237"/>
          <w:tab w:val="left" w:pos="9072"/>
        </w:tabs>
        <w:autoSpaceDE w:val="0"/>
        <w:autoSpaceDN w:val="0"/>
        <w:adjustRightInd w:val="0"/>
        <w:jc w:val="both"/>
        <w:rPr>
          <w:b/>
        </w:rPr>
      </w:pPr>
      <w:r w:rsidRPr="00F34CE0">
        <w:t xml:space="preserve">Prodávající poskytuje kupujícímu </w:t>
      </w:r>
      <w:r w:rsidRPr="00F34CE0">
        <w:rPr>
          <w:b/>
        </w:rPr>
        <w:t>záruku za jakost</w:t>
      </w:r>
      <w:r w:rsidRPr="00F34CE0">
        <w:t xml:space="preserve"> předmětu koupě v délce trvání: </w:t>
      </w:r>
      <w:r w:rsidR="001568C0" w:rsidRPr="00F34CE0">
        <w:t xml:space="preserve">      </w:t>
      </w:r>
      <w:r w:rsidRPr="00F34CE0">
        <w:rPr>
          <w:b/>
        </w:rPr>
        <w:t xml:space="preserve">do </w:t>
      </w:r>
      <w:r w:rsidR="00F34CE0" w:rsidRPr="00F34CE0">
        <w:rPr>
          <w:b/>
        </w:rPr>
        <w:t>11/2020</w:t>
      </w:r>
      <w:r w:rsidR="00F34CE0">
        <w:rPr>
          <w:b/>
        </w:rPr>
        <w:t xml:space="preserve"> </w:t>
      </w:r>
      <w:r>
        <w:t xml:space="preserve">nebo </w:t>
      </w:r>
      <w:r w:rsidRPr="00F34CE0">
        <w:rPr>
          <w:b/>
        </w:rPr>
        <w:t xml:space="preserve">ujetí </w:t>
      </w:r>
      <w:r w:rsidR="00F34CE0" w:rsidRPr="00F34CE0">
        <w:rPr>
          <w:b/>
        </w:rPr>
        <w:t xml:space="preserve">60.000 </w:t>
      </w:r>
      <w:proofErr w:type="gramStart"/>
      <w:r w:rsidR="00F34CE0" w:rsidRPr="00F34CE0">
        <w:rPr>
          <w:b/>
        </w:rPr>
        <w:t>tis.</w:t>
      </w:r>
      <w:r w:rsidRPr="00F34CE0">
        <w:rPr>
          <w:b/>
        </w:rPr>
        <w:t>km</w:t>
      </w:r>
      <w:proofErr w:type="gramEnd"/>
      <w:r w:rsidRPr="00F34CE0">
        <w:rPr>
          <w:b/>
        </w:rPr>
        <w:t>.</w:t>
      </w:r>
    </w:p>
    <w:p w:rsidR="00045C06" w:rsidRDefault="00045C06" w:rsidP="00045C06">
      <w:pPr>
        <w:widowControl w:val="0"/>
        <w:tabs>
          <w:tab w:val="left" w:pos="6237"/>
          <w:tab w:val="left" w:pos="9072"/>
        </w:tabs>
        <w:autoSpaceDE w:val="0"/>
        <w:autoSpaceDN w:val="0"/>
        <w:adjustRightInd w:val="0"/>
        <w:jc w:val="both"/>
      </w:pPr>
    </w:p>
    <w:p w:rsidR="00045C06" w:rsidRDefault="00045C06" w:rsidP="00045C06">
      <w:pPr>
        <w:pStyle w:val="Odstavecseseznamem"/>
        <w:widowControl w:val="0"/>
        <w:numPr>
          <w:ilvl w:val="0"/>
          <w:numId w:val="7"/>
        </w:numPr>
        <w:tabs>
          <w:tab w:val="left" w:pos="6237"/>
          <w:tab w:val="left" w:pos="9072"/>
        </w:tabs>
        <w:autoSpaceDE w:val="0"/>
        <w:autoSpaceDN w:val="0"/>
        <w:adjustRightInd w:val="0"/>
        <w:jc w:val="both"/>
      </w:pPr>
      <w:r>
        <w:t>Záruční doba neběží:</w:t>
      </w:r>
    </w:p>
    <w:p w:rsidR="00045C06" w:rsidRDefault="00045C06" w:rsidP="00045C06">
      <w:pPr>
        <w:widowControl w:val="0"/>
        <w:tabs>
          <w:tab w:val="left" w:pos="6237"/>
          <w:tab w:val="left" w:pos="9072"/>
        </w:tabs>
        <w:autoSpaceDE w:val="0"/>
        <w:autoSpaceDN w:val="0"/>
        <w:adjustRightInd w:val="0"/>
        <w:jc w:val="both"/>
      </w:pPr>
    </w:p>
    <w:p w:rsidR="00045C06" w:rsidRDefault="00045C06" w:rsidP="00045C06">
      <w:pPr>
        <w:pStyle w:val="Odstavecseseznamem"/>
        <w:numPr>
          <w:ilvl w:val="0"/>
          <w:numId w:val="8"/>
        </w:numPr>
        <w:spacing w:after="120"/>
        <w:jc w:val="both"/>
      </w:pPr>
      <w:r>
        <w:t xml:space="preserve">po dobu, po kterou nemůže kupující předmět koupě nebo jeho vadou dotčenou část užívat pro jeho vadu, za kterou odpovídá prodávající, </w:t>
      </w:r>
    </w:p>
    <w:p w:rsidR="00045C06" w:rsidRDefault="00045C06" w:rsidP="00045C06">
      <w:pPr>
        <w:pStyle w:val="Odstavecseseznamem"/>
        <w:numPr>
          <w:ilvl w:val="0"/>
          <w:numId w:val="8"/>
        </w:numPr>
        <w:spacing w:after="120"/>
        <w:jc w:val="both"/>
      </w:pPr>
      <w:r>
        <w:t>po dobu, po kterou prodávající odstraňuje vady předmětu koupě nebo jeho části</w:t>
      </w:r>
    </w:p>
    <w:p w:rsidR="00045C06" w:rsidRDefault="00045C06" w:rsidP="00045C06">
      <w:pPr>
        <w:pStyle w:val="Odstavecseseznamem"/>
        <w:numPr>
          <w:ilvl w:val="0"/>
          <w:numId w:val="8"/>
        </w:numPr>
        <w:spacing w:after="120"/>
        <w:jc w:val="both"/>
      </w:pPr>
      <w:r>
        <w:t>nemůže-li kupující pro vadu předmětu koupě nebo jeho části užívat kromě vadou dotčené části i jinou související část předmětu koupě, neběží ani záruční doba poskytnutá na související část předmětu koupě</w:t>
      </w:r>
    </w:p>
    <w:p w:rsidR="00045C06" w:rsidRDefault="00045C06" w:rsidP="00045C06">
      <w:pPr>
        <w:spacing w:after="120"/>
        <w:jc w:val="both"/>
      </w:pPr>
    </w:p>
    <w:p w:rsidR="00045C06" w:rsidRDefault="00045C06" w:rsidP="00045C06">
      <w:pPr>
        <w:pStyle w:val="Odstavecseseznamem"/>
        <w:numPr>
          <w:ilvl w:val="0"/>
          <w:numId w:val="7"/>
        </w:numPr>
        <w:spacing w:after="120"/>
        <w:jc w:val="both"/>
      </w:pPr>
      <w:r>
        <w:t xml:space="preserve">Záruční doba neběží vždy ode dne, kdy prodávajícímu vznikla podle smlouvy povinnost započíst s odstraňováním vady, nejdříve ode dne, kdy kupující fakticky umožnil prodávajícímu zahájit práce na jejím odstraňování, až do dne, kdy prodávající předá kupujícímu vadou dotčený předmět </w:t>
      </w:r>
      <w:r w:rsidR="00262C64">
        <w:t>koupě nebo</w:t>
      </w:r>
      <w:r>
        <w:t xml:space="preserve"> jeho část po odstranění vady. </w:t>
      </w:r>
    </w:p>
    <w:p w:rsidR="00045C06" w:rsidRDefault="00045C06" w:rsidP="00045C06">
      <w:pPr>
        <w:pStyle w:val="Odstavecseseznamem"/>
        <w:spacing w:after="120"/>
        <w:jc w:val="both"/>
      </w:pPr>
    </w:p>
    <w:p w:rsidR="00045C06" w:rsidRDefault="00045C06" w:rsidP="00045C06">
      <w:pPr>
        <w:pStyle w:val="Odstavecseseznamem"/>
        <w:numPr>
          <w:ilvl w:val="0"/>
          <w:numId w:val="7"/>
        </w:numPr>
        <w:spacing w:after="120"/>
        <w:jc w:val="both"/>
      </w:pPr>
      <w:r>
        <w:t xml:space="preserve">Záruční doba se prodlužuje o dobu, po kterou záruční doba podle předchozích ustanovení neběží. </w:t>
      </w:r>
    </w:p>
    <w:p w:rsidR="00045C06" w:rsidRDefault="00045C06" w:rsidP="00045C06">
      <w:pPr>
        <w:pStyle w:val="Odstavecseseznamem"/>
        <w:spacing w:after="120"/>
        <w:jc w:val="both"/>
      </w:pPr>
    </w:p>
    <w:p w:rsidR="00045C06" w:rsidRDefault="00045C06" w:rsidP="00045C06">
      <w:pPr>
        <w:pStyle w:val="Odstavecseseznamem"/>
        <w:numPr>
          <w:ilvl w:val="0"/>
          <w:numId w:val="7"/>
        </w:numPr>
        <w:spacing w:after="120"/>
        <w:jc w:val="both"/>
      </w:pPr>
      <w:r>
        <w:t xml:space="preserve">Prodávající je povinen započít s odstraňováním reklamované vady nejpozději do 1 pracovního dne od oznámení reklamace. Prodávající současně písemně oznámí kupujícímu, zda reklamaci uznává, jakou lhůtu navrhuje k odstranění vad nebo z jakých důvodů reklamaci neuznává. Lhůtu k odstranění vad dohodnou smluvní strany písemně. </w:t>
      </w:r>
    </w:p>
    <w:p w:rsidR="00045C06" w:rsidRDefault="00045C06" w:rsidP="00045C06">
      <w:pPr>
        <w:pStyle w:val="Odstavecseseznamem"/>
        <w:spacing w:after="120"/>
        <w:jc w:val="both"/>
      </w:pPr>
    </w:p>
    <w:p w:rsidR="00045C06" w:rsidRDefault="00045C06" w:rsidP="00045C06">
      <w:pPr>
        <w:pStyle w:val="Odstavecseseznamem"/>
        <w:numPr>
          <w:ilvl w:val="0"/>
          <w:numId w:val="7"/>
        </w:numPr>
        <w:spacing w:after="120"/>
        <w:jc w:val="both"/>
      </w:pPr>
      <w:r>
        <w:t xml:space="preserve">Odmítne-li prodávající požadavek kupujícího na odstranění vady, zavazují se smluvní strany uskutečnit místní šetření za účelem prokázání, zda je požadavek kupujícího na odstranění vad oprávněný, či nikoli. O tomto šetření sepíší smluvní strany zápis, jehož vyhotovení obdrží každá ze smluvních stran. </w:t>
      </w:r>
    </w:p>
    <w:p w:rsidR="00045C06" w:rsidRDefault="00045C06" w:rsidP="00045C06">
      <w:pPr>
        <w:pStyle w:val="Odstavecseseznamem"/>
        <w:spacing w:after="120"/>
        <w:jc w:val="both"/>
      </w:pPr>
    </w:p>
    <w:p w:rsidR="00045C06" w:rsidRDefault="00045C06" w:rsidP="00696D17">
      <w:pPr>
        <w:pStyle w:val="Odstavecseseznamem"/>
        <w:numPr>
          <w:ilvl w:val="0"/>
          <w:numId w:val="7"/>
        </w:numPr>
        <w:spacing w:after="120"/>
        <w:jc w:val="both"/>
      </w:pPr>
      <w:r>
        <w:lastRenderedPageBreak/>
        <w:t xml:space="preserve">V případě, že je vada zboží neodstranitelná, zavazuje se prodávající dodat do 30 dnů od zjištění této skutečnosti náhradní předmět plnění nebo kupujícímu poskytnout přiměřenou slevu z ceny předmětu koupě. Rozhodnutí, zda kupující přijme náhradní plnění nebo slevu z ceny zboží je na kupujícím. </w:t>
      </w:r>
    </w:p>
    <w:p w:rsidR="00393A80" w:rsidRDefault="00393A80" w:rsidP="00045C06">
      <w:pPr>
        <w:widowControl w:val="0"/>
        <w:tabs>
          <w:tab w:val="left" w:pos="6237"/>
          <w:tab w:val="left" w:pos="9072"/>
        </w:tabs>
        <w:autoSpaceDE w:val="0"/>
        <w:autoSpaceDN w:val="0"/>
        <w:adjustRightInd w:val="0"/>
        <w:ind w:left="720"/>
        <w:jc w:val="center"/>
        <w:rPr>
          <w:b/>
          <w:sz w:val="28"/>
        </w:rPr>
      </w:pPr>
    </w:p>
    <w:p w:rsidR="00045C06" w:rsidRPr="00D84D4A" w:rsidRDefault="00045C06" w:rsidP="00045C06">
      <w:pPr>
        <w:widowControl w:val="0"/>
        <w:tabs>
          <w:tab w:val="left" w:pos="6237"/>
          <w:tab w:val="left" w:pos="9072"/>
        </w:tabs>
        <w:autoSpaceDE w:val="0"/>
        <w:autoSpaceDN w:val="0"/>
        <w:adjustRightInd w:val="0"/>
        <w:ind w:left="720"/>
        <w:jc w:val="center"/>
        <w:rPr>
          <w:b/>
          <w:sz w:val="28"/>
        </w:rPr>
      </w:pPr>
      <w:r w:rsidRPr="00D84D4A">
        <w:rPr>
          <w:b/>
          <w:sz w:val="28"/>
        </w:rPr>
        <w:t>VI.</w:t>
      </w:r>
    </w:p>
    <w:p w:rsidR="00696D17" w:rsidRDefault="00045C06" w:rsidP="00696D17">
      <w:pPr>
        <w:widowControl w:val="0"/>
        <w:tabs>
          <w:tab w:val="left" w:pos="6237"/>
          <w:tab w:val="left" w:pos="9072"/>
        </w:tabs>
        <w:autoSpaceDE w:val="0"/>
        <w:autoSpaceDN w:val="0"/>
        <w:adjustRightInd w:val="0"/>
        <w:ind w:left="720"/>
        <w:jc w:val="center"/>
        <w:rPr>
          <w:b/>
          <w:sz w:val="28"/>
        </w:rPr>
      </w:pPr>
      <w:r w:rsidRPr="00D84D4A">
        <w:rPr>
          <w:b/>
          <w:sz w:val="28"/>
        </w:rPr>
        <w:t>Ostatní a závěrečná ujednání</w:t>
      </w:r>
    </w:p>
    <w:p w:rsidR="00696D17" w:rsidRDefault="00696D17" w:rsidP="00696D17">
      <w:pPr>
        <w:widowControl w:val="0"/>
        <w:tabs>
          <w:tab w:val="left" w:pos="6237"/>
          <w:tab w:val="left" w:pos="9072"/>
        </w:tabs>
        <w:autoSpaceDE w:val="0"/>
        <w:autoSpaceDN w:val="0"/>
        <w:adjustRightInd w:val="0"/>
        <w:ind w:left="720"/>
        <w:jc w:val="center"/>
        <w:rPr>
          <w:b/>
          <w:sz w:val="28"/>
        </w:rPr>
      </w:pPr>
    </w:p>
    <w:p w:rsidR="003B39CC" w:rsidRPr="00696D17" w:rsidRDefault="00934E36" w:rsidP="00696D17">
      <w:pPr>
        <w:pStyle w:val="Odstavecseseznamem"/>
        <w:widowControl w:val="0"/>
        <w:numPr>
          <w:ilvl w:val="0"/>
          <w:numId w:val="10"/>
        </w:numPr>
        <w:tabs>
          <w:tab w:val="left" w:pos="6237"/>
          <w:tab w:val="left" w:pos="9072"/>
        </w:tabs>
        <w:autoSpaceDE w:val="0"/>
        <w:autoSpaceDN w:val="0"/>
        <w:adjustRightInd w:val="0"/>
        <w:jc w:val="both"/>
        <w:rPr>
          <w:b/>
          <w:sz w:val="28"/>
        </w:rPr>
      </w:pPr>
      <w:r>
        <w:t xml:space="preserve">Tato kupní smlouva je platná dnem jejího oboustranného podpisu. </w:t>
      </w:r>
      <w:r w:rsidR="004D0910">
        <w:t>Tato kupní smlouva se sjednává s </w:t>
      </w:r>
      <w:r w:rsidR="004D0910" w:rsidRPr="00696D17">
        <w:rPr>
          <w:b/>
        </w:rPr>
        <w:t>odkládací podmínkou</w:t>
      </w:r>
      <w:r w:rsidR="003B39CC" w:rsidRPr="003B39CC">
        <w:t xml:space="preserve">. </w:t>
      </w:r>
      <w:r w:rsidR="004D0910">
        <w:t>Účinnost této smlouvy se odkládá do okamžiku zaplacení kupní ceny kupujícím, tzn. připsáním kupní ceny na bankovní úč</w:t>
      </w:r>
      <w:r>
        <w:t>e</w:t>
      </w:r>
      <w:r w:rsidR="004D0910">
        <w:t>t prodávajícího.</w:t>
      </w:r>
      <w:r w:rsidR="00262C64">
        <w:t xml:space="preserve"> Následně bude pře</w:t>
      </w:r>
      <w:r w:rsidR="00BC73C9">
        <w:t>dmět koupě protokolárně předán kupujícímu.</w:t>
      </w:r>
      <w:r w:rsidR="003B39CC" w:rsidRPr="003B39CC">
        <w:t xml:space="preserve"> To znamená, že kupující nenabude vlastnického práva k předmětu koupě dříve, než bude kupní cena připsána na bankovní účet prodávajícího</w:t>
      </w:r>
      <w:r w:rsidR="00BC73C9">
        <w:t xml:space="preserve"> a současně ne dříve, než vozidlo převezme</w:t>
      </w:r>
      <w:r w:rsidR="003B39CC" w:rsidRPr="003B39CC">
        <w:t>. Až tímto okamžikem se k</w:t>
      </w:r>
      <w:r w:rsidR="00262C64">
        <w:t>upující stane vlastníkem předmě</w:t>
      </w:r>
      <w:r w:rsidR="003B39CC" w:rsidRPr="003B39CC">
        <w:t xml:space="preserve">tu koupě se všemi právními důsledky </w:t>
      </w:r>
      <w:r w:rsidR="004D0910">
        <w:t xml:space="preserve">a </w:t>
      </w:r>
      <w:r w:rsidR="003B39CC" w:rsidRPr="003B39CC">
        <w:t>až k tomuto okamžiku přechází na kupujícího nebezpečí nahodilé škody, ztráty, zničení atp. předmětu koupě.</w:t>
      </w:r>
    </w:p>
    <w:p w:rsidR="00045C06" w:rsidRDefault="00045C06" w:rsidP="00045C06">
      <w:pPr>
        <w:widowControl w:val="0"/>
        <w:tabs>
          <w:tab w:val="left" w:pos="6237"/>
          <w:tab w:val="left" w:pos="9072"/>
        </w:tabs>
        <w:autoSpaceDE w:val="0"/>
        <w:autoSpaceDN w:val="0"/>
        <w:adjustRightInd w:val="0"/>
        <w:ind w:left="720"/>
        <w:jc w:val="center"/>
        <w:rPr>
          <w:b/>
          <w:sz w:val="28"/>
        </w:rPr>
      </w:pPr>
    </w:p>
    <w:p w:rsidR="00045C06" w:rsidRPr="00D84D4A" w:rsidRDefault="00045C06" w:rsidP="00045C06">
      <w:pPr>
        <w:pStyle w:val="Odstavecseseznamem"/>
        <w:widowControl w:val="0"/>
        <w:numPr>
          <w:ilvl w:val="0"/>
          <w:numId w:val="10"/>
        </w:numPr>
        <w:tabs>
          <w:tab w:val="left" w:pos="6237"/>
          <w:tab w:val="left" w:pos="9072"/>
        </w:tabs>
        <w:autoSpaceDE w:val="0"/>
        <w:autoSpaceDN w:val="0"/>
        <w:adjustRightInd w:val="0"/>
        <w:jc w:val="both"/>
      </w:pPr>
      <w:r w:rsidRPr="00D84D4A">
        <w:t xml:space="preserve">Prodávající a kupující prohlašují, že tuto kupní smlouvu uzavírají svobodně a </w:t>
      </w:r>
      <w:r w:rsidR="00262C64" w:rsidRPr="00D84D4A">
        <w:t xml:space="preserve">vážně, </w:t>
      </w:r>
      <w:r w:rsidR="00262C64">
        <w:t>nikoli</w:t>
      </w:r>
      <w:r>
        <w:t xml:space="preserve"> </w:t>
      </w:r>
      <w:r w:rsidRPr="00D84D4A">
        <w:t>v tísni za nápadně nevýhodných podmínek. Pokud tato smlouva nestanoví jinak, řídí se práva a povinnosti smluvních stran občanským zákoníkem.</w:t>
      </w:r>
    </w:p>
    <w:p w:rsidR="00045C06" w:rsidRPr="00D84D4A" w:rsidRDefault="00045C06" w:rsidP="00045C06">
      <w:pPr>
        <w:widowControl w:val="0"/>
        <w:tabs>
          <w:tab w:val="left" w:pos="6237"/>
          <w:tab w:val="left" w:pos="9072"/>
        </w:tabs>
        <w:autoSpaceDE w:val="0"/>
        <w:autoSpaceDN w:val="0"/>
        <w:adjustRightInd w:val="0"/>
        <w:jc w:val="both"/>
      </w:pPr>
    </w:p>
    <w:p w:rsidR="00045C06" w:rsidRDefault="00045C06" w:rsidP="00045C06">
      <w:pPr>
        <w:pStyle w:val="Odstavecseseznamem"/>
        <w:widowControl w:val="0"/>
        <w:numPr>
          <w:ilvl w:val="0"/>
          <w:numId w:val="10"/>
        </w:numPr>
        <w:tabs>
          <w:tab w:val="left" w:pos="6237"/>
          <w:tab w:val="left" w:pos="9072"/>
        </w:tabs>
        <w:autoSpaceDE w:val="0"/>
        <w:autoSpaceDN w:val="0"/>
        <w:adjustRightInd w:val="0"/>
        <w:jc w:val="both"/>
      </w:pPr>
      <w:r>
        <w:t>Měnit nebo doplňovat text smlouvy nebo jejich příloh, je možné pouze formou vzestupně číslovaných písemných dodatků řádně potvrzených a podepsaných oprávněnými zástupci obou smluvních stran. Jiné písemnosti obsahující projevy stran či osob oprávněných je zastupovat, jako jsou zejména zápisy, protokoly, nejsou změnami ani doplňky této smlouvy. Smluvní strany si výslovně ujednávají, že tuto smlouvu není možné dodatečně měnit ústní formou.</w:t>
      </w:r>
    </w:p>
    <w:p w:rsidR="00045C06" w:rsidRDefault="00045C06" w:rsidP="00045C06">
      <w:pPr>
        <w:widowControl w:val="0"/>
        <w:tabs>
          <w:tab w:val="left" w:pos="6237"/>
          <w:tab w:val="left" w:pos="9072"/>
        </w:tabs>
        <w:autoSpaceDE w:val="0"/>
        <w:autoSpaceDN w:val="0"/>
        <w:adjustRightInd w:val="0"/>
        <w:jc w:val="both"/>
      </w:pPr>
    </w:p>
    <w:p w:rsidR="00045C06" w:rsidRPr="00D84D4A" w:rsidRDefault="00045C06" w:rsidP="00045C06">
      <w:pPr>
        <w:pStyle w:val="Odstavecseseznamem"/>
        <w:widowControl w:val="0"/>
        <w:numPr>
          <w:ilvl w:val="0"/>
          <w:numId w:val="10"/>
        </w:numPr>
        <w:tabs>
          <w:tab w:val="left" w:pos="6237"/>
          <w:tab w:val="left" w:pos="9072"/>
        </w:tabs>
        <w:autoSpaceDE w:val="0"/>
        <w:autoSpaceDN w:val="0"/>
        <w:adjustRightInd w:val="0"/>
        <w:jc w:val="both"/>
      </w:pPr>
      <w:r>
        <w:t>V případě požadavku prodávajícího na změnu identifikačních údajů, včetně bankovního spojení, uvedených v záhlaví smlouvy, je prodávající povinen kontaktovat kupujícího (kontaktní osobu), který mu v souladu s vnitřním předpisem kupujícího poskytne vzor žádosti, kterou je nutné doručit kupujícímu prostřednictvím datové schránky (u právnické osoby) nebo poštou/osobně s úředně ověřeným podpisem osoby oprávněné jednat za zhotovitele (v případě fyzických osob, které nemají povinně zřízenou datovou schránku).</w:t>
      </w:r>
    </w:p>
    <w:p w:rsidR="00045C06" w:rsidRPr="00D84D4A" w:rsidRDefault="00045C06" w:rsidP="00045C06">
      <w:pPr>
        <w:widowControl w:val="0"/>
        <w:tabs>
          <w:tab w:val="left" w:pos="6237"/>
          <w:tab w:val="left" w:pos="9072"/>
        </w:tabs>
        <w:autoSpaceDE w:val="0"/>
        <w:autoSpaceDN w:val="0"/>
        <w:adjustRightInd w:val="0"/>
        <w:ind w:left="720"/>
        <w:jc w:val="both"/>
      </w:pPr>
    </w:p>
    <w:p w:rsidR="00045C06" w:rsidRPr="00D84D4A" w:rsidRDefault="00045C06" w:rsidP="00045C06">
      <w:pPr>
        <w:pStyle w:val="Odstavecseseznamem"/>
        <w:widowControl w:val="0"/>
        <w:numPr>
          <w:ilvl w:val="0"/>
          <w:numId w:val="10"/>
        </w:numPr>
        <w:tabs>
          <w:tab w:val="left" w:pos="2835"/>
          <w:tab w:val="left" w:pos="4678"/>
        </w:tabs>
        <w:autoSpaceDE w:val="0"/>
        <w:autoSpaceDN w:val="0"/>
        <w:adjustRightInd w:val="0"/>
      </w:pPr>
      <w:r w:rsidRPr="00D84D4A">
        <w:t>Tato smlouva je vyhotovena ve dvou výtiscích, každá ze smluvních stran obdrží jeden výtisk.</w:t>
      </w:r>
    </w:p>
    <w:p w:rsidR="00045C06" w:rsidRPr="00D84D4A" w:rsidRDefault="00045C06" w:rsidP="00045C06">
      <w:pPr>
        <w:widowControl w:val="0"/>
        <w:tabs>
          <w:tab w:val="left" w:pos="2835"/>
          <w:tab w:val="left" w:pos="4678"/>
        </w:tabs>
        <w:autoSpaceDE w:val="0"/>
        <w:autoSpaceDN w:val="0"/>
        <w:adjustRightInd w:val="0"/>
      </w:pPr>
    </w:p>
    <w:p w:rsidR="00045C06" w:rsidRDefault="00045C06" w:rsidP="00045C06">
      <w:pPr>
        <w:pStyle w:val="Odstavecseseznamem"/>
        <w:widowControl w:val="0"/>
        <w:numPr>
          <w:ilvl w:val="0"/>
          <w:numId w:val="10"/>
        </w:numPr>
        <w:tabs>
          <w:tab w:val="left" w:pos="2835"/>
          <w:tab w:val="left" w:pos="4678"/>
        </w:tabs>
        <w:autoSpaceDE w:val="0"/>
        <w:autoSpaceDN w:val="0"/>
        <w:adjustRightInd w:val="0"/>
        <w:jc w:val="both"/>
      </w:pPr>
      <w:r>
        <w:t>Smluvní strany prohlašují, že jednotlivé články jsou dostatečné z hlediska náležitostí pro vznik smluvního vztahu, a že bylo využito smluvní volnosti stran a tato smlouva se uzavírá určitě, vážně a srozumitelně. Smluvní strany prohlašují, že smlouva představuje úplnou dohodu o veškerých jejích náležitostech a neexistují náležitosti, které by smluvní strany neujednaly.</w:t>
      </w:r>
    </w:p>
    <w:p w:rsidR="00045C06" w:rsidRDefault="00045C06" w:rsidP="00045C06">
      <w:pPr>
        <w:widowControl w:val="0"/>
        <w:tabs>
          <w:tab w:val="left" w:pos="2835"/>
          <w:tab w:val="left" w:pos="4678"/>
        </w:tabs>
        <w:autoSpaceDE w:val="0"/>
        <w:autoSpaceDN w:val="0"/>
        <w:adjustRightInd w:val="0"/>
        <w:jc w:val="both"/>
      </w:pPr>
    </w:p>
    <w:p w:rsidR="00A97480" w:rsidRPr="00C82FA2" w:rsidRDefault="00A97480" w:rsidP="00A97480">
      <w:pPr>
        <w:pStyle w:val="Odstavecseseznamem"/>
        <w:widowControl w:val="0"/>
        <w:numPr>
          <w:ilvl w:val="0"/>
          <w:numId w:val="10"/>
        </w:numPr>
        <w:tabs>
          <w:tab w:val="num" w:pos="567"/>
        </w:tabs>
        <w:overflowPunct w:val="0"/>
        <w:autoSpaceDE w:val="0"/>
        <w:autoSpaceDN w:val="0"/>
        <w:adjustRightInd w:val="0"/>
        <w:jc w:val="both"/>
        <w:textAlignment w:val="baseline"/>
      </w:pPr>
      <w:r w:rsidRPr="00C82FA2">
        <w:lastRenderedPageBreak/>
        <w:t xml:space="preserve">   Prodávající</w:t>
      </w:r>
      <w:r w:rsidR="006A49DD" w:rsidRPr="00C82FA2">
        <w:t xml:space="preserve"> bere na vědomí, že</w:t>
      </w:r>
      <w:r w:rsidRPr="00C82FA2">
        <w:t xml:space="preserve"> kupující je subjektem, který má dle zákona č. 340/2015 Sb.</w:t>
      </w:r>
      <w:r w:rsidR="00592D37" w:rsidRPr="00C82FA2">
        <w:t xml:space="preserve"> </w:t>
      </w:r>
      <w:r w:rsidRPr="00C82FA2">
        <w:t>o </w:t>
      </w:r>
      <w:r w:rsidR="006A49DD" w:rsidRPr="00C82FA2">
        <w:t>registru smluv</w:t>
      </w:r>
      <w:r w:rsidRPr="00C82FA2">
        <w:t> povinnost uveřejňovat zákonem stanovené smlouvy v registru smluv</w:t>
      </w:r>
      <w:r w:rsidR="00592D37" w:rsidRPr="00C82FA2">
        <w:t xml:space="preserve"> </w:t>
      </w:r>
      <w:r w:rsidRPr="00C82FA2">
        <w:t>a s jejím uveřejněním za podmínek stanovených zákonem o registru smluv souhlasí.</w:t>
      </w:r>
    </w:p>
    <w:p w:rsidR="00045C06" w:rsidRPr="00C82FA2" w:rsidRDefault="00045C06" w:rsidP="00045C06">
      <w:pPr>
        <w:widowControl w:val="0"/>
        <w:tabs>
          <w:tab w:val="left" w:pos="2835"/>
          <w:tab w:val="left" w:pos="5245"/>
        </w:tabs>
        <w:autoSpaceDE w:val="0"/>
        <w:autoSpaceDN w:val="0"/>
        <w:adjustRightInd w:val="0"/>
      </w:pPr>
    </w:p>
    <w:p w:rsidR="00696D17" w:rsidRDefault="00045C06" w:rsidP="00045C06">
      <w:pPr>
        <w:widowControl w:val="0"/>
        <w:tabs>
          <w:tab w:val="left" w:pos="2835"/>
          <w:tab w:val="left" w:pos="5245"/>
        </w:tabs>
        <w:autoSpaceDE w:val="0"/>
        <w:autoSpaceDN w:val="0"/>
        <w:adjustRightInd w:val="0"/>
      </w:pPr>
      <w:r w:rsidRPr="00045C06">
        <w:rPr>
          <w:i/>
        </w:rPr>
        <w:t>Přílohou:</w:t>
      </w:r>
      <w:r w:rsidR="00592D37">
        <w:t xml:space="preserve"> Příloha č. </w:t>
      </w:r>
      <w:r>
        <w:t xml:space="preserve">1 – </w:t>
      </w:r>
      <w:r w:rsidR="00592D37">
        <w:t>N</w:t>
      </w:r>
      <w:r>
        <w:t>abí</w:t>
      </w:r>
      <w:r w:rsidR="00930BF6">
        <w:t>dka prodávajícího z </w:t>
      </w:r>
      <w:proofErr w:type="gramStart"/>
      <w:r w:rsidR="00930BF6">
        <w:t>20</w:t>
      </w:r>
      <w:r w:rsidR="00696D17">
        <w:t>.9.2016</w:t>
      </w:r>
      <w:proofErr w:type="gramEnd"/>
    </w:p>
    <w:p w:rsidR="00045C06" w:rsidRDefault="00592D37" w:rsidP="00045C06">
      <w:pPr>
        <w:widowControl w:val="0"/>
        <w:tabs>
          <w:tab w:val="left" w:pos="2835"/>
          <w:tab w:val="left" w:pos="5245"/>
        </w:tabs>
        <w:autoSpaceDE w:val="0"/>
        <w:autoSpaceDN w:val="0"/>
        <w:adjustRightInd w:val="0"/>
      </w:pPr>
      <w:r>
        <w:t xml:space="preserve">                 Příloha č. </w:t>
      </w:r>
      <w:r w:rsidR="00045C06">
        <w:t>2 –</w:t>
      </w:r>
      <w:r w:rsidR="00BC73C9">
        <w:t xml:space="preserve"> Vstupní</w:t>
      </w:r>
      <w:r w:rsidR="00045C06">
        <w:t xml:space="preserve"> protokol </w:t>
      </w:r>
      <w:r w:rsidR="00BC73C9">
        <w:t>o technickém stavu vozidla</w:t>
      </w:r>
    </w:p>
    <w:p w:rsidR="00930BF6" w:rsidRDefault="00592D37" w:rsidP="00045C06">
      <w:pPr>
        <w:widowControl w:val="0"/>
        <w:tabs>
          <w:tab w:val="left" w:pos="2835"/>
          <w:tab w:val="left" w:pos="5245"/>
        </w:tabs>
        <w:autoSpaceDE w:val="0"/>
        <w:autoSpaceDN w:val="0"/>
        <w:adjustRightInd w:val="0"/>
      </w:pPr>
      <w:r>
        <w:t xml:space="preserve">                 Příloha č. 3 – </w:t>
      </w:r>
      <w:r w:rsidR="00C046A1">
        <w:t xml:space="preserve">Pověření č. 2101, </w:t>
      </w:r>
      <w:r w:rsidR="00930BF6">
        <w:t xml:space="preserve">ze dne </w:t>
      </w:r>
      <w:proofErr w:type="gramStart"/>
      <w:r w:rsidR="00930BF6">
        <w:t>3.10.2016</w:t>
      </w:r>
      <w:proofErr w:type="gramEnd"/>
    </w:p>
    <w:p w:rsidR="00BC73C9" w:rsidRDefault="00BC73C9" w:rsidP="00045C06">
      <w:pPr>
        <w:widowControl w:val="0"/>
        <w:tabs>
          <w:tab w:val="left" w:pos="2835"/>
          <w:tab w:val="left" w:pos="5245"/>
        </w:tabs>
        <w:autoSpaceDE w:val="0"/>
        <w:autoSpaceDN w:val="0"/>
        <w:adjustRightInd w:val="0"/>
      </w:pPr>
    </w:p>
    <w:p w:rsidR="00BC73C9" w:rsidRPr="00D84D4A" w:rsidRDefault="00BC73C9" w:rsidP="00045C06">
      <w:pPr>
        <w:widowControl w:val="0"/>
        <w:tabs>
          <w:tab w:val="left" w:pos="2835"/>
          <w:tab w:val="left" w:pos="5245"/>
        </w:tabs>
        <w:autoSpaceDE w:val="0"/>
        <w:autoSpaceDN w:val="0"/>
        <w:adjustRightInd w:val="0"/>
      </w:pPr>
    </w:p>
    <w:p w:rsidR="00045C06" w:rsidRPr="00D84D4A" w:rsidRDefault="00045C06" w:rsidP="00045C06">
      <w:pPr>
        <w:widowControl w:val="0"/>
        <w:tabs>
          <w:tab w:val="left" w:pos="2835"/>
          <w:tab w:val="left" w:pos="5245"/>
        </w:tabs>
        <w:autoSpaceDE w:val="0"/>
        <w:autoSpaceDN w:val="0"/>
        <w:adjustRightInd w:val="0"/>
      </w:pPr>
    </w:p>
    <w:p w:rsidR="00045C06" w:rsidRDefault="003234E2" w:rsidP="00C046A1">
      <w:pPr>
        <w:widowControl w:val="0"/>
        <w:tabs>
          <w:tab w:val="left" w:pos="5245"/>
        </w:tabs>
        <w:autoSpaceDE w:val="0"/>
        <w:autoSpaceDN w:val="0"/>
        <w:adjustRightInd w:val="0"/>
      </w:pPr>
      <w:r>
        <w:t>V Brně</w:t>
      </w:r>
      <w:r w:rsidR="00045C06" w:rsidRPr="00D84D4A">
        <w:t xml:space="preserve"> </w:t>
      </w:r>
      <w:r w:rsidR="00045C06" w:rsidRPr="00592D37">
        <w:t>dne</w:t>
      </w:r>
      <w:r w:rsidR="00592D37">
        <w:t xml:space="preserve"> </w:t>
      </w:r>
      <w:r w:rsidR="00592D37" w:rsidRPr="00592D37">
        <w:t>9.10.2016</w:t>
      </w:r>
      <w:r w:rsidR="001568C0">
        <w:t xml:space="preserve">                                       </w:t>
      </w:r>
      <w:r w:rsidR="00F6094C">
        <w:t xml:space="preserve">      </w:t>
      </w:r>
      <w:r w:rsidR="00930BF6">
        <w:t xml:space="preserve">V Ostravě dne </w:t>
      </w:r>
      <w:proofErr w:type="gramStart"/>
      <w:r w:rsidR="00C046A1">
        <w:t>9.10.2016</w:t>
      </w:r>
      <w:proofErr w:type="gramEnd"/>
    </w:p>
    <w:p w:rsidR="00C046A1" w:rsidRPr="00D84D4A" w:rsidRDefault="00C046A1" w:rsidP="00C046A1">
      <w:pPr>
        <w:widowControl w:val="0"/>
        <w:tabs>
          <w:tab w:val="left" w:pos="5245"/>
        </w:tabs>
        <w:autoSpaceDE w:val="0"/>
        <w:autoSpaceDN w:val="0"/>
        <w:adjustRightInd w:val="0"/>
        <w:rPr>
          <w:u w:val="single"/>
        </w:rPr>
      </w:pPr>
    </w:p>
    <w:p w:rsidR="00045C06" w:rsidRDefault="00045C06" w:rsidP="00045C06">
      <w:pPr>
        <w:widowControl w:val="0"/>
        <w:tabs>
          <w:tab w:val="left" w:pos="2127"/>
          <w:tab w:val="left" w:pos="5245"/>
        </w:tabs>
        <w:autoSpaceDE w:val="0"/>
        <w:autoSpaceDN w:val="0"/>
        <w:adjustRightInd w:val="0"/>
      </w:pPr>
    </w:p>
    <w:p w:rsidR="00BC73C9" w:rsidRPr="00D84D4A" w:rsidRDefault="00BC73C9" w:rsidP="00045C06">
      <w:pPr>
        <w:widowControl w:val="0"/>
        <w:tabs>
          <w:tab w:val="left" w:pos="2127"/>
          <w:tab w:val="left" w:pos="5245"/>
        </w:tabs>
        <w:autoSpaceDE w:val="0"/>
        <w:autoSpaceDN w:val="0"/>
        <w:adjustRightInd w:val="0"/>
      </w:pPr>
    </w:p>
    <w:p w:rsidR="00045C06" w:rsidRPr="00D84D4A" w:rsidRDefault="00045C06" w:rsidP="00045C06">
      <w:pPr>
        <w:widowControl w:val="0"/>
        <w:tabs>
          <w:tab w:val="left" w:pos="2127"/>
          <w:tab w:val="left" w:pos="5245"/>
        </w:tabs>
        <w:autoSpaceDE w:val="0"/>
        <w:autoSpaceDN w:val="0"/>
        <w:adjustRightInd w:val="0"/>
      </w:pPr>
    </w:p>
    <w:p w:rsidR="00045C06" w:rsidRPr="00D84D4A" w:rsidRDefault="00045C06" w:rsidP="00045C06">
      <w:pPr>
        <w:widowControl w:val="0"/>
        <w:tabs>
          <w:tab w:val="left" w:pos="2127"/>
          <w:tab w:val="left" w:pos="5245"/>
        </w:tabs>
        <w:autoSpaceDE w:val="0"/>
        <w:autoSpaceDN w:val="0"/>
        <w:adjustRightInd w:val="0"/>
      </w:pPr>
      <w:proofErr w:type="gramStart"/>
      <w:r w:rsidRPr="00D84D4A">
        <w:t xml:space="preserve">_______________________          </w:t>
      </w:r>
      <w:r w:rsidR="00F6094C">
        <w:t xml:space="preserve">                        </w:t>
      </w:r>
      <w:r w:rsidRPr="00D84D4A">
        <w:t xml:space="preserve"> </w:t>
      </w:r>
      <w:r w:rsidR="00F6094C">
        <w:t xml:space="preserve"> </w:t>
      </w:r>
      <w:r w:rsidRPr="00D84D4A">
        <w:t>_________________________</w:t>
      </w:r>
      <w:proofErr w:type="gramEnd"/>
    </w:p>
    <w:p w:rsidR="00045C06" w:rsidRPr="00D84D4A" w:rsidRDefault="002163D2" w:rsidP="00045C06">
      <w:pPr>
        <w:widowControl w:val="0"/>
        <w:tabs>
          <w:tab w:val="left" w:pos="3544"/>
          <w:tab w:val="left" w:pos="5245"/>
        </w:tabs>
        <w:autoSpaceDE w:val="0"/>
        <w:autoSpaceDN w:val="0"/>
        <w:adjustRightInd w:val="0"/>
      </w:pPr>
      <w:r>
        <w:t xml:space="preserve">za </w:t>
      </w:r>
      <w:r w:rsidR="00BC73C9">
        <w:t>p</w:t>
      </w:r>
      <w:r w:rsidR="006E020D">
        <w:t>rodávající</w:t>
      </w:r>
      <w:r w:rsidR="00C82FA2">
        <w:t>ho</w:t>
      </w:r>
      <w:r w:rsidR="00F6094C">
        <w:tab/>
        <w:t xml:space="preserve">                       </w:t>
      </w:r>
      <w:r w:rsidR="009A48CF">
        <w:t xml:space="preserve">za </w:t>
      </w:r>
      <w:r w:rsidR="00930BF6">
        <w:t>kupující</w:t>
      </w:r>
      <w:r w:rsidR="009A48CF">
        <w:t>ho</w:t>
      </w:r>
    </w:p>
    <w:p w:rsidR="00F6094C" w:rsidRDefault="00045C06" w:rsidP="003234E2">
      <w:pPr>
        <w:widowControl w:val="0"/>
        <w:tabs>
          <w:tab w:val="left" w:pos="3544"/>
          <w:tab w:val="left" w:pos="5245"/>
        </w:tabs>
        <w:autoSpaceDE w:val="0"/>
        <w:autoSpaceDN w:val="0"/>
        <w:adjustRightInd w:val="0"/>
        <w:rPr>
          <w:b/>
        </w:rPr>
      </w:pPr>
      <w:r w:rsidRPr="00D84D4A">
        <w:rPr>
          <w:b/>
        </w:rPr>
        <w:t xml:space="preserve">      </w:t>
      </w:r>
      <w:r w:rsidR="003234E2">
        <w:rPr>
          <w:b/>
        </w:rPr>
        <w:tab/>
      </w:r>
      <w:r w:rsidR="003234E2">
        <w:rPr>
          <w:b/>
        </w:rPr>
        <w:tab/>
      </w:r>
      <w:r w:rsidR="003234E2">
        <w:rPr>
          <w:b/>
        </w:rPr>
        <w:tab/>
      </w:r>
      <w:r w:rsidR="003234E2">
        <w:rPr>
          <w:b/>
        </w:rPr>
        <w:tab/>
      </w:r>
    </w:p>
    <w:p w:rsidR="003234E2" w:rsidRPr="008B47ED" w:rsidRDefault="008B47ED" w:rsidP="003234E2">
      <w:pPr>
        <w:widowControl w:val="0"/>
        <w:tabs>
          <w:tab w:val="left" w:pos="3544"/>
          <w:tab w:val="left" w:pos="5245"/>
        </w:tabs>
        <w:autoSpaceDE w:val="0"/>
        <w:autoSpaceDN w:val="0"/>
        <w:adjustRightInd w:val="0"/>
        <w:rPr>
          <w:b/>
        </w:rPr>
      </w:pPr>
      <w:r>
        <w:rPr>
          <w:b/>
        </w:rPr>
        <w:t>AZ SERVIS, a.s.</w:t>
      </w:r>
      <w:r w:rsidR="00F6094C">
        <w:rPr>
          <w:b/>
        </w:rPr>
        <w:tab/>
        <w:t xml:space="preserve">                       </w:t>
      </w:r>
      <w:r w:rsidR="003234E2" w:rsidRPr="00D84D4A">
        <w:rPr>
          <w:b/>
        </w:rPr>
        <w:t xml:space="preserve">Ing. </w:t>
      </w:r>
      <w:r w:rsidR="00930BF6">
        <w:rPr>
          <w:b/>
        </w:rPr>
        <w:t>Jiří Macho</w:t>
      </w:r>
    </w:p>
    <w:p w:rsidR="003234E2" w:rsidRDefault="00592D37" w:rsidP="003234E2">
      <w:pPr>
        <w:widowControl w:val="0"/>
        <w:tabs>
          <w:tab w:val="left" w:pos="3544"/>
          <w:tab w:val="left" w:pos="5245"/>
        </w:tabs>
        <w:autoSpaceDE w:val="0"/>
        <w:autoSpaceDN w:val="0"/>
        <w:adjustRightInd w:val="0"/>
      </w:pPr>
      <w:r>
        <w:t>Bc. Adam Pohanka</w:t>
      </w:r>
      <w:r w:rsidR="00F6094C">
        <w:tab/>
        <w:t xml:space="preserve">                       </w:t>
      </w:r>
      <w:r w:rsidR="00930BF6">
        <w:t xml:space="preserve">ředitel Oblastního ředitelství Ostrava </w:t>
      </w:r>
    </w:p>
    <w:p w:rsidR="00F6094C" w:rsidRPr="00930BF6" w:rsidRDefault="00592D37" w:rsidP="003234E2">
      <w:pPr>
        <w:widowControl w:val="0"/>
        <w:tabs>
          <w:tab w:val="left" w:pos="3544"/>
          <w:tab w:val="left" w:pos="5245"/>
        </w:tabs>
        <w:autoSpaceDE w:val="0"/>
        <w:autoSpaceDN w:val="0"/>
        <w:adjustRightInd w:val="0"/>
      </w:pPr>
      <w:r>
        <w:t>místopředseda představenstva</w:t>
      </w:r>
      <w:r w:rsidR="00F6094C">
        <w:tab/>
      </w:r>
    </w:p>
    <w:p w:rsidR="003234E2" w:rsidRDefault="003234E2" w:rsidP="00045C06">
      <w:pPr>
        <w:widowControl w:val="0"/>
        <w:tabs>
          <w:tab w:val="left" w:pos="3544"/>
          <w:tab w:val="left" w:pos="5245"/>
        </w:tabs>
        <w:autoSpaceDE w:val="0"/>
        <w:autoSpaceDN w:val="0"/>
        <w:adjustRightInd w:val="0"/>
        <w:rPr>
          <w:b/>
        </w:rPr>
      </w:pPr>
    </w:p>
    <w:p w:rsidR="00045C06" w:rsidRPr="00D84D4A" w:rsidRDefault="00045C06" w:rsidP="00045C06">
      <w:pPr>
        <w:widowControl w:val="0"/>
        <w:tabs>
          <w:tab w:val="left" w:pos="3544"/>
          <w:tab w:val="left" w:pos="5245"/>
        </w:tabs>
        <w:autoSpaceDE w:val="0"/>
        <w:autoSpaceDN w:val="0"/>
        <w:adjustRightInd w:val="0"/>
        <w:rPr>
          <w:b/>
        </w:rPr>
      </w:pPr>
      <w:r w:rsidRPr="00D84D4A">
        <w:rPr>
          <w:b/>
        </w:rPr>
        <w:t xml:space="preserve"> </w:t>
      </w:r>
      <w:r w:rsidR="003234E2">
        <w:rPr>
          <w:b/>
        </w:rPr>
        <w:t xml:space="preserve">  </w:t>
      </w:r>
    </w:p>
    <w:p w:rsidR="00D90031" w:rsidRPr="00045C06" w:rsidRDefault="00045C06" w:rsidP="003234E2">
      <w:pPr>
        <w:widowControl w:val="0"/>
        <w:tabs>
          <w:tab w:val="left" w:pos="3544"/>
          <w:tab w:val="left" w:pos="5245"/>
        </w:tabs>
        <w:autoSpaceDE w:val="0"/>
        <w:autoSpaceDN w:val="0"/>
        <w:adjustRightInd w:val="0"/>
        <w:rPr>
          <w:lang w:val="en-US"/>
        </w:rPr>
      </w:pPr>
      <w:r w:rsidRPr="00D84D4A">
        <w:t xml:space="preserve">      </w:t>
      </w:r>
      <w:r w:rsidRPr="00D84D4A">
        <w:tab/>
      </w:r>
      <w:r w:rsidRPr="00D84D4A">
        <w:tab/>
      </w:r>
      <w:r w:rsidRPr="00D84D4A">
        <w:tab/>
        <w:t xml:space="preserve">             </w:t>
      </w:r>
    </w:p>
    <w:p w:rsidR="003234E2" w:rsidRPr="00045C06" w:rsidRDefault="003234E2">
      <w:pPr>
        <w:widowControl w:val="0"/>
        <w:tabs>
          <w:tab w:val="left" w:pos="3544"/>
          <w:tab w:val="left" w:pos="5245"/>
        </w:tabs>
        <w:autoSpaceDE w:val="0"/>
        <w:autoSpaceDN w:val="0"/>
        <w:adjustRightInd w:val="0"/>
        <w:rPr>
          <w:lang w:val="en-US"/>
        </w:rPr>
      </w:pPr>
    </w:p>
    <w:sectPr w:rsidR="003234E2" w:rsidRPr="00045C06">
      <w:footerReference w:type="default" r:id="rId9"/>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C0D" w:rsidRDefault="007B0C0D" w:rsidP="00045C06">
      <w:r>
        <w:separator/>
      </w:r>
    </w:p>
  </w:endnote>
  <w:endnote w:type="continuationSeparator" w:id="0">
    <w:p w:rsidR="007B0C0D" w:rsidRDefault="007B0C0D" w:rsidP="00045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7143176"/>
      <w:docPartObj>
        <w:docPartGallery w:val="Page Numbers (Bottom of Page)"/>
        <w:docPartUnique/>
      </w:docPartObj>
    </w:sdtPr>
    <w:sdtEndPr/>
    <w:sdtContent>
      <w:p w:rsidR="00045C06" w:rsidRDefault="00045C06">
        <w:pPr>
          <w:pStyle w:val="Zpat"/>
          <w:jc w:val="center"/>
        </w:pPr>
        <w:r>
          <w:fldChar w:fldCharType="begin"/>
        </w:r>
        <w:r>
          <w:instrText>PAGE   \* MERGEFORMAT</w:instrText>
        </w:r>
        <w:r>
          <w:fldChar w:fldCharType="separate"/>
        </w:r>
        <w:r w:rsidR="00C82FA2">
          <w:rPr>
            <w:noProof/>
          </w:rPr>
          <w:t>1</w:t>
        </w:r>
        <w:r>
          <w:fldChar w:fldCharType="end"/>
        </w:r>
      </w:p>
    </w:sdtContent>
  </w:sdt>
  <w:p w:rsidR="00045C06" w:rsidRDefault="00045C0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C0D" w:rsidRDefault="007B0C0D" w:rsidP="00045C06">
      <w:r>
        <w:separator/>
      </w:r>
    </w:p>
  </w:footnote>
  <w:footnote w:type="continuationSeparator" w:id="0">
    <w:p w:rsidR="007B0C0D" w:rsidRDefault="007B0C0D" w:rsidP="00045C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name w:val="WW8Num9"/>
    <w:lvl w:ilvl="0">
      <w:start w:val="1"/>
      <w:numFmt w:val="decimal"/>
      <w:lvlText w:val="/%1/"/>
      <w:lvlJc w:val="left"/>
      <w:pPr>
        <w:tabs>
          <w:tab w:val="num" w:pos="644"/>
        </w:tabs>
        <w:ind w:firstLine="284"/>
      </w:pPr>
      <w:rPr>
        <w:rFonts w:ascii="Times New Roman" w:eastAsia="Times New Roman" w:hAnsi="Times New Roman" w:cs="Times New Roman"/>
      </w:rPr>
    </w:lvl>
    <w:lvl w:ilvl="1">
      <w:start w:val="1"/>
      <w:numFmt w:val="lowerLetter"/>
      <w:lvlText w:val="%2)"/>
      <w:lvlJc w:val="left"/>
      <w:pPr>
        <w:tabs>
          <w:tab w:val="num" w:pos="1089"/>
        </w:tabs>
        <w:ind w:left="1089" w:hanging="380"/>
      </w:pPr>
      <w:rPr>
        <w:rFonts w:ascii="Times New Roman" w:eastAsia="Times New Roman" w:hAnsi="Times New Roman" w:cs="Times New Roman"/>
      </w:rPr>
    </w:lvl>
    <w:lvl w:ilvl="2">
      <w:start w:val="1"/>
      <w:numFmt w:val="bullet"/>
      <w:lvlText w:val="-"/>
      <w:lvlJc w:val="left"/>
      <w:pPr>
        <w:tabs>
          <w:tab w:val="num" w:pos="2415"/>
        </w:tabs>
        <w:ind w:left="2415" w:hanging="435"/>
      </w:pPr>
      <w:rPr>
        <w:rFonts w:ascii="Times New Roman" w:hAnsi="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nsid w:val="0AAB0458"/>
    <w:multiLevelType w:val="hybridMultilevel"/>
    <w:tmpl w:val="C34816AE"/>
    <w:lvl w:ilvl="0" w:tplc="EEA6D838">
      <w:start w:val="1"/>
      <w:numFmt w:val="decimal"/>
      <w:lvlText w:val="%1."/>
      <w:lvlJc w:val="left"/>
      <w:pPr>
        <w:ind w:left="720" w:hanging="360"/>
      </w:pPr>
      <w:rPr>
        <w:rFonts w:cs="Times New Roman"/>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11ED5EC9"/>
    <w:multiLevelType w:val="hybridMultilevel"/>
    <w:tmpl w:val="45B24FCE"/>
    <w:lvl w:ilvl="0" w:tplc="E400592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82D215E"/>
    <w:multiLevelType w:val="hybridMultilevel"/>
    <w:tmpl w:val="64AA572C"/>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19C5469D"/>
    <w:multiLevelType w:val="hybridMultilevel"/>
    <w:tmpl w:val="EC76047C"/>
    <w:lvl w:ilvl="0" w:tplc="EEA6D838">
      <w:start w:val="1"/>
      <w:numFmt w:val="decimal"/>
      <w:lvlText w:val="%1."/>
      <w:lvlJc w:val="left"/>
      <w:pPr>
        <w:ind w:left="720" w:hanging="360"/>
      </w:pPr>
      <w:rPr>
        <w:rFonts w:cs="Times New Roman"/>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21FB500F"/>
    <w:multiLevelType w:val="hybridMultilevel"/>
    <w:tmpl w:val="0D18BCD6"/>
    <w:lvl w:ilvl="0" w:tplc="FFFFFFFF">
      <w:start w:val="1"/>
      <w:numFmt w:val="decimal"/>
      <w:lvlText w:val="/%1/"/>
      <w:lvlJc w:val="left"/>
      <w:pPr>
        <w:tabs>
          <w:tab w:val="num" w:pos="644"/>
        </w:tabs>
        <w:ind w:firstLine="284"/>
      </w:pPr>
      <w:rPr>
        <w:rFonts w:cs="Times New Roman" w:hint="default"/>
        <w:b w:val="0"/>
        <w:i w:val="0"/>
        <w:sz w:val="24"/>
      </w:rPr>
    </w:lvl>
    <w:lvl w:ilvl="1" w:tplc="FFFFFFFF">
      <w:start w:val="1"/>
      <w:numFmt w:val="lowerLetter"/>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nsid w:val="30974CF9"/>
    <w:multiLevelType w:val="singleLevel"/>
    <w:tmpl w:val="9F180850"/>
    <w:lvl w:ilvl="0">
      <w:start w:val="1"/>
      <w:numFmt w:val="decimal"/>
      <w:lvlText w:val="%1."/>
      <w:lvlJc w:val="left"/>
      <w:pPr>
        <w:tabs>
          <w:tab w:val="num" w:pos="360"/>
        </w:tabs>
        <w:ind w:left="360" w:hanging="360"/>
      </w:pPr>
      <w:rPr>
        <w:rFonts w:hint="default"/>
        <w:b w:val="0"/>
      </w:rPr>
    </w:lvl>
  </w:abstractNum>
  <w:abstractNum w:abstractNumId="7">
    <w:nsid w:val="31A122DE"/>
    <w:multiLevelType w:val="hybridMultilevel"/>
    <w:tmpl w:val="919A4B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F7C476C"/>
    <w:multiLevelType w:val="hybridMultilevel"/>
    <w:tmpl w:val="D8A0F15C"/>
    <w:lvl w:ilvl="0" w:tplc="EEA6D838">
      <w:start w:val="1"/>
      <w:numFmt w:val="decimal"/>
      <w:lvlText w:val="%1."/>
      <w:lvlJc w:val="left"/>
      <w:pPr>
        <w:ind w:left="720" w:hanging="360"/>
      </w:pPr>
      <w:rPr>
        <w:rFonts w:cs="Times New Roman"/>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77E72820"/>
    <w:multiLevelType w:val="hybridMultilevel"/>
    <w:tmpl w:val="A51A62EC"/>
    <w:lvl w:ilvl="0" w:tplc="10A01370">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7AA83F8A"/>
    <w:multiLevelType w:val="hybridMultilevel"/>
    <w:tmpl w:val="680868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8"/>
  </w:num>
  <w:num w:numId="3">
    <w:abstractNumId w:val="0"/>
  </w:num>
  <w:num w:numId="4">
    <w:abstractNumId w:val="4"/>
  </w:num>
  <w:num w:numId="5">
    <w:abstractNumId w:val="5"/>
  </w:num>
  <w:num w:numId="6">
    <w:abstractNumId w:val="1"/>
  </w:num>
  <w:num w:numId="7">
    <w:abstractNumId w:val="10"/>
  </w:num>
  <w:num w:numId="8">
    <w:abstractNumId w:val="9"/>
  </w:num>
  <w:num w:numId="9">
    <w:abstractNumId w:val="7"/>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C06"/>
    <w:rsid w:val="00045C06"/>
    <w:rsid w:val="000B2D56"/>
    <w:rsid w:val="001271C9"/>
    <w:rsid w:val="001568C0"/>
    <w:rsid w:val="00165AE3"/>
    <w:rsid w:val="0020335D"/>
    <w:rsid w:val="002163D2"/>
    <w:rsid w:val="00217FF2"/>
    <w:rsid w:val="00262C64"/>
    <w:rsid w:val="00283779"/>
    <w:rsid w:val="003234E2"/>
    <w:rsid w:val="0032507F"/>
    <w:rsid w:val="00346239"/>
    <w:rsid w:val="0038057F"/>
    <w:rsid w:val="00380B59"/>
    <w:rsid w:val="00393A80"/>
    <w:rsid w:val="003B39CC"/>
    <w:rsid w:val="004509B0"/>
    <w:rsid w:val="004B1539"/>
    <w:rsid w:val="004D0910"/>
    <w:rsid w:val="0055502E"/>
    <w:rsid w:val="00591616"/>
    <w:rsid w:val="00592D37"/>
    <w:rsid w:val="005D5D83"/>
    <w:rsid w:val="0069224B"/>
    <w:rsid w:val="00696D17"/>
    <w:rsid w:val="006A49DD"/>
    <w:rsid w:val="006B4E80"/>
    <w:rsid w:val="006C2FF3"/>
    <w:rsid w:val="006C63DE"/>
    <w:rsid w:val="006D01AB"/>
    <w:rsid w:val="006E020D"/>
    <w:rsid w:val="006E64EE"/>
    <w:rsid w:val="006F1150"/>
    <w:rsid w:val="0071141A"/>
    <w:rsid w:val="00742111"/>
    <w:rsid w:val="007B0C0D"/>
    <w:rsid w:val="007C74D3"/>
    <w:rsid w:val="008373C6"/>
    <w:rsid w:val="008616B7"/>
    <w:rsid w:val="008B47ED"/>
    <w:rsid w:val="008E045E"/>
    <w:rsid w:val="00910947"/>
    <w:rsid w:val="00915839"/>
    <w:rsid w:val="00930BF6"/>
    <w:rsid w:val="00934E36"/>
    <w:rsid w:val="009A48CF"/>
    <w:rsid w:val="00A31A94"/>
    <w:rsid w:val="00A937D3"/>
    <w:rsid w:val="00A97480"/>
    <w:rsid w:val="00AA6836"/>
    <w:rsid w:val="00AE3824"/>
    <w:rsid w:val="00B33320"/>
    <w:rsid w:val="00BA07C6"/>
    <w:rsid w:val="00BA73DE"/>
    <w:rsid w:val="00BC73C9"/>
    <w:rsid w:val="00C01B5C"/>
    <w:rsid w:val="00C046A1"/>
    <w:rsid w:val="00C82615"/>
    <w:rsid w:val="00C82FA2"/>
    <w:rsid w:val="00CA306E"/>
    <w:rsid w:val="00CE5FC4"/>
    <w:rsid w:val="00D664D5"/>
    <w:rsid w:val="00E0338C"/>
    <w:rsid w:val="00F02743"/>
    <w:rsid w:val="00F34CE0"/>
    <w:rsid w:val="00F6094C"/>
    <w:rsid w:val="00F918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45C06"/>
    <w:pPr>
      <w:spacing w:after="0" w:line="240" w:lineRule="auto"/>
    </w:pPr>
    <w:rPr>
      <w:rFonts w:ascii="Times New Roman" w:eastAsiaTheme="minorEastAsia" w:hAnsi="Times New Roman" w:cs="Times New Roman"/>
      <w:sz w:val="24"/>
      <w:szCs w:val="24"/>
      <w:lang w:eastAsia="cs-CZ"/>
    </w:rPr>
  </w:style>
  <w:style w:type="paragraph" w:styleId="Nadpis1">
    <w:name w:val="heading 1"/>
    <w:aliases w:val="Nadpis 1 Char3,Nadpis Char,1 Char,Nadpis 1 Char Char2,Nadpis 1 Char1 Char,Nadpis 1 Char Char Char,Nadpis 11 Char,Nadpis 1 Char Char1 Char,Nadpis 1 Char2 Char,Nadpis 1 Char11 Char,Nadpis 1 Char1 Char1 Char,Nadpis 1 Char Char Char Char1 Char,AB"/>
    <w:basedOn w:val="Normln"/>
    <w:next w:val="Normln"/>
    <w:link w:val="Nadpis1Char"/>
    <w:uiPriority w:val="9"/>
    <w:qFormat/>
    <w:rsid w:val="00045C06"/>
    <w:pPr>
      <w:keepNext/>
      <w:autoSpaceDE w:val="0"/>
      <w:autoSpaceDN w:val="0"/>
      <w:spacing w:line="264" w:lineRule="auto"/>
      <w:jc w:val="center"/>
      <w:outlineLvl w:val="0"/>
    </w:pPr>
    <w:rPr>
      <w:b/>
      <w:bCs/>
      <w:sz w:val="66"/>
      <w:szCs w:val="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Char3 Char,Nadpis Char Char,1 Char Char,Nadpis 1 Char Char2 Char,Nadpis 1 Char1 Char Char,Nadpis 1 Char Char Char Char,Nadpis 11 Char Char,Nadpis 1 Char Char1 Char Char,Nadpis 1 Char2 Char Char,Nadpis 1 Char11 Char Char,AB Char"/>
    <w:basedOn w:val="Standardnpsmoodstavce"/>
    <w:link w:val="Nadpis1"/>
    <w:uiPriority w:val="9"/>
    <w:rsid w:val="00045C06"/>
    <w:rPr>
      <w:rFonts w:ascii="Times New Roman" w:eastAsiaTheme="minorEastAsia" w:hAnsi="Times New Roman" w:cs="Times New Roman"/>
      <w:b/>
      <w:bCs/>
      <w:sz w:val="66"/>
      <w:szCs w:val="66"/>
      <w:lang w:eastAsia="cs-CZ"/>
    </w:rPr>
  </w:style>
  <w:style w:type="paragraph" w:customStyle="1" w:styleId="NormlnIMP">
    <w:name w:val="Normální_IMP"/>
    <w:basedOn w:val="Normln"/>
    <w:rsid w:val="00045C06"/>
    <w:pPr>
      <w:suppressAutoHyphens/>
      <w:overflowPunct w:val="0"/>
      <w:autoSpaceDE w:val="0"/>
      <w:autoSpaceDN w:val="0"/>
      <w:adjustRightInd w:val="0"/>
      <w:spacing w:line="228" w:lineRule="auto"/>
      <w:ind w:firstLine="709"/>
      <w:jc w:val="both"/>
    </w:pPr>
    <w:rPr>
      <w:szCs w:val="20"/>
    </w:rPr>
  </w:style>
  <w:style w:type="paragraph" w:styleId="Zkladntext2">
    <w:name w:val="Body Text 2"/>
    <w:basedOn w:val="Normln"/>
    <w:link w:val="Zkladntext2Char"/>
    <w:uiPriority w:val="99"/>
    <w:semiHidden/>
    <w:rsid w:val="00045C06"/>
    <w:pPr>
      <w:widowControl w:val="0"/>
      <w:overflowPunct w:val="0"/>
      <w:autoSpaceDE w:val="0"/>
      <w:autoSpaceDN w:val="0"/>
      <w:adjustRightInd w:val="0"/>
      <w:jc w:val="both"/>
      <w:textAlignment w:val="baseline"/>
    </w:pPr>
    <w:rPr>
      <w:rFonts w:ascii="Arial" w:hAnsi="Arial" w:cs="Arial"/>
      <w:szCs w:val="20"/>
    </w:rPr>
  </w:style>
  <w:style w:type="character" w:customStyle="1" w:styleId="Zkladntext2Char">
    <w:name w:val="Základní text 2 Char"/>
    <w:basedOn w:val="Standardnpsmoodstavce"/>
    <w:link w:val="Zkladntext2"/>
    <w:uiPriority w:val="99"/>
    <w:semiHidden/>
    <w:rsid w:val="00045C06"/>
    <w:rPr>
      <w:rFonts w:ascii="Arial" w:eastAsiaTheme="minorEastAsia" w:hAnsi="Arial" w:cs="Arial"/>
      <w:sz w:val="24"/>
      <w:szCs w:val="20"/>
      <w:lang w:eastAsia="cs-CZ"/>
    </w:rPr>
  </w:style>
  <w:style w:type="paragraph" w:customStyle="1" w:styleId="NormlnIMP1">
    <w:name w:val="Normální_IMP1"/>
    <w:basedOn w:val="NormlnIMP"/>
    <w:rsid w:val="00045C06"/>
    <w:pPr>
      <w:spacing w:line="191" w:lineRule="auto"/>
      <w:ind w:firstLine="0"/>
      <w:jc w:val="left"/>
      <w:textAlignment w:val="baseline"/>
    </w:pPr>
  </w:style>
  <w:style w:type="paragraph" w:styleId="Odstavecseseznamem">
    <w:name w:val="List Paragraph"/>
    <w:basedOn w:val="Normln"/>
    <w:uiPriority w:val="34"/>
    <w:qFormat/>
    <w:rsid w:val="00045C06"/>
    <w:pPr>
      <w:ind w:left="720"/>
      <w:contextualSpacing/>
    </w:pPr>
  </w:style>
  <w:style w:type="paragraph" w:styleId="Zhlav">
    <w:name w:val="header"/>
    <w:basedOn w:val="Normln"/>
    <w:link w:val="ZhlavChar"/>
    <w:uiPriority w:val="99"/>
    <w:unhideWhenUsed/>
    <w:rsid w:val="00045C06"/>
    <w:pPr>
      <w:tabs>
        <w:tab w:val="center" w:pos="4536"/>
        <w:tab w:val="right" w:pos="9072"/>
      </w:tabs>
    </w:pPr>
  </w:style>
  <w:style w:type="character" w:customStyle="1" w:styleId="ZhlavChar">
    <w:name w:val="Záhlaví Char"/>
    <w:basedOn w:val="Standardnpsmoodstavce"/>
    <w:link w:val="Zhlav"/>
    <w:uiPriority w:val="99"/>
    <w:rsid w:val="00045C06"/>
    <w:rPr>
      <w:rFonts w:ascii="Times New Roman" w:eastAsiaTheme="minorEastAsia" w:hAnsi="Times New Roman" w:cs="Times New Roman"/>
      <w:sz w:val="24"/>
      <w:szCs w:val="24"/>
      <w:lang w:eastAsia="cs-CZ"/>
    </w:rPr>
  </w:style>
  <w:style w:type="paragraph" w:styleId="Zpat">
    <w:name w:val="footer"/>
    <w:basedOn w:val="Normln"/>
    <w:link w:val="ZpatChar"/>
    <w:uiPriority w:val="99"/>
    <w:unhideWhenUsed/>
    <w:rsid w:val="00045C06"/>
    <w:pPr>
      <w:tabs>
        <w:tab w:val="center" w:pos="4536"/>
        <w:tab w:val="right" w:pos="9072"/>
      </w:tabs>
    </w:pPr>
  </w:style>
  <w:style w:type="character" w:customStyle="1" w:styleId="ZpatChar">
    <w:name w:val="Zápatí Char"/>
    <w:basedOn w:val="Standardnpsmoodstavce"/>
    <w:link w:val="Zpat"/>
    <w:uiPriority w:val="99"/>
    <w:rsid w:val="00045C06"/>
    <w:rPr>
      <w:rFonts w:ascii="Times New Roman" w:eastAsiaTheme="minorEastAsia"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45C06"/>
    <w:pPr>
      <w:spacing w:after="0" w:line="240" w:lineRule="auto"/>
    </w:pPr>
    <w:rPr>
      <w:rFonts w:ascii="Times New Roman" w:eastAsiaTheme="minorEastAsia" w:hAnsi="Times New Roman" w:cs="Times New Roman"/>
      <w:sz w:val="24"/>
      <w:szCs w:val="24"/>
      <w:lang w:eastAsia="cs-CZ"/>
    </w:rPr>
  </w:style>
  <w:style w:type="paragraph" w:styleId="Nadpis1">
    <w:name w:val="heading 1"/>
    <w:aliases w:val="Nadpis 1 Char3,Nadpis Char,1 Char,Nadpis 1 Char Char2,Nadpis 1 Char1 Char,Nadpis 1 Char Char Char,Nadpis 11 Char,Nadpis 1 Char Char1 Char,Nadpis 1 Char2 Char,Nadpis 1 Char11 Char,Nadpis 1 Char1 Char1 Char,Nadpis 1 Char Char Char Char1 Char,AB"/>
    <w:basedOn w:val="Normln"/>
    <w:next w:val="Normln"/>
    <w:link w:val="Nadpis1Char"/>
    <w:uiPriority w:val="9"/>
    <w:qFormat/>
    <w:rsid w:val="00045C06"/>
    <w:pPr>
      <w:keepNext/>
      <w:autoSpaceDE w:val="0"/>
      <w:autoSpaceDN w:val="0"/>
      <w:spacing w:line="264" w:lineRule="auto"/>
      <w:jc w:val="center"/>
      <w:outlineLvl w:val="0"/>
    </w:pPr>
    <w:rPr>
      <w:b/>
      <w:bCs/>
      <w:sz w:val="66"/>
      <w:szCs w:val="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Char3 Char,Nadpis Char Char,1 Char Char,Nadpis 1 Char Char2 Char,Nadpis 1 Char1 Char Char,Nadpis 1 Char Char Char Char,Nadpis 11 Char Char,Nadpis 1 Char Char1 Char Char,Nadpis 1 Char2 Char Char,Nadpis 1 Char11 Char Char,AB Char"/>
    <w:basedOn w:val="Standardnpsmoodstavce"/>
    <w:link w:val="Nadpis1"/>
    <w:uiPriority w:val="9"/>
    <w:rsid w:val="00045C06"/>
    <w:rPr>
      <w:rFonts w:ascii="Times New Roman" w:eastAsiaTheme="minorEastAsia" w:hAnsi="Times New Roman" w:cs="Times New Roman"/>
      <w:b/>
      <w:bCs/>
      <w:sz w:val="66"/>
      <w:szCs w:val="66"/>
      <w:lang w:eastAsia="cs-CZ"/>
    </w:rPr>
  </w:style>
  <w:style w:type="paragraph" w:customStyle="1" w:styleId="NormlnIMP">
    <w:name w:val="Normální_IMP"/>
    <w:basedOn w:val="Normln"/>
    <w:rsid w:val="00045C06"/>
    <w:pPr>
      <w:suppressAutoHyphens/>
      <w:overflowPunct w:val="0"/>
      <w:autoSpaceDE w:val="0"/>
      <w:autoSpaceDN w:val="0"/>
      <w:adjustRightInd w:val="0"/>
      <w:spacing w:line="228" w:lineRule="auto"/>
      <w:ind w:firstLine="709"/>
      <w:jc w:val="both"/>
    </w:pPr>
    <w:rPr>
      <w:szCs w:val="20"/>
    </w:rPr>
  </w:style>
  <w:style w:type="paragraph" w:styleId="Zkladntext2">
    <w:name w:val="Body Text 2"/>
    <w:basedOn w:val="Normln"/>
    <w:link w:val="Zkladntext2Char"/>
    <w:uiPriority w:val="99"/>
    <w:semiHidden/>
    <w:rsid w:val="00045C06"/>
    <w:pPr>
      <w:widowControl w:val="0"/>
      <w:overflowPunct w:val="0"/>
      <w:autoSpaceDE w:val="0"/>
      <w:autoSpaceDN w:val="0"/>
      <w:adjustRightInd w:val="0"/>
      <w:jc w:val="both"/>
      <w:textAlignment w:val="baseline"/>
    </w:pPr>
    <w:rPr>
      <w:rFonts w:ascii="Arial" w:hAnsi="Arial" w:cs="Arial"/>
      <w:szCs w:val="20"/>
    </w:rPr>
  </w:style>
  <w:style w:type="character" w:customStyle="1" w:styleId="Zkladntext2Char">
    <w:name w:val="Základní text 2 Char"/>
    <w:basedOn w:val="Standardnpsmoodstavce"/>
    <w:link w:val="Zkladntext2"/>
    <w:uiPriority w:val="99"/>
    <w:semiHidden/>
    <w:rsid w:val="00045C06"/>
    <w:rPr>
      <w:rFonts w:ascii="Arial" w:eastAsiaTheme="minorEastAsia" w:hAnsi="Arial" w:cs="Arial"/>
      <w:sz w:val="24"/>
      <w:szCs w:val="20"/>
      <w:lang w:eastAsia="cs-CZ"/>
    </w:rPr>
  </w:style>
  <w:style w:type="paragraph" w:customStyle="1" w:styleId="NormlnIMP1">
    <w:name w:val="Normální_IMP1"/>
    <w:basedOn w:val="NormlnIMP"/>
    <w:rsid w:val="00045C06"/>
    <w:pPr>
      <w:spacing w:line="191" w:lineRule="auto"/>
      <w:ind w:firstLine="0"/>
      <w:jc w:val="left"/>
      <w:textAlignment w:val="baseline"/>
    </w:pPr>
  </w:style>
  <w:style w:type="paragraph" w:styleId="Odstavecseseznamem">
    <w:name w:val="List Paragraph"/>
    <w:basedOn w:val="Normln"/>
    <w:uiPriority w:val="34"/>
    <w:qFormat/>
    <w:rsid w:val="00045C06"/>
    <w:pPr>
      <w:ind w:left="720"/>
      <w:contextualSpacing/>
    </w:pPr>
  </w:style>
  <w:style w:type="paragraph" w:styleId="Zhlav">
    <w:name w:val="header"/>
    <w:basedOn w:val="Normln"/>
    <w:link w:val="ZhlavChar"/>
    <w:uiPriority w:val="99"/>
    <w:unhideWhenUsed/>
    <w:rsid w:val="00045C06"/>
    <w:pPr>
      <w:tabs>
        <w:tab w:val="center" w:pos="4536"/>
        <w:tab w:val="right" w:pos="9072"/>
      </w:tabs>
    </w:pPr>
  </w:style>
  <w:style w:type="character" w:customStyle="1" w:styleId="ZhlavChar">
    <w:name w:val="Záhlaví Char"/>
    <w:basedOn w:val="Standardnpsmoodstavce"/>
    <w:link w:val="Zhlav"/>
    <w:uiPriority w:val="99"/>
    <w:rsid w:val="00045C06"/>
    <w:rPr>
      <w:rFonts w:ascii="Times New Roman" w:eastAsiaTheme="minorEastAsia" w:hAnsi="Times New Roman" w:cs="Times New Roman"/>
      <w:sz w:val="24"/>
      <w:szCs w:val="24"/>
      <w:lang w:eastAsia="cs-CZ"/>
    </w:rPr>
  </w:style>
  <w:style w:type="paragraph" w:styleId="Zpat">
    <w:name w:val="footer"/>
    <w:basedOn w:val="Normln"/>
    <w:link w:val="ZpatChar"/>
    <w:uiPriority w:val="99"/>
    <w:unhideWhenUsed/>
    <w:rsid w:val="00045C06"/>
    <w:pPr>
      <w:tabs>
        <w:tab w:val="center" w:pos="4536"/>
        <w:tab w:val="right" w:pos="9072"/>
      </w:tabs>
    </w:pPr>
  </w:style>
  <w:style w:type="character" w:customStyle="1" w:styleId="ZpatChar">
    <w:name w:val="Zápatí Char"/>
    <w:basedOn w:val="Standardnpsmoodstavce"/>
    <w:link w:val="Zpat"/>
    <w:uiPriority w:val="99"/>
    <w:rsid w:val="00045C06"/>
    <w:rPr>
      <w:rFonts w:ascii="Times New Roman" w:eastAsiaTheme="minorEastAsia"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5B2D5-C03A-4231-A9D0-CFF6BADEC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Pages>
  <Words>1910</Words>
  <Characters>11270</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13154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Veselská Petra, Mgr.</dc:creator>
  <cp:lastModifiedBy>Damková Jana</cp:lastModifiedBy>
  <cp:revision>36</cp:revision>
  <cp:lastPrinted>2015-06-11T12:21:00Z</cp:lastPrinted>
  <dcterms:created xsi:type="dcterms:W3CDTF">2016-09-27T08:23:00Z</dcterms:created>
  <dcterms:modified xsi:type="dcterms:W3CDTF">2016-10-27T06:56:00Z</dcterms:modified>
</cp:coreProperties>
</file>