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1FD" w:rsidRDefault="00AF31FD" w:rsidP="00AF31FD">
      <w:pPr>
        <w:tabs>
          <w:tab w:val="left" w:pos="709"/>
          <w:tab w:val="left" w:pos="1843"/>
          <w:tab w:val="left" w:pos="2127"/>
        </w:tabs>
        <w:ind w:right="6"/>
        <w:jc w:val="both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 xml:space="preserve">Příloha č. 1: </w:t>
      </w:r>
      <w:r>
        <w:rPr>
          <w:rFonts w:ascii="Arial Narrow" w:hAnsi="Arial Narrow"/>
          <w:sz w:val="20"/>
          <w:szCs w:val="22"/>
        </w:rPr>
        <w:tab/>
        <w:t>Standardy úklidových prací</w:t>
      </w:r>
    </w:p>
    <w:p w:rsidR="00AF31FD" w:rsidRDefault="00AF31FD" w:rsidP="00AF31FD">
      <w:pPr>
        <w:rPr>
          <w:rFonts w:ascii="Arial" w:hAnsi="Arial" w:cs="Arial"/>
          <w:sz w:val="20"/>
          <w:szCs w:val="22"/>
        </w:rPr>
      </w:pP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5"/>
        <w:gridCol w:w="7790"/>
      </w:tblGrid>
      <w:tr w:rsidR="00AF31FD" w:rsidTr="00AF31FD">
        <w:trPr>
          <w:trHeight w:val="708"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center"/>
            <w:hideMark/>
          </w:tcPr>
          <w:p w:rsidR="00AF31FD" w:rsidRDefault="00AF31FD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eastAsia="en-US"/>
              </w:rPr>
              <w:t>Standardy úklidových prací</w:t>
            </w:r>
          </w:p>
          <w:p w:rsidR="00AF31FD" w:rsidRDefault="00AF31FD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eastAsia="en-US"/>
              </w:rPr>
              <w:t>Část 12 – „Zajištění úklidových služeb v budově Finančního úřadu pro Královéhradecký kraj, Územní pracoviště v Náchodě“</w:t>
            </w:r>
          </w:p>
        </w:tc>
      </w:tr>
      <w:tr w:rsidR="00AF31FD" w:rsidTr="00AF31FD">
        <w:trPr>
          <w:trHeight w:val="708"/>
        </w:trPr>
        <w:tc>
          <w:tcPr>
            <w:tcW w:w="91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F31FD" w:rsidRDefault="00AF31FD">
            <w:pPr>
              <w:keepNext/>
              <w:spacing w:line="276" w:lineRule="auto"/>
              <w:jc w:val="both"/>
              <w:outlineLvl w:val="5"/>
              <w:rPr>
                <w:rFonts w:ascii="Arial" w:hAnsi="Arial" w:cs="Arial"/>
                <w:bCs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2"/>
                <w:lang w:eastAsia="en-US"/>
              </w:rPr>
              <w:t xml:space="preserve">Kategorie jsou u jednotlivých prostor naznačeny v příloze Specifikace a výměry prostor k úklidu – kalkulace pravidelný úklid (paušál). </w:t>
            </w:r>
            <w:r>
              <w:rPr>
                <w:rFonts w:ascii="Arial" w:hAnsi="Arial" w:cs="Arial"/>
                <w:bCs/>
                <w:sz w:val="20"/>
                <w:szCs w:val="22"/>
                <w:u w:val="single"/>
                <w:lang w:eastAsia="en-US"/>
              </w:rPr>
              <w:t>Není-li u některé z činností uvedena kategorie prostoru nebo jiná jeho specifikace, má se za to, že se jedná o činnost prováděnou ve všech prostorách bez ohledu na kategorii.</w:t>
            </w:r>
          </w:p>
        </w:tc>
      </w:tr>
      <w:tr w:rsidR="00AF31FD" w:rsidTr="00AF31FD">
        <w:trPr>
          <w:trHeight w:val="708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AF31FD" w:rsidRDefault="00AF31FD">
            <w:pPr>
              <w:keepNext/>
              <w:spacing w:line="276" w:lineRule="auto"/>
              <w:jc w:val="center"/>
              <w:outlineLvl w:val="5"/>
              <w:rPr>
                <w:rFonts w:ascii="Arial" w:hAnsi="Arial" w:cs="Arial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  <w:lang w:eastAsia="en-US"/>
              </w:rPr>
              <w:t>Kanceláře, chodby, schodiště, sociální zařízení, kuchyňky, zasedací místnosti, sklady a příruční spisovny</w:t>
            </w:r>
          </w:p>
        </w:tc>
      </w:tr>
      <w:tr w:rsidR="00AF31FD" w:rsidTr="00AF31FD">
        <w:trPr>
          <w:trHeight w:val="70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AF31FD" w:rsidRDefault="00AF31F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eastAsia="en-US"/>
              </w:rPr>
              <w:t>Četnost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AF31FD" w:rsidRDefault="00AF31FD">
            <w:pPr>
              <w:keepNext/>
              <w:spacing w:line="276" w:lineRule="auto"/>
              <w:jc w:val="center"/>
              <w:outlineLvl w:val="5"/>
              <w:rPr>
                <w:rFonts w:ascii="Arial" w:hAnsi="Arial" w:cs="Arial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  <w:lang w:eastAsia="en-US"/>
              </w:rPr>
              <w:t>Činnost</w:t>
            </w:r>
          </w:p>
        </w:tc>
      </w:tr>
      <w:tr w:rsidR="00AF31FD" w:rsidTr="00AF31FD">
        <w:trPr>
          <w:cantSplit/>
          <w:trHeight w:val="234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FD" w:rsidRDefault="00AF31F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eastAsia="en-US"/>
              </w:rPr>
              <w:t>Denně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FD" w:rsidRDefault="00AF31FD">
            <w:pPr>
              <w:numPr>
                <w:ilvl w:val="0"/>
                <w:numId w:val="2"/>
              </w:numPr>
              <w:tabs>
                <w:tab w:val="num" w:pos="257"/>
                <w:tab w:val="center" w:pos="4536"/>
                <w:tab w:val="right" w:pos="9072"/>
              </w:tabs>
              <w:spacing w:line="276" w:lineRule="auto"/>
              <w:ind w:left="257" w:hanging="257"/>
              <w:jc w:val="both"/>
              <w:rPr>
                <w:rFonts w:ascii="Arial" w:hAnsi="Arial" w:cs="Arial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 xml:space="preserve">mokré vytírání nebo luxování každodenně frekventovaných podlah </w:t>
            </w:r>
            <w:r>
              <w:rPr>
                <w:rFonts w:ascii="Arial" w:hAnsi="Arial" w:cs="Arial"/>
                <w:sz w:val="20"/>
                <w:szCs w:val="22"/>
                <w:lang w:eastAsia="en-US"/>
              </w:rPr>
              <w:br/>
              <w:t xml:space="preserve">v kancelářích, v kuchyňkách, na chodbách, na schodech, sociálním zařízení a sprchách </w:t>
            </w:r>
            <w:r>
              <w:rPr>
                <w:rFonts w:ascii="Arial" w:hAnsi="Arial" w:cs="Arial"/>
                <w:b/>
                <w:bCs/>
                <w:sz w:val="20"/>
                <w:szCs w:val="22"/>
                <w:lang w:eastAsia="en-US"/>
              </w:rPr>
              <w:t>(kategorie A)</w:t>
            </w:r>
            <w:r>
              <w:rPr>
                <w:rFonts w:ascii="Arial" w:hAnsi="Arial" w:cs="Arial"/>
                <w:bCs/>
                <w:sz w:val="20"/>
                <w:szCs w:val="22"/>
                <w:lang w:eastAsia="en-US"/>
              </w:rPr>
              <w:t>,</w:t>
            </w:r>
          </w:p>
          <w:p w:rsidR="00AF31FD" w:rsidRDefault="00AF31FD">
            <w:pPr>
              <w:numPr>
                <w:ilvl w:val="0"/>
                <w:numId w:val="2"/>
              </w:numPr>
              <w:tabs>
                <w:tab w:val="num" w:pos="257"/>
                <w:tab w:val="center" w:pos="4536"/>
                <w:tab w:val="right" w:pos="9072"/>
              </w:tabs>
              <w:spacing w:line="276" w:lineRule="auto"/>
              <w:ind w:left="257" w:hanging="257"/>
              <w:jc w:val="both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 xml:space="preserve">vyprazdňování nádob na odpadky, dle potřeby jejich čištění (výměna igelitových sáčků – dodání zajistí </w:t>
            </w:r>
            <w:proofErr w:type="gramStart"/>
            <w:r>
              <w:rPr>
                <w:rFonts w:ascii="Arial" w:hAnsi="Arial" w:cs="Arial"/>
                <w:sz w:val="20"/>
                <w:szCs w:val="22"/>
                <w:lang w:eastAsia="en-US"/>
              </w:rPr>
              <w:t>objednatel ), odnos</w:t>
            </w:r>
            <w:proofErr w:type="gramEnd"/>
            <w:r>
              <w:rPr>
                <w:rFonts w:ascii="Arial" w:hAnsi="Arial" w:cs="Arial"/>
                <w:sz w:val="20"/>
                <w:szCs w:val="22"/>
                <w:lang w:eastAsia="en-US"/>
              </w:rPr>
              <w:t xml:space="preserve"> směsného i tříděného odpadu na určené místo </w:t>
            </w:r>
            <w:r>
              <w:rPr>
                <w:rFonts w:ascii="Arial" w:hAnsi="Arial" w:cs="Arial"/>
                <w:b/>
                <w:sz w:val="20"/>
                <w:szCs w:val="22"/>
                <w:lang w:eastAsia="en-US"/>
              </w:rPr>
              <w:t>(denně ve všech místnostech  bez ohledu na kategorii)</w:t>
            </w:r>
            <w:r>
              <w:rPr>
                <w:rFonts w:ascii="Arial" w:hAnsi="Arial" w:cs="Arial"/>
                <w:sz w:val="20"/>
                <w:szCs w:val="22"/>
                <w:lang w:eastAsia="en-US"/>
              </w:rPr>
              <w:t>,</w:t>
            </w:r>
          </w:p>
          <w:p w:rsidR="00AF31FD" w:rsidRDefault="00AF31FD">
            <w:pPr>
              <w:numPr>
                <w:ilvl w:val="0"/>
                <w:numId w:val="2"/>
              </w:numPr>
              <w:tabs>
                <w:tab w:val="num" w:pos="257"/>
                <w:tab w:val="center" w:pos="4536"/>
                <w:tab w:val="right" w:pos="9072"/>
              </w:tabs>
              <w:spacing w:line="276" w:lineRule="auto"/>
              <w:ind w:left="257" w:hanging="257"/>
              <w:jc w:val="both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 xml:space="preserve">při každodenní kontrole a vyprazdňování nádob na odpadky je zároveň prováděna vizuální kontrola místností a chodeb, případné hrubé znečištění </w:t>
            </w:r>
            <w:r>
              <w:rPr>
                <w:rFonts w:ascii="Arial" w:hAnsi="Arial" w:cs="Arial"/>
                <w:sz w:val="20"/>
                <w:szCs w:val="22"/>
                <w:lang w:eastAsia="en-US"/>
              </w:rPr>
              <w:br/>
              <w:t>je řešeno bezodkladně, nečeká se až na pravidelný týdenní úklid (jde o výjimečné případy),</w:t>
            </w:r>
          </w:p>
          <w:p w:rsidR="00AF31FD" w:rsidRDefault="00AF31FD">
            <w:pPr>
              <w:numPr>
                <w:ilvl w:val="0"/>
                <w:numId w:val="2"/>
              </w:numPr>
              <w:tabs>
                <w:tab w:val="num" w:pos="257"/>
                <w:tab w:val="center" w:pos="4536"/>
                <w:tab w:val="right" w:pos="9072"/>
              </w:tabs>
              <w:spacing w:line="276" w:lineRule="auto"/>
              <w:ind w:left="257" w:hanging="257"/>
              <w:jc w:val="both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kompletní úklid sociálního zázemí (omytí a desinfekce záchodových mís, pisoárů, umyvadel, úchytových míst – splachovadla a kliky u dveří, mytí vodovodních baterií, mytí a leštění zrcadel přípravkem na sklo),</w:t>
            </w:r>
          </w:p>
          <w:p w:rsidR="00AF31FD" w:rsidRDefault="00AF31FD">
            <w:pPr>
              <w:numPr>
                <w:ilvl w:val="0"/>
                <w:numId w:val="2"/>
              </w:numPr>
              <w:tabs>
                <w:tab w:val="num" w:pos="257"/>
                <w:tab w:val="center" w:pos="4536"/>
                <w:tab w:val="right" w:pos="9072"/>
              </w:tabs>
              <w:spacing w:line="276" w:lineRule="auto"/>
              <w:ind w:left="255" w:hanging="255"/>
              <w:jc w:val="both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v zimním období (listopad – březen) luxování kobercových rohoží u hlavního a služebních vchodů do budovy.</w:t>
            </w:r>
          </w:p>
        </w:tc>
      </w:tr>
      <w:tr w:rsidR="00AF31FD" w:rsidTr="00AF31FD">
        <w:trPr>
          <w:cantSplit/>
          <w:trHeight w:val="113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FD" w:rsidRDefault="00AF31F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eastAsia="en-US"/>
              </w:rPr>
              <w:t>2 x týdně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FD" w:rsidRDefault="00AF31FD">
            <w:pPr>
              <w:numPr>
                <w:ilvl w:val="0"/>
                <w:numId w:val="3"/>
              </w:numPr>
              <w:tabs>
                <w:tab w:val="num" w:pos="284"/>
                <w:tab w:val="center" w:pos="4536"/>
                <w:tab w:val="right" w:pos="9072"/>
              </w:tabs>
              <w:spacing w:line="276" w:lineRule="auto"/>
              <w:ind w:left="284" w:hanging="284"/>
              <w:jc w:val="both"/>
              <w:rPr>
                <w:rFonts w:ascii="Arial" w:hAnsi="Arial" w:cs="Arial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 xml:space="preserve">mokré vytírání nebo luxování celých ploch podlah v kancelářích a chodbách </w:t>
            </w:r>
            <w:r>
              <w:rPr>
                <w:rFonts w:ascii="Arial" w:hAnsi="Arial" w:cs="Arial"/>
                <w:b/>
                <w:bCs/>
                <w:sz w:val="20"/>
                <w:szCs w:val="22"/>
                <w:lang w:eastAsia="en-US"/>
              </w:rPr>
              <w:t>(kategorie B)</w:t>
            </w:r>
            <w:r>
              <w:rPr>
                <w:rFonts w:ascii="Arial" w:hAnsi="Arial" w:cs="Arial"/>
                <w:bCs/>
                <w:sz w:val="20"/>
                <w:szCs w:val="22"/>
                <w:lang w:eastAsia="en-US"/>
              </w:rPr>
              <w:t>,</w:t>
            </w:r>
          </w:p>
          <w:p w:rsidR="00AF31FD" w:rsidRDefault="00AF31FD">
            <w:pPr>
              <w:numPr>
                <w:ilvl w:val="0"/>
                <w:numId w:val="3"/>
              </w:numPr>
              <w:tabs>
                <w:tab w:val="num" w:pos="284"/>
                <w:tab w:val="center" w:pos="4536"/>
                <w:tab w:val="right" w:pos="9072"/>
              </w:tabs>
              <w:spacing w:line="276" w:lineRule="auto"/>
              <w:ind w:left="284" w:hanging="284"/>
              <w:jc w:val="both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omytí a vyleštění obslužných oken podatelny a pokladny z vnější strany, tj. ze strany, ze které k oknům přistupují klienti.</w:t>
            </w:r>
          </w:p>
        </w:tc>
      </w:tr>
      <w:tr w:rsidR="00AF31FD" w:rsidTr="00AF31FD">
        <w:trPr>
          <w:cantSplit/>
          <w:trHeight w:val="182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FD" w:rsidRDefault="00AF31F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eastAsia="en-US"/>
              </w:rPr>
              <w:t>1 x týdně (nejpozději poslední pracovní den v týdnu)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FD" w:rsidRDefault="00AF31FD">
            <w:pPr>
              <w:numPr>
                <w:ilvl w:val="0"/>
                <w:numId w:val="4"/>
              </w:numPr>
              <w:tabs>
                <w:tab w:val="left" w:pos="355"/>
              </w:tabs>
              <w:spacing w:line="276" w:lineRule="auto"/>
              <w:ind w:left="355"/>
              <w:jc w:val="both"/>
              <w:rPr>
                <w:rFonts w:ascii="Arial" w:hAnsi="Arial" w:cs="Arial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 xml:space="preserve">mokré vytírání nebo luxování celých ploch podlah v kancelářích </w:t>
            </w:r>
            <w:r>
              <w:rPr>
                <w:rFonts w:ascii="Arial" w:hAnsi="Arial" w:cs="Arial"/>
                <w:b/>
                <w:bCs/>
                <w:sz w:val="20"/>
                <w:szCs w:val="22"/>
                <w:lang w:eastAsia="en-US"/>
              </w:rPr>
              <w:t>(kategorie C)</w:t>
            </w:r>
            <w:r>
              <w:rPr>
                <w:rFonts w:ascii="Arial" w:hAnsi="Arial" w:cs="Arial"/>
                <w:bCs/>
                <w:sz w:val="20"/>
                <w:szCs w:val="22"/>
                <w:lang w:eastAsia="en-US"/>
              </w:rPr>
              <w:t>,</w:t>
            </w:r>
          </w:p>
          <w:p w:rsidR="00AF31FD" w:rsidRDefault="00AF31FD">
            <w:pPr>
              <w:numPr>
                <w:ilvl w:val="0"/>
                <w:numId w:val="4"/>
              </w:numPr>
              <w:tabs>
                <w:tab w:val="num" w:pos="355"/>
                <w:tab w:val="center" w:pos="4536"/>
                <w:tab w:val="right" w:pos="9072"/>
              </w:tabs>
              <w:spacing w:line="276" w:lineRule="auto"/>
              <w:ind w:left="355" w:hanging="355"/>
              <w:jc w:val="both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  <w:lang w:eastAsia="en-US"/>
              </w:rPr>
              <w:t>mytí a desinfekce dřezů (6 ks) a mytí mikrovlnných trub (8 ks) v kuchyňkách,</w:t>
            </w:r>
            <w:r>
              <w:rPr>
                <w:rFonts w:ascii="Arial" w:hAnsi="Arial" w:cs="Arial"/>
                <w:sz w:val="20"/>
                <w:szCs w:val="22"/>
                <w:lang w:eastAsia="en-US"/>
              </w:rPr>
              <w:t xml:space="preserve"> </w:t>
            </w:r>
          </w:p>
          <w:p w:rsidR="00AF31FD" w:rsidRDefault="00AF31FD">
            <w:pPr>
              <w:numPr>
                <w:ilvl w:val="0"/>
                <w:numId w:val="4"/>
              </w:numPr>
              <w:tabs>
                <w:tab w:val="num" w:pos="355"/>
                <w:tab w:val="left" w:pos="1249"/>
              </w:tabs>
              <w:spacing w:line="276" w:lineRule="auto"/>
              <w:ind w:left="355" w:hanging="355"/>
              <w:jc w:val="both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leštění prosklených dveří a skel hlavního komunikačního prostoru (okno podatelny) přípravkem na sklo,</w:t>
            </w:r>
          </w:p>
          <w:p w:rsidR="00AF31FD" w:rsidRDefault="00AF31FD">
            <w:pPr>
              <w:numPr>
                <w:ilvl w:val="0"/>
                <w:numId w:val="4"/>
              </w:numPr>
              <w:tabs>
                <w:tab w:val="num" w:pos="355"/>
                <w:tab w:val="left" w:pos="1249"/>
              </w:tabs>
              <w:spacing w:line="276" w:lineRule="auto"/>
              <w:ind w:left="355" w:hanging="355"/>
              <w:jc w:val="both"/>
              <w:rPr>
                <w:rFonts w:ascii="Arial" w:hAnsi="Arial" w:cs="Arial"/>
                <w:color w:val="FF0000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v letním období (duben – říjen) luxování kobercových rohoží u hlavního a služebních vchodů do budovy.</w:t>
            </w:r>
          </w:p>
        </w:tc>
      </w:tr>
      <w:tr w:rsidR="00AF31FD" w:rsidTr="00AF31FD">
        <w:trPr>
          <w:cantSplit/>
          <w:trHeight w:val="113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FD" w:rsidRDefault="00AF31F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eastAsia="en-US"/>
              </w:rPr>
              <w:t>1 x za čtrnáct dní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FD" w:rsidRDefault="00AF31FD">
            <w:pPr>
              <w:numPr>
                <w:ilvl w:val="0"/>
                <w:numId w:val="5"/>
              </w:numPr>
              <w:tabs>
                <w:tab w:val="num" w:pos="257"/>
                <w:tab w:val="left" w:pos="1249"/>
              </w:tabs>
              <w:spacing w:line="276" w:lineRule="auto"/>
              <w:ind w:left="257" w:hanging="257"/>
              <w:jc w:val="both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omytí a vyleštění celých ploch zrcadel v kancelářích přípravkem na sklo,</w:t>
            </w:r>
          </w:p>
          <w:p w:rsidR="00AF31FD" w:rsidRDefault="00AF31FD">
            <w:pPr>
              <w:numPr>
                <w:ilvl w:val="0"/>
                <w:numId w:val="5"/>
              </w:numPr>
              <w:tabs>
                <w:tab w:val="num" w:pos="257"/>
                <w:tab w:val="left" w:pos="1249"/>
              </w:tabs>
              <w:spacing w:line="276" w:lineRule="auto"/>
              <w:ind w:left="257" w:hanging="257"/>
              <w:jc w:val="both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otření a desinfekce úchytových míst zábradlí – madla,</w:t>
            </w:r>
          </w:p>
          <w:p w:rsidR="00AF31FD" w:rsidRDefault="00AF31FD">
            <w:pPr>
              <w:numPr>
                <w:ilvl w:val="0"/>
                <w:numId w:val="5"/>
              </w:numPr>
              <w:tabs>
                <w:tab w:val="num" w:pos="257"/>
                <w:tab w:val="left" w:pos="1249"/>
              </w:tabs>
              <w:spacing w:line="276" w:lineRule="auto"/>
              <w:ind w:left="257" w:hanging="257"/>
              <w:jc w:val="both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omytí zařizovacích předmětů sociálního zázemí (zásobníků toaletního papíru, zásobníků tekutého mýdla, ohřívačů vody, popřípadě jiného hygienického zařízení),</w:t>
            </w:r>
          </w:p>
          <w:p w:rsidR="00AF31FD" w:rsidRDefault="00AF31FD">
            <w:pPr>
              <w:numPr>
                <w:ilvl w:val="0"/>
                <w:numId w:val="5"/>
              </w:numPr>
              <w:tabs>
                <w:tab w:val="num" w:pos="257"/>
                <w:tab w:val="left" w:pos="1249"/>
              </w:tabs>
              <w:spacing w:line="276" w:lineRule="auto"/>
              <w:ind w:left="257" w:hanging="257"/>
              <w:jc w:val="both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 xml:space="preserve">odstranění prachu ze všech dosažitelných a volně přístupných ploch nábytku nebo jiného zařízení do výše </w:t>
            </w:r>
            <w:smartTag w:uri="urn:schemas-microsoft-com:office:smarttags" w:element="metricconverter">
              <w:smartTagPr>
                <w:attr w:name="ProductID" w:val="150 cm"/>
              </w:smartTagPr>
              <w:r>
                <w:rPr>
                  <w:rFonts w:ascii="Arial" w:hAnsi="Arial" w:cs="Arial"/>
                  <w:sz w:val="20"/>
                  <w:szCs w:val="22"/>
                  <w:lang w:eastAsia="en-US"/>
                </w:rPr>
                <w:t>150 cm</w:t>
              </w:r>
            </w:smartTag>
            <w:r>
              <w:rPr>
                <w:rFonts w:ascii="Arial" w:hAnsi="Arial" w:cs="Arial"/>
                <w:sz w:val="20"/>
                <w:szCs w:val="22"/>
                <w:lang w:eastAsia="en-US"/>
              </w:rPr>
              <w:t xml:space="preserve"> (skříně, police, vnitřní okenní parapety atd., mimo funkční plochy monitorů).</w:t>
            </w:r>
          </w:p>
        </w:tc>
      </w:tr>
      <w:tr w:rsidR="00AF31FD" w:rsidTr="00AF31FD">
        <w:trPr>
          <w:cantSplit/>
          <w:trHeight w:val="225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FD" w:rsidRDefault="00AF31F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eastAsia="en-US"/>
              </w:rPr>
              <w:lastRenderedPageBreak/>
              <w:t>1 x měsíčně (proveden vždy nejpozději poslední pracovní den v kalendář-ním měsíci)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FD" w:rsidRDefault="00AF31FD">
            <w:pPr>
              <w:numPr>
                <w:ilvl w:val="0"/>
                <w:numId w:val="6"/>
              </w:numPr>
              <w:tabs>
                <w:tab w:val="num" w:pos="257"/>
              </w:tabs>
              <w:spacing w:line="276" w:lineRule="auto"/>
              <w:ind w:left="257" w:hanging="257"/>
              <w:jc w:val="both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 xml:space="preserve">úklid zasedací místnosti a serverů včetně vyluxování a vytření celé podlahy a utření prachu z dostupných ploch včetně přemístění židlí a jejich vrácení zpět na místo </w:t>
            </w:r>
            <w:r>
              <w:rPr>
                <w:rFonts w:ascii="Arial" w:hAnsi="Arial" w:cs="Arial"/>
                <w:b/>
                <w:bCs/>
                <w:sz w:val="20"/>
                <w:szCs w:val="22"/>
                <w:lang w:eastAsia="en-US"/>
              </w:rPr>
              <w:t>(kategorie D</w:t>
            </w:r>
            <w:r>
              <w:rPr>
                <w:rFonts w:ascii="Arial" w:hAnsi="Arial" w:cs="Arial"/>
                <w:sz w:val="20"/>
                <w:szCs w:val="22"/>
                <w:lang w:eastAsia="en-US"/>
              </w:rPr>
              <w:t>),</w:t>
            </w:r>
          </w:p>
          <w:p w:rsidR="00AF31FD" w:rsidRDefault="00AF31FD">
            <w:pPr>
              <w:numPr>
                <w:ilvl w:val="0"/>
                <w:numId w:val="6"/>
              </w:numPr>
              <w:tabs>
                <w:tab w:val="num" w:pos="257"/>
              </w:tabs>
              <w:spacing w:line="276" w:lineRule="auto"/>
              <w:ind w:left="257" w:hanging="257"/>
              <w:jc w:val="both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 xml:space="preserve">mokré stírání prachu a nečistot z křížů a područek kolečkových židlí (cca 102 ks), </w:t>
            </w:r>
          </w:p>
          <w:p w:rsidR="00AF31FD" w:rsidRDefault="00AF31FD">
            <w:pPr>
              <w:numPr>
                <w:ilvl w:val="0"/>
                <w:numId w:val="6"/>
              </w:numPr>
              <w:tabs>
                <w:tab w:val="num" w:pos="257"/>
              </w:tabs>
              <w:spacing w:line="276" w:lineRule="auto"/>
              <w:ind w:left="257" w:hanging="257"/>
              <w:jc w:val="both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omytí a vyleštění celkových ploch skel v prosklených dveřích,</w:t>
            </w:r>
          </w:p>
          <w:p w:rsidR="00AF31FD" w:rsidRDefault="00AF31FD">
            <w:pPr>
              <w:numPr>
                <w:ilvl w:val="0"/>
                <w:numId w:val="6"/>
              </w:numPr>
              <w:tabs>
                <w:tab w:val="num" w:pos="257"/>
              </w:tabs>
              <w:spacing w:line="276" w:lineRule="auto"/>
              <w:ind w:left="257" w:hanging="257"/>
              <w:jc w:val="both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kompletní vyčištění veškerých čistících zón (včetně odstranění zřetelně viditelných skvrn a nečistot – např. šmouhy od bot, na botách nanesený asfalt atd., na které nestačí běžný úklid),</w:t>
            </w:r>
          </w:p>
          <w:p w:rsidR="00AF31FD" w:rsidRDefault="00AF31FD">
            <w:pPr>
              <w:numPr>
                <w:ilvl w:val="0"/>
                <w:numId w:val="6"/>
              </w:numPr>
              <w:tabs>
                <w:tab w:val="num" w:pos="257"/>
              </w:tabs>
              <w:spacing w:line="276" w:lineRule="auto"/>
              <w:ind w:left="257" w:hanging="257"/>
              <w:jc w:val="both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 xml:space="preserve">desinfekce klik dveří a povrchová údržba celé plochy dveří pomocí speciálního přípravku dle materiálu, včetně automatického zavírače </w:t>
            </w:r>
            <w:proofErr w:type="spellStart"/>
            <w:r>
              <w:rPr>
                <w:rFonts w:ascii="Arial" w:hAnsi="Arial" w:cs="Arial"/>
                <w:sz w:val="20"/>
                <w:szCs w:val="22"/>
                <w:lang w:eastAsia="en-US"/>
              </w:rPr>
              <w:t>Brano</w:t>
            </w:r>
            <w:proofErr w:type="spellEnd"/>
            <w:r>
              <w:rPr>
                <w:rFonts w:ascii="Arial" w:hAnsi="Arial" w:cs="Arial"/>
                <w:sz w:val="20"/>
                <w:szCs w:val="22"/>
                <w:lang w:eastAsia="en-US"/>
              </w:rPr>
              <w:t>,</w:t>
            </w:r>
          </w:p>
          <w:p w:rsidR="00AF31FD" w:rsidRDefault="00AF31FD">
            <w:pPr>
              <w:numPr>
                <w:ilvl w:val="0"/>
                <w:numId w:val="6"/>
              </w:numPr>
              <w:tabs>
                <w:tab w:val="num" w:pos="257"/>
              </w:tabs>
              <w:spacing w:line="276" w:lineRule="auto"/>
              <w:ind w:left="257" w:hanging="257"/>
              <w:jc w:val="both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mytí a desinfekce keramických obkladů u pisoárů,</w:t>
            </w:r>
          </w:p>
          <w:p w:rsidR="00AF31FD" w:rsidRDefault="00AF31FD">
            <w:pPr>
              <w:numPr>
                <w:ilvl w:val="0"/>
                <w:numId w:val="6"/>
              </w:numPr>
              <w:tabs>
                <w:tab w:val="num" w:pos="257"/>
              </w:tabs>
              <w:spacing w:line="276" w:lineRule="auto"/>
              <w:ind w:left="257" w:hanging="257"/>
              <w:jc w:val="both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 xml:space="preserve">odstranění nečistot ze stolních svítidel (cca 105 ks), vypínačů světel, elektrických zásuvek, stolních a stojanových ventilátorů (cca 50 ks) a stolních i nástěnných telefonů (cca 102 ks). </w:t>
            </w:r>
          </w:p>
        </w:tc>
      </w:tr>
    </w:tbl>
    <w:p w:rsidR="00AF31FD" w:rsidRDefault="00AF31FD" w:rsidP="00AF31FD">
      <w:pPr>
        <w:rPr>
          <w:rFonts w:ascii="Arial" w:hAnsi="Arial" w:cs="Arial"/>
          <w:vanish/>
          <w:sz w:val="20"/>
          <w:szCs w:val="22"/>
        </w:rPr>
      </w:pP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5"/>
        <w:gridCol w:w="7790"/>
      </w:tblGrid>
      <w:tr w:rsidR="00AF31FD" w:rsidTr="00AF31FD">
        <w:trPr>
          <w:cantSplit/>
          <w:trHeight w:val="98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FD" w:rsidRDefault="00AF31F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eastAsia="en-US"/>
              </w:rPr>
              <w:t>4 x za rok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FD" w:rsidRDefault="00AF31FD">
            <w:pPr>
              <w:numPr>
                <w:ilvl w:val="0"/>
                <w:numId w:val="6"/>
              </w:numPr>
              <w:tabs>
                <w:tab w:val="num" w:pos="214"/>
              </w:tabs>
              <w:spacing w:line="276" w:lineRule="auto"/>
              <w:ind w:left="214" w:hanging="241"/>
              <w:jc w:val="both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úklid spisoven, skladů tiskopisů a písemností, ústředny, schodišť do sklepa a východu do dvora (z budovy kuželny), skladů a dalších prostor (</w:t>
            </w:r>
            <w:r>
              <w:rPr>
                <w:rFonts w:ascii="Arial" w:hAnsi="Arial" w:cs="Arial"/>
                <w:b/>
                <w:sz w:val="20"/>
                <w:szCs w:val="22"/>
                <w:lang w:eastAsia="en-US"/>
              </w:rPr>
              <w:t>kategorie E)</w:t>
            </w:r>
            <w:r>
              <w:rPr>
                <w:rFonts w:ascii="Arial" w:hAnsi="Arial" w:cs="Arial"/>
                <w:sz w:val="20"/>
                <w:szCs w:val="22"/>
                <w:lang w:eastAsia="en-US"/>
              </w:rPr>
              <w:t>, tj. mokré vytírání (luxování) a utření prachu z dostupných ploch a vybavení (po dohodě termínu a za účasti odpovědného zaměstnance objednatele),</w:t>
            </w:r>
          </w:p>
          <w:p w:rsidR="00AF31FD" w:rsidRDefault="00AF31FD">
            <w:pPr>
              <w:numPr>
                <w:ilvl w:val="0"/>
                <w:numId w:val="6"/>
              </w:numPr>
              <w:tabs>
                <w:tab w:val="num" w:pos="214"/>
              </w:tabs>
              <w:spacing w:line="276" w:lineRule="auto"/>
              <w:ind w:left="214" w:hanging="241"/>
              <w:jc w:val="both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mytí a desinfekce keramických obkladů sociálního zázemí,</w:t>
            </w:r>
          </w:p>
          <w:p w:rsidR="00AF31FD" w:rsidRDefault="00AF31FD">
            <w:pPr>
              <w:numPr>
                <w:ilvl w:val="0"/>
                <w:numId w:val="6"/>
              </w:numPr>
              <w:tabs>
                <w:tab w:val="num" w:pos="214"/>
              </w:tabs>
              <w:spacing w:line="276" w:lineRule="auto"/>
              <w:ind w:left="214" w:hanging="241"/>
              <w:jc w:val="both"/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údržba skříní, skříňových nástavců a ostatního nábytku v kancelářích pomocí speciálního přípravku dle materiálu.</w:t>
            </w:r>
          </w:p>
        </w:tc>
      </w:tr>
      <w:tr w:rsidR="00AF31FD" w:rsidTr="00AF31FD">
        <w:trPr>
          <w:cantSplit/>
          <w:trHeight w:val="114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FD" w:rsidRDefault="00AF31F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eastAsia="en-US"/>
              </w:rPr>
              <w:t>1 x za rok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FD" w:rsidRDefault="00AF31FD">
            <w:pPr>
              <w:numPr>
                <w:ilvl w:val="0"/>
                <w:numId w:val="6"/>
              </w:numPr>
              <w:tabs>
                <w:tab w:val="num" w:pos="257"/>
              </w:tabs>
              <w:spacing w:line="276" w:lineRule="auto"/>
              <w:ind w:left="257" w:hanging="257"/>
              <w:jc w:val="both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odstranění prachu z hasicích přístrojů a hydrantů,</w:t>
            </w:r>
          </w:p>
          <w:p w:rsidR="00AF31FD" w:rsidRDefault="00AF31FD">
            <w:pPr>
              <w:numPr>
                <w:ilvl w:val="0"/>
                <w:numId w:val="6"/>
              </w:numPr>
              <w:tabs>
                <w:tab w:val="num" w:pos="257"/>
                <w:tab w:val="center" w:pos="4536"/>
                <w:tab w:val="right" w:pos="9072"/>
              </w:tabs>
              <w:spacing w:line="276" w:lineRule="auto"/>
              <w:ind w:left="257" w:hanging="257"/>
              <w:jc w:val="both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 xml:space="preserve">odstranění prachu ze všech dosažitelných a volně přístupných ploch nábytku a jiného zařízení nad </w:t>
            </w:r>
            <w:smartTag w:uri="urn:schemas-microsoft-com:office:smarttags" w:element="metricconverter">
              <w:smartTagPr>
                <w:attr w:name="ProductID" w:val="150 cm"/>
              </w:smartTagPr>
              <w:r>
                <w:rPr>
                  <w:rFonts w:ascii="Arial" w:hAnsi="Arial" w:cs="Arial"/>
                  <w:sz w:val="20"/>
                  <w:szCs w:val="22"/>
                  <w:lang w:eastAsia="en-US"/>
                </w:rPr>
                <w:t>150 cm</w:t>
              </w:r>
            </w:smartTag>
            <w:r>
              <w:rPr>
                <w:rFonts w:ascii="Arial" w:hAnsi="Arial" w:cs="Arial"/>
                <w:sz w:val="20"/>
                <w:szCs w:val="22"/>
                <w:lang w:eastAsia="en-US"/>
              </w:rPr>
              <w:t>,</w:t>
            </w:r>
          </w:p>
          <w:p w:rsidR="00AF31FD" w:rsidRDefault="00AF31FD">
            <w:pPr>
              <w:numPr>
                <w:ilvl w:val="0"/>
                <w:numId w:val="6"/>
              </w:numPr>
              <w:tabs>
                <w:tab w:val="num" w:pos="257"/>
                <w:tab w:val="center" w:pos="4536"/>
                <w:tab w:val="right" w:pos="9072"/>
              </w:tabs>
              <w:spacing w:line="276" w:lineRule="auto"/>
              <w:ind w:left="257" w:hanging="257"/>
              <w:jc w:val="both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čištění všech svítidel s kryty z mléčného skla,</w:t>
            </w:r>
          </w:p>
          <w:p w:rsidR="00AF31FD" w:rsidRDefault="00AF31FD">
            <w:pPr>
              <w:numPr>
                <w:ilvl w:val="0"/>
                <w:numId w:val="6"/>
              </w:numPr>
              <w:tabs>
                <w:tab w:val="num" w:pos="257"/>
                <w:tab w:val="center" w:pos="4536"/>
                <w:tab w:val="right" w:pos="9072"/>
              </w:tabs>
              <w:spacing w:line="276" w:lineRule="auto"/>
              <w:ind w:left="257" w:hanging="257"/>
              <w:jc w:val="both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odstranění prachu z otopných těles a mytí otopných těles,</w:t>
            </w:r>
          </w:p>
          <w:p w:rsidR="00AF31FD" w:rsidRDefault="00AF31FD">
            <w:pPr>
              <w:numPr>
                <w:ilvl w:val="0"/>
                <w:numId w:val="6"/>
              </w:numPr>
              <w:tabs>
                <w:tab w:val="num" w:pos="257"/>
                <w:tab w:val="center" w:pos="4536"/>
                <w:tab w:val="right" w:pos="9072"/>
              </w:tabs>
              <w:spacing w:line="276" w:lineRule="auto"/>
              <w:ind w:left="257" w:hanging="257"/>
              <w:jc w:val="both"/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mytí zábradlí na schodištích, chodbách a terasách,</w:t>
            </w:r>
          </w:p>
          <w:p w:rsidR="00AF31FD" w:rsidRDefault="00AF31FD">
            <w:pPr>
              <w:numPr>
                <w:ilvl w:val="0"/>
                <w:numId w:val="6"/>
              </w:numPr>
              <w:tabs>
                <w:tab w:val="num" w:pos="257"/>
                <w:tab w:val="center" w:pos="4536"/>
                <w:tab w:val="right" w:pos="9072"/>
              </w:tabs>
              <w:spacing w:line="276" w:lineRule="auto"/>
              <w:ind w:left="257" w:hanging="257"/>
              <w:jc w:val="both"/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oboustranné mytí oken zahrnující mytí skel, mytí rámů, mytí vnitřních a vnějších parapetů (pro umytí části prosklených stěn pláště budovy nutno použít žebřík, teleskopickou tyč – cca 75 m</w:t>
            </w:r>
            <w:r>
              <w:rPr>
                <w:rFonts w:ascii="Arial" w:hAnsi="Arial" w:cs="Arial"/>
                <w:sz w:val="20"/>
                <w:szCs w:val="22"/>
                <w:vertAlign w:val="superscript"/>
                <w:lang w:eastAsia="en-US"/>
              </w:rPr>
              <w:t>2</w:t>
            </w:r>
            <w:r>
              <w:rPr>
                <w:rFonts w:ascii="Arial" w:hAnsi="Arial" w:cs="Arial"/>
                <w:sz w:val="20"/>
                <w:szCs w:val="22"/>
                <w:lang w:eastAsia="en-US"/>
              </w:rPr>
              <w:t xml:space="preserve"> venkovní plochy) a mytí a čištění vnitřních horizontálních žaluzií (případně vertikálních žaluzií).</w:t>
            </w:r>
          </w:p>
          <w:p w:rsidR="00AF31FD" w:rsidRDefault="00AF31FD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  <w:strike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eastAsia="en-US"/>
              </w:rPr>
              <w:t>(práce prováděné ve lhůtě 1x za rok budou prováděny po dohodě s objednatelem)</w:t>
            </w:r>
            <w:r>
              <w:rPr>
                <w:rFonts w:ascii="Arial" w:hAnsi="Arial" w:cs="Arial"/>
                <w:sz w:val="20"/>
                <w:szCs w:val="22"/>
                <w:lang w:eastAsia="en-US"/>
              </w:rPr>
              <w:t>,</w:t>
            </w:r>
          </w:p>
          <w:p w:rsidR="00AF31FD" w:rsidRDefault="00AF31FD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</w:p>
        </w:tc>
      </w:tr>
      <w:tr w:rsidR="00AF31FD" w:rsidTr="00AF31FD">
        <w:trPr>
          <w:cantSplit/>
          <w:trHeight w:val="112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FD" w:rsidRDefault="00AF31F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eastAsia="en-US"/>
              </w:rPr>
              <w:t>Průběžně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FD" w:rsidRDefault="00AF31FD">
            <w:pPr>
              <w:numPr>
                <w:ilvl w:val="0"/>
                <w:numId w:val="6"/>
              </w:numPr>
              <w:tabs>
                <w:tab w:val="num" w:pos="257"/>
                <w:tab w:val="left" w:pos="355"/>
                <w:tab w:val="center" w:pos="4536"/>
                <w:tab w:val="right" w:pos="9072"/>
              </w:tabs>
              <w:spacing w:line="276" w:lineRule="auto"/>
              <w:ind w:left="257" w:hanging="284"/>
              <w:jc w:val="both"/>
              <w:rPr>
                <w:rFonts w:ascii="Arial" w:hAnsi="Arial" w:cs="Arial"/>
                <w:b/>
                <w:strike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doplňování toaletního papíru, mýdla a hygienických sáčků na WC, (nákup zajišťuje objednatel),</w:t>
            </w:r>
          </w:p>
          <w:p w:rsidR="00AF31FD" w:rsidRDefault="00AF31FD">
            <w:pPr>
              <w:numPr>
                <w:ilvl w:val="0"/>
                <w:numId w:val="6"/>
              </w:numPr>
              <w:tabs>
                <w:tab w:val="num" w:pos="257"/>
                <w:tab w:val="left" w:pos="355"/>
              </w:tabs>
              <w:spacing w:line="276" w:lineRule="auto"/>
              <w:ind w:left="257" w:hanging="257"/>
              <w:jc w:val="both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odstranění pavučin a chuchvalců prachu ze stropů chodeb a kanceláří a z mřížek větráků ve stropech na sociálním zařízení,</w:t>
            </w:r>
          </w:p>
          <w:p w:rsidR="00AF31FD" w:rsidRDefault="00AF31FD">
            <w:pPr>
              <w:numPr>
                <w:ilvl w:val="0"/>
                <w:numId w:val="6"/>
              </w:numPr>
              <w:tabs>
                <w:tab w:val="num" w:pos="257"/>
                <w:tab w:val="left" w:pos="355"/>
              </w:tabs>
              <w:spacing w:line="276" w:lineRule="auto"/>
              <w:ind w:left="257" w:hanging="257"/>
              <w:jc w:val="both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uzavření oken, uzamčení dveří, zhasnutí světel, uzavření vodovodních baterií.</w:t>
            </w:r>
          </w:p>
        </w:tc>
      </w:tr>
    </w:tbl>
    <w:p w:rsidR="00AF31FD" w:rsidRDefault="00AF31FD" w:rsidP="00AF31FD">
      <w:pPr>
        <w:rPr>
          <w:rFonts w:ascii="Arial" w:hAnsi="Arial" w:cs="Arial"/>
          <w:b/>
          <w:sz w:val="20"/>
          <w:szCs w:val="22"/>
          <w:u w:val="single"/>
        </w:rPr>
      </w:pPr>
    </w:p>
    <w:p w:rsidR="00AF31FD" w:rsidRDefault="00AF31FD" w:rsidP="00AF31FD">
      <w:pPr>
        <w:rPr>
          <w:rFonts w:ascii="Arial" w:hAnsi="Arial" w:cs="Arial"/>
          <w:b/>
          <w:sz w:val="20"/>
          <w:szCs w:val="22"/>
          <w:u w:val="single"/>
        </w:rPr>
      </w:pPr>
      <w:r>
        <w:rPr>
          <w:rFonts w:ascii="Arial" w:hAnsi="Arial" w:cs="Arial"/>
          <w:b/>
          <w:sz w:val="20"/>
          <w:szCs w:val="22"/>
          <w:u w:val="single"/>
        </w:rPr>
        <w:t>Četnost úklidu dle kategorií:</w:t>
      </w:r>
    </w:p>
    <w:p w:rsidR="00AF31FD" w:rsidRDefault="00AF31FD" w:rsidP="00AF31FD">
      <w:pPr>
        <w:rPr>
          <w:rFonts w:ascii="Arial" w:hAnsi="Arial" w:cs="Arial"/>
          <w:sz w:val="20"/>
          <w:szCs w:val="22"/>
        </w:rPr>
      </w:pPr>
    </w:p>
    <w:p w:rsidR="00AF31FD" w:rsidRDefault="00AF31FD" w:rsidP="00AF31FD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Kategorie A</w:t>
      </w:r>
    </w:p>
    <w:p w:rsidR="00AF31FD" w:rsidRDefault="00AF31FD" w:rsidP="00AF31FD">
      <w:pPr>
        <w:numPr>
          <w:ilvl w:val="0"/>
          <w:numId w:val="1"/>
        </w:num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přístupové prostory do budovy,</w:t>
      </w:r>
    </w:p>
    <w:p w:rsidR="00AF31FD" w:rsidRDefault="00AF31FD" w:rsidP="00AF31FD">
      <w:pPr>
        <w:numPr>
          <w:ilvl w:val="0"/>
          <w:numId w:val="1"/>
        </w:num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vstupní prostory včetně haly,</w:t>
      </w:r>
    </w:p>
    <w:p w:rsidR="00AF31FD" w:rsidRDefault="00AF31FD" w:rsidP="00AF31FD">
      <w:pPr>
        <w:numPr>
          <w:ilvl w:val="0"/>
          <w:numId w:val="1"/>
        </w:num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prostory chodeb a schodiště,</w:t>
      </w:r>
    </w:p>
    <w:p w:rsidR="00AF31FD" w:rsidRDefault="00AF31FD" w:rsidP="00AF31FD">
      <w:pPr>
        <w:numPr>
          <w:ilvl w:val="0"/>
          <w:numId w:val="1"/>
        </w:num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sociální zařízení a sprchy,</w:t>
      </w:r>
    </w:p>
    <w:p w:rsidR="00AF31FD" w:rsidRDefault="00AF31FD" w:rsidP="00AF31F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frekventované podlahy – např. kancelář podatelny a pokladny,</w:t>
      </w:r>
    </w:p>
    <w:p w:rsidR="00AF31FD" w:rsidRDefault="00AF31FD" w:rsidP="00AF31FD">
      <w:pPr>
        <w:numPr>
          <w:ilvl w:val="0"/>
          <w:numId w:val="1"/>
        </w:num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kuchyňky.</w:t>
      </w:r>
    </w:p>
    <w:p w:rsidR="00AF31FD" w:rsidRDefault="00AF31FD" w:rsidP="00AF31FD">
      <w:pPr>
        <w:rPr>
          <w:rFonts w:ascii="Arial" w:hAnsi="Arial" w:cs="Arial"/>
          <w:sz w:val="20"/>
          <w:szCs w:val="22"/>
        </w:rPr>
      </w:pPr>
    </w:p>
    <w:p w:rsidR="00AF31FD" w:rsidRDefault="00AF31FD" w:rsidP="00AF31FD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Kategorie B</w:t>
      </w:r>
    </w:p>
    <w:p w:rsidR="00AF31FD" w:rsidRDefault="00AF31FD" w:rsidP="00AF31FD">
      <w:pPr>
        <w:numPr>
          <w:ilvl w:val="0"/>
          <w:numId w:val="1"/>
        </w:num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kanceláře ostatní.</w:t>
      </w:r>
    </w:p>
    <w:p w:rsidR="00AF31FD" w:rsidRDefault="00AF31FD" w:rsidP="00AF31FD">
      <w:pPr>
        <w:rPr>
          <w:rFonts w:ascii="Arial" w:hAnsi="Arial" w:cs="Arial"/>
          <w:sz w:val="20"/>
          <w:szCs w:val="22"/>
        </w:rPr>
      </w:pPr>
    </w:p>
    <w:p w:rsidR="00AF31FD" w:rsidRDefault="00AF31FD" w:rsidP="00AF31FD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lastRenderedPageBreak/>
        <w:t>Kategorie C</w:t>
      </w:r>
    </w:p>
    <w:p w:rsidR="00AF31FD" w:rsidRDefault="00AF31FD" w:rsidP="00AF31FD">
      <w:pPr>
        <w:numPr>
          <w:ilvl w:val="0"/>
          <w:numId w:val="1"/>
        </w:num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místnosti výpočetní techniky.</w:t>
      </w:r>
    </w:p>
    <w:p w:rsidR="00AF31FD" w:rsidRDefault="00AF31FD" w:rsidP="00AF31FD">
      <w:pPr>
        <w:rPr>
          <w:rFonts w:ascii="Arial" w:hAnsi="Arial" w:cs="Arial"/>
          <w:sz w:val="20"/>
          <w:szCs w:val="22"/>
        </w:rPr>
      </w:pPr>
    </w:p>
    <w:p w:rsidR="00AF31FD" w:rsidRDefault="00AF31FD" w:rsidP="00AF31FD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Kategorie D</w:t>
      </w:r>
    </w:p>
    <w:p w:rsidR="00AF31FD" w:rsidRDefault="00AF31FD" w:rsidP="00AF31FD">
      <w:pPr>
        <w:numPr>
          <w:ilvl w:val="0"/>
          <w:numId w:val="1"/>
        </w:num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velká zasedací místnost,</w:t>
      </w:r>
    </w:p>
    <w:p w:rsidR="00AF31FD" w:rsidRDefault="00AF31FD" w:rsidP="00AF31FD">
      <w:pPr>
        <w:numPr>
          <w:ilvl w:val="0"/>
          <w:numId w:val="1"/>
        </w:num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místnosti serverů.</w:t>
      </w:r>
    </w:p>
    <w:p w:rsidR="00AF31FD" w:rsidRDefault="00AF31FD" w:rsidP="00AF31FD">
      <w:pPr>
        <w:rPr>
          <w:rFonts w:ascii="Arial" w:hAnsi="Arial" w:cs="Arial"/>
          <w:sz w:val="20"/>
          <w:szCs w:val="22"/>
        </w:rPr>
      </w:pPr>
    </w:p>
    <w:p w:rsidR="00AF31FD" w:rsidRDefault="00AF31FD" w:rsidP="00AF31FD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Kategorie E</w:t>
      </w:r>
    </w:p>
    <w:p w:rsidR="00AF31FD" w:rsidRDefault="00AF31FD" w:rsidP="00AF31FD">
      <w:pPr>
        <w:numPr>
          <w:ilvl w:val="0"/>
          <w:numId w:val="7"/>
        </w:num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spisovny, archivy, rozmnožovna,</w:t>
      </w:r>
    </w:p>
    <w:p w:rsidR="00AF31FD" w:rsidRDefault="00AF31FD" w:rsidP="00AF31FD">
      <w:pPr>
        <w:numPr>
          <w:ilvl w:val="0"/>
          <w:numId w:val="8"/>
        </w:num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schodiště do sklepa, schodiště a chodba do dvora,</w:t>
      </w:r>
    </w:p>
    <w:p w:rsidR="00AF31FD" w:rsidRDefault="00AF31FD" w:rsidP="00AF31FD">
      <w:pPr>
        <w:numPr>
          <w:ilvl w:val="0"/>
          <w:numId w:val="8"/>
        </w:num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chodba nákladní,</w:t>
      </w:r>
    </w:p>
    <w:p w:rsidR="00AF31FD" w:rsidRDefault="00AF31FD" w:rsidP="00AF31FD">
      <w:pPr>
        <w:numPr>
          <w:ilvl w:val="0"/>
          <w:numId w:val="8"/>
        </w:num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úklidové místnosti,</w:t>
      </w:r>
    </w:p>
    <w:p w:rsidR="00AF31FD" w:rsidRDefault="00AF31FD" w:rsidP="00AF31FD">
      <w:pPr>
        <w:numPr>
          <w:ilvl w:val="0"/>
          <w:numId w:val="8"/>
        </w:num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sklady,</w:t>
      </w:r>
    </w:p>
    <w:p w:rsidR="00AF31FD" w:rsidRDefault="00AF31FD" w:rsidP="00AF31FD">
      <w:pPr>
        <w:numPr>
          <w:ilvl w:val="0"/>
          <w:numId w:val="8"/>
        </w:num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lodžie.</w:t>
      </w:r>
    </w:p>
    <w:p w:rsidR="00646757" w:rsidRDefault="00646757">
      <w:bookmarkStart w:id="0" w:name="_GoBack"/>
      <w:bookmarkEnd w:id="0"/>
    </w:p>
    <w:sectPr w:rsidR="00646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457B"/>
    <w:multiLevelType w:val="hybridMultilevel"/>
    <w:tmpl w:val="76A627F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A16C8A"/>
    <w:multiLevelType w:val="hybridMultilevel"/>
    <w:tmpl w:val="761813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E20C0"/>
    <w:multiLevelType w:val="hybridMultilevel"/>
    <w:tmpl w:val="6DB423A0"/>
    <w:lvl w:ilvl="0" w:tplc="FCEC94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A04C76"/>
    <w:multiLevelType w:val="hybridMultilevel"/>
    <w:tmpl w:val="314A5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A017E9"/>
    <w:multiLevelType w:val="hybridMultilevel"/>
    <w:tmpl w:val="0F301A1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F5091A"/>
    <w:multiLevelType w:val="hybridMultilevel"/>
    <w:tmpl w:val="8EB056D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4C61E2"/>
    <w:multiLevelType w:val="hybridMultilevel"/>
    <w:tmpl w:val="C4EE7BE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C3A0D74"/>
    <w:multiLevelType w:val="singleLevel"/>
    <w:tmpl w:val="1A6E7174"/>
    <w:lvl w:ilvl="0">
      <w:start w:val="1"/>
      <w:numFmt w:val="bullet"/>
      <w:pStyle w:val="bloka"/>
      <w:lvlText w:val=""/>
      <w:lvlJc w:val="left"/>
      <w:pPr>
        <w:tabs>
          <w:tab w:val="num" w:pos="851"/>
        </w:tabs>
        <w:ind w:left="851" w:hanging="454"/>
      </w:pPr>
      <w:rPr>
        <w:rFonts w:ascii="Symbol" w:hAnsi="Symbol" w:hint="default"/>
      </w:rPr>
    </w:lvl>
  </w:abstractNum>
  <w:num w:numId="1">
    <w:abstractNumId w:val="7"/>
    <w:lvlOverride w:ilv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1FD"/>
    <w:rsid w:val="00646757"/>
    <w:rsid w:val="00A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3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31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loka">
    <w:name w:val="blok a"/>
    <w:basedOn w:val="Nadpis3"/>
    <w:qFormat/>
    <w:rsid w:val="00AF31FD"/>
    <w:pPr>
      <w:keepNext w:val="0"/>
      <w:keepLines w:val="0"/>
      <w:numPr>
        <w:numId w:val="1"/>
      </w:numPr>
      <w:spacing w:before="240" w:after="60"/>
      <w:jc w:val="both"/>
    </w:pPr>
    <w:rPr>
      <w:rFonts w:ascii="Calibri" w:eastAsiaTheme="minorHAnsi" w:hAnsi="Calibri" w:cs="Calibri"/>
      <w:b w:val="0"/>
      <w:color w:val="auto"/>
      <w:sz w:val="2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31F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3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31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loka">
    <w:name w:val="blok a"/>
    <w:basedOn w:val="Nadpis3"/>
    <w:qFormat/>
    <w:rsid w:val="00AF31FD"/>
    <w:pPr>
      <w:keepNext w:val="0"/>
      <w:keepLines w:val="0"/>
      <w:numPr>
        <w:numId w:val="1"/>
      </w:numPr>
      <w:spacing w:before="240" w:after="60"/>
      <w:jc w:val="both"/>
    </w:pPr>
    <w:rPr>
      <w:rFonts w:ascii="Calibri" w:eastAsiaTheme="minorHAnsi" w:hAnsi="Calibri" w:cs="Calibri"/>
      <w:b w:val="0"/>
      <w:color w:val="auto"/>
      <w:sz w:val="2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31F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4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Brunát Milan JUDr. (GFŘ)</dc:creator>
  <cp:lastModifiedBy>Brunát Milan JUDr. (GFŘ)</cp:lastModifiedBy>
  <cp:revision>1</cp:revision>
  <dcterms:created xsi:type="dcterms:W3CDTF">2018-04-17T07:34:00Z</dcterms:created>
  <dcterms:modified xsi:type="dcterms:W3CDTF">2018-04-17T07:35:00Z</dcterms:modified>
</cp:coreProperties>
</file>