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42A" w:rsidRDefault="00663FD7">
      <w:pPr>
        <w:pStyle w:val="Nadpis1"/>
      </w:pPr>
      <w:r>
        <w:t>SMLOUVA O DÍLO</w:t>
      </w:r>
    </w:p>
    <w:p w:rsidR="0023442A" w:rsidRDefault="00663FD7">
      <w:pPr>
        <w:spacing w:after="241" w:line="259" w:lineRule="auto"/>
        <w:jc w:val="left"/>
      </w:pPr>
      <w:r>
        <w:rPr>
          <w:sz w:val="26"/>
        </w:rPr>
        <w:t>Tato Smlouva o dílo byla sepsána</w:t>
      </w:r>
    </w:p>
    <w:p w:rsidR="0023442A" w:rsidRDefault="00663FD7">
      <w:pPr>
        <w:spacing w:after="263"/>
        <w:ind w:left="331" w:right="216"/>
      </w:pPr>
      <w:r>
        <w:t>mezi</w:t>
      </w:r>
    </w:p>
    <w:p w:rsidR="0023442A" w:rsidRDefault="00663FD7" w:rsidP="00AB749D">
      <w:pPr>
        <w:spacing w:after="270"/>
        <w:ind w:left="331"/>
      </w:pPr>
      <w:r>
        <w:t xml:space="preserve">Ředitelstvím silnic a dálnic ČR, Na Pankráci 546/56, 140 OO, Praha 4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1622" name="Picture 16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" name="Picture 16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749D">
        <w:t>IČ</w:t>
      </w:r>
      <w:r>
        <w:t xml:space="preserve">: 65993390 DIČ: CZ65993390 zastoupeným </w:t>
      </w:r>
      <w:r w:rsidRPr="00AB749D">
        <w:rPr>
          <w:highlight w:val="black"/>
        </w:rPr>
        <w:t>Ing. Janem Kroupou, generálním ředitelem</w:t>
      </w:r>
      <w:r>
        <w:t xml:space="preserve"> osoba oprávněná jednat ve věci této zakázky: </w:t>
      </w:r>
      <w:r w:rsidRPr="00AB749D">
        <w:rPr>
          <w:highlight w:val="black"/>
        </w:rPr>
        <w:t>Ing. Zdeněk Kuťák, pověřen řízením Správy Plzeň</w:t>
      </w:r>
      <w:r>
        <w:t xml:space="preserve"> </w:t>
      </w:r>
      <w:r>
        <w:t>číslo smlouvy: 06EU-002603</w:t>
      </w:r>
    </w:p>
    <w:p w:rsidR="0023442A" w:rsidRDefault="00663FD7">
      <w:pPr>
        <w:ind w:left="331" w:right="4595"/>
      </w:pPr>
      <w:r>
        <w:t>Obcí Zavlekov</w:t>
      </w:r>
      <w:r w:rsidR="00AB749D">
        <w:t>, Zavlekov 56, 341 42 Kolinec IČ</w:t>
      </w:r>
      <w:r>
        <w:t>: 0025631</w:t>
      </w:r>
      <w:r>
        <w:t xml:space="preserve">5 zastoupenou </w:t>
      </w:r>
      <w:r w:rsidRPr="00AB749D">
        <w:rPr>
          <w:highlight w:val="black"/>
        </w:rPr>
        <w:t>panem Tomášem Prexlem, starostou</w:t>
      </w:r>
    </w:p>
    <w:p w:rsidR="0023442A" w:rsidRDefault="00663FD7">
      <w:pPr>
        <w:spacing w:after="821"/>
        <w:ind w:left="331" w:right="216"/>
      </w:pPr>
      <w:r>
        <w:t>(dále jen ”</w:t>
      </w:r>
      <w:r>
        <w:rPr>
          <w:u w:val="single" w:color="000000"/>
        </w:rPr>
        <w:t>objednatelem</w:t>
      </w:r>
      <w:r>
        <w:t>”) na jedné straně</w:t>
      </w:r>
    </w:p>
    <w:p w:rsidR="0023442A" w:rsidRDefault="00663FD7">
      <w:pPr>
        <w:ind w:left="331" w:right="615"/>
      </w:pPr>
      <w:r>
        <w:t>COLAS CZ, a.s., Ke Klíčovu 9, 190 OO Praha 9</w:t>
      </w:r>
    </w:p>
    <w:p w:rsidR="0023442A" w:rsidRDefault="00AB749D">
      <w:pPr>
        <w:ind w:left="331" w:right="615"/>
      </w:pPr>
      <w:r>
        <w:t>IČ</w:t>
      </w:r>
      <w:r w:rsidR="00663FD7">
        <w:t xml:space="preserve">: 261 77 005 DIČ: CZ26177005 </w:t>
      </w:r>
      <w:r w:rsidR="00663FD7" w:rsidRPr="00AB749D">
        <w:rPr>
          <w:highlight w:val="black"/>
        </w:rPr>
        <w:t xml:space="preserve">zapsaná v obchodním rejstříku vedeném Městským soudem v Praze, oddíl B, </w:t>
      </w:r>
      <w:r w:rsidR="00663FD7" w:rsidRPr="00AB749D">
        <w:rPr>
          <w:highlight w:val="black"/>
        </w:rPr>
        <w:t>vložka 6556 zastoupeným Ing. Pavlem Hudlerem, ředitelem divize</w:t>
      </w:r>
      <w:r w:rsidR="00663FD7">
        <w:t xml:space="preserve"> Silniční stavitelství, na základě plné moci číslo smlouvy: ZA/PL/2016/008</w:t>
      </w:r>
    </w:p>
    <w:p w:rsidR="0023442A" w:rsidRDefault="00663FD7">
      <w:pPr>
        <w:spacing w:after="562"/>
        <w:ind w:left="331" w:right="216"/>
      </w:pPr>
      <w:r>
        <w:t>(dále jen ”</w:t>
      </w:r>
      <w:r>
        <w:rPr>
          <w:u w:val="single" w:color="000000"/>
        </w:rPr>
        <w:t>dodavatelem/zhotovitelem</w:t>
      </w:r>
      <w:r>
        <w:t>") na straně druhé.</w:t>
      </w:r>
    </w:p>
    <w:p w:rsidR="0023442A" w:rsidRDefault="00663FD7">
      <w:pPr>
        <w:ind w:left="331" w:right="216"/>
      </w:pPr>
      <w:r>
        <w:t xml:space="preserve">Protože si objednatel přeje, aby stavba I/22 Zavlekov - průtah, ISPROFOND </w:t>
      </w:r>
      <w:r w:rsidRPr="00AB749D">
        <w:rPr>
          <w:highlight w:val="black"/>
        </w:rPr>
        <w:t>500 156 0002</w:t>
      </w:r>
      <w:r>
        <w:t xml:space="preserve"> byla realizována dodavatelem/zhotovitelem a přijal dodavatelovu/zhotovitelovu nabídku na provedení a dokončení této stavby a na odstranění všech vad na ní za cenu ve výš</w:t>
      </w:r>
      <w:r>
        <w:t>i 16 211 378,74 v Kč bez DPH, kalkulovanou takto:</w:t>
      </w:r>
    </w:p>
    <w:tbl>
      <w:tblPr>
        <w:tblStyle w:val="TableGrid"/>
        <w:tblW w:w="9075" w:type="dxa"/>
        <w:tblInd w:w="346" w:type="dxa"/>
        <w:tblCellMar>
          <w:top w:w="0" w:type="dxa"/>
          <w:left w:w="0" w:type="dxa"/>
          <w:bottom w:w="16" w:type="dxa"/>
          <w:right w:w="0" w:type="dxa"/>
        </w:tblCellMar>
        <w:tblLook w:val="04A0" w:firstRow="1" w:lastRow="0" w:firstColumn="1" w:lastColumn="0" w:noHBand="0" w:noVBand="1"/>
      </w:tblPr>
      <w:tblGrid>
        <w:gridCol w:w="3884"/>
        <w:gridCol w:w="1625"/>
        <w:gridCol w:w="1778"/>
        <w:gridCol w:w="1788"/>
      </w:tblGrid>
      <w:tr w:rsidR="0023442A">
        <w:trPr>
          <w:trHeight w:val="427"/>
        </w:trPr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:rsidR="0023442A" w:rsidRDefault="0023442A">
            <w:pPr>
              <w:spacing w:after="160" w:line="259" w:lineRule="auto"/>
              <w:ind w:left="0"/>
              <w:jc w:val="left"/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23442A" w:rsidRDefault="00663FD7">
            <w:pPr>
              <w:spacing w:after="0" w:line="259" w:lineRule="auto"/>
              <w:ind w:left="10"/>
              <w:jc w:val="left"/>
            </w:pPr>
            <w:r>
              <w:t>ŘSD ČR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23442A" w:rsidRDefault="00663FD7">
            <w:pPr>
              <w:spacing w:after="0" w:line="259" w:lineRule="auto"/>
              <w:ind w:left="135"/>
              <w:jc w:val="left"/>
            </w:pPr>
            <w:r>
              <w:t>obec Zavlekov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23442A" w:rsidRDefault="00663FD7">
            <w:pPr>
              <w:spacing w:after="0" w:line="259" w:lineRule="auto"/>
              <w:ind w:left="0"/>
              <w:jc w:val="right"/>
            </w:pPr>
            <w:r>
              <w:rPr>
                <w:sz w:val="26"/>
              </w:rPr>
              <w:t>CELKEM</w:t>
            </w:r>
          </w:p>
        </w:tc>
      </w:tr>
      <w:tr w:rsidR="0023442A">
        <w:trPr>
          <w:trHeight w:val="415"/>
        </w:trPr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442A" w:rsidRDefault="00663FD7">
            <w:pPr>
              <w:spacing w:after="0" w:line="259" w:lineRule="auto"/>
              <w:ind w:left="0"/>
              <w:jc w:val="left"/>
            </w:pPr>
            <w:r>
              <w:t>a) Nabídková cena bez DPH v Kč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442A" w:rsidRDefault="00663FD7">
            <w:pPr>
              <w:spacing w:after="0" w:line="259" w:lineRule="auto"/>
              <w:ind w:left="67"/>
              <w:jc w:val="left"/>
            </w:pPr>
            <w:r>
              <w:t>15 093 875,97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442A" w:rsidRDefault="00663FD7">
            <w:pPr>
              <w:spacing w:after="0" w:line="259" w:lineRule="auto"/>
              <w:ind w:left="442"/>
              <w:jc w:val="left"/>
            </w:pPr>
            <w:r>
              <w:t>1 117 502,77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23442A" w:rsidRDefault="00663FD7">
            <w:pPr>
              <w:spacing w:after="0" w:line="259" w:lineRule="auto"/>
              <w:ind w:left="0" w:right="19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97667" cy="12201"/>
                  <wp:effectExtent l="0" t="0" r="0" b="0"/>
                  <wp:docPr id="1624" name="Picture 1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" name="Picture 16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7" cy="12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79354" cy="18300"/>
                  <wp:effectExtent l="0" t="0" r="0" b="0"/>
                  <wp:docPr id="1623" name="Picture 1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" name="Picture 16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54" cy="1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 xml:space="preserve"> 16211 378,74</w:t>
            </w:r>
          </w:p>
        </w:tc>
      </w:tr>
      <w:tr w:rsidR="0023442A">
        <w:trPr>
          <w:trHeight w:val="277"/>
        </w:trPr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:rsidR="0023442A" w:rsidRDefault="00663FD7">
            <w:pPr>
              <w:spacing w:after="0" w:line="259" w:lineRule="auto"/>
              <w:ind w:left="596"/>
              <w:jc w:val="left"/>
            </w:pPr>
            <w:r>
              <w:t xml:space="preserve">b) </w:t>
            </w:r>
            <w:r>
              <w:rPr>
                <w:u w:val="single" w:color="000000"/>
              </w:rPr>
              <w:t>DPH 21 %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23442A" w:rsidRDefault="00663FD7">
            <w:pPr>
              <w:spacing w:after="0" w:line="259" w:lineRule="auto"/>
              <w:ind w:left="106"/>
              <w:jc w:val="left"/>
            </w:pPr>
            <w:r>
              <w:rPr>
                <w:u w:val="single" w:color="000000"/>
              </w:rPr>
              <w:t>3 169 713.96</w:t>
            </w:r>
            <w:r>
              <w:rPr>
                <w:noProof/>
              </w:rPr>
              <w:drawing>
                <wp:inline distT="0" distB="0" distL="0" distR="0">
                  <wp:extent cx="6104" cy="6100"/>
                  <wp:effectExtent l="0" t="0" r="0" b="0"/>
                  <wp:docPr id="1625" name="Picture 1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" name="Picture 16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4" cy="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23442A" w:rsidRDefault="00663FD7">
            <w:pPr>
              <w:spacing w:after="0" w:line="259" w:lineRule="auto"/>
              <w:ind w:left="548"/>
              <w:jc w:val="left"/>
            </w:pPr>
            <w:r>
              <w:rPr>
                <w:u w:val="single" w:color="000000"/>
              </w:rPr>
              <w:t>234 675.58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23442A" w:rsidRDefault="00663FD7">
            <w:pPr>
              <w:tabs>
                <w:tab w:val="right" w:pos="1788"/>
              </w:tabs>
              <w:spacing w:after="0" w:line="259" w:lineRule="auto"/>
              <w:ind w:lef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85459" cy="12200"/>
                  <wp:effectExtent l="0" t="0" r="0" b="0"/>
                  <wp:docPr id="1626" name="Picture 1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" name="Picture 162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59" cy="1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5459" cy="18300"/>
                  <wp:effectExtent l="0" t="0" r="0" b="0"/>
                  <wp:docPr id="1627" name="Picture 1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" name="Picture 162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59" cy="1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u w:val="single" w:color="000000"/>
              </w:rPr>
              <w:tab/>
              <w:t>3 404 389.54</w:t>
            </w:r>
          </w:p>
        </w:tc>
      </w:tr>
      <w:tr w:rsidR="0023442A">
        <w:trPr>
          <w:trHeight w:val="283"/>
        </w:trPr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:rsidR="0023442A" w:rsidRDefault="00663FD7">
            <w:pPr>
              <w:spacing w:after="0" w:line="259" w:lineRule="auto"/>
              <w:ind w:left="0"/>
              <w:jc w:val="left"/>
            </w:pPr>
            <w:r>
              <w:t>c) Nabídková cena celkem (a + b)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23442A" w:rsidRDefault="00663FD7">
            <w:pPr>
              <w:spacing w:after="0" w:line="259" w:lineRule="auto"/>
              <w:ind w:left="0"/>
              <w:jc w:val="left"/>
            </w:pPr>
            <w:r>
              <w:t>18 263 589,93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23442A" w:rsidRDefault="00663FD7">
            <w:pPr>
              <w:spacing w:after="0" w:line="259" w:lineRule="auto"/>
              <w:ind w:left="375"/>
              <w:jc w:val="left"/>
            </w:pPr>
            <w:r>
              <w:t>1 352 178,35</w:t>
            </w:r>
            <w:r w:rsidR="00AB749D">
              <w:t xml:space="preserve">  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23442A" w:rsidRDefault="00AB749D">
            <w:pPr>
              <w:spacing w:after="0" w:line="259" w:lineRule="auto"/>
              <w:ind w:left="0"/>
              <w:jc w:val="left"/>
            </w:pPr>
            <w:r>
              <w:rPr>
                <w:noProof/>
              </w:rPr>
              <w:t xml:space="preserve">        19 615 768,28</w:t>
            </w:r>
          </w:p>
        </w:tc>
      </w:tr>
    </w:tbl>
    <w:p w:rsidR="0023442A" w:rsidRDefault="00663FD7">
      <w:pPr>
        <w:spacing w:after="136" w:line="359" w:lineRule="auto"/>
        <w:ind w:left="331" w:right="216"/>
      </w:pPr>
      <w:r>
        <w:t>kterážto cena byla spočtena na základě závazných jednotkových cen dle oceněného soupisu prací (výkazu výměr) dohodli se objednatel a dodavatel/zhotovitel takto:</w:t>
      </w:r>
    </w:p>
    <w:p w:rsidR="0023442A" w:rsidRDefault="00663FD7">
      <w:pPr>
        <w:spacing w:after="262"/>
        <w:ind w:left="331" w:right="216"/>
      </w:pPr>
      <w:r>
        <w:t xml:space="preserve">Ve Smlouvě budou mít slova a výrazy stejný význam, jaký je jim připisován zadávacími podmínkami veřejné zakázky na stavební práce I/22 Zavlekov - průtah, ev. č. dle Věstníku veřejných zakázek 6318391 a Smluvními podmínkami pro výstavbu pozemních a </w:t>
      </w:r>
      <w:r>
        <w:t>ČR - I/2</w:t>
      </w:r>
      <w:r>
        <w:t>2 Zavlekov - průtah řízení</w:t>
      </w:r>
    </w:p>
    <w:p w:rsidR="0023442A" w:rsidRDefault="00663FD7">
      <w:pPr>
        <w:spacing w:after="262"/>
        <w:ind w:left="331" w:right="216"/>
      </w:pPr>
      <w:r>
        <w:t>inženýrských staveb projektovaných objednatelem — Obecné podmínky ve znění Smluvních podmínek pro výstavbu pozemních a inženýrských staveb projektovaných objednatelem Zvláštní podmínky (dále jen „Smluvní podmínky pro výstavbu pozemních a inženýrských stave</w:t>
      </w:r>
      <w:r>
        <w:t>b projektovaných objednatelem ve znění Zvláštních podmínek”). Potvrzujeme, že následující dokumenty tvoří součást obsahu Smlouvy:</w:t>
      </w:r>
    </w:p>
    <w:p w:rsidR="0023442A" w:rsidRDefault="00663FD7">
      <w:pPr>
        <w:numPr>
          <w:ilvl w:val="0"/>
          <w:numId w:val="1"/>
        </w:numPr>
        <w:ind w:left="1734" w:right="216" w:hanging="1403"/>
      </w:pPr>
      <w:r>
        <w:lastRenderedPageBreak/>
        <w:t>Smlouva o dílo</w:t>
      </w:r>
    </w:p>
    <w:p w:rsidR="0023442A" w:rsidRDefault="00663FD7">
      <w:pPr>
        <w:numPr>
          <w:ilvl w:val="0"/>
          <w:numId w:val="1"/>
        </w:numPr>
        <w:ind w:left="1734" w:right="216" w:hanging="1403"/>
      </w:pPr>
      <w:r>
        <w:t>Dopis o přijetí nabídky (Oznámení o výběru nejvhodnější nabídky)</w:t>
      </w:r>
    </w:p>
    <w:p w:rsidR="0023442A" w:rsidRDefault="00663FD7">
      <w:pPr>
        <w:numPr>
          <w:ilvl w:val="0"/>
          <w:numId w:val="1"/>
        </w:numPr>
        <w:ind w:left="1734" w:right="216" w:hanging="1403"/>
      </w:pPr>
      <w:r>
        <w:t>Dopis nabídky, Příloha k nabídce</w:t>
      </w:r>
    </w:p>
    <w:p w:rsidR="0023442A" w:rsidRDefault="00663FD7">
      <w:pPr>
        <w:numPr>
          <w:ilvl w:val="0"/>
          <w:numId w:val="1"/>
        </w:numPr>
        <w:ind w:left="1734" w:right="216" w:hanging="1403"/>
      </w:pPr>
      <w:r>
        <w:t>Smluvní podmí</w:t>
      </w:r>
      <w:r>
        <w:t>nky pro výstavbu pozemních a inženýrských staveb projektovaných zadavatelem — Obecné podmínky (díl 2, část 2 zadávací dokumentace)l</w:t>
      </w:r>
    </w:p>
    <w:p w:rsidR="0023442A" w:rsidRDefault="00663FD7">
      <w:pPr>
        <w:numPr>
          <w:ilvl w:val="0"/>
          <w:numId w:val="1"/>
        </w:numPr>
        <w:spacing w:after="49"/>
        <w:ind w:left="1734" w:right="216" w:hanging="1403"/>
      </w:pPr>
      <w:r>
        <w:t xml:space="preserve">Smluvní podmínky pro výstavbu pozemních a inženýrských staveb projektovaných zadavatelem - Zvláštní podmínky (díl 2, část 3 </w:t>
      </w:r>
      <w:r>
        <w:t>zadávací dokumentace)</w:t>
      </w:r>
    </w:p>
    <w:p w:rsidR="0023442A" w:rsidRDefault="00663FD7">
      <w:pPr>
        <w:numPr>
          <w:ilvl w:val="0"/>
          <w:numId w:val="1"/>
        </w:numPr>
        <w:ind w:left="1734" w:right="216" w:hanging="1403"/>
      </w:pPr>
      <w:r>
        <w:t>Technická specifikace (díl 3 zadávací dokumentace)</w:t>
      </w:r>
    </w:p>
    <w:p w:rsidR="0023442A" w:rsidRDefault="00663FD7">
      <w:pPr>
        <w:ind w:left="331" w:right="1538" w:firstLine="1403"/>
      </w:pPr>
      <w:r>
        <w:t>Dokumentace stavby - Výkresy (díl 5 zadávací dokumentace) a (h) úplné Související dokumenty, které zahrnují:</w:t>
      </w:r>
    </w:p>
    <w:p w:rsidR="0023442A" w:rsidRDefault="00663FD7">
      <w:pPr>
        <w:numPr>
          <w:ilvl w:val="1"/>
          <w:numId w:val="1"/>
        </w:numPr>
        <w:ind w:right="216" w:hanging="365"/>
      </w:pPr>
      <w:r>
        <w:t>Oceněný soupis prací — výkaz výměr</w:t>
      </w:r>
    </w:p>
    <w:p w:rsidR="0023442A" w:rsidRDefault="00663FD7">
      <w:pPr>
        <w:numPr>
          <w:ilvl w:val="1"/>
          <w:numId w:val="1"/>
        </w:numPr>
        <w:ind w:right="216" w:hanging="365"/>
      </w:pPr>
      <w:r>
        <w:t>Závazek integrity (vyplněný formulář 4.4.2 dle dílu I, části 4 zadávací dokumentace)</w:t>
      </w:r>
    </w:p>
    <w:p w:rsidR="0023442A" w:rsidRDefault="00663FD7">
      <w:pPr>
        <w:numPr>
          <w:ilvl w:val="1"/>
          <w:numId w:val="1"/>
        </w:numPr>
        <w:ind w:right="216" w:hanging="365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384564</wp:posOffset>
            </wp:positionH>
            <wp:positionV relativeFrom="page">
              <wp:posOffset>756407</wp:posOffset>
            </wp:positionV>
            <wp:extent cx="12208" cy="6100"/>
            <wp:effectExtent l="0" t="0" r="0" b="0"/>
            <wp:wrapSquare wrapText="bothSides"/>
            <wp:docPr id="3780" name="Picture 3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0" name="Picture 378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208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378460</wp:posOffset>
            </wp:positionH>
            <wp:positionV relativeFrom="page">
              <wp:posOffset>786907</wp:posOffset>
            </wp:positionV>
            <wp:extent cx="6104" cy="6100"/>
            <wp:effectExtent l="0" t="0" r="0" b="0"/>
            <wp:wrapSquare wrapText="bothSides"/>
            <wp:docPr id="3781" name="Picture 3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1" name="Picture 378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Závazek odkoupení vytěženého materiálu (vyplněný formulář 4.4.5 dle dílu I, části 4 zadávací dokumentace)</w:t>
      </w:r>
    </w:p>
    <w:p w:rsidR="0023442A" w:rsidRDefault="00663FD7">
      <w:pPr>
        <w:numPr>
          <w:ilvl w:val="1"/>
          <w:numId w:val="1"/>
        </w:numPr>
        <w:ind w:right="216" w:hanging="365"/>
      </w:pPr>
      <w:r>
        <w:t>Harmonogram, schéma staveniště a rozdělení prací (vyplněný form</w:t>
      </w:r>
      <w:r>
        <w:t>ulář 4.4.6 dle dílu 1, části 4 zadávací dokumentace s přílohami)</w:t>
      </w:r>
    </w:p>
    <w:p w:rsidR="0023442A" w:rsidRDefault="00663FD7">
      <w:pPr>
        <w:ind w:left="1999" w:right="216" w:hanging="365"/>
      </w:pPr>
      <w:r>
        <w:rPr>
          <w:noProof/>
        </w:rPr>
        <w:drawing>
          <wp:inline distT="0" distB="0" distL="0" distR="0">
            <wp:extent cx="54938" cy="24400"/>
            <wp:effectExtent l="0" t="0" r="0" b="0"/>
            <wp:docPr id="3786" name="Picture 3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6" name="Picture 378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938" cy="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Přehled patentů, užitných vzorů a průmyslových vzorů (vyplněný formulář 4.4.11. dle dílu l, části 4 zadávací dokumentace)</w:t>
      </w:r>
    </w:p>
    <w:p w:rsidR="0023442A" w:rsidRDefault="00663FD7">
      <w:pPr>
        <w:numPr>
          <w:ilvl w:val="1"/>
          <w:numId w:val="1"/>
        </w:numPr>
        <w:spacing w:after="1089"/>
        <w:ind w:right="216" w:hanging="365"/>
      </w:pPr>
      <w:r>
        <w:t>Seznam subdodavatelů (vyplněný formulář 4.4.12. dle dílu I, části 4</w:t>
      </w:r>
      <w:r>
        <w:t xml:space="preserve"> zadávací dokumentace)</w:t>
      </w:r>
    </w:p>
    <w:p w:rsidR="0023442A" w:rsidRDefault="00663FD7">
      <w:pPr>
        <w:spacing w:after="806"/>
        <w:ind w:left="331" w:right="216"/>
      </w:pPr>
      <w:r>
        <w:t>Základní datum je 5.4.2016.</w:t>
      </w:r>
    </w:p>
    <w:p w:rsidR="0023442A" w:rsidRDefault="00663FD7">
      <w:pPr>
        <w:spacing w:after="249"/>
        <w:ind w:left="331" w:right="216"/>
      </w:pPr>
      <w:r>
        <w:t>Vzhledem k platbám, které má objednatel uhradit dodavateli/zhotoviteli, tak jak je zde uvedeno, se dodavatel/zhotovitel tímto zavazuje objednateli, že provede a dokončí stavbu a odstraní na ní všechny vady</w:t>
      </w:r>
      <w:r>
        <w:t>, v souladu s ustanoveními Smlouvy.</w:t>
      </w:r>
    </w:p>
    <w:p w:rsidR="0023442A" w:rsidRDefault="00663FD7">
      <w:pPr>
        <w:spacing w:after="728"/>
        <w:ind w:left="331" w:right="216"/>
      </w:pPr>
      <w:r>
        <w:t>Objednatel se tímto zavazuje zaplatit dodavateli/zhotoviteli, vzhledem k provedení a dokončení stavby a odstranění vad na ní, cenu díla v době a způsobem předepsaným ve Smlouvě.</w:t>
      </w:r>
    </w:p>
    <w:p w:rsidR="0023442A" w:rsidRDefault="00663FD7">
      <w:pPr>
        <w:spacing w:after="0" w:line="265" w:lineRule="auto"/>
        <w:ind w:left="437" w:hanging="10"/>
        <w:jc w:val="left"/>
      </w:pPr>
      <w:r>
        <w:rPr>
          <w:sz w:val="20"/>
        </w:rPr>
        <w:t>Uchazeč je oprávněn tuto přílohu Smlouvy p</w:t>
      </w:r>
      <w:r>
        <w:rPr>
          <w:sz w:val="20"/>
        </w:rPr>
        <w:t>ředložit na elektronickém datovém nosiči.</w:t>
      </w:r>
    </w:p>
    <w:p w:rsidR="0023442A" w:rsidRDefault="00663FD7">
      <w:pPr>
        <w:spacing w:after="530" w:line="265" w:lineRule="auto"/>
        <w:ind w:left="437" w:hanging="10"/>
        <w:jc w:val="left"/>
      </w:pPr>
      <w:r>
        <w:rPr>
          <w:sz w:val="20"/>
        </w:rPr>
        <w:t>Uchazeč je oprávněn tuto p</w:t>
      </w:r>
      <w:r w:rsidR="00AB749D">
        <w:rPr>
          <w:sz w:val="20"/>
        </w:rPr>
        <w:t>ří</w:t>
      </w:r>
      <w:r>
        <w:rPr>
          <w:sz w:val="20"/>
        </w:rPr>
        <w:t>lohu Smlouvy předložit na elektronickém datovém nosiči.</w:t>
      </w:r>
    </w:p>
    <w:p w:rsidR="0023442A" w:rsidRDefault="00663FD7">
      <w:pPr>
        <w:spacing w:after="483" w:line="259" w:lineRule="auto"/>
        <w:ind w:left="202"/>
        <w:jc w:val="left"/>
      </w:pPr>
      <w:r>
        <w:rPr>
          <w:noProof/>
        </w:rPr>
        <w:drawing>
          <wp:inline distT="0" distB="0" distL="0" distR="0">
            <wp:extent cx="6104" cy="6100"/>
            <wp:effectExtent l="0" t="0" r="0" b="0"/>
            <wp:docPr id="5213" name="Picture 5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3" name="Picture 521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42A" w:rsidRDefault="00663FD7">
      <w:pPr>
        <w:spacing w:after="229"/>
        <w:ind w:left="331" w:right="216"/>
      </w:pPr>
      <w:r>
        <w:t>Případné spory mezi stranami projedná a rozhodne příslušný obecný soud České republiky v souladu s obecně závaznými předpisy České republiky.</w:t>
      </w:r>
    </w:p>
    <w:p w:rsidR="0023442A" w:rsidRDefault="00663FD7">
      <w:pPr>
        <w:spacing w:after="268"/>
        <w:ind w:left="331" w:right="216"/>
      </w:pPr>
      <w:r>
        <w:lastRenderedPageBreak/>
        <w:t>Tato Smlouva o dílo je vyhotovena v čtyřech stejnopisech, z nichž dva obdrží objednatel a dva obdrží dodavatel/zho</w:t>
      </w:r>
      <w:r>
        <w:t>tovitel.</w:t>
      </w:r>
    </w:p>
    <w:p w:rsidR="0023442A" w:rsidRDefault="00663FD7">
      <w:pPr>
        <w:spacing w:after="321"/>
        <w:ind w:left="331" w:right="216"/>
      </w:pPr>
      <w:r>
        <w:t>Na důkaz toho strany uzavírají tuto Smlouvu o dílo, která vstupuje v platnost podpisem obou stran.</w:t>
      </w:r>
    </w:p>
    <w:p w:rsidR="0023442A" w:rsidRDefault="00663FD7">
      <w:pPr>
        <w:spacing w:after="9" w:line="252" w:lineRule="auto"/>
        <w:ind w:left="2442" w:right="706" w:firstLine="9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708087</wp:posOffset>
                </wp:positionH>
                <wp:positionV relativeFrom="paragraph">
                  <wp:posOffset>286703</wp:posOffset>
                </wp:positionV>
                <wp:extent cx="2453886" cy="12200"/>
                <wp:effectExtent l="0" t="0" r="0" b="0"/>
                <wp:wrapSquare wrapText="bothSides"/>
                <wp:docPr id="40076" name="Group 40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3886" cy="12200"/>
                          <a:chOff x="0" y="0"/>
                          <a:chExt cx="2453886" cy="12200"/>
                        </a:xfrm>
                      </wpg:grpSpPr>
                      <wps:wsp>
                        <wps:cNvPr id="40075" name="Shape 40075"/>
                        <wps:cNvSpPr/>
                        <wps:spPr>
                          <a:xfrm>
                            <a:off x="0" y="0"/>
                            <a:ext cx="2453886" cy="12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886" h="12200">
                                <a:moveTo>
                                  <a:pt x="0" y="6100"/>
                                </a:moveTo>
                                <a:lnTo>
                                  <a:pt x="2453886" y="6100"/>
                                </a:lnTo>
                              </a:path>
                            </a:pathLst>
                          </a:custGeom>
                          <a:ln w="122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757A6F" id="Group 40076" o:spid="_x0000_s1026" style="position:absolute;margin-left:55.75pt;margin-top:22.6pt;width:193.2pt;height:.95pt;z-index:251662336" coordsize="24538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">
                <v:shape id="Shape 40075" o:spid="_x0000_s1027" style="position:absolute;width:24538;height:122;visibility:visible;mso-wrap-style:square;v-text-anchor:top" coordsize="2453886,1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" path="m,6100r2453886,e" filled="f" strokeweight=".33889mm">
                  <v:stroke miterlimit="1" joinstyle="miter"/>
                  <v:path arrowok="t" textboxrect="0,0,2453886,12200"/>
                </v:shape>
                <w10:wrap type="square"/>
              </v:group>
            </w:pict>
          </mc:Fallback>
        </mc:AlternateContent>
      </w:r>
      <w:r>
        <w:rPr>
          <w:sz w:val="22"/>
        </w:rPr>
        <w:t>2 1 -07- 2016</w:t>
      </w:r>
    </w:p>
    <w:p w:rsidR="0023442A" w:rsidRDefault="0023442A">
      <w:pPr>
        <w:sectPr w:rsidR="0023442A">
          <w:headerReference w:type="even" r:id="rId17"/>
          <w:headerReference w:type="default" r:id="rId18"/>
          <w:pgSz w:w="11920" w:h="16840"/>
          <w:pgMar w:top="711" w:right="1173" w:bottom="1543" w:left="1067" w:header="706" w:footer="708" w:gutter="0"/>
          <w:cols w:space="708"/>
          <w:titlePg/>
        </w:sectPr>
      </w:pPr>
    </w:p>
    <w:p w:rsidR="00AB749D" w:rsidRDefault="00AB749D">
      <w:pPr>
        <w:spacing w:after="185" w:line="259" w:lineRule="auto"/>
        <w:ind w:left="10" w:right="798" w:hanging="10"/>
        <w:jc w:val="center"/>
        <w:rPr>
          <w:sz w:val="32"/>
        </w:rPr>
      </w:pPr>
    </w:p>
    <w:p w:rsidR="0023442A" w:rsidRDefault="00663FD7">
      <w:pPr>
        <w:spacing w:after="185" w:line="259" w:lineRule="auto"/>
        <w:ind w:left="10" w:right="798" w:hanging="10"/>
        <w:jc w:val="center"/>
      </w:pPr>
      <w:r>
        <w:rPr>
          <w:sz w:val="32"/>
        </w:rPr>
        <w:t>DOPIS NABÍDKY</w:t>
      </w:r>
    </w:p>
    <w:p w:rsidR="0023442A" w:rsidRDefault="00663FD7">
      <w:pPr>
        <w:ind w:left="58" w:right="216"/>
      </w:pPr>
      <w:r>
        <w:t>NÁZEV STAVBY: 1/22 Zavlekov - průtah</w:t>
      </w:r>
    </w:p>
    <w:p w:rsidR="0023442A" w:rsidRDefault="00663FD7">
      <w:pPr>
        <w:spacing w:after="253"/>
        <w:ind w:left="721" w:right="1653" w:hanging="663"/>
      </w:pPr>
      <w:r>
        <w:t>PRO: Ředitelství silnic a dálnic ČR, Na Pankráci 546/56, 140 OO Praha 4, a obec Zavlekov, Zavlekov 56, 341 42 Kolinec</w:t>
      </w:r>
    </w:p>
    <w:p w:rsidR="0023442A" w:rsidRDefault="00663FD7">
      <w:pPr>
        <w:spacing w:after="267" w:line="252" w:lineRule="auto"/>
        <w:ind w:left="14" w:right="846" w:firstLine="9"/>
      </w:pPr>
      <w:r>
        <w:rPr>
          <w:sz w:val="22"/>
        </w:rPr>
        <w:t>Řádně jsme se seznámili se zněním zadávacích podmínek výše uvedené veřejné zakázky, zejména včetně podmínek Smlouvy o dílo, Technické spec</w:t>
      </w:r>
      <w:r>
        <w:rPr>
          <w:sz w:val="22"/>
        </w:rPr>
        <w:t>ifikace, Soupisu prací (Výkazu výměr), Dokumentace stavby — Výkresů, Formulářů a ostatních dokumentů tvořících součást Smlouvy, připojené Přílohy k nabídce a dodatečných informací k zadávacím podmínkám.</w:t>
      </w:r>
    </w:p>
    <w:p w:rsidR="0023442A" w:rsidRDefault="00663FD7">
      <w:pPr>
        <w:ind w:left="38" w:right="346"/>
      </w:pPr>
      <w:r>
        <w:t>Tímto nabízíme provedení a dokončení Díla a odstraněn</w:t>
      </w:r>
      <w:r>
        <w:t>í veškerých vad v souladu s touto Nabídkou za následující cenu:</w:t>
      </w:r>
    </w:p>
    <w:tbl>
      <w:tblPr>
        <w:tblStyle w:val="TableGrid"/>
        <w:tblW w:w="4931" w:type="dxa"/>
        <w:tblInd w:w="373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1567"/>
        <w:gridCol w:w="1711"/>
      </w:tblGrid>
      <w:tr w:rsidR="0023442A">
        <w:trPr>
          <w:trHeight w:val="250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23442A" w:rsidRDefault="00663FD7">
            <w:pPr>
              <w:spacing w:after="0" w:line="259" w:lineRule="auto"/>
              <w:ind w:left="0"/>
              <w:jc w:val="left"/>
            </w:pPr>
            <w:r>
              <w:t>ŘSD ČR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:rsidR="0023442A" w:rsidRDefault="00663FD7">
            <w:pPr>
              <w:spacing w:after="0" w:line="259" w:lineRule="auto"/>
              <w:ind w:left="0"/>
              <w:jc w:val="left"/>
            </w:pPr>
            <w:r>
              <w:t>obec Zavlekov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23442A" w:rsidRDefault="00663FD7">
            <w:pPr>
              <w:spacing w:after="0" w:line="259" w:lineRule="auto"/>
              <w:ind w:left="0"/>
              <w:jc w:val="right"/>
            </w:pPr>
            <w:r>
              <w:t>CELKEM</w:t>
            </w:r>
          </w:p>
        </w:tc>
      </w:tr>
    </w:tbl>
    <w:p w:rsidR="0023442A" w:rsidRDefault="00663FD7">
      <w:pPr>
        <w:numPr>
          <w:ilvl w:val="0"/>
          <w:numId w:val="2"/>
        </w:numPr>
        <w:ind w:right="216" w:hanging="336"/>
      </w:pPr>
      <w:r>
        <w:t>Nabídková cena bez DPH v Kč</w:t>
      </w:r>
      <w:r>
        <w:tab/>
        <w:t>15 093 875,97</w:t>
      </w:r>
      <w:r>
        <w:tab/>
        <w:t>1 117 502,77</w:t>
      </w:r>
      <w:r>
        <w:tab/>
        <w:t>16211 378,74</w:t>
      </w:r>
    </w:p>
    <w:p w:rsidR="0023442A" w:rsidRDefault="00663FD7">
      <w:pPr>
        <w:numPr>
          <w:ilvl w:val="0"/>
          <w:numId w:val="2"/>
        </w:numPr>
        <w:ind w:right="216" w:hanging="336"/>
      </w:pPr>
      <w:r>
        <w:t xml:space="preserve">DPH 21 </w:t>
      </w:r>
      <w:r>
        <w:rPr>
          <w:vertAlign w:val="superscript"/>
        </w:rPr>
        <w:t>0</w:t>
      </w:r>
      <w:r>
        <w:t>/0</w:t>
      </w:r>
      <w:r>
        <w:tab/>
        <w:t>3 169 713.96</w:t>
      </w:r>
      <w:r>
        <w:tab/>
        <w:t>234 675.58</w:t>
      </w:r>
      <w:r>
        <w:tab/>
        <w:t>3 404 389.54</w:t>
      </w:r>
    </w:p>
    <w:p w:rsidR="0023442A" w:rsidRDefault="00663FD7">
      <w:pPr>
        <w:numPr>
          <w:ilvl w:val="0"/>
          <w:numId w:val="2"/>
        </w:numPr>
        <w:spacing w:before="38" w:after="217"/>
        <w:ind w:right="216" w:hanging="336"/>
      </w:pPr>
      <w:r>
        <w:t>Nabídková cena celkem (a + b)</w:t>
      </w:r>
      <w:r>
        <w:tab/>
        <w:t>18 263 589,93</w:t>
      </w:r>
      <w:r>
        <w:tab/>
      </w:r>
      <w:r>
        <w:rPr>
          <w:noProof/>
        </w:rPr>
        <w:drawing>
          <wp:inline distT="0" distB="0" distL="0" distR="0">
            <wp:extent cx="42729" cy="109801"/>
            <wp:effectExtent l="0" t="0" r="0" b="0"/>
            <wp:docPr id="7605" name="Picture 7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5" name="Picture 760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729" cy="10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352 178,35</w:t>
      </w:r>
    </w:p>
    <w:p w:rsidR="0023442A" w:rsidRDefault="00663FD7">
      <w:pPr>
        <w:spacing w:after="430" w:line="265" w:lineRule="auto"/>
        <w:ind w:left="437" w:hanging="10"/>
        <w:jc w:val="left"/>
      </w:pPr>
      <w:r>
        <w:rPr>
          <w:noProof/>
        </w:rPr>
        <w:drawing>
          <wp:inline distT="0" distB="0" distL="0" distR="0">
            <wp:extent cx="48834" cy="54901"/>
            <wp:effectExtent l="0" t="0" r="0" b="0"/>
            <wp:docPr id="7606" name="Picture 7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6" name="Picture 760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834" cy="5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Tento údaj bude předmětem hodnocení v rámci základního hodnotícího kritéria nejnižší nabídkové ceny.</w:t>
      </w:r>
    </w:p>
    <w:p w:rsidR="0023442A" w:rsidRDefault="00663FD7">
      <w:pPr>
        <w:ind w:left="0" w:right="856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7312824</wp:posOffset>
            </wp:positionH>
            <wp:positionV relativeFrom="page">
              <wp:posOffset>835708</wp:posOffset>
            </wp:positionV>
            <wp:extent cx="18312" cy="1409113"/>
            <wp:effectExtent l="0" t="0" r="0" b="0"/>
            <wp:wrapSquare wrapText="bothSides"/>
            <wp:docPr id="7668" name="Picture 76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8" name="Picture 766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312" cy="140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Součástí této Nabídky je Výkaz výměr (soupis prací) obsahující položkové ceny jednotlivých položek prací bez DPH. Výslovně tímto potvrzujeme </w:t>
      </w:r>
      <w:r>
        <w:t>a uznáváme, že tyto položkové ceny jsou závazné po celou dobu plnění předmětu zakázky a pro všechny práce prováděné v rámci zakázky.</w:t>
      </w:r>
    </w:p>
    <w:p w:rsidR="0023442A" w:rsidRDefault="00663FD7">
      <w:pPr>
        <w:spacing w:after="269"/>
        <w:ind w:left="19" w:right="846"/>
      </w:pPr>
      <w:r>
        <w:t>Souhlasíme s tím, že tato Nabídka bude v souladu se zákonem č. 137/2006 Sb., o veřejných zakázkách, ve znění pozdějších pře</w:t>
      </w:r>
      <w:r>
        <w:t>dpisů (dále jen „zákon”) platit po celou dobu běhu zadávací lhůty, a že pro nás zůstane závazná a může být přijata kdykoli v průběhu této lhůty. Potvrzujeme, že Příloha k nabídce tvoří součást tohoto Dopisu nabídky.</w:t>
      </w:r>
    </w:p>
    <w:p w:rsidR="0023442A" w:rsidRDefault="00663FD7">
      <w:pPr>
        <w:spacing w:after="295"/>
        <w:ind w:left="19" w:right="216"/>
      </w:pPr>
      <w:r>
        <w:t>Potvrzujeme, že následující dokumenty tv</w:t>
      </w:r>
      <w:r>
        <w:t>oří součást obsahu Smlouvy:</w:t>
      </w:r>
    </w:p>
    <w:p w:rsidR="0023442A" w:rsidRDefault="00663FD7">
      <w:pPr>
        <w:numPr>
          <w:ilvl w:val="0"/>
          <w:numId w:val="3"/>
        </w:numPr>
        <w:ind w:right="216" w:hanging="1346"/>
      </w:pPr>
      <w:r>
        <w:t>Smlouva o dílo</w:t>
      </w:r>
    </w:p>
    <w:p w:rsidR="0023442A" w:rsidRDefault="00663FD7">
      <w:pPr>
        <w:numPr>
          <w:ilvl w:val="0"/>
          <w:numId w:val="3"/>
        </w:numPr>
        <w:spacing w:after="47"/>
        <w:ind w:right="216" w:hanging="1346"/>
      </w:pPr>
      <w:r>
        <w:t>Dopis o přijetí nabídky (oznámení o výběru nejvhodnější nabídky)</w:t>
      </w:r>
    </w:p>
    <w:p w:rsidR="0023442A" w:rsidRDefault="00663FD7">
      <w:pPr>
        <w:numPr>
          <w:ilvl w:val="0"/>
          <w:numId w:val="3"/>
        </w:numPr>
        <w:spacing w:after="59"/>
        <w:ind w:right="216" w:hanging="1346"/>
      </w:pPr>
      <w:r>
        <w:t>Dopis nabídky, Příloha k nabídce</w:t>
      </w:r>
    </w:p>
    <w:p w:rsidR="0023442A" w:rsidRDefault="00663FD7">
      <w:pPr>
        <w:numPr>
          <w:ilvl w:val="0"/>
          <w:numId w:val="3"/>
        </w:numPr>
        <w:spacing w:after="66" w:line="252" w:lineRule="auto"/>
        <w:ind w:right="216" w:hanging="1346"/>
      </w:pPr>
      <w:r>
        <w:rPr>
          <w:sz w:val="22"/>
        </w:rPr>
        <w:t xml:space="preserve">Smluvní podmínky pro výstavbu pozemních a inženýrských staveb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7607" name="Picture 7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7" name="Picture 760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projektovaných objednatelem — Obecné podmínky</w:t>
      </w:r>
    </w:p>
    <w:p w:rsidR="0023442A" w:rsidRDefault="00663FD7">
      <w:pPr>
        <w:numPr>
          <w:ilvl w:val="0"/>
          <w:numId w:val="3"/>
        </w:numPr>
        <w:spacing w:after="55" w:line="246" w:lineRule="auto"/>
        <w:ind w:right="216" w:hanging="1346"/>
      </w:pPr>
      <w:r>
        <w:t xml:space="preserve">Smluvní podmínky pro výstavbu pozemních a inženýrských staveb projektovaných objednatelem - Zvláštní podmínky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7608" name="Picture 76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8" name="Picture 760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Technická specifikace (díl 3 zadávací dokumentace)</w:t>
      </w:r>
    </w:p>
    <w:p w:rsidR="0023442A" w:rsidRDefault="00663FD7">
      <w:pPr>
        <w:spacing w:after="30"/>
        <w:ind w:left="29" w:right="2067" w:firstLine="1346"/>
      </w:pPr>
      <w:r>
        <w:t>Dokumentace stavby - Výkresy (díl 5 zadávací dokumentace) a (h)</w:t>
      </w:r>
      <w:r>
        <w:tab/>
        <w:t>Formuláře a ostatní dokumenty,</w:t>
      </w:r>
      <w:r>
        <w:t xml:space="preserve"> které zahrnují:</w:t>
      </w:r>
    </w:p>
    <w:p w:rsidR="0023442A" w:rsidRDefault="00663FD7">
      <w:pPr>
        <w:numPr>
          <w:ilvl w:val="1"/>
          <w:numId w:val="3"/>
        </w:numPr>
        <w:spacing w:after="9" w:line="252" w:lineRule="auto"/>
        <w:ind w:right="461" w:hanging="336"/>
      </w:pPr>
      <w:r>
        <w:rPr>
          <w:sz w:val="22"/>
        </w:rPr>
        <w:t>Oceněný soupis prací - Výkaz výměr</w:t>
      </w:r>
    </w:p>
    <w:p w:rsidR="0023442A" w:rsidRDefault="00663FD7">
      <w:pPr>
        <w:ind w:left="1739" w:right="216" w:hanging="336"/>
      </w:pPr>
      <w:r>
        <w:rPr>
          <w:noProof/>
        </w:rPr>
        <w:drawing>
          <wp:inline distT="0" distB="0" distL="0" distR="0">
            <wp:extent cx="42729" cy="24400"/>
            <wp:effectExtent l="0" t="0" r="0" b="0"/>
            <wp:docPr id="7611" name="Picture 7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1" name="Picture 7611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729" cy="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Závazek integrity (vyplněný formulář 4.4.2 dle dílu I, části 4 zadávací </w:t>
      </w:r>
      <w:r>
        <w:rPr>
          <w:noProof/>
        </w:rPr>
        <w:drawing>
          <wp:inline distT="0" distB="0" distL="0" distR="0">
            <wp:extent cx="6104" cy="42700"/>
            <wp:effectExtent l="0" t="0" r="0" b="0"/>
            <wp:docPr id="40086" name="Picture 40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86" name="Picture 4008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4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dokumentace)</w:t>
      </w:r>
    </w:p>
    <w:p w:rsidR="0023442A" w:rsidRDefault="00663FD7">
      <w:pPr>
        <w:numPr>
          <w:ilvl w:val="1"/>
          <w:numId w:val="3"/>
        </w:numPr>
        <w:spacing w:after="705"/>
        <w:ind w:right="461" w:hanging="336"/>
      </w:pPr>
      <w:r>
        <w:t xml:space="preserve">Závazek odkoupení vytěženého materiálu (vyplněný formulář 4.4.5 dle dílu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7614" name="Picture 7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4" name="Picture 761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 , části 4 zadávací dokumentace)</w:t>
      </w:r>
    </w:p>
    <w:p w:rsidR="0023442A" w:rsidRDefault="00663FD7">
      <w:pPr>
        <w:ind w:left="1538" w:right="216"/>
      </w:pPr>
      <w:r>
        <w:rPr>
          <w:noProof/>
        </w:rPr>
        <w:lastRenderedPageBreak/>
        <w:drawing>
          <wp:inline distT="0" distB="0" distL="0" distR="0">
            <wp:extent cx="48834" cy="24400"/>
            <wp:effectExtent l="0" t="0" r="0" b="0"/>
            <wp:docPr id="9595" name="Picture 9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5" name="Picture 959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8834" cy="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Harmonogram, schéma staveniště a rozdělení prací (vyplněný formulář</w:t>
      </w:r>
    </w:p>
    <w:p w:rsidR="0023442A" w:rsidRDefault="00663FD7">
      <w:pPr>
        <w:ind w:left="1875" w:right="216"/>
      </w:pPr>
      <w:r>
        <w:t>4.4.6 dle dílu 1, části 4 zadávací dokumentace s přílohami)</w:t>
      </w:r>
    </w:p>
    <w:p w:rsidR="0023442A" w:rsidRDefault="00663FD7">
      <w:pPr>
        <w:numPr>
          <w:ilvl w:val="1"/>
          <w:numId w:val="3"/>
        </w:numPr>
        <w:ind w:right="461" w:hanging="336"/>
      </w:pPr>
      <w:r>
        <w:t>Přehled patentů, užitných vzorů a průmyslových vzorů (vyplněný formulář 4.4.11 dle dílu I, části 4 zadávací dokumentace)</w:t>
      </w:r>
    </w:p>
    <w:p w:rsidR="0023442A" w:rsidRDefault="00663FD7">
      <w:pPr>
        <w:numPr>
          <w:ilvl w:val="1"/>
          <w:numId w:val="3"/>
        </w:numPr>
        <w:spacing w:after="546"/>
        <w:ind w:right="461" w:hanging="336"/>
      </w:pPr>
      <w:r>
        <w:t>Seznam subdodavatelů (vyplněný formulář 4.4.12 dle dílu 1, části 4 zadávací dokumentace)</w:t>
      </w:r>
    </w:p>
    <w:p w:rsidR="0023442A" w:rsidRDefault="00663FD7">
      <w:pPr>
        <w:ind w:left="144" w:right="731"/>
      </w:pPr>
      <w:r>
        <w:t>Bude-li naše Nabídka přijata, poskytneme specifikované Zajištění splnění Smlouvy, začneme s prováděním Díla, co nejdříve to bude možné po Datu zahájení prací, a dokonč</w:t>
      </w:r>
      <w:r>
        <w:t>íme Dílo v souladu s výše uvedenými dokumenty v Době pro dokončení.</w:t>
      </w:r>
    </w:p>
    <w:p w:rsidR="0023442A" w:rsidRDefault="00663FD7">
      <w:pPr>
        <w:spacing w:after="54" w:line="252" w:lineRule="auto"/>
        <w:ind w:left="125" w:right="706" w:firstLine="9"/>
      </w:pPr>
      <w:r>
        <w:rPr>
          <w:sz w:val="22"/>
        </w:rPr>
        <w:t xml:space="preserve">Pokud a dokud nebude uzavřena Smlouva, nebude tato Nabídka ani na základě oznámení o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9598" name="Picture 9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8" name="Picture 959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výběru nejvhodnější nabídky (Dopisu o přijetí nabídky) představovat řádně uzavřenou a závaznou Smlouvu</w:t>
      </w:r>
      <w:r>
        <w:rPr>
          <w:sz w:val="22"/>
        </w:rPr>
        <w:t>. Pojmy uvedené v tomto odstavci s velkými počátečními písmeny mąjí stejný význam, jako je jim připisován zadávacími a smluvními podmínkami shora uvedené veřejné zakázky.</w:t>
      </w:r>
    </w:p>
    <w:p w:rsidR="0023442A" w:rsidRDefault="00663FD7">
      <w:pPr>
        <w:spacing w:after="1439"/>
        <w:ind w:left="106" w:right="740"/>
      </w:pPr>
      <w:r>
        <w:t>Uznáváme, že proces případného přijetí naší Nabídky se řídi zákonem a zadávacími podm</w:t>
      </w:r>
      <w:r>
        <w:t>ínkami shora uvedené veřejné zakázky. Uznáváme rovněž, že Zadavatel má právo odstoupit od Smlouvy v případě, že jsme uvedli v Nabídce informace nebo doklady, které neodpovídají skutečnosti a měly nebo mohly mít vliv na výsl</w:t>
      </w:r>
      <w:r>
        <w:t>edek zadávacího řízení.</w:t>
      </w:r>
    </w:p>
    <w:p w:rsidR="00AB749D" w:rsidRDefault="00AB749D">
      <w:pPr>
        <w:spacing w:after="141" w:line="259" w:lineRule="auto"/>
        <w:ind w:left="10" w:right="538" w:hanging="10"/>
        <w:jc w:val="center"/>
        <w:rPr>
          <w:sz w:val="32"/>
        </w:rPr>
      </w:pPr>
    </w:p>
    <w:p w:rsidR="0023442A" w:rsidRDefault="00663FD7">
      <w:pPr>
        <w:spacing w:after="141" w:line="259" w:lineRule="auto"/>
        <w:ind w:left="10" w:right="538" w:hanging="10"/>
        <w:jc w:val="center"/>
      </w:pPr>
      <w:r>
        <w:rPr>
          <w:sz w:val="32"/>
        </w:rPr>
        <w:t>PŘÍLOHA K NABÍDCE</w:t>
      </w:r>
    </w:p>
    <w:p w:rsidR="0023442A" w:rsidRDefault="00663FD7">
      <w:pPr>
        <w:spacing w:after="429"/>
        <w:ind w:left="163" w:right="216"/>
      </w:pP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7361658</wp:posOffset>
            </wp:positionH>
            <wp:positionV relativeFrom="page">
              <wp:posOffset>1634815</wp:posOffset>
            </wp:positionV>
            <wp:extent cx="42729" cy="3544133"/>
            <wp:effectExtent l="0" t="0" r="0" b="0"/>
            <wp:wrapSquare wrapText="bothSides"/>
            <wp:docPr id="12297" name="Picture 122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7" name="Picture 12297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2729" cy="3544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Název díla: I/22 Zavlekov - průtah</w:t>
      </w:r>
    </w:p>
    <w:p w:rsidR="0023442A" w:rsidRDefault="00663FD7">
      <w:pPr>
        <w:ind w:left="144" w:right="216"/>
      </w:pPr>
      <w:r>
        <w:t>Následující tabulka odkazuje na Smluvní podmínky pro výstavbu pozemních a inženýrských staveb projektovaných objednatelem ve znění Zvláštních podmínek.</w:t>
      </w:r>
    </w:p>
    <w:tbl>
      <w:tblPr>
        <w:tblStyle w:val="TableGrid"/>
        <w:tblW w:w="8915" w:type="dxa"/>
        <w:tblInd w:w="25" w:type="dxa"/>
        <w:tblCellMar>
          <w:top w:w="52" w:type="dxa"/>
          <w:left w:w="58" w:type="dxa"/>
          <w:bottom w:w="0" w:type="dxa"/>
          <w:right w:w="141" w:type="dxa"/>
        </w:tblCellMar>
        <w:tblLook w:val="04A0" w:firstRow="1" w:lastRow="0" w:firstColumn="1" w:lastColumn="0" w:noHBand="0" w:noVBand="1"/>
      </w:tblPr>
      <w:tblGrid>
        <w:gridCol w:w="2374"/>
        <w:gridCol w:w="1359"/>
        <w:gridCol w:w="5182"/>
      </w:tblGrid>
      <w:tr w:rsidR="0023442A">
        <w:trPr>
          <w:trHeight w:val="826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100"/>
              <w:jc w:val="left"/>
            </w:pPr>
            <w:r>
              <w:t>Název Pod</w:t>
            </w:r>
            <w:r>
              <w:t>článku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AB749D">
            <w:pPr>
              <w:spacing w:after="0" w:line="259" w:lineRule="auto"/>
              <w:ind w:left="81" w:firstLine="10"/>
              <w:jc w:val="left"/>
            </w:pPr>
            <w:r>
              <w:t>Číslo Podč</w:t>
            </w:r>
            <w:r w:rsidR="00663FD7">
              <w:t>lánku</w:t>
            </w:r>
          </w:p>
        </w:tc>
        <w:tc>
          <w:tcPr>
            <w:tcW w:w="5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154"/>
              <w:jc w:val="left"/>
            </w:pPr>
            <w:r>
              <w:rPr>
                <w:sz w:val="26"/>
              </w:rPr>
              <w:t>údaje</w:t>
            </w:r>
          </w:p>
        </w:tc>
      </w:tr>
      <w:tr w:rsidR="0023442A">
        <w:trPr>
          <w:trHeight w:val="2321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81" w:hanging="10"/>
              <w:jc w:val="left"/>
            </w:pPr>
            <w:r>
              <w:rPr>
                <w:sz w:val="22"/>
              </w:rPr>
              <w:t>Název a adresa Objednatele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90"/>
              <w:jc w:val="left"/>
            </w:pPr>
            <w:r>
              <w:rPr>
                <w:sz w:val="28"/>
              </w:rPr>
              <w:t>1.122,</w:t>
            </w:r>
          </w:p>
        </w:tc>
        <w:tc>
          <w:tcPr>
            <w:tcW w:w="5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13" w:line="259" w:lineRule="auto"/>
              <w:ind w:left="77"/>
              <w:jc w:val="left"/>
            </w:pPr>
            <w:r>
              <w:t>Ředitelství silnic a dálnic ČR</w:t>
            </w:r>
          </w:p>
          <w:p w:rsidR="0023442A" w:rsidRDefault="00663FD7">
            <w:pPr>
              <w:spacing w:after="34" w:line="259" w:lineRule="auto"/>
              <w:ind w:left="67"/>
              <w:jc w:val="left"/>
            </w:pPr>
            <w:r>
              <w:t>Na Pankráci 546/56</w:t>
            </w:r>
          </w:p>
          <w:p w:rsidR="0023442A" w:rsidRDefault="00663FD7">
            <w:pPr>
              <w:spacing w:after="357" w:line="259" w:lineRule="auto"/>
              <w:ind w:left="87"/>
              <w:jc w:val="left"/>
            </w:pPr>
            <w:r>
              <w:t>140 OO Praha 4</w:t>
            </w:r>
          </w:p>
          <w:p w:rsidR="0023442A" w:rsidRDefault="00663FD7">
            <w:pPr>
              <w:spacing w:after="16" w:line="279" w:lineRule="auto"/>
              <w:ind w:left="58" w:right="2657"/>
              <w:jc w:val="left"/>
            </w:pPr>
            <w:r>
              <w:t>Obec Zavlekov Zavlekov 56</w:t>
            </w:r>
          </w:p>
          <w:p w:rsidR="0023442A" w:rsidRDefault="00663FD7">
            <w:pPr>
              <w:spacing w:after="0" w:line="259" w:lineRule="auto"/>
              <w:ind w:left="48"/>
              <w:jc w:val="left"/>
            </w:pPr>
            <w:r>
              <w:t>341 42 Kolinec</w:t>
            </w:r>
          </w:p>
        </w:tc>
      </w:tr>
      <w:tr w:rsidR="0023442A">
        <w:trPr>
          <w:trHeight w:val="874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42" w:hanging="10"/>
              <w:jc w:val="left"/>
            </w:pPr>
            <w:r>
              <w:t>Název a adresa Zhotovitele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71"/>
              <w:jc w:val="left"/>
            </w:pPr>
            <w:r>
              <w:t>1.1.2.3, 1.3</w:t>
            </w:r>
          </w:p>
        </w:tc>
        <w:tc>
          <w:tcPr>
            <w:tcW w:w="5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127" w:line="259" w:lineRule="auto"/>
              <w:ind w:left="48"/>
              <w:jc w:val="left"/>
            </w:pPr>
            <w:r>
              <w:t>COLAS CZ, a.s.</w:t>
            </w:r>
          </w:p>
          <w:p w:rsidR="0023442A" w:rsidRDefault="00663FD7">
            <w:pPr>
              <w:spacing w:after="0" w:line="259" w:lineRule="auto"/>
              <w:ind w:left="48"/>
              <w:jc w:val="left"/>
            </w:pPr>
            <w:r>
              <w:t>Ke Klíčovu 9, 190 OO Praha 9</w:t>
            </w:r>
          </w:p>
        </w:tc>
      </w:tr>
      <w:tr w:rsidR="0023442A">
        <w:trPr>
          <w:trHeight w:val="1037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32"/>
              <w:jc w:val="left"/>
            </w:pPr>
            <w:r>
              <w:rPr>
                <w:sz w:val="22"/>
              </w:rPr>
              <w:t>Jméno*l adresa</w:t>
            </w:r>
          </w:p>
          <w:p w:rsidR="0023442A" w:rsidRDefault="00663FD7">
            <w:pPr>
              <w:spacing w:after="0" w:line="259" w:lineRule="auto"/>
              <w:ind w:left="42"/>
              <w:jc w:val="left"/>
            </w:pPr>
            <w:r>
              <w:t>Správce stavby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61"/>
              <w:jc w:val="left"/>
            </w:pPr>
            <w:r>
              <w:t>1.1.2.4,</w:t>
            </w:r>
          </w:p>
        </w:tc>
        <w:tc>
          <w:tcPr>
            <w:tcW w:w="5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17" w:line="259" w:lineRule="auto"/>
              <w:ind w:left="48"/>
              <w:jc w:val="left"/>
            </w:pPr>
            <w:r>
              <w:rPr>
                <w:sz w:val="22"/>
              </w:rPr>
              <w:t>Ředitelství silnic a dálnic ČR</w:t>
            </w:r>
          </w:p>
          <w:p w:rsidR="0023442A" w:rsidRDefault="00663FD7">
            <w:pPr>
              <w:spacing w:after="27" w:line="259" w:lineRule="auto"/>
              <w:ind w:left="48"/>
              <w:jc w:val="left"/>
            </w:pPr>
            <w:r>
              <w:t>Správa Plzeň</w:t>
            </w:r>
          </w:p>
          <w:p w:rsidR="0023442A" w:rsidRDefault="00663FD7">
            <w:pPr>
              <w:spacing w:after="0" w:line="259" w:lineRule="auto"/>
              <w:ind w:left="38"/>
              <w:jc w:val="left"/>
            </w:pPr>
            <w:r>
              <w:rPr>
                <w:sz w:val="22"/>
              </w:rPr>
              <w:t>Hřímalého 37, 301 OO Plzeň</w:t>
            </w:r>
          </w:p>
        </w:tc>
      </w:tr>
      <w:tr w:rsidR="0023442A">
        <w:trPr>
          <w:trHeight w:val="740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23" w:firstLine="10"/>
              <w:jc w:val="left"/>
            </w:pPr>
            <w:r>
              <w:lastRenderedPageBreak/>
              <w:t>Doba pro dokončení Díla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52"/>
              <w:jc w:val="left"/>
            </w:pPr>
            <w:r>
              <w:rPr>
                <w:sz w:val="22"/>
              </w:rPr>
              <w:t>1.1.3.3</w:t>
            </w:r>
          </w:p>
        </w:tc>
        <w:tc>
          <w:tcPr>
            <w:tcW w:w="5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29"/>
            </w:pPr>
            <w:r>
              <w:t>5 měsíců bez zimní technologické přestávky dle definice v Technické specifikaci</w:t>
            </w:r>
          </w:p>
        </w:tc>
      </w:tr>
      <w:tr w:rsidR="0023442A">
        <w:trPr>
          <w:trHeight w:val="740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33" w:hanging="10"/>
              <w:jc w:val="left"/>
            </w:pPr>
            <w:r>
              <w:rPr>
                <w:sz w:val="22"/>
              </w:rPr>
              <w:t>Doba pro uvedení stavby do provozu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42"/>
              <w:jc w:val="left"/>
            </w:pPr>
            <w:r>
              <w:t>1.1.3.10</w:t>
            </w:r>
          </w:p>
        </w:tc>
        <w:tc>
          <w:tcPr>
            <w:tcW w:w="5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29"/>
            </w:pPr>
            <w:r>
              <w:t>5 měsíců bez zimní technologické přestávky dle definice v Technické specifikaci</w:t>
            </w:r>
          </w:p>
        </w:tc>
      </w:tr>
      <w:tr w:rsidR="0023442A">
        <w:trPr>
          <w:trHeight w:val="1527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13"/>
              <w:jc w:val="left"/>
            </w:pPr>
            <w:r>
              <w:t>Záruční doba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61"/>
              <w:jc w:val="left"/>
            </w:pPr>
            <w:r>
              <w:rPr>
                <w:sz w:val="22"/>
              </w:rPr>
              <w:t>1.1.3.7</w:t>
            </w:r>
          </w:p>
        </w:tc>
        <w:tc>
          <w:tcPr>
            <w:tcW w:w="5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134" w:line="241" w:lineRule="auto"/>
              <w:ind w:left="19" w:firstLine="10"/>
            </w:pPr>
            <w:r>
              <w:t>60 měsíců pro komunikace a ostatní objekty, vodorovné dopravní značení 36 měsíců.</w:t>
            </w:r>
          </w:p>
          <w:p w:rsidR="0023442A" w:rsidRDefault="00663FD7">
            <w:pPr>
              <w:spacing w:after="0" w:line="259" w:lineRule="auto"/>
              <w:ind w:left="19" w:right="81" w:firstLine="10"/>
            </w:pPr>
            <w:r>
              <w:t>V případě opravy záručních vad poskytne</w:t>
            </w:r>
            <w:r w:rsidR="00AB749D">
              <w:t xml:space="preserve"> zhotovitel na jejich odstranění</w:t>
            </w:r>
            <w:r>
              <w:t xml:space="preserve"> záruku v délce 1 8 měsíců, pokud lhůta z titulu záruk o dílo není delší.</w:t>
            </w:r>
          </w:p>
        </w:tc>
      </w:tr>
      <w:tr w:rsidR="0023442A">
        <w:trPr>
          <w:trHeight w:val="711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23"/>
              <w:jc w:val="left"/>
            </w:pPr>
            <w:r>
              <w:t>Sekce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42"/>
              <w:jc w:val="left"/>
            </w:pPr>
            <w:r>
              <w:rPr>
                <w:sz w:val="22"/>
              </w:rPr>
              <w:t>1.1.5.6</w:t>
            </w:r>
          </w:p>
        </w:tc>
        <w:tc>
          <w:tcPr>
            <w:tcW w:w="5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0" w:right="753" w:firstLine="29"/>
            </w:pPr>
            <w:r>
              <w:rPr>
                <w:sz w:val="22"/>
              </w:rPr>
              <w:t>Popis definované Sekce (je-li taková): jednotlivé stavební objekty</w:t>
            </w:r>
          </w:p>
        </w:tc>
      </w:tr>
      <w:tr w:rsidR="0023442A">
        <w:trPr>
          <w:trHeight w:val="471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13"/>
              <w:jc w:val="left"/>
            </w:pPr>
            <w:r>
              <w:t>Dílo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32"/>
              <w:jc w:val="left"/>
            </w:pPr>
            <w:r>
              <w:t>1.1.5.8</w:t>
            </w:r>
          </w:p>
        </w:tc>
        <w:tc>
          <w:tcPr>
            <w:tcW w:w="5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19"/>
              <w:jc w:val="left"/>
            </w:pPr>
            <w:r>
              <w:t>I/22 Zavlekov - průtah</w:t>
            </w:r>
          </w:p>
        </w:tc>
      </w:tr>
      <w:tr w:rsidR="0023442A">
        <w:trPr>
          <w:trHeight w:val="740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14" w:hanging="10"/>
              <w:jc w:val="left"/>
            </w:pPr>
            <w:r>
              <w:t>Elektronické přenosové systémy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32"/>
              <w:jc w:val="left"/>
            </w:pPr>
            <w:r>
              <w:t>1.3</w:t>
            </w:r>
          </w:p>
        </w:tc>
        <w:tc>
          <w:tcPr>
            <w:tcW w:w="5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10"/>
              <w:jc w:val="left"/>
            </w:pPr>
            <w:r>
              <w:t>Datové schránky</w:t>
            </w:r>
          </w:p>
        </w:tc>
      </w:tr>
      <w:tr w:rsidR="0023442A">
        <w:trPr>
          <w:trHeight w:val="471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4"/>
              <w:jc w:val="left"/>
            </w:pPr>
            <w:r>
              <w:t>Rozhodné právo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23442A">
            <w:pPr>
              <w:spacing w:after="160" w:line="259" w:lineRule="auto"/>
              <w:ind w:left="0"/>
              <w:jc w:val="left"/>
            </w:pPr>
          </w:p>
        </w:tc>
        <w:tc>
          <w:tcPr>
            <w:tcW w:w="5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10"/>
              <w:jc w:val="left"/>
            </w:pPr>
            <w:r>
              <w:t>právo České republiky</w:t>
            </w:r>
          </w:p>
        </w:tc>
      </w:tr>
      <w:tr w:rsidR="0023442A">
        <w:trPr>
          <w:trHeight w:val="471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4"/>
              <w:jc w:val="left"/>
            </w:pPr>
            <w:r>
              <w:t>Rozhodný jazyk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23"/>
              <w:jc w:val="left"/>
            </w:pPr>
            <w:r>
              <w:t>1.4</w:t>
            </w:r>
          </w:p>
        </w:tc>
        <w:tc>
          <w:tcPr>
            <w:tcW w:w="5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10"/>
              <w:jc w:val="left"/>
            </w:pPr>
            <w:r>
              <w:t>Čeština</w:t>
            </w:r>
          </w:p>
        </w:tc>
      </w:tr>
    </w:tbl>
    <w:p w:rsidR="0023442A" w:rsidRDefault="0023442A">
      <w:pPr>
        <w:spacing w:after="0" w:line="259" w:lineRule="auto"/>
        <w:ind w:left="8161"/>
        <w:jc w:val="left"/>
      </w:pPr>
    </w:p>
    <w:p w:rsidR="0023442A" w:rsidRDefault="0023442A">
      <w:pPr>
        <w:sectPr w:rsidR="0023442A">
          <w:headerReference w:type="even" r:id="rId29"/>
          <w:headerReference w:type="default" r:id="rId30"/>
          <w:headerReference w:type="first" r:id="rId31"/>
          <w:pgSz w:w="11920" w:h="16840"/>
          <w:pgMar w:top="1086" w:right="875" w:bottom="624" w:left="1519" w:header="706" w:footer="708" w:gutter="0"/>
          <w:cols w:space="708"/>
          <w:titlePg/>
        </w:sectPr>
      </w:pPr>
    </w:p>
    <w:p w:rsidR="0023442A" w:rsidRDefault="00663FD7">
      <w:pPr>
        <w:spacing w:after="82" w:line="259" w:lineRule="auto"/>
        <w:ind w:left="2052" w:hanging="10"/>
        <w:jc w:val="left"/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7404387</wp:posOffset>
            </wp:positionH>
            <wp:positionV relativeFrom="page">
              <wp:posOffset>1634815</wp:posOffset>
            </wp:positionV>
            <wp:extent cx="18313" cy="823508"/>
            <wp:effectExtent l="0" t="0" r="0" b="0"/>
            <wp:wrapTopAndBottom/>
            <wp:docPr id="14989" name="Picture 149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9" name="Picture 14989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8313" cy="823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7392178</wp:posOffset>
            </wp:positionH>
            <wp:positionV relativeFrom="page">
              <wp:posOffset>3068329</wp:posOffset>
            </wp:positionV>
            <wp:extent cx="24417" cy="1049210"/>
            <wp:effectExtent l="0" t="0" r="0" b="0"/>
            <wp:wrapTopAndBottom/>
            <wp:docPr id="14990" name="Picture 149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0" name="Picture 1499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4417" cy="1049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8905" w:type="dxa"/>
        <w:tblInd w:w="-244" w:type="dxa"/>
        <w:tblCellMar>
          <w:top w:w="48" w:type="dxa"/>
          <w:left w:w="42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2368"/>
        <w:gridCol w:w="1361"/>
        <w:gridCol w:w="5176"/>
      </w:tblGrid>
      <w:tr w:rsidR="0023442A">
        <w:trPr>
          <w:trHeight w:val="836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125"/>
              <w:jc w:val="left"/>
            </w:pPr>
            <w:r>
              <w:t>Název Pod-článku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112" w:firstLine="10"/>
              <w:jc w:val="left"/>
            </w:pPr>
            <w:r>
              <w:t>číslo Podčlánku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183"/>
              <w:jc w:val="left"/>
            </w:pPr>
            <w:r>
              <w:t>Údaje</w:t>
            </w:r>
          </w:p>
        </w:tc>
      </w:tr>
      <w:tr w:rsidR="0023442A">
        <w:trPr>
          <w:trHeight w:val="467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106"/>
              <w:jc w:val="left"/>
            </w:pPr>
            <w:r>
              <w:rPr>
                <w:sz w:val="22"/>
              </w:rPr>
              <w:t>Jazyk pro komunikaci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23442A">
            <w:pPr>
              <w:spacing w:after="160" w:line="259" w:lineRule="auto"/>
              <w:ind w:left="0"/>
              <w:jc w:val="left"/>
            </w:pP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96"/>
              <w:jc w:val="left"/>
            </w:pPr>
            <w:r>
              <w:t>Čeština</w:t>
            </w:r>
          </w:p>
        </w:tc>
      </w:tr>
      <w:tr w:rsidR="0023442A">
        <w:trPr>
          <w:trHeight w:val="730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106" w:firstLine="10"/>
              <w:jc w:val="left"/>
            </w:pPr>
            <w:r>
              <w:rPr>
                <w:sz w:val="22"/>
              </w:rPr>
              <w:t>Doba pro přístup na staveniště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102"/>
              <w:jc w:val="left"/>
            </w:pPr>
            <w:r>
              <w:t>2.1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96"/>
              <w:jc w:val="left"/>
            </w:pPr>
            <w:r>
              <w:t>od Data zahájení prací oznámeného dle Pod-článku</w:t>
            </w:r>
          </w:p>
        </w:tc>
        <w:bookmarkStart w:id="0" w:name="_GoBack"/>
        <w:bookmarkEnd w:id="0"/>
      </w:tr>
      <w:tr w:rsidR="0023442A">
        <w:trPr>
          <w:trHeight w:val="811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96"/>
              <w:jc w:val="left"/>
            </w:pPr>
            <w:r>
              <w:t>Výše Zajištění splnění smlouvy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83"/>
              <w:jc w:val="left"/>
            </w:pPr>
            <w:r>
              <w:t>4.2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106"/>
              <w:jc w:val="left"/>
            </w:pPr>
            <w:r>
              <w:t>IO % Přijaté smluvní částky, formou bankovní záruky</w:t>
            </w:r>
          </w:p>
        </w:tc>
      </w:tr>
      <w:tr w:rsidR="0023442A">
        <w:trPr>
          <w:trHeight w:val="736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77"/>
              <w:jc w:val="left"/>
            </w:pPr>
            <w:r>
              <w:t>Záruka za odstranění vad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73"/>
              <w:jc w:val="left"/>
            </w:pPr>
            <w:r>
              <w:t>4.25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77"/>
              <w:jc w:val="left"/>
            </w:pPr>
            <w:r>
              <w:rPr>
                <w:sz w:val="22"/>
              </w:rPr>
              <w:t>3% Přijaté smluvní částky</w:t>
            </w:r>
          </w:p>
        </w:tc>
      </w:tr>
      <w:tr w:rsidR="0023442A">
        <w:trPr>
          <w:trHeight w:val="1134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67" w:firstLine="10"/>
              <w:jc w:val="left"/>
            </w:pPr>
            <w:r>
              <w:rPr>
                <w:sz w:val="22"/>
              </w:rPr>
              <w:t>Povinnost Zhotovitele zaplatit Objednateli smluvní pokutu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73"/>
              <w:jc w:val="left"/>
            </w:pPr>
            <w:r>
              <w:t>4.28 a)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380" w:line="259" w:lineRule="auto"/>
              <w:ind w:left="67"/>
              <w:jc w:val="left"/>
            </w:pPr>
            <w:r>
              <w:t>Za porušení ustanovení o střetu zájmů dle Pod-článku</w:t>
            </w:r>
          </w:p>
          <w:p w:rsidR="0023442A" w:rsidRDefault="00663FD7">
            <w:pPr>
              <w:spacing w:after="0" w:line="259" w:lineRule="auto"/>
              <w:ind w:left="58"/>
              <w:jc w:val="left"/>
            </w:pPr>
            <w:r>
              <w:t>40.000 Kč za každý jednotlivý případ porušení</w:t>
            </w:r>
          </w:p>
        </w:tc>
      </w:tr>
      <w:tr w:rsidR="0023442A">
        <w:trPr>
          <w:trHeight w:val="1143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23442A">
            <w:pPr>
              <w:spacing w:after="160" w:line="259" w:lineRule="auto"/>
              <w:ind w:left="0"/>
              <w:jc w:val="left"/>
            </w:pP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64"/>
              <w:jc w:val="left"/>
            </w:pPr>
            <w:r>
              <w:rPr>
                <w:sz w:val="22"/>
              </w:rPr>
              <w:t>4.28 c)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135" w:line="241" w:lineRule="auto"/>
              <w:ind w:left="58"/>
            </w:pPr>
            <w:r>
              <w:t>Za nedodržení lhůt nebo časových určeni dle Podčlánku 4.31</w:t>
            </w:r>
          </w:p>
          <w:p w:rsidR="0023442A" w:rsidRDefault="00663FD7">
            <w:pPr>
              <w:spacing w:after="0" w:line="259" w:lineRule="auto"/>
              <w:ind w:left="58"/>
              <w:jc w:val="left"/>
            </w:pPr>
            <w:r>
              <w:t>30.000 Kč za každý případ porušení</w:t>
            </w:r>
          </w:p>
        </w:tc>
      </w:tr>
      <w:tr w:rsidR="0023442A">
        <w:trPr>
          <w:trHeight w:val="1143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23442A">
            <w:pPr>
              <w:spacing w:after="160" w:line="259" w:lineRule="auto"/>
              <w:ind w:left="0"/>
              <w:jc w:val="left"/>
            </w:pP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35"/>
              <w:jc w:val="left"/>
            </w:pPr>
            <w:r>
              <w:t>4.28 d)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138" w:line="237" w:lineRule="auto"/>
              <w:ind w:left="48" w:hanging="10"/>
            </w:pPr>
            <w:r>
              <w:t>Za porušení</w:t>
            </w:r>
            <w:r w:rsidR="00AB749D">
              <w:t xml:space="preserve"> </w:t>
            </w:r>
            <w:r>
              <w:t>povinnosti zą</w:t>
            </w:r>
            <w:r w:rsidR="00AB749D">
              <w:t>j</w:t>
            </w:r>
            <w:r>
              <w:t>ištění kvalifikace osob dle Pod-článku 6.9 poslední odstavec</w:t>
            </w:r>
          </w:p>
          <w:p w:rsidR="0023442A" w:rsidRDefault="00663FD7">
            <w:pPr>
              <w:spacing w:after="0" w:line="259" w:lineRule="auto"/>
              <w:ind w:left="48"/>
              <w:jc w:val="left"/>
            </w:pPr>
            <w:r>
              <w:t>50.000 Kč za každý případ porušení</w:t>
            </w:r>
          </w:p>
        </w:tc>
      </w:tr>
      <w:tr w:rsidR="0023442A">
        <w:trPr>
          <w:trHeight w:val="1143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23442A">
            <w:pPr>
              <w:spacing w:after="160" w:line="259" w:lineRule="auto"/>
              <w:ind w:left="0"/>
              <w:jc w:val="left"/>
            </w:pP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35"/>
              <w:jc w:val="left"/>
            </w:pPr>
            <w:r>
              <w:t>4.28 e)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114" w:line="259" w:lineRule="auto"/>
              <w:ind w:left="29"/>
              <w:jc w:val="left"/>
            </w:pPr>
            <w:r>
              <w:t>Za nedodržení Doby pro dokončení</w:t>
            </w:r>
          </w:p>
          <w:p w:rsidR="0023442A" w:rsidRDefault="00AB749D">
            <w:pPr>
              <w:spacing w:after="0" w:line="259" w:lineRule="auto"/>
              <w:ind w:left="58"/>
              <w:jc w:val="left"/>
            </w:pPr>
            <w:r>
              <w:t>10.000 Kč za každý za</w:t>
            </w:r>
            <w:r w:rsidR="00663FD7">
              <w:t>počatý den prodlení</w:t>
            </w:r>
          </w:p>
          <w:p w:rsidR="0023442A" w:rsidRDefault="00663FD7">
            <w:pPr>
              <w:spacing w:after="0" w:line="259" w:lineRule="auto"/>
              <w:ind w:left="38"/>
              <w:jc w:val="left"/>
            </w:pPr>
            <w:r>
              <w:t>Zhotovitele s dokončením Díla v Době pro dokončení</w:t>
            </w:r>
          </w:p>
        </w:tc>
      </w:tr>
      <w:tr w:rsidR="0023442A">
        <w:trPr>
          <w:trHeight w:val="874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23442A">
            <w:pPr>
              <w:spacing w:after="160" w:line="259" w:lineRule="auto"/>
              <w:ind w:left="0"/>
              <w:jc w:val="left"/>
            </w:pP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25"/>
              <w:jc w:val="left"/>
            </w:pPr>
            <w:r>
              <w:t>4.28 g)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29"/>
              <w:jc w:val="left"/>
            </w:pPr>
            <w:r>
              <w:t>Za neodstranění vady v termínu dle Pod-článku I l. 4</w:t>
            </w:r>
          </w:p>
          <w:p w:rsidR="0023442A" w:rsidRDefault="00663FD7">
            <w:pPr>
              <w:spacing w:after="0" w:line="259" w:lineRule="auto"/>
              <w:ind w:left="29"/>
              <w:jc w:val="left"/>
            </w:pPr>
            <w:r>
              <w:t>2.000 Kč za každý započatý den prodlení</w:t>
            </w:r>
          </w:p>
        </w:tc>
      </w:tr>
      <w:tr w:rsidR="0023442A">
        <w:trPr>
          <w:trHeight w:val="730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10" w:right="19"/>
            </w:pPr>
            <w:r>
              <w:rPr>
                <w:sz w:val="22"/>
              </w:rPr>
              <w:t>Maximální celková výše smluvních pokut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25"/>
              <w:jc w:val="left"/>
            </w:pPr>
            <w:r>
              <w:t>4.28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29"/>
              <w:jc w:val="left"/>
            </w:pPr>
            <w:r>
              <w:t>30 % Přijaté smluvní částky</w:t>
            </w:r>
          </w:p>
        </w:tc>
      </w:tr>
      <w:tr w:rsidR="0023442A">
        <w:trPr>
          <w:trHeight w:val="874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23442A">
            <w:pPr>
              <w:spacing w:after="160" w:line="259" w:lineRule="auto"/>
              <w:ind w:left="0"/>
              <w:jc w:val="left"/>
            </w:pP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25"/>
              <w:jc w:val="left"/>
            </w:pPr>
            <w:r>
              <w:t>4.29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29"/>
              <w:jc w:val="left"/>
            </w:pPr>
            <w:r>
              <w:t>Věcný milník: netýká se</w:t>
            </w:r>
          </w:p>
        </w:tc>
      </w:tr>
      <w:tr w:rsidR="0023442A">
        <w:trPr>
          <w:trHeight w:val="999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10" w:right="77" w:firstLine="10"/>
              <w:jc w:val="left"/>
            </w:pPr>
            <w:r>
              <w:rPr>
                <w:sz w:val="22"/>
              </w:rPr>
              <w:t>Definice ”Jmenovaného podzhotovitele”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25"/>
              <w:jc w:val="left"/>
            </w:pPr>
            <w:r>
              <w:t>5.1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10"/>
              <w:jc w:val="left"/>
            </w:pPr>
            <w:r>
              <w:t>Netýká se</w:t>
            </w:r>
          </w:p>
        </w:tc>
      </w:tr>
      <w:tr w:rsidR="0023442A">
        <w:trPr>
          <w:trHeight w:val="740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10" w:hanging="10"/>
              <w:jc w:val="left"/>
            </w:pPr>
            <w:r>
              <w:rPr>
                <w:sz w:val="22"/>
              </w:rPr>
              <w:t>Procento Podmíněných obnosů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35"/>
              <w:jc w:val="left"/>
            </w:pPr>
            <w:r>
              <w:t>13.5.(b) (ii)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10"/>
              <w:jc w:val="left"/>
            </w:pPr>
            <w:r>
              <w:t>Nepoužije se</w:t>
            </w:r>
          </w:p>
        </w:tc>
      </w:tr>
      <w:tr w:rsidR="0023442A">
        <w:trPr>
          <w:trHeight w:val="740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10"/>
            </w:pPr>
            <w:r>
              <w:lastRenderedPageBreak/>
              <w:t>Úpravy v důsledku změn nákladů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25"/>
              <w:jc w:val="left"/>
            </w:pPr>
            <w:r>
              <w:t>13.8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10"/>
              <w:jc w:val="left"/>
            </w:pPr>
            <w:r>
              <w:t>Použije se Pod-článek 13.8.1.</w:t>
            </w:r>
          </w:p>
        </w:tc>
      </w:tr>
    </w:tbl>
    <w:p w:rsidR="0023442A" w:rsidRDefault="0023442A">
      <w:pPr>
        <w:spacing w:after="0" w:line="259" w:lineRule="auto"/>
        <w:ind w:left="7815" w:right="-10"/>
        <w:jc w:val="left"/>
      </w:pPr>
    </w:p>
    <w:p w:rsidR="0023442A" w:rsidRDefault="00663FD7">
      <w:pPr>
        <w:spacing w:after="82" w:line="259" w:lineRule="auto"/>
        <w:ind w:left="2154" w:hanging="10"/>
        <w:jc w:val="left"/>
      </w:pPr>
      <w:r>
        <w:rPr>
          <w:sz w:val="18"/>
        </w:rPr>
        <w:t>řízení</w:t>
      </w:r>
    </w:p>
    <w:tbl>
      <w:tblPr>
        <w:tblStyle w:val="TableGrid"/>
        <w:tblW w:w="8905" w:type="dxa"/>
        <w:tblInd w:w="-177" w:type="dxa"/>
        <w:tblCellMar>
          <w:top w:w="58" w:type="dxa"/>
          <w:left w:w="23" w:type="dxa"/>
          <w:bottom w:w="0" w:type="dxa"/>
          <w:right w:w="169" w:type="dxa"/>
        </w:tblCellMar>
        <w:tblLook w:val="04A0" w:firstRow="1" w:lastRow="0" w:firstColumn="1" w:lastColumn="0" w:noHBand="0" w:noVBand="1"/>
      </w:tblPr>
      <w:tblGrid>
        <w:gridCol w:w="2374"/>
        <w:gridCol w:w="1359"/>
        <w:gridCol w:w="5172"/>
      </w:tblGrid>
      <w:tr w:rsidR="0023442A">
        <w:trPr>
          <w:trHeight w:val="832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163"/>
              <w:jc w:val="left"/>
            </w:pPr>
            <w:r>
              <w:t>Název Pod-článku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135" w:firstLine="10"/>
              <w:jc w:val="left"/>
            </w:pPr>
            <w:r>
              <w:t>číslo Podčlánku</w:t>
            </w:r>
          </w:p>
        </w:tc>
        <w:tc>
          <w:tcPr>
            <w:tcW w:w="5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208"/>
              <w:jc w:val="left"/>
            </w:pPr>
            <w:r>
              <w:rPr>
                <w:sz w:val="26"/>
              </w:rPr>
              <w:t>údaje</w:t>
            </w:r>
          </w:p>
        </w:tc>
      </w:tr>
      <w:tr w:rsidR="0023442A">
        <w:trPr>
          <w:trHeight w:val="999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125" w:firstLine="10"/>
              <w:jc w:val="left"/>
            </w:pPr>
            <w:r>
              <w:rPr>
                <w:sz w:val="22"/>
              </w:rPr>
              <w:t>Zálohová platba při zahájení stavebních prací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154"/>
              <w:jc w:val="left"/>
            </w:pPr>
            <w:r>
              <w:rPr>
                <w:sz w:val="22"/>
              </w:rPr>
              <w:t>14.2</w:t>
            </w:r>
          </w:p>
        </w:tc>
        <w:tc>
          <w:tcPr>
            <w:tcW w:w="5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121"/>
              <w:jc w:val="left"/>
            </w:pPr>
            <w:r>
              <w:rPr>
                <w:sz w:val="22"/>
              </w:rPr>
              <w:t>20 % Přijaté smluvní částky</w:t>
            </w:r>
          </w:p>
        </w:tc>
      </w:tr>
      <w:tr w:rsidR="0023442A">
        <w:trPr>
          <w:trHeight w:val="1134"/>
        </w:trPr>
        <w:tc>
          <w:tcPr>
            <w:tcW w:w="23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23442A">
            <w:pPr>
              <w:spacing w:after="160" w:line="259" w:lineRule="auto"/>
              <w:ind w:left="0"/>
              <w:jc w:val="left"/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144"/>
              <w:jc w:val="left"/>
            </w:pPr>
            <w:r>
              <w:rPr>
                <w:sz w:val="22"/>
              </w:rPr>
              <w:t>14.6. c)</w:t>
            </w:r>
          </w:p>
        </w:tc>
        <w:tc>
          <w:tcPr>
            <w:tcW w:w="5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120" w:line="216" w:lineRule="auto"/>
              <w:ind w:left="102"/>
            </w:pPr>
            <w:r>
              <w:t>Prodlení s udržováním v platnosti bankovn</w:t>
            </w:r>
            <w:r w:rsidR="00AB749D">
              <w:t>í</w:t>
            </w:r>
            <w:r>
              <w:t xml:space="preserve"> záruky dle Pod-článku 4.2 a Pod-článku 4.25</w:t>
            </w:r>
          </w:p>
          <w:p w:rsidR="0023442A" w:rsidRDefault="00663FD7">
            <w:pPr>
              <w:spacing w:after="0" w:line="259" w:lineRule="auto"/>
              <w:ind w:left="131"/>
              <w:jc w:val="left"/>
            </w:pPr>
            <w:r>
              <w:t>IO % průběžné platby</w:t>
            </w:r>
          </w:p>
        </w:tc>
      </w:tr>
      <w:tr w:rsidR="0023442A">
        <w:trPr>
          <w:trHeight w:val="86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3442A" w:rsidRDefault="0023442A">
            <w:pPr>
              <w:spacing w:after="160" w:line="259" w:lineRule="auto"/>
              <w:ind w:left="0"/>
              <w:jc w:val="left"/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125"/>
              <w:jc w:val="left"/>
            </w:pPr>
            <w:r>
              <w:rPr>
                <w:sz w:val="22"/>
              </w:rPr>
              <w:t>14.6 d)</w:t>
            </w:r>
          </w:p>
        </w:tc>
        <w:tc>
          <w:tcPr>
            <w:tcW w:w="5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101" w:line="259" w:lineRule="auto"/>
              <w:ind w:left="102"/>
              <w:jc w:val="left"/>
            </w:pPr>
            <w:r>
              <w:t>Porušení povinností v BOZP dle Pod-článku 6.7</w:t>
            </w:r>
          </w:p>
          <w:p w:rsidR="0023442A" w:rsidRDefault="00663FD7">
            <w:pPr>
              <w:spacing w:after="0" w:line="259" w:lineRule="auto"/>
              <w:ind w:left="121"/>
              <w:jc w:val="left"/>
            </w:pPr>
            <w:r>
              <w:t>IO % průběžné platby</w:t>
            </w:r>
          </w:p>
        </w:tc>
      </w:tr>
      <w:tr w:rsidR="0023442A">
        <w:trPr>
          <w:trHeight w:val="140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3442A" w:rsidRDefault="0023442A">
            <w:pPr>
              <w:spacing w:after="160" w:line="259" w:lineRule="auto"/>
              <w:ind w:left="0"/>
              <w:jc w:val="left"/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115"/>
              <w:jc w:val="left"/>
            </w:pPr>
            <w:r>
              <w:rPr>
                <w:sz w:val="22"/>
              </w:rPr>
              <w:t>14.6 e)</w:t>
            </w:r>
          </w:p>
        </w:tc>
        <w:tc>
          <w:tcPr>
            <w:tcW w:w="5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134" w:line="220" w:lineRule="auto"/>
              <w:ind w:left="83"/>
              <w:jc w:val="left"/>
            </w:pPr>
            <w:r>
              <w:t>Nepředložení aktualizovaného harmonogramu v termínu dle pokynu Správce stavby dle Pod-článku 8.3</w:t>
            </w:r>
          </w:p>
          <w:p w:rsidR="0023442A" w:rsidRDefault="00663FD7">
            <w:pPr>
              <w:spacing w:after="0" w:line="259" w:lineRule="auto"/>
              <w:ind w:left="102"/>
              <w:jc w:val="left"/>
            </w:pPr>
            <w:r>
              <w:rPr>
                <w:sz w:val="22"/>
              </w:rPr>
              <w:t>I O % průběžné platby</w:t>
            </w:r>
          </w:p>
        </w:tc>
      </w:tr>
      <w:tr w:rsidR="0023442A">
        <w:trPr>
          <w:trHeight w:val="11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23442A">
            <w:pPr>
              <w:spacing w:after="160" w:line="259" w:lineRule="auto"/>
              <w:ind w:left="0"/>
              <w:jc w:val="left"/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96"/>
              <w:jc w:val="left"/>
            </w:pPr>
            <w:r>
              <w:t>14.6 f)</w:t>
            </w:r>
          </w:p>
        </w:tc>
        <w:tc>
          <w:tcPr>
            <w:tcW w:w="5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442A" w:rsidRDefault="00663FD7">
            <w:pPr>
              <w:spacing w:after="131" w:line="224" w:lineRule="auto"/>
              <w:ind w:left="64" w:firstLine="10"/>
            </w:pPr>
            <w:r>
              <w:t>Nepředložení nebo neudržování v platnosti pojistné smlouvy podle Článku 18</w:t>
            </w:r>
          </w:p>
          <w:p w:rsidR="0023442A" w:rsidRDefault="00663FD7">
            <w:pPr>
              <w:spacing w:after="0" w:line="259" w:lineRule="auto"/>
              <w:ind w:left="93"/>
              <w:jc w:val="left"/>
            </w:pPr>
            <w:r>
              <w:rPr>
                <w:sz w:val="22"/>
              </w:rPr>
              <w:t>10 % průběžné platby</w:t>
            </w:r>
          </w:p>
        </w:tc>
      </w:tr>
      <w:tr w:rsidR="0023442A">
        <w:trPr>
          <w:trHeight w:val="1268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AB749D">
            <w:pPr>
              <w:spacing w:after="0" w:line="259" w:lineRule="auto"/>
              <w:ind w:left="48" w:right="404" w:firstLine="10"/>
            </w:pPr>
            <w:r>
              <w:rPr>
                <w:sz w:val="22"/>
              </w:rPr>
              <w:t>Vydání potvrze</w:t>
            </w:r>
            <w:r w:rsidR="00663FD7">
              <w:rPr>
                <w:sz w:val="22"/>
              </w:rPr>
              <w:t>ní průběžné platby (maximální částka zadržených plateb)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87"/>
              <w:jc w:val="left"/>
            </w:pPr>
            <w:r>
              <w:rPr>
                <w:sz w:val="22"/>
              </w:rPr>
              <w:t>14.6</w:t>
            </w:r>
          </w:p>
        </w:tc>
        <w:tc>
          <w:tcPr>
            <w:tcW w:w="5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64"/>
              <w:jc w:val="left"/>
            </w:pPr>
            <w:r>
              <w:t>30 % Přijaté smluvní částky</w:t>
            </w:r>
          </w:p>
        </w:tc>
      </w:tr>
      <w:tr w:rsidR="0023442A">
        <w:trPr>
          <w:trHeight w:val="471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38"/>
              <w:jc w:val="left"/>
            </w:pPr>
            <w:r>
              <w:t>Měny plateb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77"/>
              <w:jc w:val="left"/>
            </w:pPr>
            <w:r>
              <w:t>14.15</w:t>
            </w:r>
          </w:p>
        </w:tc>
        <w:tc>
          <w:tcPr>
            <w:tcW w:w="5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54"/>
              <w:jc w:val="left"/>
            </w:pPr>
            <w:r>
              <w:rPr>
                <w:sz w:val="22"/>
              </w:rPr>
              <w:t>koruna česká</w:t>
            </w:r>
          </w:p>
        </w:tc>
      </w:tr>
      <w:tr w:rsidR="0023442A">
        <w:trPr>
          <w:trHeight w:val="1009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38"/>
              <w:jc w:val="left"/>
            </w:pPr>
            <w:r>
              <w:rPr>
                <w:sz w:val="22"/>
              </w:rPr>
              <w:t>Výše pojistného plnění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67"/>
              <w:jc w:val="left"/>
            </w:pPr>
            <w:r>
              <w:t>18.2</w:t>
            </w:r>
          </w:p>
        </w:tc>
        <w:tc>
          <w:tcPr>
            <w:tcW w:w="5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54" w:right="119"/>
            </w:pPr>
            <w:r>
              <w:t>výše pojistného plněni musí ke každému okamžiku plnění Smlouvy dosahovat alespoň smluvní hodnoty do té doby provedených prací bez DPH</w:t>
            </w:r>
          </w:p>
        </w:tc>
      </w:tr>
      <w:tr w:rsidR="0023442A">
        <w:trPr>
          <w:trHeight w:val="730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29" w:firstLine="10"/>
              <w:jc w:val="left"/>
            </w:pPr>
            <w:r>
              <w:rPr>
                <w:sz w:val="22"/>
              </w:rPr>
              <w:t>Minimální částka pojistného krytí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67"/>
              <w:jc w:val="left"/>
            </w:pPr>
            <w:r>
              <w:rPr>
                <w:sz w:val="22"/>
              </w:rPr>
              <w:t>18.2</w:t>
            </w:r>
          </w:p>
        </w:tc>
        <w:tc>
          <w:tcPr>
            <w:tcW w:w="5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73"/>
              <w:jc w:val="left"/>
            </w:pPr>
            <w:r>
              <w:t>1% Přijaté smluvní částky</w:t>
            </w:r>
          </w:p>
        </w:tc>
      </w:tr>
      <w:tr w:rsidR="0023442A">
        <w:trPr>
          <w:trHeight w:val="740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29"/>
              <w:jc w:val="left"/>
            </w:pPr>
            <w:r>
              <w:t>Způsob rozhodování sporů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38"/>
              <w:jc w:val="left"/>
            </w:pPr>
            <w:r>
              <w:t>20</w:t>
            </w:r>
          </w:p>
        </w:tc>
        <w:tc>
          <w:tcPr>
            <w:tcW w:w="5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54"/>
              <w:jc w:val="left"/>
            </w:pPr>
            <w:r>
              <w:t>Použije se varianta B:</w:t>
            </w:r>
          </w:p>
          <w:p w:rsidR="0023442A" w:rsidRDefault="00663FD7">
            <w:pPr>
              <w:spacing w:after="0" w:line="259" w:lineRule="auto"/>
              <w:ind w:left="44"/>
              <w:jc w:val="left"/>
            </w:pPr>
            <w:r>
              <w:t>Rozhodováni před obecným soudem</w:t>
            </w:r>
          </w:p>
        </w:tc>
      </w:tr>
      <w:tr w:rsidR="0023442A">
        <w:trPr>
          <w:trHeight w:val="730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0" w:firstLine="29"/>
            </w:pPr>
            <w:r>
              <w:t>Datum do kdy musí být jmenována DAB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29"/>
              <w:jc w:val="left"/>
            </w:pPr>
            <w:r>
              <w:t>20.2</w:t>
            </w:r>
          </w:p>
        </w:tc>
        <w:tc>
          <w:tcPr>
            <w:tcW w:w="5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35"/>
              <w:jc w:val="left"/>
            </w:pPr>
            <w:r>
              <w:t>Nepoužije se</w:t>
            </w:r>
          </w:p>
        </w:tc>
      </w:tr>
      <w:tr w:rsidR="0023442A">
        <w:trPr>
          <w:trHeight w:val="471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19"/>
              <w:jc w:val="left"/>
            </w:pPr>
            <w:r>
              <w:rPr>
                <w:sz w:val="22"/>
              </w:rPr>
              <w:t>Počet členů DAB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29"/>
              <w:jc w:val="left"/>
            </w:pPr>
            <w:r>
              <w:t>20.2</w:t>
            </w:r>
          </w:p>
        </w:tc>
        <w:tc>
          <w:tcPr>
            <w:tcW w:w="5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35"/>
              <w:jc w:val="left"/>
            </w:pPr>
            <w:r>
              <w:rPr>
                <w:sz w:val="22"/>
              </w:rPr>
              <w:t>Nepoužije se</w:t>
            </w:r>
          </w:p>
        </w:tc>
      </w:tr>
      <w:tr w:rsidR="0023442A">
        <w:trPr>
          <w:trHeight w:val="740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10" w:firstLine="10"/>
            </w:pPr>
            <w:r>
              <w:lastRenderedPageBreak/>
              <w:t>Jmenování (nedojde-li k dohodě) provede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29"/>
              <w:jc w:val="left"/>
            </w:pPr>
            <w:r>
              <w:t>20.3</w:t>
            </w:r>
          </w:p>
        </w:tc>
        <w:tc>
          <w:tcPr>
            <w:tcW w:w="5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42A" w:rsidRDefault="00663FD7">
            <w:pPr>
              <w:spacing w:after="0" w:line="259" w:lineRule="auto"/>
              <w:ind w:left="35"/>
              <w:jc w:val="left"/>
            </w:pPr>
            <w:r>
              <w:t>Nepoužije se</w:t>
            </w:r>
          </w:p>
        </w:tc>
      </w:tr>
    </w:tbl>
    <w:p w:rsidR="00AB749D" w:rsidRDefault="00AB749D" w:rsidP="00AB749D">
      <w:pPr>
        <w:spacing w:after="9" w:line="252" w:lineRule="auto"/>
        <w:ind w:left="14" w:right="706" w:firstLine="9"/>
        <w:rPr>
          <w:sz w:val="22"/>
        </w:rPr>
      </w:pPr>
    </w:p>
    <w:p w:rsidR="0023442A" w:rsidRDefault="00663FD7" w:rsidP="00AB749D">
      <w:pPr>
        <w:spacing w:after="9" w:line="252" w:lineRule="auto"/>
        <w:ind w:left="14" w:right="706" w:firstLine="9"/>
        <w:sectPr w:rsidR="0023442A">
          <w:headerReference w:type="even" r:id="rId34"/>
          <w:headerReference w:type="default" r:id="rId35"/>
          <w:headerReference w:type="first" r:id="rId36"/>
          <w:pgSz w:w="11920" w:h="16840"/>
          <w:pgMar w:top="1364" w:right="1029" w:bottom="701" w:left="1826" w:header="1095" w:footer="708" w:gutter="0"/>
          <w:cols w:space="708"/>
        </w:sectPr>
      </w:pPr>
      <w:r>
        <w:rPr>
          <w:sz w:val="22"/>
        </w:rPr>
        <w:t>Datum: 03.05.2016</w:t>
      </w:r>
    </w:p>
    <w:p w:rsidR="0023442A" w:rsidRDefault="0023442A" w:rsidP="00AB749D">
      <w:pPr>
        <w:spacing w:after="0" w:line="259" w:lineRule="auto"/>
        <w:ind w:left="0" w:right="1415"/>
        <w:jc w:val="left"/>
      </w:pPr>
    </w:p>
    <w:sectPr w:rsidR="0023442A">
      <w:headerReference w:type="even" r:id="rId37"/>
      <w:headerReference w:type="default" r:id="rId38"/>
      <w:headerReference w:type="first" r:id="rId39"/>
      <w:pgSz w:w="1192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63FD7">
      <w:pPr>
        <w:spacing w:after="0" w:line="240" w:lineRule="auto"/>
      </w:pPr>
      <w:r>
        <w:separator/>
      </w:r>
    </w:p>
  </w:endnote>
  <w:endnote w:type="continuationSeparator" w:id="0">
    <w:p w:rsidR="00000000" w:rsidRDefault="00663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63FD7">
      <w:pPr>
        <w:spacing w:after="0" w:line="240" w:lineRule="auto"/>
      </w:pPr>
      <w:r>
        <w:separator/>
      </w:r>
    </w:p>
  </w:footnote>
  <w:footnote w:type="continuationSeparator" w:id="0">
    <w:p w:rsidR="00000000" w:rsidRDefault="00663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42A" w:rsidRDefault="00663FD7">
    <w:pPr>
      <w:spacing w:after="0" w:line="259" w:lineRule="auto"/>
      <w:ind w:left="356"/>
      <w:jc w:val="left"/>
    </w:pPr>
    <w:r>
      <w:rPr>
        <w:sz w:val="20"/>
      </w:rPr>
      <w:t xml:space="preserve">Ředitelství silnic </w:t>
    </w:r>
    <w:r>
      <w:rPr>
        <w:sz w:val="22"/>
      </w:rPr>
      <w:t xml:space="preserve">a </w:t>
    </w:r>
    <w:r>
      <w:rPr>
        <w:sz w:val="20"/>
      </w:rPr>
      <w:t xml:space="preserve">dálnic </w:t>
    </w:r>
  </w:p>
  <w:p w:rsidR="0023442A" w:rsidRDefault="00663FD7">
    <w:pPr>
      <w:spacing w:after="0" w:line="259" w:lineRule="auto"/>
      <w:ind w:left="356"/>
      <w:jc w:val="left"/>
    </w:pPr>
    <w:r>
      <w:rPr>
        <w:sz w:val="20"/>
      </w:rPr>
      <w:t xml:space="preserve">Stavební práce v otevřeném 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42A" w:rsidRDefault="0023442A">
    <w:pPr>
      <w:spacing w:after="160" w:line="259" w:lineRule="auto"/>
      <w:ind w:left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42A" w:rsidRDefault="0023442A">
    <w:pPr>
      <w:spacing w:after="160" w:line="259" w:lineRule="auto"/>
      <w:ind w:left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42A" w:rsidRDefault="00663FD7">
    <w:pPr>
      <w:spacing w:after="0" w:line="273" w:lineRule="auto"/>
      <w:ind w:left="356" w:right="3951" w:firstLine="10"/>
      <w:jc w:val="left"/>
    </w:pPr>
    <w:r>
      <w:rPr>
        <w:sz w:val="20"/>
      </w:rPr>
      <w:t xml:space="preserve">Ředitelství silnic </w:t>
    </w:r>
    <w:r>
      <w:rPr>
        <w:sz w:val="22"/>
      </w:rPr>
      <w:t xml:space="preserve">a </w:t>
    </w:r>
    <w:r>
      <w:rPr>
        <w:sz w:val="20"/>
      </w:rPr>
      <w:t xml:space="preserve">dálnic ČR </w:t>
    </w:r>
    <w:r>
      <w:rPr>
        <w:sz w:val="26"/>
      </w:rPr>
      <w:t xml:space="preserve">- </w:t>
    </w:r>
    <w:r>
      <w:t xml:space="preserve">I/22 Zavlekov </w:t>
    </w:r>
    <w:r>
      <w:rPr>
        <w:sz w:val="30"/>
      </w:rPr>
      <w:t xml:space="preserve">- </w:t>
    </w:r>
    <w:r>
      <w:t xml:space="preserve">průtah </w:t>
    </w:r>
    <w:r>
      <w:rPr>
        <w:sz w:val="20"/>
      </w:rPr>
      <w:t>Stavební práce v otevřeném řízeni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42A" w:rsidRDefault="00663FD7">
    <w:pPr>
      <w:spacing w:after="0" w:line="273" w:lineRule="auto"/>
      <w:ind w:left="-96" w:right="4249" w:firstLine="10"/>
      <w:jc w:val="left"/>
    </w:pPr>
    <w:r>
      <w:rPr>
        <w:sz w:val="20"/>
      </w:rPr>
      <w:t xml:space="preserve">Ředitelství silnic </w:t>
    </w:r>
    <w:r>
      <w:rPr>
        <w:sz w:val="22"/>
      </w:rPr>
      <w:t xml:space="preserve">a </w:t>
    </w:r>
    <w:r>
      <w:rPr>
        <w:sz w:val="20"/>
      </w:rPr>
      <w:t xml:space="preserve">dálnic ČR </w:t>
    </w:r>
    <w:r>
      <w:rPr>
        <w:sz w:val="26"/>
      </w:rPr>
      <w:t xml:space="preserve">- </w:t>
    </w:r>
    <w:r>
      <w:t xml:space="preserve">I/22 Zavlekov </w:t>
    </w:r>
    <w:r>
      <w:rPr>
        <w:sz w:val="30"/>
      </w:rPr>
      <w:t xml:space="preserve">- </w:t>
    </w:r>
    <w:r>
      <w:t xml:space="preserve">průtah </w:t>
    </w:r>
    <w:r>
      <w:rPr>
        <w:sz w:val="20"/>
      </w:rPr>
      <w:t>Stavební práce v otevřeném řízeni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42A" w:rsidRDefault="00663FD7">
    <w:pPr>
      <w:spacing w:after="0" w:line="273" w:lineRule="auto"/>
      <w:ind w:left="-96" w:right="4249" w:firstLine="10"/>
      <w:jc w:val="left"/>
    </w:pPr>
    <w:r>
      <w:rPr>
        <w:sz w:val="20"/>
      </w:rPr>
      <w:t xml:space="preserve">Ředitelství silnic </w:t>
    </w:r>
    <w:r>
      <w:rPr>
        <w:sz w:val="22"/>
      </w:rPr>
      <w:t xml:space="preserve">a </w:t>
    </w:r>
    <w:r>
      <w:rPr>
        <w:sz w:val="20"/>
      </w:rPr>
      <w:t xml:space="preserve">dálnic ČR </w:t>
    </w:r>
    <w:r>
      <w:rPr>
        <w:sz w:val="26"/>
      </w:rPr>
      <w:t xml:space="preserve">- </w:t>
    </w:r>
    <w:r>
      <w:t xml:space="preserve">I/22 Zavlekov </w:t>
    </w:r>
    <w:r>
      <w:rPr>
        <w:sz w:val="30"/>
      </w:rPr>
      <w:t xml:space="preserve">- </w:t>
    </w:r>
    <w:r>
      <w:t xml:space="preserve">průtah </w:t>
    </w:r>
    <w:r>
      <w:rPr>
        <w:sz w:val="20"/>
      </w:rPr>
      <w:t>Stavební práce v otevřeném řízeni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42A" w:rsidRDefault="00663FD7">
    <w:pPr>
      <w:spacing w:after="0" w:line="259" w:lineRule="auto"/>
      <w:ind w:left="67"/>
      <w:jc w:val="left"/>
    </w:pPr>
    <w:r>
      <w:rPr>
        <w:sz w:val="20"/>
      </w:rPr>
      <w:t xml:space="preserve">Ředitelství silnic </w:t>
    </w:r>
    <w:r>
      <w:t xml:space="preserve">a </w:t>
    </w:r>
    <w:r>
      <w:rPr>
        <w:sz w:val="20"/>
      </w:rPr>
      <w:t xml:space="preserve">dálnic </w:t>
    </w:r>
  </w:p>
  <w:p w:rsidR="0023442A" w:rsidRDefault="00663FD7">
    <w:pPr>
      <w:spacing w:after="0" w:line="259" w:lineRule="auto"/>
      <w:ind w:left="67"/>
      <w:jc w:val="left"/>
    </w:pPr>
    <w:r>
      <w:rPr>
        <w:sz w:val="18"/>
      </w:rPr>
      <w:t xml:space="preserve">Stavebni </w:t>
    </w:r>
    <w:r>
      <w:rPr>
        <w:sz w:val="20"/>
      </w:rPr>
      <w:t xml:space="preserve">práce v </w:t>
    </w:r>
    <w:r>
      <w:rPr>
        <w:sz w:val="18"/>
      </w:rPr>
      <w:t xml:space="preserve">otevřeném </w:t>
    </w:r>
    <w:r>
      <w:rPr>
        <w:sz w:val="20"/>
      </w:rPr>
      <w:t>řízeni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42A" w:rsidRDefault="00663FD7">
    <w:pPr>
      <w:spacing w:after="0" w:line="251" w:lineRule="auto"/>
      <w:ind w:left="-87" w:right="4066"/>
    </w:pPr>
    <w:r>
      <w:rPr>
        <w:sz w:val="20"/>
      </w:rPr>
      <w:t xml:space="preserve">Ředitelství silnic </w:t>
    </w:r>
    <w:r>
      <w:rPr>
        <w:sz w:val="18"/>
      </w:rPr>
      <w:t xml:space="preserve">a </w:t>
    </w:r>
    <w:r>
      <w:rPr>
        <w:sz w:val="20"/>
      </w:rPr>
      <w:t xml:space="preserve">dálnic ČR </w:t>
    </w:r>
    <w:r>
      <w:rPr>
        <w:sz w:val="22"/>
      </w:rPr>
      <w:t xml:space="preserve">- </w:t>
    </w:r>
    <w:r>
      <w:t xml:space="preserve">I/22 </w:t>
    </w:r>
    <w:r>
      <w:rPr>
        <w:sz w:val="22"/>
      </w:rPr>
      <w:t xml:space="preserve">Zavlekov </w:t>
    </w:r>
    <w:r>
      <w:rPr>
        <w:sz w:val="30"/>
      </w:rPr>
      <w:t xml:space="preserve">- </w:t>
    </w:r>
    <w:r>
      <w:rPr>
        <w:sz w:val="22"/>
      </w:rPr>
      <w:t xml:space="preserve">průtah </w:t>
    </w:r>
    <w:r>
      <w:rPr>
        <w:sz w:val="20"/>
      </w:rPr>
      <w:t xml:space="preserve">Stavební práce </w:t>
    </w:r>
    <w:r>
      <w:rPr>
        <w:sz w:val="18"/>
      </w:rPr>
      <w:t xml:space="preserve">v Otevřeném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42A" w:rsidRDefault="00663FD7">
    <w:pPr>
      <w:spacing w:after="0" w:line="251" w:lineRule="auto"/>
      <w:ind w:left="-87" w:right="4066"/>
    </w:pPr>
    <w:r>
      <w:rPr>
        <w:sz w:val="20"/>
      </w:rPr>
      <w:t xml:space="preserve">Ředitelství silnic </w:t>
    </w:r>
    <w:r>
      <w:rPr>
        <w:sz w:val="18"/>
      </w:rPr>
      <w:t xml:space="preserve">a </w:t>
    </w:r>
    <w:r>
      <w:rPr>
        <w:sz w:val="20"/>
      </w:rPr>
      <w:t xml:space="preserve">dálnic ČR </w:t>
    </w:r>
    <w:r>
      <w:rPr>
        <w:sz w:val="22"/>
      </w:rPr>
      <w:t xml:space="preserve">- </w:t>
    </w:r>
    <w:r>
      <w:t xml:space="preserve">I/22 </w:t>
    </w:r>
    <w:r>
      <w:rPr>
        <w:sz w:val="22"/>
      </w:rPr>
      <w:t xml:space="preserve">Zavlekov </w:t>
    </w:r>
    <w:r>
      <w:rPr>
        <w:sz w:val="30"/>
      </w:rPr>
      <w:t xml:space="preserve">- </w:t>
    </w:r>
    <w:r>
      <w:rPr>
        <w:sz w:val="22"/>
      </w:rPr>
      <w:t xml:space="preserve">průtah </w:t>
    </w:r>
    <w:r>
      <w:rPr>
        <w:sz w:val="20"/>
      </w:rPr>
      <w:t xml:space="preserve">Stavební práce </w:t>
    </w:r>
    <w:r>
      <w:rPr>
        <w:sz w:val="18"/>
      </w:rPr>
      <w:t xml:space="preserve">v Otevřeném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42A" w:rsidRDefault="00663FD7">
    <w:pPr>
      <w:spacing w:after="0" w:line="251" w:lineRule="auto"/>
      <w:ind w:left="-87" w:right="4066"/>
    </w:pPr>
    <w:r>
      <w:rPr>
        <w:sz w:val="20"/>
      </w:rPr>
      <w:t xml:space="preserve">Ředitelství silnic </w:t>
    </w:r>
    <w:r>
      <w:rPr>
        <w:sz w:val="18"/>
      </w:rPr>
      <w:t xml:space="preserve">a </w:t>
    </w:r>
    <w:r>
      <w:rPr>
        <w:sz w:val="20"/>
      </w:rPr>
      <w:t xml:space="preserve">dálnic ČR </w:t>
    </w:r>
    <w:r>
      <w:rPr>
        <w:sz w:val="22"/>
      </w:rPr>
      <w:t xml:space="preserve">- </w:t>
    </w:r>
    <w:r>
      <w:t xml:space="preserve">I/22 </w:t>
    </w:r>
    <w:r>
      <w:rPr>
        <w:sz w:val="22"/>
      </w:rPr>
      <w:t xml:space="preserve">Zavlekov </w:t>
    </w:r>
    <w:r>
      <w:rPr>
        <w:sz w:val="30"/>
      </w:rPr>
      <w:t xml:space="preserve">- </w:t>
    </w:r>
    <w:r>
      <w:rPr>
        <w:sz w:val="22"/>
      </w:rPr>
      <w:t xml:space="preserve">průtah </w:t>
    </w:r>
    <w:r>
      <w:rPr>
        <w:sz w:val="20"/>
      </w:rPr>
      <w:t xml:space="preserve">Stavební práce </w:t>
    </w:r>
    <w:r>
      <w:rPr>
        <w:sz w:val="18"/>
      </w:rPr>
      <w:t xml:space="preserve">v Otevřeném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42A" w:rsidRDefault="0023442A">
    <w:pPr>
      <w:spacing w:after="160" w:line="259" w:lineRule="auto"/>
      <w:ind w:lef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3782" o:spid="_x0000_i1026" style="width:.75pt;height:.75pt" coordsize="" o:spt="100" o:bullet="t" adj="0,,0" path="" stroked="f">
        <v:stroke joinstyle="miter"/>
        <v:imagedata r:id="rId1" o:title="image56"/>
        <v:formulas/>
        <v:path o:connecttype="segments"/>
      </v:shape>
    </w:pict>
  </w:numPicBullet>
  <w:numPicBullet w:numPicBulletId="1">
    <w:pict>
      <v:shape id="7609" o:spid="_x0000_i1027" style="width:.75pt;height:.75pt" coordsize="" o:spt="100" o:bullet="t" adj="0,,0" path="" stroked="f">
        <v:stroke joinstyle="miter"/>
        <v:imagedata r:id="rId2" o:title="image57"/>
        <v:formulas/>
        <v:path o:connecttype="segments"/>
      </v:shape>
    </w:pict>
  </w:numPicBullet>
  <w:abstractNum w:abstractNumId="0" w15:restartNumberingAfterBreak="0">
    <w:nsid w:val="109558F4"/>
    <w:multiLevelType w:val="hybridMultilevel"/>
    <w:tmpl w:val="9BBC0F3C"/>
    <w:lvl w:ilvl="0" w:tplc="DB1AEE56">
      <w:start w:val="1"/>
      <w:numFmt w:val="lowerLetter"/>
      <w:lvlText w:val="(%1)"/>
      <w:lvlJc w:val="left"/>
      <w:pPr>
        <w:ind w:left="1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6E4594">
      <w:start w:val="1"/>
      <w:numFmt w:val="bullet"/>
      <w:lvlText w:val="•"/>
      <w:lvlPicBulletId w:val="0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D0B276">
      <w:start w:val="1"/>
      <w:numFmt w:val="bullet"/>
      <w:lvlText w:val="▪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DAECB0">
      <w:start w:val="1"/>
      <w:numFmt w:val="bullet"/>
      <w:lvlText w:val="•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209366">
      <w:start w:val="1"/>
      <w:numFmt w:val="bullet"/>
      <w:lvlText w:val="o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783FD2">
      <w:start w:val="1"/>
      <w:numFmt w:val="bullet"/>
      <w:lvlText w:val="▪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701600">
      <w:start w:val="1"/>
      <w:numFmt w:val="bullet"/>
      <w:lvlText w:val="•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DC655A">
      <w:start w:val="1"/>
      <w:numFmt w:val="bullet"/>
      <w:lvlText w:val="o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A2E012">
      <w:start w:val="1"/>
      <w:numFmt w:val="bullet"/>
      <w:lvlText w:val="▪"/>
      <w:lvlJc w:val="left"/>
      <w:pPr>
        <w:ind w:left="7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47660F"/>
    <w:multiLevelType w:val="hybridMultilevel"/>
    <w:tmpl w:val="1AC69164"/>
    <w:lvl w:ilvl="0" w:tplc="1B8E7658">
      <w:start w:val="1"/>
      <w:numFmt w:val="lowerLetter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696D6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72DE7C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4608C0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5E7E4C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9857A2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E41634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266BB6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C04F0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1440F2"/>
    <w:multiLevelType w:val="hybridMultilevel"/>
    <w:tmpl w:val="8DA2ECE4"/>
    <w:lvl w:ilvl="0" w:tplc="9B549416">
      <w:start w:val="1"/>
      <w:numFmt w:val="lowerLetter"/>
      <w:lvlText w:val="(%1)"/>
      <w:lvlJc w:val="left"/>
      <w:pPr>
        <w:ind w:left="1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F8F2E2">
      <w:start w:val="1"/>
      <w:numFmt w:val="bullet"/>
      <w:lvlText w:val="•"/>
      <w:lvlPicBulletId w:val="1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C64AF2">
      <w:start w:val="1"/>
      <w:numFmt w:val="bullet"/>
      <w:lvlText w:val="▪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44EF14">
      <w:start w:val="1"/>
      <w:numFmt w:val="bullet"/>
      <w:lvlText w:val="•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D8FBEE">
      <w:start w:val="1"/>
      <w:numFmt w:val="bullet"/>
      <w:lvlText w:val="o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649668">
      <w:start w:val="1"/>
      <w:numFmt w:val="bullet"/>
      <w:lvlText w:val="▪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8A4796">
      <w:start w:val="1"/>
      <w:numFmt w:val="bullet"/>
      <w:lvlText w:val="•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E4889E">
      <w:start w:val="1"/>
      <w:numFmt w:val="bullet"/>
      <w:lvlText w:val="o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52892A">
      <w:start w:val="1"/>
      <w:numFmt w:val="bullet"/>
      <w:lvlText w:val="▪"/>
      <w:lvlJc w:val="left"/>
      <w:pPr>
        <w:ind w:left="7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2A"/>
    <w:rsid w:val="0023442A"/>
    <w:rsid w:val="00663FD7"/>
    <w:rsid w:val="00AB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B0A158A"/>
  <w15:docId w15:val="{9063D22C-2551-47E2-8D35-44238888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0" w:lineRule="auto"/>
      <w:ind w:left="31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45"/>
      <w:ind w:left="48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34"/>
      <w:ind w:left="327" w:right="1163"/>
      <w:jc w:val="center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AB7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749D"/>
    <w:rPr>
      <w:rFonts w:ascii="Times New Roman" w:eastAsia="Times New Roman" w:hAnsi="Times New Roman" w:cs="Times New Roman"/>
      <w:color w:val="000000"/>
      <w:sz w:val="24"/>
    </w:rPr>
  </w:style>
  <w:style w:type="paragraph" w:styleId="Zhlav">
    <w:name w:val="header"/>
    <w:basedOn w:val="Normln"/>
    <w:link w:val="ZhlavChar"/>
    <w:uiPriority w:val="99"/>
    <w:semiHidden/>
    <w:unhideWhenUsed/>
    <w:rsid w:val="00AB7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B749D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header" Target="header2.xml"/><Relationship Id="rId26" Type="http://schemas.openxmlformats.org/officeDocument/2006/relationships/image" Target="media/image20.jpg"/><Relationship Id="rId39" Type="http://schemas.openxmlformats.org/officeDocument/2006/relationships/header" Target="header11.xml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34" Type="http://schemas.openxmlformats.org/officeDocument/2006/relationships/header" Target="header6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header" Target="header1.xml"/><Relationship Id="rId25" Type="http://schemas.openxmlformats.org/officeDocument/2006/relationships/image" Target="media/image19.jpg"/><Relationship Id="rId33" Type="http://schemas.openxmlformats.org/officeDocument/2006/relationships/image" Target="media/image24.jpg"/><Relationship Id="rId38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4.jpg"/><Relationship Id="rId29" Type="http://schemas.openxmlformats.org/officeDocument/2006/relationships/header" Target="header3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jpg"/><Relationship Id="rId24" Type="http://schemas.openxmlformats.org/officeDocument/2006/relationships/image" Target="media/image18.jpg"/><Relationship Id="rId32" Type="http://schemas.openxmlformats.org/officeDocument/2006/relationships/image" Target="media/image23.jpg"/><Relationship Id="rId37" Type="http://schemas.openxmlformats.org/officeDocument/2006/relationships/header" Target="header9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1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header" Target="header8.xml"/><Relationship Id="rId10" Type="http://schemas.openxmlformats.org/officeDocument/2006/relationships/image" Target="media/image6.jpg"/><Relationship Id="rId19" Type="http://schemas.openxmlformats.org/officeDocument/2006/relationships/image" Target="media/image13.jpg"/><Relationship Id="rId31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header" Target="header4.xml"/><Relationship Id="rId35" Type="http://schemas.openxmlformats.org/officeDocument/2006/relationships/header" Target="header7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1686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11614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Hana</dc:creator>
  <cp:keywords/>
  <cp:lastModifiedBy>Horová Hana</cp:lastModifiedBy>
  <cp:revision>2</cp:revision>
  <dcterms:created xsi:type="dcterms:W3CDTF">2016-11-07T07:08:00Z</dcterms:created>
  <dcterms:modified xsi:type="dcterms:W3CDTF">2016-11-07T07:08:00Z</dcterms:modified>
</cp:coreProperties>
</file>