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bookmarkStart w:id="0" w:name="_GoBack"/>
      <w:bookmarkEnd w:id="0"/>
      <w:r w:rsidRPr="00D454E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Příkazní smlouva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Níže uvedené dne, měsíce a roku uzavřeli podle ust. § 2430 a násl. zákona č. 89/2012 Sb., občanský zákoník, v platném znění,</w:t>
      </w:r>
    </w:p>
    <w:p w:rsidR="00F2230A" w:rsidRPr="00D454E2" w:rsidRDefault="00F2230A" w:rsidP="00F2230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Příkazce</w:t>
      </w:r>
    </w:p>
    <w:p w:rsidR="00F2230A" w:rsidRPr="00CC16CC" w:rsidRDefault="00F2230A" w:rsidP="00F223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napToGrid w:val="0"/>
          <w:lang w:eastAsia="cs-CZ"/>
        </w:rPr>
      </w:pPr>
      <w:r w:rsidRPr="00CC16CC">
        <w:rPr>
          <w:rFonts w:ascii="Arial" w:eastAsia="Times New Roman" w:hAnsi="Arial" w:cs="Arial"/>
          <w:b/>
          <w:snapToGrid w:val="0"/>
          <w:lang w:eastAsia="cs-CZ"/>
        </w:rPr>
        <w:t>Dopravní společnost Zlín-Otrokovice, s.r.o.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>se sídlem: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Podvesná XVII/3833, 760 92 Zlín</w:t>
      </w:r>
    </w:p>
    <w:p w:rsidR="00F2230A" w:rsidRPr="00CC16CC" w:rsidRDefault="00960027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>
        <w:rPr>
          <w:rFonts w:ascii="Arial" w:eastAsia="Times New Roman" w:hAnsi="Arial" w:cs="Arial"/>
          <w:snapToGrid w:val="0"/>
          <w:lang w:eastAsia="cs-CZ"/>
        </w:rPr>
        <w:t>zastoupena</w:t>
      </w:r>
      <w:r w:rsidR="00F2230A" w:rsidRPr="00CC16CC">
        <w:rPr>
          <w:rFonts w:ascii="Arial" w:eastAsia="Times New Roman" w:hAnsi="Arial" w:cs="Arial"/>
          <w:snapToGrid w:val="0"/>
          <w:lang w:eastAsia="cs-CZ"/>
        </w:rPr>
        <w:t>:</w:t>
      </w:r>
      <w:r w:rsidR="00F2230A">
        <w:rPr>
          <w:rFonts w:ascii="Arial" w:eastAsia="Times New Roman" w:hAnsi="Arial" w:cs="Arial"/>
          <w:snapToGrid w:val="0"/>
          <w:lang w:eastAsia="cs-CZ"/>
        </w:rPr>
        <w:t xml:space="preserve">               </w:t>
      </w:r>
      <w:r w:rsidR="00F2230A" w:rsidRPr="00CC16CC">
        <w:rPr>
          <w:rFonts w:ascii="Arial" w:eastAsia="Times New Roman" w:hAnsi="Arial" w:cs="Arial"/>
          <w:snapToGrid w:val="0"/>
          <w:lang w:eastAsia="cs-CZ"/>
        </w:rPr>
        <w:t xml:space="preserve">Josef Kocháň, </w:t>
      </w:r>
      <w:r w:rsidR="0044723D">
        <w:rPr>
          <w:rFonts w:ascii="Arial" w:eastAsia="Times New Roman" w:hAnsi="Arial" w:cs="Arial"/>
          <w:snapToGrid w:val="0"/>
          <w:lang w:eastAsia="cs-CZ"/>
        </w:rPr>
        <w:t xml:space="preserve">výkonný ředitel 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 xml:space="preserve">IČ: 60730153  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 xml:space="preserve">DIČ: CZ60730153 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 xml:space="preserve">Právní forma: 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společnost s ručením omezeným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lang w:eastAsia="cs-CZ"/>
        </w:rPr>
      </w:pPr>
      <w:r w:rsidRPr="00CC16CC">
        <w:rPr>
          <w:rFonts w:ascii="Arial" w:eastAsia="Times New Roman" w:hAnsi="Arial" w:cs="Arial"/>
          <w:lang w:eastAsia="cs-CZ"/>
        </w:rPr>
        <w:t>Obchodní rejstřík vedený Krajským soudem v Brně, oddíl C, vložka 17357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>Tel.: +420 577 052 140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Fax.: +420 577 052 141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Příkazník</w:t>
      </w:r>
    </w:p>
    <w:p w:rsidR="00F2230A" w:rsidRPr="00D454E2" w:rsidRDefault="00F2230A" w:rsidP="00F2230A">
      <w:pPr>
        <w:pStyle w:val="Bezmezer"/>
        <w:rPr>
          <w:rFonts w:ascii="Arial" w:hAnsi="Arial" w:cs="Arial"/>
          <w:b/>
          <w:lang w:eastAsia="cs-CZ"/>
        </w:rPr>
      </w:pPr>
      <w:r w:rsidRPr="00D454E2">
        <w:rPr>
          <w:rFonts w:ascii="Arial" w:hAnsi="Arial" w:cs="Arial"/>
          <w:b/>
          <w:lang w:eastAsia="cs-CZ"/>
        </w:rPr>
        <w:t>Tender Invest, spol. s r.o.</w:t>
      </w:r>
    </w:p>
    <w:p w:rsidR="00F2230A" w:rsidRPr="00D454E2" w:rsidRDefault="00F2230A" w:rsidP="00F2230A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se sídlem:               </w:t>
      </w:r>
      <w:r w:rsidRPr="00D454E2">
        <w:rPr>
          <w:rFonts w:ascii="Arial" w:hAnsi="Arial" w:cs="Arial"/>
          <w:lang w:eastAsia="cs-CZ"/>
        </w:rPr>
        <w:t>Jana Uhra 172/14, 602 00 Brno</w:t>
      </w:r>
    </w:p>
    <w:p w:rsidR="00F2230A" w:rsidRPr="00D454E2" w:rsidRDefault="00960027" w:rsidP="00F2230A">
      <w:pPr>
        <w:pStyle w:val="Bezmezer"/>
        <w:rPr>
          <w:rFonts w:ascii="Arial" w:hAnsi="Arial" w:cs="Arial"/>
          <w:lang w:eastAsia="cs-CZ"/>
        </w:rPr>
      </w:pPr>
      <w:r>
        <w:rPr>
          <w:rFonts w:ascii="Arial" w:eastAsia="Times New Roman" w:hAnsi="Arial" w:cs="Arial"/>
          <w:snapToGrid w:val="0"/>
          <w:lang w:eastAsia="cs-CZ"/>
        </w:rPr>
        <w:t>zastoupena</w:t>
      </w:r>
      <w:r w:rsidR="00F2230A" w:rsidRPr="00D454E2">
        <w:rPr>
          <w:rFonts w:ascii="Arial" w:hAnsi="Arial" w:cs="Arial"/>
          <w:lang w:eastAsia="cs-CZ"/>
        </w:rPr>
        <w:t xml:space="preserve">: </w:t>
      </w:r>
      <w:r w:rsidR="00F2230A">
        <w:rPr>
          <w:rFonts w:ascii="Arial" w:hAnsi="Arial" w:cs="Arial"/>
          <w:lang w:eastAsia="cs-CZ"/>
        </w:rPr>
        <w:t xml:space="preserve">         </w:t>
      </w:r>
      <w:r>
        <w:rPr>
          <w:rFonts w:ascii="Arial" w:hAnsi="Arial" w:cs="Arial"/>
          <w:lang w:eastAsia="cs-CZ"/>
        </w:rPr>
        <w:t xml:space="preserve"> </w:t>
      </w:r>
      <w:r w:rsidR="00F2230A">
        <w:rPr>
          <w:rFonts w:ascii="Arial" w:hAnsi="Arial" w:cs="Arial"/>
          <w:lang w:eastAsia="cs-CZ"/>
        </w:rPr>
        <w:t xml:space="preserve"> </w:t>
      </w:r>
      <w:r w:rsidR="00F2230A" w:rsidRPr="00D454E2">
        <w:rPr>
          <w:rFonts w:ascii="Arial" w:hAnsi="Arial" w:cs="Arial"/>
          <w:lang w:eastAsia="cs-CZ"/>
        </w:rPr>
        <w:t>JUDr. Ladislav Hradil</w:t>
      </w:r>
      <w:r w:rsidR="0044723D">
        <w:rPr>
          <w:rFonts w:ascii="Arial" w:hAnsi="Arial" w:cs="Arial"/>
          <w:lang w:eastAsia="cs-CZ"/>
        </w:rPr>
        <w:t xml:space="preserve">, jednatel 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 xml:space="preserve">IČ: 29201161          </w:t>
      </w:r>
      <w:r w:rsidRPr="00D454E2">
        <w:rPr>
          <w:rFonts w:ascii="Arial" w:hAnsi="Arial" w:cs="Arial"/>
          <w:snapToGrid w:val="0"/>
          <w:lang w:eastAsia="cs-CZ"/>
        </w:rPr>
        <w:t>DIČ: CZ</w:t>
      </w:r>
      <w:r>
        <w:rPr>
          <w:rFonts w:ascii="Arial" w:hAnsi="Arial" w:cs="Arial"/>
          <w:snapToGrid w:val="0"/>
          <w:lang w:eastAsia="cs-CZ"/>
        </w:rPr>
        <w:t>29201161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 xml:space="preserve">Právní forma: </w:t>
      </w:r>
      <w:r>
        <w:rPr>
          <w:rFonts w:ascii="Arial" w:hAnsi="Arial" w:cs="Arial"/>
          <w:snapToGrid w:val="0"/>
          <w:lang w:eastAsia="cs-CZ"/>
        </w:rPr>
        <w:tab/>
        <w:t xml:space="preserve">         </w:t>
      </w:r>
      <w:r w:rsidRPr="00D454E2">
        <w:rPr>
          <w:rFonts w:ascii="Arial" w:hAnsi="Arial" w:cs="Arial"/>
          <w:snapToGrid w:val="0"/>
          <w:lang w:eastAsia="cs-CZ"/>
        </w:rPr>
        <w:t>společnost s ručením omezeným</w:t>
      </w:r>
    </w:p>
    <w:p w:rsidR="00F2230A" w:rsidRDefault="00F2230A" w:rsidP="00F2230A">
      <w:pPr>
        <w:pStyle w:val="Bezmezer"/>
        <w:rPr>
          <w:rFonts w:ascii="Arial" w:hAnsi="Arial" w:cs="Arial"/>
          <w:lang w:eastAsia="cs-CZ"/>
        </w:rPr>
      </w:pPr>
      <w:r w:rsidRPr="00D454E2">
        <w:rPr>
          <w:rFonts w:ascii="Arial" w:hAnsi="Arial" w:cs="Arial"/>
          <w:lang w:eastAsia="cs-CZ"/>
        </w:rPr>
        <w:t xml:space="preserve">Obchodní rejstřík vedený Krajským soudem v Brně, C 65276 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 w:rsidRPr="00D454E2">
        <w:rPr>
          <w:rFonts w:ascii="Arial" w:hAnsi="Arial" w:cs="Arial"/>
          <w:snapToGrid w:val="0"/>
          <w:lang w:eastAsia="cs-CZ"/>
        </w:rPr>
        <w:t>Tel.: +420</w:t>
      </w:r>
      <w:r>
        <w:rPr>
          <w:rFonts w:ascii="Arial" w:hAnsi="Arial" w:cs="Arial"/>
          <w:snapToGrid w:val="0"/>
          <w:lang w:eastAsia="cs-CZ"/>
        </w:rPr>
        <w:t xml:space="preserve"> 788 499 955  </w:t>
      </w:r>
      <w:r w:rsidRPr="00D454E2">
        <w:rPr>
          <w:rFonts w:ascii="Arial" w:hAnsi="Arial" w:cs="Arial"/>
          <w:snapToGrid w:val="0"/>
          <w:lang w:eastAsia="cs-CZ"/>
        </w:rPr>
        <w:tab/>
      </w:r>
      <w:r>
        <w:rPr>
          <w:rFonts w:ascii="Arial" w:hAnsi="Arial" w:cs="Arial"/>
          <w:snapToGrid w:val="0"/>
          <w:lang w:eastAsia="cs-CZ"/>
        </w:rPr>
        <w:t xml:space="preserve">email: </w:t>
      </w:r>
      <w:hyperlink r:id="rId5" w:history="1">
        <w:r w:rsidRPr="004748D7">
          <w:rPr>
            <w:rStyle w:val="Hypertextovodkaz"/>
            <w:rFonts w:ascii="Arial" w:hAnsi="Arial" w:cs="Arial"/>
            <w:snapToGrid w:val="0"/>
            <w:lang w:eastAsia="cs-CZ"/>
          </w:rPr>
          <w:t>tenderinvest@tenderinvest.cz</w:t>
        </w:r>
      </w:hyperlink>
      <w:r>
        <w:rPr>
          <w:rFonts w:ascii="Arial" w:hAnsi="Arial" w:cs="Arial"/>
          <w:snapToGrid w:val="0"/>
          <w:lang w:eastAsia="cs-CZ"/>
        </w:rPr>
        <w:t xml:space="preserve">, </w:t>
      </w:r>
      <w:hyperlink r:id="rId6" w:history="1">
        <w:r w:rsidRPr="004748D7">
          <w:rPr>
            <w:rStyle w:val="Hypertextovodkaz"/>
            <w:rFonts w:ascii="Arial" w:hAnsi="Arial" w:cs="Arial"/>
            <w:snapToGrid w:val="0"/>
            <w:lang w:eastAsia="cs-CZ"/>
          </w:rPr>
          <w:t>hradill@seznam.cz</w:t>
        </w:r>
      </w:hyperlink>
      <w:r>
        <w:rPr>
          <w:rFonts w:ascii="Arial" w:hAnsi="Arial" w:cs="Arial"/>
          <w:snapToGrid w:val="0"/>
          <w:lang w:eastAsia="cs-CZ"/>
        </w:rPr>
        <w:t xml:space="preserve"> 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na základě vzájemného konsenzu tuto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 ř í k a z n í  s m l o u v u :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 smlouvy</w:t>
      </w:r>
    </w:p>
    <w:p w:rsidR="00F2230A" w:rsidRPr="00F2230A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F2230A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zavazuje, že pro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zajistí za úplatu zadávací řízení veřejné zakázky ve smyslu zákona 13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Sb.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znění pozdějších předpisů na akci:</w:t>
      </w:r>
    </w:p>
    <w:p w:rsidR="00F2230A" w:rsidRPr="00F2230A" w:rsidRDefault="00F2230A" w:rsidP="00F2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hd w:val="clear" w:color="auto" w:fill="C0C0C0"/>
        <w:spacing w:after="0" w:line="240" w:lineRule="auto"/>
        <w:jc w:val="center"/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</w:pPr>
      <w:r w:rsidRPr="00F2230A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lastRenderedPageBreak/>
        <w:t xml:space="preserve">„Dodávka elektřiny pro období </w:t>
      </w:r>
    </w:p>
    <w:p w:rsidR="00F2230A" w:rsidRPr="00F2230A" w:rsidRDefault="00F2230A" w:rsidP="00F223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hd w:val="clear" w:color="auto" w:fill="C0C0C0"/>
        <w:spacing w:after="0" w:line="240" w:lineRule="auto"/>
        <w:jc w:val="center"/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</w:pPr>
      <w:r w:rsidRPr="00F2230A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t>od 1.8.201</w:t>
      </w:r>
      <w:r w:rsidR="002C5E32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t>8</w:t>
      </w:r>
      <w:r w:rsidRPr="00F2230A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t xml:space="preserve"> do 31.7.201</w:t>
      </w:r>
      <w:r w:rsidR="002C5E32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t>9</w:t>
      </w:r>
      <w:r w:rsidRPr="00F2230A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t>“</w:t>
      </w:r>
    </w:p>
    <w:p w:rsidR="00F2230A" w:rsidRDefault="00F2230A" w:rsidP="00F223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B516D5" w:rsidRDefault="00B516D5" w:rsidP="00F223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B516D5" w:rsidRDefault="00B516D5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" w:name="_Hlk485888278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dále též jen „zadávací řízení“.</w:t>
      </w:r>
    </w:p>
    <w:bookmarkEnd w:id="1"/>
    <w:p w:rsidR="00B516D5" w:rsidRDefault="00B516D5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814A50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Jedná se o tyto činnosti: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- zpracování zadávací dokumentace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- odpovědi na dotazy uchazečů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- organizace zadávacího  řízení</w:t>
      </w:r>
    </w:p>
    <w:p w:rsidR="0044723D" w:rsidRDefault="00F2230A" w:rsidP="009E7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případné povinné uveřejnění (mimo profil zadavatele a webové stránky </w:t>
      </w:r>
      <w:bookmarkStart w:id="2" w:name="_Hlk485888304"/>
      <w:r w:rsidR="00512B0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512B0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které 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obsluhuje sám </w:t>
      </w:r>
      <w:r w:rsidR="00512B0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512B0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</w:p>
    <w:p w:rsidR="00F2230A" w:rsidRPr="00F2230A" w:rsidRDefault="0044723D" w:rsidP="009E7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="00512B01">
        <w:rPr>
          <w:rFonts w:ascii="Times New Roman" w:eastAsia="Times New Roman" w:hAnsi="Times New Roman" w:cs="Times New Roman"/>
          <w:sz w:val="24"/>
          <w:szCs w:val="24"/>
          <w:lang w:eastAsia="cs-CZ"/>
        </w:rPr>
        <w:t>veškeré další činnosti, jejichž uskutečnění je třeba pro realizaci úplné zadavatelské činnosti v soul</w:t>
      </w:r>
      <w:r w:rsidR="00C7214F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512B0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du se zákonem č. 134/2016 Sb., o zadávání veřejných zakázek ve změní změn a doplnění. </w:t>
      </w:r>
    </w:p>
    <w:bookmarkEnd w:id="2"/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Povinnosti příkazníka</w:t>
      </w:r>
    </w:p>
    <w:p w:rsidR="00F2230A" w:rsidRPr="00D454E2" w:rsidRDefault="00F2230A" w:rsidP="000437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Příkazník je povinen záležitost uvedenou v čl. 1 této smlouvy obstarat osobně. Příkazník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oprávněn 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svěřit provedení příkazu jinému nebo ustanovit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 sebe náhradníka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situaci, kdy je to nezbytné přenést určitou část provádění příkazu na někoho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jiného (např. organizace a zajištění aukce apod.) Tato povinnost se nevztahuje na administrativní výpomoc.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plnit příkaz poctivě a pečlivě podle svých schopností, přičemž se zavazuje použit každého prostředku, kterého vyžaduje povaha obstarávané záležitosti, jakož i takového, který se shoduje s vůlí příkazce.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se při obstarávání uvedené záležitosti řídit podle pokynů příkazce; od těchto pokynů se může odchýlit pouze, pokud je to nezbytné v zájmu příkazce a není možno včas obdržet jeho souhlas.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upozornit příkazce na každý jeho zřejmě nesprávný pokyn a takový pokyn splní jen tehdy, když na něm příkazce i přes předchozí upozornění bude trvat.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přenechat příkazci veškerý užitek z obstarávané záležitosti.</w:t>
      </w:r>
    </w:p>
    <w:p w:rsidR="00F2230A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podat příkazci kdykoli v rozumné době na jeho žádost podrobnou zprávu o postupu plnění příkazu a převést na příkazce všechen užitek z provedeného příkazu; po provedení příkazu je příkazník povinen předložit příkazci vyúčtování.</w:t>
      </w:r>
    </w:p>
    <w:p w:rsidR="00B516D5" w:rsidRPr="000241DC" w:rsidRDefault="00B516D5" w:rsidP="009E7A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485888344"/>
      <w:r w:rsidRPr="000241D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Příkazník se zavazuje zpracovat zadávací dokumentaci </w:t>
      </w:r>
      <w:r w:rsidRPr="000241DC">
        <w:rPr>
          <w:rFonts w:ascii="Times New Roman" w:hAnsi="Times New Roman" w:cs="Times New Roman"/>
          <w:sz w:val="24"/>
          <w:szCs w:val="24"/>
        </w:rPr>
        <w:t>a tuto v jednom vyhotovení předat příkazci v termínu nejpozději do</w:t>
      </w:r>
      <w:r w:rsidR="009E7A88">
        <w:rPr>
          <w:rFonts w:ascii="Times New Roman" w:hAnsi="Times New Roman" w:cs="Times New Roman"/>
          <w:sz w:val="24"/>
          <w:szCs w:val="24"/>
        </w:rPr>
        <w:t xml:space="preserve"> </w:t>
      </w:r>
      <w:r w:rsidR="002C5E32">
        <w:rPr>
          <w:rFonts w:ascii="Times New Roman" w:hAnsi="Times New Roman" w:cs="Times New Roman"/>
          <w:b/>
          <w:sz w:val="24"/>
          <w:szCs w:val="24"/>
        </w:rPr>
        <w:t>30</w:t>
      </w:r>
      <w:r w:rsidR="009E7A88" w:rsidRPr="009E7A88">
        <w:rPr>
          <w:rFonts w:ascii="Times New Roman" w:hAnsi="Times New Roman" w:cs="Times New Roman"/>
          <w:b/>
          <w:sz w:val="24"/>
          <w:szCs w:val="24"/>
        </w:rPr>
        <w:t>.4.201</w:t>
      </w:r>
      <w:r w:rsidR="002C5E32">
        <w:rPr>
          <w:rFonts w:ascii="Times New Roman" w:hAnsi="Times New Roman" w:cs="Times New Roman"/>
          <w:b/>
          <w:sz w:val="24"/>
          <w:szCs w:val="24"/>
        </w:rPr>
        <w:t>8</w:t>
      </w:r>
      <w:r w:rsidR="009E7A88">
        <w:rPr>
          <w:rFonts w:ascii="Times New Roman" w:hAnsi="Times New Roman" w:cs="Times New Roman"/>
          <w:sz w:val="24"/>
          <w:szCs w:val="24"/>
        </w:rPr>
        <w:t xml:space="preserve">. </w:t>
      </w:r>
      <w:r w:rsidRPr="000241DC">
        <w:rPr>
          <w:rFonts w:ascii="Times New Roman" w:hAnsi="Times New Roman" w:cs="Times New Roman"/>
          <w:sz w:val="24"/>
          <w:szCs w:val="24"/>
        </w:rPr>
        <w:t>Zbývající činnosti specifikované v čl. I. této smlouvy včetně předání kompletní dokumentace k uvedenému zadávacímu řízení</w:t>
      </w:r>
      <w:r w:rsidR="0044723D">
        <w:rPr>
          <w:rFonts w:ascii="Times New Roman" w:hAnsi="Times New Roman" w:cs="Times New Roman"/>
          <w:sz w:val="24"/>
          <w:szCs w:val="24"/>
        </w:rPr>
        <w:t>,</w:t>
      </w:r>
      <w:r w:rsidRPr="000241DC">
        <w:rPr>
          <w:rFonts w:ascii="Times New Roman" w:hAnsi="Times New Roman" w:cs="Times New Roman"/>
          <w:sz w:val="24"/>
          <w:szCs w:val="24"/>
        </w:rPr>
        <w:t xml:space="preserve"> se zavazuje příkazník uskutečnit nejpozději do</w:t>
      </w:r>
      <w:r w:rsidR="009E7A88">
        <w:rPr>
          <w:rFonts w:ascii="Times New Roman" w:hAnsi="Times New Roman" w:cs="Times New Roman"/>
          <w:sz w:val="24"/>
          <w:szCs w:val="24"/>
        </w:rPr>
        <w:t xml:space="preserve"> </w:t>
      </w:r>
      <w:r w:rsidR="009E7A88" w:rsidRPr="009E7A88">
        <w:rPr>
          <w:rFonts w:ascii="Times New Roman" w:hAnsi="Times New Roman" w:cs="Times New Roman"/>
          <w:b/>
          <w:sz w:val="24"/>
          <w:szCs w:val="24"/>
        </w:rPr>
        <w:t>31.12.201</w:t>
      </w:r>
      <w:r w:rsidR="002C5E32">
        <w:rPr>
          <w:rFonts w:ascii="Times New Roman" w:hAnsi="Times New Roman" w:cs="Times New Roman"/>
          <w:b/>
          <w:sz w:val="24"/>
          <w:szCs w:val="24"/>
        </w:rPr>
        <w:t>8</w:t>
      </w:r>
      <w:r w:rsidR="009E7A88" w:rsidRPr="009E7A88">
        <w:rPr>
          <w:rFonts w:ascii="Times New Roman" w:hAnsi="Times New Roman" w:cs="Times New Roman"/>
          <w:b/>
          <w:sz w:val="24"/>
          <w:szCs w:val="24"/>
        </w:rPr>
        <w:t>.</w:t>
      </w:r>
    </w:p>
    <w:p w:rsidR="0044723D" w:rsidRDefault="0044723D" w:rsidP="009E7A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6D5" w:rsidRPr="000241DC" w:rsidRDefault="00B516D5" w:rsidP="009E7A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1DC">
        <w:rPr>
          <w:rFonts w:ascii="Times New Roman" w:hAnsi="Times New Roman" w:cs="Times New Roman"/>
          <w:sz w:val="24"/>
          <w:szCs w:val="24"/>
        </w:rPr>
        <w:lastRenderedPageBreak/>
        <w:t xml:space="preserve">Příkazník bere na vědomí, že účelem této smlouvy je komplexní zajištění procesu zadávacího řízení na uvedenou veřejnou zakázku v souladu se zákonem </w:t>
      </w:r>
      <w:r w:rsidRPr="000241DC">
        <w:rPr>
          <w:rFonts w:ascii="Times New Roman" w:eastAsia="Times New Roman" w:hAnsi="Times New Roman" w:cs="Times New Roman"/>
          <w:sz w:val="24"/>
          <w:szCs w:val="24"/>
          <w:lang w:eastAsia="cs-CZ"/>
        </w:rPr>
        <w:t>č. 134/2016 Sb., o zadávání veřejných zakázek</w:t>
      </w:r>
      <w:r w:rsidRPr="000241DC">
        <w:rPr>
          <w:rFonts w:ascii="Times New Roman" w:hAnsi="Times New Roman" w:cs="Times New Roman"/>
          <w:sz w:val="24"/>
          <w:szCs w:val="24"/>
        </w:rPr>
        <w:t xml:space="preserve"> tak, aby byly zajištěny dodávky elektřiny ve prospěch příkazce od </w:t>
      </w:r>
      <w:r w:rsidR="000241DC" w:rsidRPr="000241DC">
        <w:rPr>
          <w:rFonts w:ascii="Times New Roman" w:hAnsi="Times New Roman" w:cs="Times New Roman"/>
          <w:sz w:val="24"/>
          <w:szCs w:val="24"/>
        </w:rPr>
        <w:t>1.8.201</w:t>
      </w:r>
      <w:r w:rsidR="002C5E32">
        <w:rPr>
          <w:rFonts w:ascii="Times New Roman" w:hAnsi="Times New Roman" w:cs="Times New Roman"/>
          <w:sz w:val="24"/>
          <w:szCs w:val="24"/>
        </w:rPr>
        <w:t>8</w:t>
      </w:r>
      <w:r w:rsidR="000241DC" w:rsidRPr="000241DC">
        <w:rPr>
          <w:rFonts w:ascii="Times New Roman" w:hAnsi="Times New Roman" w:cs="Times New Roman"/>
          <w:sz w:val="24"/>
          <w:szCs w:val="24"/>
        </w:rPr>
        <w:t>,</w:t>
      </w:r>
      <w:r w:rsidRPr="000241DC">
        <w:rPr>
          <w:rFonts w:ascii="Times New Roman" w:hAnsi="Times New Roman" w:cs="Times New Roman"/>
          <w:sz w:val="24"/>
          <w:szCs w:val="24"/>
        </w:rPr>
        <w:t xml:space="preserve"> kdy dodávky elektřiny se stávajícím dodavatelem jsou sjednány pouze do </w:t>
      </w:r>
      <w:r w:rsidR="000241DC" w:rsidRPr="000241DC">
        <w:rPr>
          <w:rFonts w:ascii="Times New Roman" w:hAnsi="Times New Roman" w:cs="Times New Roman"/>
          <w:sz w:val="24"/>
          <w:szCs w:val="24"/>
        </w:rPr>
        <w:t>31.7.201</w:t>
      </w:r>
      <w:r w:rsidR="002C5E32">
        <w:rPr>
          <w:rFonts w:ascii="Times New Roman" w:hAnsi="Times New Roman" w:cs="Times New Roman"/>
          <w:sz w:val="24"/>
          <w:szCs w:val="24"/>
        </w:rPr>
        <w:t>9</w:t>
      </w:r>
      <w:r w:rsidR="000241DC" w:rsidRPr="000241DC">
        <w:rPr>
          <w:rFonts w:ascii="Times New Roman" w:hAnsi="Times New Roman" w:cs="Times New Roman"/>
          <w:sz w:val="24"/>
          <w:szCs w:val="24"/>
        </w:rPr>
        <w:t>.</w:t>
      </w:r>
    </w:p>
    <w:bookmarkEnd w:id="3"/>
    <w:p w:rsidR="00B516D5" w:rsidRPr="00210EA5" w:rsidRDefault="00B516D5" w:rsidP="00B516D5">
      <w:pPr>
        <w:jc w:val="both"/>
        <w:rPr>
          <w:rFonts w:ascii="Arial" w:hAnsi="Arial" w:cs="Arial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III.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Povinnosti příkazce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Příkazce je povinen </w:t>
      </w:r>
      <w:bookmarkStart w:id="4" w:name="_Hlk485890169"/>
      <w:r w:rsidR="00C7214F">
        <w:rPr>
          <w:rFonts w:ascii="Times New Roman" w:eastAsia="Times New Roman" w:hAnsi="Times New Roman" w:cs="Times New Roman"/>
          <w:sz w:val="24"/>
          <w:szCs w:val="24"/>
          <w:lang w:eastAsia="cs-CZ"/>
        </w:rPr>
        <w:t>zaplatit příkazníkovi za obstarání záležitosti odměnu dle čl. IV této smlouvy.</w:t>
      </w:r>
    </w:p>
    <w:bookmarkEnd w:id="4"/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 je dále povinen na žádost příkazníka kdykoli v rozumné době poskytnout doplňující nebo upřesňující pokyny pro činnost příkazníka, pokud je jich nezbytně třeba k obstarání záležitosti uvedené v čl. 1 této smlouvy.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Příkazce je povinen nahradit příkazníkovi škodu, která mu prokazatelně vznikla v souvislosti s plněním příkazu.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IV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Odměna</w:t>
      </w:r>
    </w:p>
    <w:p w:rsidR="00F2230A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Příkazce se zavazuje za obstarání záležitosti sjednané v této smlouvě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aplatit příkazníkovi odměnu v</w:t>
      </w:r>
      <w:r w:rsid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celkové 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výši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Kč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bez DPH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(slovy: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DPH ve výši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Kč, celkem včetně DPH částku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Kč (slovy: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). </w:t>
      </w:r>
    </w:p>
    <w:p w:rsidR="00C7214F" w:rsidRDefault="00C7214F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5" w:name="_Hlk485890187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Odměna </w:t>
      </w:r>
      <w:r w:rsidR="000241D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příkazníka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 sjednána za všechny činnosti příkazníka dle čl. I. této smlouvy, a to jako pevná a nepřekročitelná.</w:t>
      </w:r>
    </w:p>
    <w:p w:rsidR="00C7214F" w:rsidRDefault="00C7214F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Odměna zahrnuje též náklady na cestovné ze sídla příkazníka do sídla příkazce a zpět včetně veškerých dalších nákladů nezbytných pro naplnění účelu této smlouvy, kterým je zajištění realizace zadávacího řízení v souladu se zákonem č. 134/2016 Sb., o zadávání veřejných zakázek ve změní změn a doplnění.</w:t>
      </w:r>
    </w:p>
    <w:bookmarkEnd w:id="5"/>
    <w:p w:rsidR="00123C3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dměna je splatná </w:t>
      </w:r>
      <w:r w:rsid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takto: </w:t>
      </w:r>
    </w:p>
    <w:p w:rsidR="00123C32" w:rsidRDefault="00123C32" w:rsidP="009E7A88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první část odměny ve výši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,-- Kč bez DPH , tj.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,-- Kč </w:t>
      </w:r>
      <w:r w:rsidR="006C51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včetně DPH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lhůtě do 15 dnů ode dne zveřejnění zadávací dokumentace, </w:t>
      </w:r>
    </w:p>
    <w:p w:rsidR="00123C32" w:rsidRDefault="00123C32" w:rsidP="009E7A88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ruhá část odměny ve výši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>,-- Kč bez DPH</w:t>
      </w:r>
      <w:r w:rsidR="006C51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tj.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="006C51D3">
        <w:rPr>
          <w:rFonts w:ascii="Times New Roman" w:eastAsia="Times New Roman" w:hAnsi="Times New Roman" w:cs="Times New Roman"/>
          <w:sz w:val="24"/>
          <w:szCs w:val="24"/>
          <w:lang w:eastAsia="cs-CZ"/>
        </w:rPr>
        <w:t>,-- Kč včetně DPH</w:t>
      </w:r>
      <w:r w:rsidRP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lhůtě </w:t>
      </w:r>
      <w:r w:rsidR="00F2230A" w:rsidRP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>do 15 dnů od úspěšného obstarání záležitosti uvedené v čl. 1 této smlouvy</w:t>
      </w:r>
      <w:r w:rsidR="006C51D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123C32" w:rsidRDefault="00123C32" w:rsidP="009E7A88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123C32" w:rsidRDefault="00F2230A" w:rsidP="009E7A88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 w:rsid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to vždy </w:t>
      </w:r>
      <w:r w:rsidRPr="00123C32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základě faktury vystavené příkazníkem a doručené příkazci.</w:t>
      </w:r>
    </w:p>
    <w:p w:rsidR="00814A50" w:rsidRPr="00814A50" w:rsidRDefault="00814A50" w:rsidP="00814A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Faktura bude obsahovat tyto údaje: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 xml:space="preserve">- označení </w:t>
      </w:r>
      <w:bookmarkStart w:id="6" w:name="_Hlk485890199"/>
      <w:r w:rsidR="00C7214F">
        <w:rPr>
          <w:rFonts w:ascii="Times New Roman" w:hAnsi="Times New Roman" w:cs="Times New Roman"/>
          <w:sz w:val="24"/>
          <w:szCs w:val="24"/>
          <w:lang w:eastAsia="cs-CZ"/>
        </w:rPr>
        <w:t>příkazce a příkazníka</w:t>
      </w:r>
      <w:bookmarkEnd w:id="6"/>
      <w:r w:rsidRPr="00814A50">
        <w:rPr>
          <w:rFonts w:ascii="Times New Roman" w:hAnsi="Times New Roman" w:cs="Times New Roman"/>
          <w:sz w:val="24"/>
          <w:szCs w:val="24"/>
          <w:lang w:eastAsia="cs-CZ"/>
        </w:rPr>
        <w:t>, sídlo, IČ, DIČ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číslo faktury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lastRenderedPageBreak/>
        <w:t>- den vystavení a den splatnosti faktury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označení banky a čísla účtu, na který se má platit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označení předmětu smlouvy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fakturovanou částku (vč. DPH platné v době fakturace)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razítko a podpis oprávněné osoby</w:t>
      </w:r>
    </w:p>
    <w:p w:rsidR="00F2230A" w:rsidRPr="00D454E2" w:rsidRDefault="00814A50" w:rsidP="00814A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 fakturu vrátit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příkazníkovi</w:t>
      </w: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data její splatnosti bez úhrady, jestliže obsahuje nesprávné či neúplné údaje. Od doručení opravené či nové faktury běží nová lhůta splatnosti.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Příkazce se zavazuje uhradit odměnu na účet příkazníka č.ú.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vedený u </w:t>
      </w:r>
      <w:r w:rsidR="00DC2D6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</w:p>
    <w:p w:rsidR="00FE5218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Odměna příkazníkovi 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áleží, i když výsledek nenastal</w:t>
      </w:r>
      <w:r w:rsidR="00FE521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FE5218" w:rsidRPr="00FE521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bookmarkStart w:id="7" w:name="_Hlk485890223"/>
      <w:r w:rsidR="00FE5218">
        <w:rPr>
          <w:rFonts w:ascii="Times New Roman" w:eastAsia="Times New Roman" w:hAnsi="Times New Roman" w:cs="Times New Roman"/>
          <w:sz w:val="24"/>
          <w:szCs w:val="24"/>
          <w:lang w:eastAsia="cs-CZ"/>
        </w:rPr>
        <w:t>ledaže příkazník porušil povinnost vyplývající z této smlouvy či právního předpisu.</w:t>
      </w:r>
      <w:bookmarkEnd w:id="7"/>
      <w:r w:rsidR="00FE521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Příkazníkovi vznikne právo na odměnu i v případě, že splnění příkazu zmařila náhoda</w:t>
      </w:r>
      <w:r w:rsidR="00814A50" w:rsidRPr="00814A50">
        <w:t xml:space="preserve"> </w:t>
      </w:r>
      <w:r w:rsid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ke které příkazník nedal podnět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případně okolnosti na které neměl vliv a které mohla rovněž způsobit třetí osoba či rozhodnutí příkazce</w:t>
      </w:r>
      <w:r w:rsid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FE5218" w:rsidRPr="00FE5218" w:rsidRDefault="00FE5218" w:rsidP="009E7A8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485890241"/>
      <w:r w:rsidRPr="00FE521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Příkazník odpovídá příkazci </w:t>
      </w:r>
      <w:r w:rsidRPr="00FE5218">
        <w:rPr>
          <w:rFonts w:ascii="Times New Roman" w:hAnsi="Times New Roman" w:cs="Times New Roman"/>
          <w:sz w:val="24"/>
          <w:szCs w:val="24"/>
        </w:rPr>
        <w:t>za to, že jeho závazek dle této smlouvy a jeho výsledky budou provedeny podle podmínek stanovených touto smlouvou, a poskytuje příkaz</w:t>
      </w:r>
      <w:r w:rsidR="00B516D5">
        <w:rPr>
          <w:rFonts w:ascii="Times New Roman" w:hAnsi="Times New Roman" w:cs="Times New Roman"/>
          <w:sz w:val="24"/>
          <w:szCs w:val="24"/>
        </w:rPr>
        <w:t>c</w:t>
      </w:r>
      <w:r w:rsidRPr="00FE5218">
        <w:rPr>
          <w:rFonts w:ascii="Times New Roman" w:hAnsi="Times New Roman" w:cs="Times New Roman"/>
          <w:sz w:val="24"/>
          <w:szCs w:val="24"/>
        </w:rPr>
        <w:t xml:space="preserve">i záruku za řádný výkon své činnosti dle této smlouvy a její výsledky po celou dobu záruční lhůty, která se sjednává po dobu 2 let </w:t>
      </w:r>
      <w:r w:rsidR="00B516D5">
        <w:rPr>
          <w:rFonts w:ascii="Times New Roman" w:hAnsi="Times New Roman" w:cs="Times New Roman"/>
          <w:sz w:val="24"/>
          <w:szCs w:val="24"/>
        </w:rPr>
        <w:t>od uskutečnění posledního p</w:t>
      </w:r>
      <w:r w:rsidRPr="00FE5218">
        <w:rPr>
          <w:rFonts w:ascii="Times New Roman" w:hAnsi="Times New Roman" w:cs="Times New Roman"/>
          <w:sz w:val="24"/>
          <w:szCs w:val="24"/>
        </w:rPr>
        <w:t>rávní</w:t>
      </w:r>
      <w:r w:rsidR="00B516D5">
        <w:rPr>
          <w:rFonts w:ascii="Times New Roman" w:hAnsi="Times New Roman" w:cs="Times New Roman"/>
          <w:sz w:val="24"/>
          <w:szCs w:val="24"/>
        </w:rPr>
        <w:t>ho</w:t>
      </w:r>
      <w:r w:rsidRPr="00FE5218">
        <w:rPr>
          <w:rFonts w:ascii="Times New Roman" w:hAnsi="Times New Roman" w:cs="Times New Roman"/>
          <w:sz w:val="24"/>
          <w:szCs w:val="24"/>
        </w:rPr>
        <w:t xml:space="preserve"> jednání příkazníka </w:t>
      </w:r>
      <w:r w:rsidR="00B516D5">
        <w:rPr>
          <w:rFonts w:ascii="Times New Roman" w:hAnsi="Times New Roman" w:cs="Times New Roman"/>
          <w:sz w:val="24"/>
          <w:szCs w:val="24"/>
        </w:rPr>
        <w:t>dle této s</w:t>
      </w:r>
      <w:r w:rsidRPr="00FE5218">
        <w:rPr>
          <w:rFonts w:ascii="Times New Roman" w:hAnsi="Times New Roman" w:cs="Times New Roman"/>
          <w:sz w:val="24"/>
          <w:szCs w:val="24"/>
        </w:rPr>
        <w:t xml:space="preserve">mlouvy. </w:t>
      </w:r>
    </w:p>
    <w:p w:rsidR="00FE5218" w:rsidRPr="00FE5218" w:rsidRDefault="00FE5218" w:rsidP="009E7A8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18">
        <w:rPr>
          <w:rFonts w:ascii="Times New Roman" w:hAnsi="Times New Roman" w:cs="Times New Roman"/>
          <w:sz w:val="24"/>
          <w:szCs w:val="24"/>
        </w:rPr>
        <w:t xml:space="preserve">Příkazník neodpovídá příkazci za vady, které byly způsobeny použitím vadných podkladů, informací nebo pokynů, předaných příkazcem příkazníkovi, pokud příkazník příkazce na jejich vadnost upozornil a příkazce na jejich použití přesto trval. </w:t>
      </w:r>
    </w:p>
    <w:bookmarkEnd w:id="8"/>
    <w:p w:rsidR="00814A50" w:rsidRDefault="00814A50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V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Plná moc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 zmocňuje příkazníka k tomu, aby za něj v plném rozsahu jednal při obstarávání záležitosti vymezené v čl. I. této smlouvy a to zejména, aby příkazce zastupoval při realizaci uvedené záležitosti a při jednání s třetími osobami a institucemi.</w:t>
      </w:r>
    </w:p>
    <w:p w:rsidR="00F2230A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Tato plná moc se uděluje na dobu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určitou, počínaje dnem podpisu této smlouvy a končí </w:t>
      </w:r>
      <w:bookmarkStart w:id="9" w:name="_Hlk485890255"/>
      <w:r w:rsidR="00B516D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uskutečněním posledního právního jednání příkazníka, kterého je třeba pro komplexní zajištění procesu předmětného zadávacího řízení dle této smlouvy. </w:t>
      </w:r>
    </w:p>
    <w:p w:rsidR="00F2230A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0" w:name="_Hlk485891446"/>
      <w:bookmarkEnd w:id="9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Tuto smlouvu lze ukončit dohodou obou smluvních stran, případně výpovědí</w:t>
      </w:r>
      <w:r w:rsidR="00B516D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kterékoliv smluvní strany bez uvedení důvodu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B516D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přičemž výpovědní doba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činí 30 dnů od doručení </w:t>
      </w:r>
      <w:r w:rsidR="00B516D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výpovědi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druhé straně.</w:t>
      </w:r>
    </w:p>
    <w:bookmarkEnd w:id="10"/>
    <w:p w:rsidR="0023783A" w:rsidRDefault="0023783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3783A" w:rsidRDefault="0023783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3783A" w:rsidRDefault="0023783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22249" w:rsidRDefault="00E22249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VI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Závěrečná ujednání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Smluvní strany prohlašují, že jsou plně svéprávné, tuto smlouvu si před podpisem přečetly, že s jejím obsahem souhlasí a na důkaz toho připojují své podpisy.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je sepsána a uzavřena celkem ve dvou vyhotoveních stejné právní závaznosti, z nichž obdrží každý z účastníků po jednom.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může být doplněna nebo měněna pouze písemnými dodatky podepsanými smluvními stranami.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Právní vztahy vyplývající z této smlouvy, které nejsou zvlášť touto smlouvou upraveny, se řídí příslušnými ustanoveními zákona č. 89/2012 Sb., občanský zákoník, v platném znění.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………… dne …………..</w:t>
      </w:r>
    </w:p>
    <w:p w:rsidR="00E22249" w:rsidRDefault="00E22249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………………………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podpis příkazce   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podpis pří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kazníka</w:t>
      </w:r>
    </w:p>
    <w:p w:rsidR="000243BE" w:rsidRDefault="003A7B7A"/>
    <w:sectPr w:rsidR="000243BE" w:rsidSect="008A5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12418"/>
    <w:multiLevelType w:val="hybridMultilevel"/>
    <w:tmpl w:val="3C365140"/>
    <w:lvl w:ilvl="0" w:tplc="C5641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CE5B89"/>
    <w:multiLevelType w:val="hybridMultilevel"/>
    <w:tmpl w:val="80C2FB64"/>
    <w:lvl w:ilvl="0" w:tplc="0BFC3B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gr. Marcela Štraitová ">
    <w15:presenceInfo w15:providerId="None" w15:userId="Mgr. Marcela Štraitová 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compat/>
  <w:rsids>
    <w:rsidRoot w:val="00FF3162"/>
    <w:rsid w:val="000241DC"/>
    <w:rsid w:val="000437A4"/>
    <w:rsid w:val="00123C32"/>
    <w:rsid w:val="00154796"/>
    <w:rsid w:val="001F752E"/>
    <w:rsid w:val="0023783A"/>
    <w:rsid w:val="002C5E32"/>
    <w:rsid w:val="003A7B7A"/>
    <w:rsid w:val="0044723D"/>
    <w:rsid w:val="00512A94"/>
    <w:rsid w:val="00512B01"/>
    <w:rsid w:val="005B7805"/>
    <w:rsid w:val="006C51D3"/>
    <w:rsid w:val="00757D00"/>
    <w:rsid w:val="00797BFB"/>
    <w:rsid w:val="00814A50"/>
    <w:rsid w:val="008A5DCF"/>
    <w:rsid w:val="008A7D6B"/>
    <w:rsid w:val="00960027"/>
    <w:rsid w:val="009E7A88"/>
    <w:rsid w:val="00B516D5"/>
    <w:rsid w:val="00B70AFA"/>
    <w:rsid w:val="00C7214F"/>
    <w:rsid w:val="00C84353"/>
    <w:rsid w:val="00DC2D6F"/>
    <w:rsid w:val="00E22249"/>
    <w:rsid w:val="00EC696C"/>
    <w:rsid w:val="00F2230A"/>
    <w:rsid w:val="00FD2443"/>
    <w:rsid w:val="00FE5218"/>
    <w:rsid w:val="00FF3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30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230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2230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2230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12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2B0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30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230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2230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2230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12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2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adill@seznam.cz" TargetMode="External"/><Relationship Id="rId5" Type="http://schemas.openxmlformats.org/officeDocument/2006/relationships/hyperlink" Target="mailto:tenderinvest@tenderinvest.cz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Dana Bačová</cp:lastModifiedBy>
  <cp:revision>2</cp:revision>
  <cp:lastPrinted>2017-06-12T11:59:00Z</cp:lastPrinted>
  <dcterms:created xsi:type="dcterms:W3CDTF">2018-05-15T10:38:00Z</dcterms:created>
  <dcterms:modified xsi:type="dcterms:W3CDTF">2018-05-15T10:38:00Z</dcterms:modified>
</cp:coreProperties>
</file>