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262B1" w14:textId="7347BEC6" w:rsidR="005B3EE9" w:rsidRPr="0023750C" w:rsidRDefault="00B0664B" w:rsidP="00B0664B">
      <w:pPr>
        <w:spacing w:line="240" w:lineRule="auto"/>
        <w:jc w:val="center"/>
        <w:rPr>
          <w:rFonts w:ascii="Arial" w:hAnsi="Arial" w:cs="Arial"/>
          <w:b/>
          <w:sz w:val="28"/>
          <w:szCs w:val="28"/>
        </w:rPr>
      </w:pPr>
      <w:r w:rsidRPr="00B0664B">
        <w:rPr>
          <w:rFonts w:ascii="Arial" w:eastAsia="Times New Roman" w:hAnsi="Arial" w:cs="Arial"/>
          <w:b/>
          <w:bCs/>
          <w:iCs/>
          <w:sz w:val="32"/>
          <w:szCs w:val="32"/>
          <w:lang w:eastAsia="ar-SA"/>
        </w:rPr>
        <w:t>Účastnická smlouva</w:t>
      </w:r>
    </w:p>
    <w:p w14:paraId="5D5357D0" w14:textId="55B76444" w:rsidR="005B3EE9" w:rsidRPr="0023750C" w:rsidRDefault="00FA6FC1" w:rsidP="00B0664B">
      <w:pPr>
        <w:spacing w:line="240" w:lineRule="auto"/>
        <w:jc w:val="center"/>
        <w:rPr>
          <w:rFonts w:ascii="Arial" w:hAnsi="Arial"/>
          <w:sz w:val="24"/>
        </w:rPr>
      </w:pPr>
      <w:r>
        <w:rPr>
          <w:rFonts w:ascii="Arial" w:hAnsi="Arial" w:cs="Arial"/>
          <w:b/>
          <w:sz w:val="28"/>
          <w:szCs w:val="28"/>
        </w:rPr>
        <w:t>„</w:t>
      </w:r>
      <w:r w:rsidR="00D0487C" w:rsidRPr="0023750C">
        <w:rPr>
          <w:rFonts w:ascii="Arial" w:hAnsi="Arial" w:cs="Arial"/>
          <w:b/>
          <w:sz w:val="28"/>
          <w:szCs w:val="28"/>
        </w:rPr>
        <w:t>Dod</w:t>
      </w:r>
      <w:r w:rsidR="00D0487C">
        <w:rPr>
          <w:rFonts w:ascii="Arial" w:hAnsi="Arial" w:cs="Arial"/>
          <w:b/>
          <w:sz w:val="28"/>
          <w:szCs w:val="28"/>
        </w:rPr>
        <w:t>a</w:t>
      </w:r>
      <w:r w:rsidR="00D0487C" w:rsidRPr="0023750C">
        <w:rPr>
          <w:rFonts w:ascii="Arial" w:hAnsi="Arial" w:cs="Arial"/>
          <w:b/>
          <w:sz w:val="28"/>
          <w:szCs w:val="28"/>
        </w:rPr>
        <w:t>v</w:t>
      </w:r>
      <w:r w:rsidR="00D0487C">
        <w:rPr>
          <w:rFonts w:ascii="Arial" w:hAnsi="Arial" w:cs="Arial"/>
          <w:b/>
          <w:sz w:val="28"/>
          <w:szCs w:val="28"/>
        </w:rPr>
        <w:t>atel</w:t>
      </w:r>
      <w:r w:rsidR="00D0487C" w:rsidRPr="0023750C">
        <w:rPr>
          <w:rFonts w:ascii="Arial" w:hAnsi="Arial" w:cs="Arial"/>
          <w:b/>
          <w:sz w:val="28"/>
          <w:szCs w:val="28"/>
        </w:rPr>
        <w:t xml:space="preserve"> originálního spotřebního materiálu do tiskáren, kopírovacích a multifunkčních zařízení pro </w:t>
      </w:r>
      <w:r w:rsidR="00D0487C">
        <w:rPr>
          <w:rFonts w:ascii="Arial" w:hAnsi="Arial" w:cs="Arial"/>
          <w:b/>
          <w:sz w:val="28"/>
          <w:szCs w:val="28"/>
        </w:rPr>
        <w:t xml:space="preserve">Olomoucký kraj a jeho příspěvkové organizace </w:t>
      </w:r>
      <w:r w:rsidR="00B0664B" w:rsidRPr="00B0664B">
        <w:rPr>
          <w:rFonts w:ascii="Arial" w:hAnsi="Arial" w:cs="Arial"/>
          <w:b/>
          <w:sz w:val="28"/>
          <w:szCs w:val="28"/>
        </w:rPr>
        <w:t>bez náhradního plnění</w:t>
      </w:r>
      <w:r w:rsidR="00B0664B">
        <w:rPr>
          <w:rFonts w:ascii="Arial" w:hAnsi="Arial" w:cs="Arial"/>
          <w:b/>
          <w:sz w:val="28"/>
          <w:szCs w:val="28"/>
        </w:rPr>
        <w:t xml:space="preserve"> 2018 - 2020</w:t>
      </w:r>
      <w:r w:rsidR="00B0664B" w:rsidRPr="00B0664B">
        <w:rPr>
          <w:rFonts w:ascii="Arial" w:hAnsi="Arial" w:cs="Arial"/>
          <w:b/>
          <w:sz w:val="28"/>
          <w:szCs w:val="28"/>
        </w:rPr>
        <w:t>“</w:t>
      </w:r>
    </w:p>
    <w:p w14:paraId="615CA053" w14:textId="77777777" w:rsidR="005B3EE9" w:rsidRPr="0023750C" w:rsidRDefault="005B3EE9" w:rsidP="00B0664B">
      <w:pPr>
        <w:spacing w:line="240" w:lineRule="auto"/>
        <w:contextualSpacing/>
        <w:jc w:val="center"/>
        <w:rPr>
          <w:rFonts w:ascii="Arial" w:hAnsi="Arial" w:cs="Arial"/>
          <w:sz w:val="24"/>
          <w:lang w:eastAsia="ar-SA"/>
        </w:rPr>
      </w:pPr>
      <w:r w:rsidRPr="0023750C">
        <w:rPr>
          <w:rFonts w:ascii="Arial" w:hAnsi="Arial" w:cs="Arial"/>
          <w:bCs/>
          <w:sz w:val="24"/>
        </w:rPr>
        <w:t xml:space="preserve">uzavřená podle </w:t>
      </w:r>
      <w:bookmarkStart w:id="0" w:name="OLE_LINK1"/>
      <w:bookmarkStart w:id="1" w:name="OLE_LINK2"/>
      <w:r w:rsidRPr="0023750C">
        <w:rPr>
          <w:rFonts w:ascii="Arial" w:hAnsi="Arial" w:cs="Arial"/>
          <w:bCs/>
          <w:sz w:val="24"/>
        </w:rPr>
        <w:t>§</w:t>
      </w:r>
      <w:bookmarkEnd w:id="0"/>
      <w:bookmarkEnd w:id="1"/>
      <w:r w:rsidRPr="0023750C">
        <w:rPr>
          <w:rFonts w:ascii="Arial" w:hAnsi="Arial" w:cs="Arial"/>
          <w:bCs/>
          <w:sz w:val="24"/>
        </w:rPr>
        <w:t xml:space="preserve"> 1746 odst. 2 zákona č. 89/2012 Sb., občanský zákoník, ve znění pozdějších předpisů</w:t>
      </w:r>
    </w:p>
    <w:p w14:paraId="6B8D1EDA" w14:textId="77777777" w:rsidR="005B3EE9" w:rsidRPr="0023750C" w:rsidRDefault="005B3EE9" w:rsidP="00B0664B">
      <w:pPr>
        <w:spacing w:line="240" w:lineRule="auto"/>
        <w:contextualSpacing/>
        <w:jc w:val="center"/>
        <w:rPr>
          <w:rFonts w:ascii="Arial" w:hAnsi="Arial" w:cs="Arial"/>
          <w:sz w:val="24"/>
          <w:lang w:eastAsia="ar-SA"/>
        </w:rPr>
      </w:pPr>
      <w:r w:rsidRPr="0023750C">
        <w:rPr>
          <w:rFonts w:ascii="Arial" w:hAnsi="Arial" w:cs="Arial"/>
          <w:sz w:val="24"/>
          <w:lang w:eastAsia="ar-SA"/>
        </w:rPr>
        <w:t>mezi smluvními stranami:</w:t>
      </w:r>
    </w:p>
    <w:p w14:paraId="1FE58569" w14:textId="77777777" w:rsidR="005B3EE9" w:rsidRPr="0023750C" w:rsidRDefault="005B3EE9" w:rsidP="00B0664B">
      <w:pPr>
        <w:spacing w:after="0" w:line="240" w:lineRule="auto"/>
        <w:contextualSpacing/>
        <w:jc w:val="center"/>
        <w:rPr>
          <w:rFonts w:ascii="Arial" w:hAnsi="Arial" w:cs="Arial"/>
          <w:sz w:val="24"/>
          <w:lang w:eastAsia="ar-SA"/>
        </w:rPr>
      </w:pPr>
    </w:p>
    <w:p w14:paraId="433BDC7E" w14:textId="77777777" w:rsidR="005B3EE9" w:rsidRPr="0023750C" w:rsidRDefault="005B3EE9" w:rsidP="00B0664B">
      <w:pPr>
        <w:pStyle w:val="Nadpis5"/>
        <w:rPr>
          <w:rStyle w:val="Siln"/>
          <w:rFonts w:cs="Arial"/>
          <w:b/>
          <w:i w:val="0"/>
          <w:sz w:val="28"/>
        </w:rPr>
      </w:pPr>
      <w:r w:rsidRPr="0023750C">
        <w:rPr>
          <w:rStyle w:val="Siln"/>
          <w:rFonts w:cs="Arial"/>
          <w:b/>
          <w:i w:val="0"/>
          <w:sz w:val="28"/>
        </w:rPr>
        <w:t>1. smluvní strana</w:t>
      </w:r>
    </w:p>
    <w:p w14:paraId="3E487D51" w14:textId="699DCD13" w:rsidR="00314E93" w:rsidRPr="00475DCB" w:rsidRDefault="00314E93" w:rsidP="00314E93">
      <w:pPr>
        <w:spacing w:after="0" w:line="240" w:lineRule="auto"/>
        <w:rPr>
          <w:rFonts w:ascii="Arial" w:hAnsi="Arial" w:cs="Arial"/>
          <w:b/>
        </w:rPr>
      </w:pPr>
      <w:r w:rsidRPr="00475DCB">
        <w:rPr>
          <w:rFonts w:ascii="Arial" w:hAnsi="Arial" w:cs="Arial"/>
        </w:rPr>
        <w:t>Název:</w:t>
      </w:r>
      <w:r w:rsidRPr="00475DCB">
        <w:rPr>
          <w:rFonts w:ascii="Arial" w:hAnsi="Arial" w:cs="Arial"/>
        </w:rPr>
        <w:tab/>
      </w:r>
      <w:r w:rsidRPr="00475DCB">
        <w:rPr>
          <w:rFonts w:ascii="Arial" w:hAnsi="Arial" w:cs="Arial"/>
        </w:rPr>
        <w:tab/>
      </w:r>
      <w:r w:rsidRPr="00475DCB">
        <w:rPr>
          <w:rFonts w:ascii="Arial" w:hAnsi="Arial" w:cs="Arial"/>
        </w:rPr>
        <w:tab/>
      </w:r>
      <w:r>
        <w:rPr>
          <w:rFonts w:ascii="Arial" w:hAnsi="Arial" w:cs="Arial"/>
        </w:rPr>
        <w:tab/>
      </w:r>
      <w:r w:rsidRPr="007D1815">
        <w:rPr>
          <w:rFonts w:ascii="Arial" w:hAnsi="Arial" w:cs="Arial"/>
          <w:b/>
        </w:rPr>
        <w:t>Vlastivědné muzeum v Šumperku,</w:t>
      </w:r>
      <w:r>
        <w:rPr>
          <w:rFonts w:ascii="Arial" w:hAnsi="Arial" w:cs="Arial"/>
          <w:b/>
        </w:rPr>
        <w:t xml:space="preserve"> </w:t>
      </w:r>
      <w:proofErr w:type="spellStart"/>
      <w:r>
        <w:rPr>
          <w:rFonts w:ascii="Arial" w:hAnsi="Arial" w:cs="Arial"/>
          <w:b/>
        </w:rPr>
        <w:t>přísp</w:t>
      </w:r>
      <w:proofErr w:type="spellEnd"/>
      <w:r>
        <w:rPr>
          <w:rFonts w:ascii="Arial" w:hAnsi="Arial" w:cs="Arial"/>
          <w:b/>
        </w:rPr>
        <w:t xml:space="preserve">. </w:t>
      </w:r>
      <w:proofErr w:type="spellStart"/>
      <w:r>
        <w:rPr>
          <w:rFonts w:ascii="Arial" w:hAnsi="Arial" w:cs="Arial"/>
          <w:b/>
        </w:rPr>
        <w:t>org</w:t>
      </w:r>
      <w:proofErr w:type="spellEnd"/>
      <w:r>
        <w:rPr>
          <w:rFonts w:ascii="Arial" w:hAnsi="Arial" w:cs="Arial"/>
          <w:b/>
        </w:rPr>
        <w:t>.</w:t>
      </w:r>
    </w:p>
    <w:p w14:paraId="7DFC54A7" w14:textId="77777777" w:rsidR="00314E93" w:rsidRPr="00475DCB" w:rsidRDefault="00314E93" w:rsidP="00314E93">
      <w:pPr>
        <w:spacing w:after="0" w:line="240" w:lineRule="auto"/>
        <w:rPr>
          <w:rFonts w:ascii="Arial" w:hAnsi="Arial" w:cs="Arial"/>
        </w:rPr>
      </w:pPr>
      <w:r w:rsidRPr="00475DCB">
        <w:rPr>
          <w:rFonts w:ascii="Arial" w:hAnsi="Arial" w:cs="Arial"/>
        </w:rPr>
        <w:t>Sídlo:</w:t>
      </w:r>
      <w:r w:rsidRPr="00475DCB">
        <w:rPr>
          <w:rFonts w:ascii="Arial" w:hAnsi="Arial" w:cs="Arial"/>
        </w:rPr>
        <w:tab/>
      </w:r>
      <w:r w:rsidRPr="00475DCB">
        <w:rPr>
          <w:rFonts w:ascii="Arial" w:hAnsi="Arial" w:cs="Arial"/>
        </w:rPr>
        <w:tab/>
      </w:r>
      <w:r w:rsidRPr="00475DCB">
        <w:rPr>
          <w:rFonts w:ascii="Arial" w:hAnsi="Arial" w:cs="Arial"/>
        </w:rPr>
        <w:tab/>
      </w:r>
      <w:r w:rsidRPr="00475DCB">
        <w:rPr>
          <w:rFonts w:ascii="Arial" w:hAnsi="Arial" w:cs="Arial"/>
        </w:rPr>
        <w:tab/>
      </w:r>
      <w:r>
        <w:rPr>
          <w:rFonts w:ascii="Arial" w:hAnsi="Arial" w:cs="Arial"/>
        </w:rPr>
        <w:t>Hlavní třída 22</w:t>
      </w:r>
    </w:p>
    <w:p w14:paraId="54488EC4" w14:textId="77777777" w:rsidR="00314E93" w:rsidRPr="00475DCB" w:rsidRDefault="00314E93" w:rsidP="00314E93">
      <w:pPr>
        <w:spacing w:after="0" w:line="240" w:lineRule="auto"/>
        <w:rPr>
          <w:rFonts w:ascii="Arial" w:hAnsi="Arial" w:cs="Arial"/>
        </w:rPr>
      </w:pPr>
      <w:r w:rsidRPr="00475DCB">
        <w:rPr>
          <w:rFonts w:ascii="Arial" w:hAnsi="Arial" w:cs="Arial"/>
        </w:rPr>
        <w:t xml:space="preserve">IČ: </w:t>
      </w:r>
      <w:r w:rsidRPr="00475DCB">
        <w:rPr>
          <w:rFonts w:ascii="Arial" w:hAnsi="Arial" w:cs="Arial"/>
        </w:rPr>
        <w:tab/>
      </w:r>
      <w:r w:rsidRPr="00475DCB">
        <w:rPr>
          <w:rFonts w:ascii="Arial" w:hAnsi="Arial" w:cs="Arial"/>
        </w:rPr>
        <w:tab/>
      </w:r>
      <w:r w:rsidRPr="00475DCB">
        <w:rPr>
          <w:rFonts w:ascii="Arial" w:hAnsi="Arial" w:cs="Arial"/>
        </w:rPr>
        <w:tab/>
      </w:r>
      <w:r w:rsidRPr="00475DCB">
        <w:rPr>
          <w:rFonts w:ascii="Arial" w:hAnsi="Arial" w:cs="Arial"/>
        </w:rPr>
        <w:tab/>
      </w:r>
      <w:r>
        <w:rPr>
          <w:rFonts w:ascii="Arial" w:hAnsi="Arial" w:cs="Arial"/>
        </w:rPr>
        <w:t>0098311</w:t>
      </w:r>
    </w:p>
    <w:p w14:paraId="7E99D808" w14:textId="77777777" w:rsidR="00314E93" w:rsidRPr="00475DCB" w:rsidRDefault="00314E93" w:rsidP="00314E93">
      <w:pPr>
        <w:spacing w:after="0" w:line="240" w:lineRule="auto"/>
        <w:rPr>
          <w:rFonts w:ascii="Arial" w:hAnsi="Arial" w:cs="Arial"/>
        </w:rPr>
      </w:pPr>
      <w:r w:rsidRPr="00475DCB">
        <w:rPr>
          <w:rFonts w:ascii="Arial" w:hAnsi="Arial" w:cs="Arial"/>
        </w:rPr>
        <w:t xml:space="preserve">DIČ: </w:t>
      </w:r>
      <w:r w:rsidRPr="00475DCB">
        <w:rPr>
          <w:rFonts w:ascii="Arial" w:hAnsi="Arial" w:cs="Arial"/>
        </w:rPr>
        <w:tab/>
        <w:t xml:space="preserve">                                </w:t>
      </w:r>
    </w:p>
    <w:p w14:paraId="6F019B25" w14:textId="77777777" w:rsidR="00314E93" w:rsidRPr="00577223" w:rsidRDefault="00314E93" w:rsidP="00314E93">
      <w:pPr>
        <w:spacing w:after="0" w:line="240" w:lineRule="auto"/>
        <w:rPr>
          <w:rFonts w:ascii="Arial" w:hAnsi="Arial" w:cs="Arial"/>
          <w:szCs w:val="20"/>
        </w:rPr>
      </w:pPr>
      <w:r w:rsidRPr="00475DCB">
        <w:rPr>
          <w:rFonts w:ascii="Arial" w:hAnsi="Arial" w:cs="Arial"/>
        </w:rPr>
        <w:t>Zastoupený:</w:t>
      </w:r>
      <w:r w:rsidRPr="00475DCB">
        <w:rPr>
          <w:rFonts w:ascii="Arial" w:hAnsi="Arial" w:cs="Arial"/>
        </w:rPr>
        <w:tab/>
      </w:r>
      <w:r w:rsidRPr="00475DCB">
        <w:rPr>
          <w:rFonts w:ascii="Arial" w:hAnsi="Arial" w:cs="Arial"/>
        </w:rPr>
        <w:tab/>
      </w:r>
      <w:r w:rsidRPr="00475DCB">
        <w:rPr>
          <w:rFonts w:ascii="Arial" w:hAnsi="Arial" w:cs="Arial"/>
        </w:rPr>
        <w:tab/>
      </w:r>
      <w:r>
        <w:rPr>
          <w:rFonts w:ascii="Arial" w:hAnsi="Arial" w:cs="Arial"/>
        </w:rPr>
        <w:t>PhDr. Marie Gronychová</w:t>
      </w:r>
    </w:p>
    <w:p w14:paraId="2BA9DE8B" w14:textId="77777777" w:rsidR="00314E93" w:rsidRPr="00475DCB" w:rsidRDefault="00314E93" w:rsidP="00314E93">
      <w:pPr>
        <w:spacing w:after="0" w:line="240" w:lineRule="auto"/>
        <w:rPr>
          <w:rFonts w:ascii="Arial" w:hAnsi="Arial" w:cs="Arial"/>
        </w:rPr>
      </w:pPr>
      <w:r w:rsidRPr="00475DCB">
        <w:rPr>
          <w:rFonts w:ascii="Arial" w:hAnsi="Arial" w:cs="Arial"/>
        </w:rPr>
        <w:t>Osoba oprávněná jednat ve věcech technických:</w:t>
      </w:r>
    </w:p>
    <w:p w14:paraId="2ECB36F7" w14:textId="77777777" w:rsidR="00314E93" w:rsidRPr="00475DCB" w:rsidRDefault="00314E93" w:rsidP="00314E93">
      <w:pPr>
        <w:tabs>
          <w:tab w:val="left" w:pos="2835"/>
        </w:tabs>
        <w:spacing w:after="0" w:line="240" w:lineRule="auto"/>
        <w:ind w:left="2835"/>
        <w:jc w:val="both"/>
        <w:rPr>
          <w:rFonts w:ascii="Arial" w:hAnsi="Arial" w:cs="Arial"/>
          <w:i/>
        </w:rPr>
      </w:pPr>
      <w:r w:rsidRPr="00475DCB">
        <w:rPr>
          <w:rFonts w:ascii="Arial" w:hAnsi="Arial" w:cs="Arial"/>
          <w:i/>
        </w:rPr>
        <w:t>jméno</w:t>
      </w:r>
      <w:r>
        <w:rPr>
          <w:rFonts w:ascii="Arial" w:hAnsi="Arial" w:cs="Arial"/>
          <w:i/>
        </w:rPr>
        <w:t>: Pavel Zeman</w:t>
      </w:r>
    </w:p>
    <w:p w14:paraId="45086B9C" w14:textId="77777777" w:rsidR="00314E93" w:rsidRPr="00475DCB" w:rsidRDefault="00314E93" w:rsidP="00314E93">
      <w:pPr>
        <w:tabs>
          <w:tab w:val="left" w:pos="2835"/>
        </w:tabs>
        <w:spacing w:after="0" w:line="240" w:lineRule="auto"/>
        <w:ind w:left="2835"/>
        <w:jc w:val="both"/>
        <w:rPr>
          <w:rFonts w:ascii="Arial" w:hAnsi="Arial" w:cs="Arial"/>
        </w:rPr>
      </w:pPr>
      <w:r w:rsidRPr="00475DCB">
        <w:rPr>
          <w:rFonts w:ascii="Arial" w:hAnsi="Arial" w:cs="Arial"/>
        </w:rPr>
        <w:t xml:space="preserve">telefon: </w:t>
      </w:r>
      <w:r>
        <w:rPr>
          <w:rFonts w:ascii="Arial" w:hAnsi="Arial" w:cs="Arial"/>
        </w:rPr>
        <w:t>583363070</w:t>
      </w:r>
    </w:p>
    <w:p w14:paraId="6F151D41" w14:textId="7128A226" w:rsidR="00314E93" w:rsidRPr="00475DCB" w:rsidRDefault="00314E93" w:rsidP="00314E93">
      <w:pPr>
        <w:tabs>
          <w:tab w:val="left" w:pos="2835"/>
        </w:tabs>
        <w:spacing w:after="0" w:line="240" w:lineRule="auto"/>
        <w:ind w:left="2835"/>
        <w:jc w:val="both"/>
        <w:rPr>
          <w:rFonts w:ascii="Arial" w:hAnsi="Arial" w:cs="Arial"/>
        </w:rPr>
      </w:pPr>
      <w:r w:rsidRPr="00475DCB">
        <w:rPr>
          <w:rFonts w:ascii="Arial" w:hAnsi="Arial" w:cs="Arial"/>
        </w:rPr>
        <w:t xml:space="preserve">e-mail:  </w:t>
      </w:r>
      <w:proofErr w:type="spellStart"/>
      <w:r w:rsidR="00C93AAB">
        <w:rPr>
          <w:rFonts w:ascii="Arial" w:hAnsi="Arial" w:cs="Arial"/>
        </w:rPr>
        <w:t>xxxxxxxxxxxxxxxxxxxxxxxxxxxxx</w:t>
      </w:r>
      <w:proofErr w:type="spellEnd"/>
    </w:p>
    <w:p w14:paraId="181041CC" w14:textId="77777777" w:rsidR="00314E93" w:rsidRPr="00475DCB" w:rsidRDefault="00314E93" w:rsidP="00314E93">
      <w:pPr>
        <w:spacing w:after="0" w:line="240" w:lineRule="auto"/>
        <w:rPr>
          <w:rFonts w:ascii="Arial" w:hAnsi="Arial" w:cs="Arial"/>
        </w:rPr>
      </w:pPr>
      <w:r w:rsidRPr="00475DCB">
        <w:rPr>
          <w:rFonts w:ascii="Arial" w:hAnsi="Arial" w:cs="Arial"/>
        </w:rPr>
        <w:t>Bankovní spojení:</w:t>
      </w:r>
      <w:r w:rsidRPr="00475DCB">
        <w:rPr>
          <w:rFonts w:ascii="Arial" w:hAnsi="Arial" w:cs="Arial"/>
        </w:rPr>
        <w:tab/>
      </w:r>
      <w:r w:rsidRPr="00475DCB">
        <w:rPr>
          <w:rFonts w:ascii="Arial" w:hAnsi="Arial" w:cs="Arial"/>
        </w:rPr>
        <w:tab/>
      </w:r>
      <w:r>
        <w:rPr>
          <w:rFonts w:ascii="Arial" w:hAnsi="Arial" w:cs="Arial"/>
        </w:rPr>
        <w:t xml:space="preserve">č. </w:t>
      </w:r>
      <w:proofErr w:type="spellStart"/>
      <w:r>
        <w:rPr>
          <w:rFonts w:ascii="Arial" w:hAnsi="Arial" w:cs="Arial"/>
        </w:rPr>
        <w:t>ú.</w:t>
      </w:r>
      <w:proofErr w:type="spellEnd"/>
      <w:r>
        <w:rPr>
          <w:rFonts w:ascii="Arial" w:hAnsi="Arial" w:cs="Arial"/>
        </w:rPr>
        <w:t xml:space="preserve">: KB Šumperk, </w:t>
      </w:r>
      <w:r w:rsidRPr="00FD0F53">
        <w:rPr>
          <w:rFonts w:ascii="Arial" w:hAnsi="Arial" w:cs="Arial"/>
        </w:rPr>
        <w:t>333-841/0100</w:t>
      </w:r>
    </w:p>
    <w:p w14:paraId="279512A9" w14:textId="77777777" w:rsidR="005B3EE9" w:rsidRPr="0023750C" w:rsidRDefault="005B3EE9" w:rsidP="00B0664B">
      <w:pPr>
        <w:spacing w:after="0" w:line="240" w:lineRule="auto"/>
        <w:rPr>
          <w:rFonts w:ascii="Arial" w:hAnsi="Arial" w:cs="Arial"/>
          <w:sz w:val="24"/>
        </w:rPr>
      </w:pPr>
    </w:p>
    <w:p w14:paraId="3202F576" w14:textId="56E6874D" w:rsidR="005B3EE9" w:rsidRDefault="00B0664B" w:rsidP="00B0664B">
      <w:pPr>
        <w:spacing w:after="0" w:line="240" w:lineRule="auto"/>
        <w:jc w:val="both"/>
        <w:rPr>
          <w:rFonts w:ascii="Arial" w:hAnsi="Arial" w:cs="Arial"/>
          <w:sz w:val="24"/>
        </w:rPr>
      </w:pPr>
      <w:r w:rsidRPr="00B0664B">
        <w:rPr>
          <w:rFonts w:ascii="Arial" w:hAnsi="Arial" w:cs="Arial"/>
          <w:sz w:val="24"/>
        </w:rPr>
        <w:t>(dále jen „</w:t>
      </w:r>
      <w:r w:rsidRPr="00B0664B">
        <w:rPr>
          <w:rFonts w:ascii="Arial" w:hAnsi="Arial" w:cs="Arial"/>
          <w:b/>
          <w:sz w:val="24"/>
        </w:rPr>
        <w:t>Objednatel</w:t>
      </w:r>
      <w:r w:rsidRPr="00B0664B">
        <w:rPr>
          <w:rFonts w:ascii="Arial" w:hAnsi="Arial" w:cs="Arial"/>
          <w:sz w:val="24"/>
        </w:rPr>
        <w:t>“)</w:t>
      </w:r>
    </w:p>
    <w:p w14:paraId="64E16B70" w14:textId="77777777" w:rsidR="00B0664B" w:rsidRPr="0023750C" w:rsidRDefault="00B0664B" w:rsidP="00B0664B">
      <w:pPr>
        <w:spacing w:after="0" w:line="240" w:lineRule="auto"/>
        <w:jc w:val="both"/>
        <w:rPr>
          <w:rFonts w:ascii="Arial" w:hAnsi="Arial" w:cs="Arial"/>
          <w:sz w:val="24"/>
        </w:rPr>
      </w:pPr>
    </w:p>
    <w:p w14:paraId="33048852" w14:textId="77777777" w:rsidR="005B3EE9" w:rsidRPr="0023750C" w:rsidRDefault="005B3EE9" w:rsidP="00B0664B">
      <w:pPr>
        <w:spacing w:after="0" w:line="240" w:lineRule="auto"/>
        <w:rPr>
          <w:rFonts w:ascii="Arial" w:hAnsi="Arial" w:cs="Arial"/>
          <w:b/>
          <w:sz w:val="24"/>
        </w:rPr>
      </w:pPr>
      <w:r w:rsidRPr="0023750C">
        <w:rPr>
          <w:rFonts w:ascii="Arial" w:hAnsi="Arial" w:cs="Arial"/>
          <w:b/>
          <w:sz w:val="24"/>
        </w:rPr>
        <w:t>a</w:t>
      </w:r>
    </w:p>
    <w:p w14:paraId="4FEE7081" w14:textId="77777777" w:rsidR="005B3EE9" w:rsidRPr="0023750C" w:rsidRDefault="005B3EE9" w:rsidP="00B0664B">
      <w:pPr>
        <w:pStyle w:val="Nadpis5"/>
        <w:rPr>
          <w:rStyle w:val="Siln"/>
          <w:rFonts w:cs="Arial"/>
          <w:b/>
          <w:i w:val="0"/>
          <w:sz w:val="28"/>
        </w:rPr>
      </w:pPr>
      <w:r w:rsidRPr="0023750C">
        <w:rPr>
          <w:rStyle w:val="Siln"/>
          <w:rFonts w:cs="Arial"/>
          <w:b/>
          <w:i w:val="0"/>
          <w:sz w:val="28"/>
        </w:rPr>
        <w:t>2. smluvní strana</w:t>
      </w:r>
    </w:p>
    <w:p w14:paraId="07B36BAD" w14:textId="77777777"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Obchodní firma/jméno:</w:t>
      </w:r>
      <w:r w:rsidRPr="00C44A8F">
        <w:rPr>
          <w:rFonts w:ascii="Arial" w:hAnsi="Arial" w:cs="Arial"/>
          <w:sz w:val="24"/>
          <w:szCs w:val="24"/>
        </w:rPr>
        <w:tab/>
      </w:r>
      <w:r w:rsidRPr="00C44A8F">
        <w:rPr>
          <w:rStyle w:val="Siln"/>
          <w:rFonts w:ascii="Arial" w:hAnsi="Arial" w:cs="Arial"/>
          <w:sz w:val="24"/>
          <w:szCs w:val="24"/>
        </w:rPr>
        <w:t>C SYSTEM CZ a.s.</w:t>
      </w:r>
    </w:p>
    <w:p w14:paraId="09367DD4" w14:textId="77777777"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Sídlo:</w:t>
      </w:r>
      <w:r w:rsidRPr="00C44A8F">
        <w:rPr>
          <w:rFonts w:ascii="Arial" w:hAnsi="Arial" w:cs="Arial"/>
          <w:sz w:val="24"/>
          <w:szCs w:val="24"/>
        </w:rPr>
        <w:tab/>
      </w:r>
      <w:r w:rsidRPr="00C44A8F">
        <w:rPr>
          <w:rFonts w:ascii="Arial" w:hAnsi="Arial" w:cs="Arial"/>
          <w:sz w:val="24"/>
          <w:szCs w:val="24"/>
        </w:rPr>
        <w:tab/>
      </w:r>
      <w:r w:rsidRPr="00C44A8F">
        <w:rPr>
          <w:rFonts w:ascii="Arial" w:hAnsi="Arial" w:cs="Arial"/>
          <w:sz w:val="24"/>
          <w:szCs w:val="24"/>
        </w:rPr>
        <w:tab/>
      </w:r>
      <w:r w:rsidRPr="00C44A8F">
        <w:rPr>
          <w:rFonts w:ascii="Arial" w:hAnsi="Arial" w:cs="Arial"/>
          <w:sz w:val="24"/>
          <w:szCs w:val="24"/>
        </w:rPr>
        <w:tab/>
        <w:t>Otakara Ševčíka 840/10, Židenice, 636 00 Brno</w:t>
      </w:r>
    </w:p>
    <w:p w14:paraId="0A85E76A" w14:textId="77777777"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 xml:space="preserve">IČ:                               </w:t>
      </w:r>
      <w:r w:rsidRPr="00C44A8F">
        <w:rPr>
          <w:rFonts w:ascii="Arial" w:hAnsi="Arial" w:cs="Arial"/>
          <w:sz w:val="24"/>
          <w:szCs w:val="24"/>
        </w:rPr>
        <w:tab/>
      </w:r>
      <w:r w:rsidRPr="00C44A8F">
        <w:rPr>
          <w:rStyle w:val="nowrap"/>
          <w:rFonts w:ascii="Arial" w:hAnsi="Arial" w:cs="Arial"/>
          <w:bCs/>
          <w:sz w:val="24"/>
          <w:szCs w:val="24"/>
        </w:rPr>
        <w:t>27675645</w:t>
      </w:r>
    </w:p>
    <w:p w14:paraId="4E0B863A" w14:textId="77777777"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 xml:space="preserve">DIČ:                            </w:t>
      </w:r>
      <w:r w:rsidRPr="00C44A8F">
        <w:rPr>
          <w:rFonts w:ascii="Arial" w:hAnsi="Arial" w:cs="Arial"/>
          <w:sz w:val="24"/>
          <w:szCs w:val="24"/>
        </w:rPr>
        <w:tab/>
        <w:t>CZ</w:t>
      </w:r>
      <w:r w:rsidRPr="00C44A8F">
        <w:rPr>
          <w:rStyle w:val="nowrap"/>
          <w:rFonts w:ascii="Arial" w:hAnsi="Arial" w:cs="Arial"/>
          <w:bCs/>
          <w:sz w:val="24"/>
          <w:szCs w:val="24"/>
        </w:rPr>
        <w:t>27675645</w:t>
      </w:r>
    </w:p>
    <w:p w14:paraId="57BD426E" w14:textId="77777777" w:rsidR="00C93AAB" w:rsidRDefault="008D1451" w:rsidP="008D1451">
      <w:pPr>
        <w:tabs>
          <w:tab w:val="left" w:pos="2835"/>
        </w:tabs>
        <w:spacing w:after="0" w:line="240" w:lineRule="auto"/>
        <w:ind w:left="2835" w:hanging="2835"/>
        <w:rPr>
          <w:rFonts w:ascii="Arial" w:hAnsi="Arial" w:cs="Arial"/>
          <w:sz w:val="24"/>
          <w:szCs w:val="24"/>
        </w:rPr>
      </w:pPr>
      <w:proofErr w:type="gramStart"/>
      <w:r w:rsidRPr="00C44A8F">
        <w:rPr>
          <w:rFonts w:ascii="Arial" w:hAnsi="Arial" w:cs="Arial"/>
          <w:sz w:val="24"/>
          <w:szCs w:val="24"/>
        </w:rPr>
        <w:t>Zastoupen(a/o</w:t>
      </w:r>
      <w:proofErr w:type="gramEnd"/>
      <w:r w:rsidRPr="00C44A8F">
        <w:rPr>
          <w:rFonts w:ascii="Arial" w:hAnsi="Arial" w:cs="Arial"/>
          <w:sz w:val="24"/>
          <w:szCs w:val="24"/>
        </w:rPr>
        <w:t>):</w:t>
      </w:r>
      <w:r w:rsidRPr="00C44A8F">
        <w:rPr>
          <w:rFonts w:ascii="Arial" w:hAnsi="Arial" w:cs="Arial"/>
          <w:sz w:val="24"/>
          <w:szCs w:val="24"/>
        </w:rPr>
        <w:tab/>
      </w:r>
      <w:proofErr w:type="spellStart"/>
      <w:r w:rsidR="00C93AAB">
        <w:rPr>
          <w:rFonts w:ascii="Arial" w:hAnsi="Arial" w:cs="Arial"/>
          <w:sz w:val="24"/>
          <w:szCs w:val="24"/>
        </w:rPr>
        <w:t>xxxxxxxxxxxxxxxxx</w:t>
      </w:r>
      <w:proofErr w:type="spellEnd"/>
      <w:r w:rsidRPr="00C44A8F">
        <w:rPr>
          <w:rFonts w:ascii="Arial" w:hAnsi="Arial" w:cs="Arial"/>
          <w:sz w:val="24"/>
          <w:szCs w:val="24"/>
        </w:rPr>
        <w:t xml:space="preserve">, předsedou představenstva, Brno, </w:t>
      </w:r>
    </w:p>
    <w:p w14:paraId="2B294C2B" w14:textId="70202682" w:rsidR="008D1451" w:rsidRPr="00C44A8F" w:rsidRDefault="00C93AAB" w:rsidP="008D1451">
      <w:pPr>
        <w:tabs>
          <w:tab w:val="left" w:pos="2835"/>
        </w:tabs>
        <w:spacing w:after="0" w:line="240" w:lineRule="auto"/>
        <w:ind w:left="2835" w:hanging="2835"/>
        <w:rPr>
          <w:rFonts w:ascii="Arial" w:hAnsi="Arial" w:cs="Arial"/>
          <w:sz w:val="24"/>
          <w:szCs w:val="24"/>
        </w:rPr>
      </w:pPr>
      <w:r>
        <w:rPr>
          <w:rFonts w:ascii="Arial" w:hAnsi="Arial" w:cs="Arial"/>
          <w:sz w:val="24"/>
          <w:szCs w:val="24"/>
        </w:rPr>
        <w:tab/>
      </w:r>
      <w:r w:rsidR="008D1451" w:rsidRPr="00C44A8F">
        <w:rPr>
          <w:rFonts w:ascii="Arial" w:hAnsi="Arial" w:cs="Arial"/>
          <w:sz w:val="24"/>
          <w:szCs w:val="24"/>
        </w:rPr>
        <w:t>Otakara Ševčíka 840/10, PSČ 636 00</w:t>
      </w:r>
    </w:p>
    <w:p w14:paraId="6A5BD314" w14:textId="77777777"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 xml:space="preserve">Bankovní spojení: </w:t>
      </w:r>
      <w:r w:rsidRPr="00C44A8F">
        <w:rPr>
          <w:rFonts w:ascii="Arial" w:hAnsi="Arial" w:cs="Arial"/>
          <w:sz w:val="24"/>
          <w:szCs w:val="24"/>
        </w:rPr>
        <w:tab/>
      </w:r>
      <w:r w:rsidRPr="00C44A8F">
        <w:rPr>
          <w:rFonts w:ascii="Arial" w:hAnsi="Arial" w:cs="Arial"/>
          <w:sz w:val="24"/>
          <w:szCs w:val="24"/>
        </w:rPr>
        <w:tab/>
        <w:t>Komerční banka, a.s., č. </w:t>
      </w:r>
      <w:proofErr w:type="spellStart"/>
      <w:r w:rsidRPr="00C44A8F">
        <w:rPr>
          <w:rFonts w:ascii="Arial" w:hAnsi="Arial" w:cs="Arial"/>
          <w:sz w:val="24"/>
          <w:szCs w:val="24"/>
        </w:rPr>
        <w:t>ú.</w:t>
      </w:r>
      <w:proofErr w:type="spellEnd"/>
      <w:r w:rsidRPr="00C44A8F">
        <w:rPr>
          <w:rFonts w:ascii="Arial" w:hAnsi="Arial" w:cs="Arial"/>
          <w:sz w:val="24"/>
          <w:szCs w:val="24"/>
        </w:rPr>
        <w:t xml:space="preserve"> 35-4770570227/0100</w:t>
      </w:r>
    </w:p>
    <w:p w14:paraId="5FBD8EB7" w14:textId="77777777" w:rsidR="008D1451" w:rsidRPr="00C44A8F" w:rsidRDefault="008D1451" w:rsidP="008D1451">
      <w:pPr>
        <w:tabs>
          <w:tab w:val="left" w:pos="360"/>
        </w:tabs>
        <w:spacing w:after="0" w:line="240" w:lineRule="auto"/>
        <w:rPr>
          <w:rStyle w:val="platne"/>
          <w:rFonts w:ascii="Arial" w:hAnsi="Arial" w:cs="Arial"/>
          <w:sz w:val="24"/>
          <w:szCs w:val="24"/>
        </w:rPr>
      </w:pPr>
      <w:r w:rsidRPr="00C44A8F">
        <w:rPr>
          <w:rFonts w:ascii="Arial" w:hAnsi="Arial" w:cs="Arial"/>
          <w:sz w:val="24"/>
          <w:szCs w:val="24"/>
        </w:rPr>
        <w:t>Zapsán v obchodním rejstříku vedeném Krajským soudem</w:t>
      </w:r>
      <w:r w:rsidRPr="00C44A8F">
        <w:rPr>
          <w:rStyle w:val="platne"/>
          <w:rFonts w:ascii="Arial" w:hAnsi="Arial" w:cs="Arial"/>
          <w:sz w:val="24"/>
          <w:szCs w:val="24"/>
        </w:rPr>
        <w:t xml:space="preserve"> v Brně, oddíl </w:t>
      </w:r>
      <w:r w:rsidRPr="00C44A8F">
        <w:rPr>
          <w:rFonts w:ascii="Arial" w:hAnsi="Arial" w:cs="Arial"/>
          <w:sz w:val="24"/>
          <w:szCs w:val="24"/>
        </w:rPr>
        <w:t>B, vložka 4576</w:t>
      </w:r>
    </w:p>
    <w:p w14:paraId="0618E444" w14:textId="2E9AA26D" w:rsidR="008D1451" w:rsidRPr="00C44A8F" w:rsidRDefault="008D1451" w:rsidP="008D1451">
      <w:pPr>
        <w:spacing w:after="0" w:line="240" w:lineRule="auto"/>
        <w:rPr>
          <w:rFonts w:ascii="Arial" w:hAnsi="Arial" w:cs="Arial"/>
          <w:sz w:val="24"/>
          <w:szCs w:val="24"/>
        </w:rPr>
      </w:pPr>
      <w:r w:rsidRPr="00C44A8F">
        <w:rPr>
          <w:rFonts w:ascii="Arial" w:hAnsi="Arial" w:cs="Arial"/>
          <w:sz w:val="24"/>
          <w:szCs w:val="24"/>
        </w:rPr>
        <w:t>Email:</w:t>
      </w:r>
      <w:r w:rsidRPr="00C44A8F">
        <w:rPr>
          <w:rFonts w:ascii="Arial" w:hAnsi="Arial" w:cs="Arial"/>
          <w:sz w:val="24"/>
          <w:szCs w:val="24"/>
        </w:rPr>
        <w:tab/>
      </w:r>
      <w:r w:rsidRPr="00C44A8F">
        <w:rPr>
          <w:rFonts w:ascii="Arial" w:hAnsi="Arial" w:cs="Arial"/>
          <w:sz w:val="24"/>
          <w:szCs w:val="24"/>
        </w:rPr>
        <w:tab/>
      </w:r>
      <w:r w:rsidRPr="00C44A8F">
        <w:rPr>
          <w:rFonts w:ascii="Arial" w:hAnsi="Arial" w:cs="Arial"/>
          <w:sz w:val="24"/>
          <w:szCs w:val="24"/>
        </w:rPr>
        <w:tab/>
      </w:r>
      <w:r w:rsidRPr="00C44A8F">
        <w:rPr>
          <w:rFonts w:ascii="Arial" w:hAnsi="Arial" w:cs="Arial"/>
          <w:sz w:val="24"/>
          <w:szCs w:val="24"/>
        </w:rPr>
        <w:tab/>
      </w:r>
      <w:proofErr w:type="spellStart"/>
      <w:r w:rsidR="00C93AAB">
        <w:rPr>
          <w:rFonts w:ascii="Arial" w:hAnsi="Arial" w:cs="Arial"/>
          <w:sz w:val="24"/>
          <w:szCs w:val="24"/>
        </w:rPr>
        <w:t>xxxxxxxxxxxxxxxxxxxxxxxx</w:t>
      </w:r>
      <w:proofErr w:type="spellEnd"/>
    </w:p>
    <w:p w14:paraId="03F9B9C2" w14:textId="0B95BA06" w:rsidR="008D1451" w:rsidRPr="00C44A8F" w:rsidRDefault="008D1451" w:rsidP="008D1451">
      <w:pPr>
        <w:tabs>
          <w:tab w:val="left" w:pos="2835"/>
        </w:tabs>
        <w:spacing w:after="0" w:line="240" w:lineRule="auto"/>
        <w:rPr>
          <w:rFonts w:ascii="Arial" w:hAnsi="Arial" w:cs="Arial"/>
          <w:sz w:val="24"/>
          <w:szCs w:val="24"/>
        </w:rPr>
      </w:pPr>
      <w:r w:rsidRPr="00C44A8F">
        <w:rPr>
          <w:rFonts w:ascii="Arial" w:hAnsi="Arial" w:cs="Arial"/>
          <w:sz w:val="24"/>
          <w:szCs w:val="24"/>
        </w:rPr>
        <w:t>Telefon:</w:t>
      </w:r>
      <w:r w:rsidRPr="00C44A8F">
        <w:rPr>
          <w:rFonts w:ascii="Arial" w:hAnsi="Arial" w:cs="Arial"/>
          <w:sz w:val="24"/>
          <w:szCs w:val="24"/>
        </w:rPr>
        <w:tab/>
      </w:r>
      <w:bookmarkStart w:id="2" w:name="_GoBack"/>
      <w:bookmarkEnd w:id="2"/>
    </w:p>
    <w:p w14:paraId="262579E6" w14:textId="77777777" w:rsidR="00B0664B" w:rsidRDefault="00B0664B" w:rsidP="00B0664B">
      <w:pPr>
        <w:spacing w:after="0" w:line="240" w:lineRule="auto"/>
        <w:rPr>
          <w:rFonts w:ascii="Arial" w:hAnsi="Arial" w:cs="Arial"/>
          <w:sz w:val="24"/>
          <w:lang w:eastAsia="ar-SA"/>
        </w:rPr>
      </w:pPr>
    </w:p>
    <w:p w14:paraId="01AAA913" w14:textId="7D304D28" w:rsidR="005B3EE9" w:rsidRPr="0023750C" w:rsidRDefault="005B3EE9" w:rsidP="00B0664B">
      <w:pPr>
        <w:spacing w:after="0" w:line="240" w:lineRule="auto"/>
        <w:rPr>
          <w:rFonts w:ascii="Arial" w:hAnsi="Arial" w:cs="Arial"/>
          <w:sz w:val="24"/>
          <w:lang w:eastAsia="ar-SA"/>
        </w:rPr>
      </w:pPr>
      <w:r w:rsidRPr="0023750C">
        <w:rPr>
          <w:rFonts w:ascii="Arial" w:hAnsi="Arial" w:cs="Arial"/>
          <w:sz w:val="24"/>
          <w:lang w:eastAsia="ar-SA"/>
        </w:rPr>
        <w:t>(dále jen „</w:t>
      </w:r>
      <w:r w:rsidR="00D82CAF" w:rsidRPr="0023750C">
        <w:rPr>
          <w:rFonts w:ascii="Arial" w:hAnsi="Arial" w:cs="Arial"/>
          <w:b/>
          <w:sz w:val="24"/>
          <w:lang w:eastAsia="ar-SA"/>
        </w:rPr>
        <w:t>Dodavatel</w:t>
      </w:r>
      <w:r w:rsidRPr="0023750C">
        <w:rPr>
          <w:rFonts w:ascii="Arial" w:hAnsi="Arial" w:cs="Arial"/>
          <w:b/>
          <w:sz w:val="24"/>
          <w:lang w:eastAsia="ar-SA"/>
        </w:rPr>
        <w:t>“</w:t>
      </w:r>
      <w:r w:rsidRPr="0023750C">
        <w:rPr>
          <w:rFonts w:ascii="Arial" w:hAnsi="Arial" w:cs="Arial"/>
          <w:sz w:val="24"/>
          <w:lang w:eastAsia="ar-SA"/>
        </w:rPr>
        <w:t>)</w:t>
      </w:r>
    </w:p>
    <w:p w14:paraId="258BCE0D" w14:textId="77777777" w:rsidR="005B3EE9" w:rsidRPr="0023750C" w:rsidRDefault="005B3EE9" w:rsidP="00B0664B">
      <w:pPr>
        <w:spacing w:after="0" w:line="240" w:lineRule="auto"/>
        <w:rPr>
          <w:rFonts w:ascii="Arial" w:hAnsi="Arial" w:cs="Arial"/>
        </w:rPr>
      </w:pPr>
    </w:p>
    <w:p w14:paraId="165D744E" w14:textId="77777777" w:rsidR="00B0664B" w:rsidRDefault="00B0664B" w:rsidP="00B0664B">
      <w:pPr>
        <w:spacing w:before="120" w:after="120" w:line="240" w:lineRule="auto"/>
        <w:jc w:val="both"/>
        <w:outlineLvl w:val="1"/>
        <w:rPr>
          <w:rFonts w:ascii="Arial" w:eastAsia="Calibri" w:hAnsi="Arial" w:cs="Arial"/>
          <w:b/>
          <w:caps/>
          <w:snapToGrid w:val="0"/>
          <w:sz w:val="24"/>
          <w:szCs w:val="24"/>
          <w:lang w:eastAsia="cs-CZ"/>
        </w:rPr>
      </w:pPr>
      <w:r>
        <w:rPr>
          <w:rFonts w:ascii="Arial" w:eastAsia="Calibri" w:hAnsi="Arial" w:cs="Arial"/>
          <w:b/>
          <w:caps/>
          <w:snapToGrid w:val="0"/>
          <w:sz w:val="24"/>
          <w:szCs w:val="24"/>
          <w:lang w:eastAsia="cs-CZ"/>
        </w:rPr>
        <w:br w:type="page"/>
      </w:r>
    </w:p>
    <w:p w14:paraId="36885271" w14:textId="1A439E4B" w:rsidR="00B0664B" w:rsidRDefault="00B0664B" w:rsidP="00B0664B">
      <w:pPr>
        <w:spacing w:before="120" w:after="120" w:line="240" w:lineRule="auto"/>
        <w:jc w:val="center"/>
        <w:outlineLvl w:val="1"/>
        <w:rPr>
          <w:rFonts w:ascii="Arial" w:eastAsia="Calibri" w:hAnsi="Arial" w:cs="Arial"/>
          <w:b/>
          <w:caps/>
          <w:snapToGrid w:val="0"/>
          <w:sz w:val="24"/>
          <w:szCs w:val="24"/>
          <w:lang w:eastAsia="cs-CZ"/>
        </w:rPr>
      </w:pPr>
      <w:r w:rsidRPr="00B0664B">
        <w:rPr>
          <w:rFonts w:ascii="Arial" w:eastAsia="Calibri" w:hAnsi="Arial" w:cs="Arial"/>
          <w:b/>
          <w:caps/>
          <w:snapToGrid w:val="0"/>
          <w:sz w:val="24"/>
          <w:szCs w:val="24"/>
          <w:lang w:eastAsia="cs-CZ"/>
        </w:rPr>
        <w:lastRenderedPageBreak/>
        <w:t>PREAMBULE</w:t>
      </w:r>
    </w:p>
    <w:p w14:paraId="03AFA7E6" w14:textId="6AC499F9" w:rsidR="00B0664B" w:rsidRPr="00260A16" w:rsidRDefault="00B0664B" w:rsidP="00B0664B">
      <w:pPr>
        <w:spacing w:before="120" w:after="120" w:line="240" w:lineRule="auto"/>
        <w:jc w:val="both"/>
        <w:outlineLvl w:val="1"/>
        <w:rPr>
          <w:rFonts w:ascii="Arial" w:hAnsi="Arial" w:cs="Arial"/>
          <w:szCs w:val="24"/>
        </w:rPr>
      </w:pPr>
      <w:r w:rsidRPr="00B0664B">
        <w:rPr>
          <w:rFonts w:ascii="Arial" w:hAnsi="Arial" w:cs="Arial"/>
          <w:snapToGrid w:val="0"/>
          <w:sz w:val="24"/>
        </w:rPr>
        <w:t>Tato účastnická smlouva (dále též jen „</w:t>
      </w:r>
      <w:r>
        <w:rPr>
          <w:rFonts w:ascii="Arial" w:hAnsi="Arial" w:cs="Arial"/>
          <w:snapToGrid w:val="0"/>
          <w:sz w:val="24"/>
        </w:rPr>
        <w:t>s</w:t>
      </w:r>
      <w:r w:rsidRPr="00B0664B">
        <w:rPr>
          <w:rFonts w:ascii="Arial" w:hAnsi="Arial" w:cs="Arial"/>
          <w:snapToGrid w:val="0"/>
          <w:sz w:val="24"/>
        </w:rPr>
        <w:t>mlouva“) je mezi smluvními stranami uzavírána na podkladě Rámcové smlouvy „</w:t>
      </w:r>
      <w:r w:rsidRPr="00B0664B">
        <w:rPr>
          <w:rFonts w:ascii="Arial" w:hAnsi="Arial" w:cs="Arial"/>
          <w:b/>
          <w:snapToGrid w:val="0"/>
          <w:sz w:val="24"/>
        </w:rPr>
        <w:t>Dodávky originálního spotřebního materiálu do</w:t>
      </w:r>
      <w:r w:rsidR="007A59A3">
        <w:rPr>
          <w:rFonts w:ascii="Arial" w:hAnsi="Arial" w:cs="Arial"/>
          <w:b/>
          <w:snapToGrid w:val="0"/>
          <w:sz w:val="24"/>
        </w:rPr>
        <w:t> </w:t>
      </w:r>
      <w:r w:rsidRPr="00B0664B">
        <w:rPr>
          <w:rFonts w:ascii="Arial" w:hAnsi="Arial" w:cs="Arial"/>
          <w:b/>
          <w:snapToGrid w:val="0"/>
          <w:sz w:val="24"/>
        </w:rPr>
        <w:t>tiskáren, kopírovacích</w:t>
      </w:r>
      <w:r w:rsidR="00D0487C">
        <w:rPr>
          <w:rFonts w:ascii="Arial" w:hAnsi="Arial" w:cs="Arial"/>
          <w:b/>
          <w:snapToGrid w:val="0"/>
          <w:sz w:val="24"/>
        </w:rPr>
        <w:t xml:space="preserve"> a multifunkčních zařízení pro Olomoucký kraj a jeho P</w:t>
      </w:r>
      <w:r w:rsidRPr="00B0664B">
        <w:rPr>
          <w:rFonts w:ascii="Arial" w:hAnsi="Arial" w:cs="Arial"/>
          <w:b/>
          <w:snapToGrid w:val="0"/>
          <w:sz w:val="24"/>
        </w:rPr>
        <w:t xml:space="preserve">říspěvkové organizace </w:t>
      </w:r>
      <w:r>
        <w:rPr>
          <w:rFonts w:ascii="Arial" w:hAnsi="Arial" w:cs="Arial"/>
          <w:b/>
          <w:snapToGrid w:val="0"/>
          <w:sz w:val="24"/>
        </w:rPr>
        <w:t xml:space="preserve">bez </w:t>
      </w:r>
      <w:r w:rsidRPr="00B0664B">
        <w:rPr>
          <w:rFonts w:ascii="Arial" w:hAnsi="Arial" w:cs="Arial"/>
          <w:b/>
          <w:snapToGrid w:val="0"/>
          <w:sz w:val="24"/>
        </w:rPr>
        <w:t>náhradní</w:t>
      </w:r>
      <w:r>
        <w:rPr>
          <w:rFonts w:ascii="Arial" w:hAnsi="Arial" w:cs="Arial"/>
          <w:b/>
          <w:snapToGrid w:val="0"/>
          <w:sz w:val="24"/>
        </w:rPr>
        <w:t>ho</w:t>
      </w:r>
      <w:r w:rsidRPr="00B0664B">
        <w:rPr>
          <w:rFonts w:ascii="Arial" w:hAnsi="Arial" w:cs="Arial"/>
          <w:b/>
          <w:snapToGrid w:val="0"/>
          <w:sz w:val="24"/>
        </w:rPr>
        <w:t xml:space="preserve"> plnění 2018 - 2020</w:t>
      </w:r>
      <w:r w:rsidRPr="0023750C">
        <w:rPr>
          <w:rFonts w:ascii="Arial" w:hAnsi="Arial" w:cs="Arial"/>
          <w:bCs/>
          <w:snapToGrid w:val="0"/>
          <w:sz w:val="24"/>
        </w:rPr>
        <w:t>“</w:t>
      </w:r>
      <w:r w:rsidRPr="00B0664B">
        <w:rPr>
          <w:rFonts w:ascii="Arial" w:hAnsi="Arial" w:cs="Arial"/>
          <w:snapToGrid w:val="0"/>
          <w:sz w:val="24"/>
        </w:rPr>
        <w:t xml:space="preserve"> uzavřené dne </w:t>
      </w:r>
      <w:r w:rsidR="00F22396">
        <w:rPr>
          <w:rFonts w:ascii="Arial" w:hAnsi="Arial" w:cs="Arial"/>
          <w:snapToGrid w:val="0"/>
          <w:sz w:val="24"/>
        </w:rPr>
        <w:t>15. 3.</w:t>
      </w:r>
      <w:r w:rsidRPr="00B0664B">
        <w:rPr>
          <w:rFonts w:ascii="Arial" w:hAnsi="Arial" w:cs="Arial"/>
          <w:snapToGrid w:val="0"/>
          <w:sz w:val="24"/>
        </w:rPr>
        <w:t xml:space="preserve"> 201</w:t>
      </w:r>
      <w:r>
        <w:rPr>
          <w:rFonts w:ascii="Arial" w:hAnsi="Arial" w:cs="Arial"/>
          <w:snapToGrid w:val="0"/>
          <w:sz w:val="24"/>
        </w:rPr>
        <w:t xml:space="preserve">8 </w:t>
      </w:r>
      <w:r w:rsidRPr="00B0664B">
        <w:rPr>
          <w:rFonts w:ascii="Arial" w:hAnsi="Arial" w:cs="Arial"/>
          <w:snapToGrid w:val="0"/>
          <w:sz w:val="24"/>
        </w:rPr>
        <w:t>mezi Dodavatelem, Centrálním zadavatelem a Objednateli (dále též jen „Rámcová smlouva“).</w:t>
      </w:r>
      <w:r>
        <w:rPr>
          <w:rFonts w:ascii="Arial" w:eastAsia="Calibri" w:hAnsi="Arial" w:cs="Arial"/>
          <w:b/>
          <w:caps/>
          <w:snapToGrid w:val="0"/>
          <w:sz w:val="24"/>
          <w:szCs w:val="24"/>
          <w:lang w:eastAsia="cs-CZ"/>
        </w:rPr>
        <w:tab/>
      </w:r>
    </w:p>
    <w:p w14:paraId="04C8D8F5" w14:textId="3BFDE5AB" w:rsidR="00B0664B" w:rsidRDefault="00B0664B" w:rsidP="00B0664B">
      <w:pPr>
        <w:pStyle w:val="Heading11"/>
        <w:numPr>
          <w:ilvl w:val="0"/>
          <w:numId w:val="24"/>
        </w:numPr>
      </w:pPr>
      <w:r w:rsidRPr="00260A16">
        <w:t>Předmět smlouvy</w:t>
      </w:r>
    </w:p>
    <w:p w14:paraId="4D5A2F3E" w14:textId="54429E40"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Dodavatel se touto smlouvou zavazuje poskytovat Objednateli dodávky originálního spotřebního materiálu do tiskáren, kopírovacích a multifunkčních zařízení bez</w:t>
      </w:r>
      <w:r w:rsidR="007A59A3">
        <w:rPr>
          <w:rFonts w:ascii="Arial" w:hAnsi="Arial" w:cs="Arial"/>
          <w:sz w:val="24"/>
          <w:szCs w:val="24"/>
        </w:rPr>
        <w:t> </w:t>
      </w:r>
      <w:r w:rsidRPr="00B0664B">
        <w:rPr>
          <w:rFonts w:ascii="Arial" w:hAnsi="Arial" w:cs="Arial"/>
          <w:sz w:val="24"/>
          <w:szCs w:val="24"/>
        </w:rPr>
        <w:t xml:space="preserve">požadavku na poskytování náhradního plnění (dále také „zboží“) dle specifikace Rámcové smlouvy a Objednatel se zavazuje za řádně a včas dodané zboží zaplatit Dodavateli sjednanou cenu. </w:t>
      </w:r>
    </w:p>
    <w:p w14:paraId="1E87E1AB" w14:textId="77777777" w:rsidR="00B0664B" w:rsidRPr="00B0664B" w:rsidRDefault="00B0664B" w:rsidP="00B0664B">
      <w:pPr>
        <w:pStyle w:val="Heading11"/>
        <w:numPr>
          <w:ilvl w:val="0"/>
          <w:numId w:val="24"/>
        </w:numPr>
      </w:pPr>
      <w:r w:rsidRPr="00260A16">
        <w:t>Doba, místo a způsob předání dodávky</w:t>
      </w:r>
    </w:p>
    <w:p w14:paraId="2DFFD942" w14:textId="492B339E"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Dodávky zboží dle této smlouvy na základě Rámcové smlouvy se Dodavatel zavazuje předat Objednateli nejpozději do 5 pracovních dnů ode dne potvrzení listinné, elektronické či jiným vhodným způsobem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nebo jiným vhodným způsobem. Objednávky ze strany Objednatele odesílají oprávnění zaměstnanci Objednatele uvedení v </w:t>
      </w:r>
      <w:r w:rsidR="00D0487C">
        <w:rPr>
          <w:rFonts w:ascii="Arial" w:hAnsi="Arial" w:cs="Arial"/>
          <w:sz w:val="24"/>
          <w:szCs w:val="24"/>
        </w:rPr>
        <w:t>Příl</w:t>
      </w:r>
      <w:r w:rsidRPr="00B0664B">
        <w:rPr>
          <w:rFonts w:ascii="Arial" w:hAnsi="Arial" w:cs="Arial"/>
          <w:sz w:val="24"/>
          <w:szCs w:val="24"/>
        </w:rPr>
        <w:t>oze č.</w:t>
      </w:r>
      <w:r>
        <w:rPr>
          <w:rFonts w:ascii="Arial" w:hAnsi="Arial" w:cs="Arial"/>
          <w:sz w:val="24"/>
          <w:szCs w:val="24"/>
        </w:rPr>
        <w:t> </w:t>
      </w:r>
      <w:r w:rsidRPr="00B0664B">
        <w:rPr>
          <w:rFonts w:ascii="Arial" w:hAnsi="Arial" w:cs="Arial"/>
          <w:sz w:val="24"/>
          <w:szCs w:val="24"/>
        </w:rPr>
        <w:t>1</w:t>
      </w:r>
      <w:r>
        <w:rPr>
          <w:rFonts w:ascii="Arial" w:hAnsi="Arial" w:cs="Arial"/>
          <w:sz w:val="24"/>
          <w:szCs w:val="24"/>
        </w:rPr>
        <w:t> </w:t>
      </w:r>
      <w:r w:rsidRPr="00B0664B">
        <w:rPr>
          <w:rFonts w:ascii="Arial" w:hAnsi="Arial" w:cs="Arial"/>
          <w:sz w:val="24"/>
          <w:szCs w:val="24"/>
        </w:rPr>
        <w:t xml:space="preserve">této smlouvy. </w:t>
      </w:r>
    </w:p>
    <w:p w14:paraId="517C42C4" w14:textId="4A55908B"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Řádné předání a převzetí zboží bude stvrzeno záznamem o poskytnutí plnění (dále jen Dodací list) podepsaným oběma smluvními stranami včetně otisku razítka smluvních stran a uvedení data předání a převzetí zboží. Za Objednatele jsou k podpisu Dodacího listu oprávněni zaměstnanci uvedení v </w:t>
      </w:r>
      <w:r w:rsidR="00D0487C">
        <w:rPr>
          <w:rFonts w:ascii="Arial" w:hAnsi="Arial" w:cs="Arial"/>
          <w:sz w:val="24"/>
          <w:szCs w:val="24"/>
        </w:rPr>
        <w:t>Příl</w:t>
      </w:r>
      <w:r w:rsidRPr="00B0664B">
        <w:rPr>
          <w:rFonts w:ascii="Arial" w:hAnsi="Arial" w:cs="Arial"/>
          <w:sz w:val="24"/>
          <w:szCs w:val="24"/>
        </w:rPr>
        <w:t>oze č. 1 této smlouvy.</w:t>
      </w:r>
    </w:p>
    <w:p w14:paraId="271A2D59"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Dodavatel je povinen předat zboží na pracovišti Objednatele uvedené v objednávce. Jedná se o pracoviště na níže uvedených adresách: </w:t>
      </w:r>
    </w:p>
    <w:p w14:paraId="2D9822E2" w14:textId="66F2AACE" w:rsidR="00650A62" w:rsidRPr="00C24E3F" w:rsidRDefault="00650A62" w:rsidP="00650A62">
      <w:pPr>
        <w:pStyle w:val="Odstavecseseznamem"/>
        <w:numPr>
          <w:ilvl w:val="0"/>
          <w:numId w:val="25"/>
        </w:numPr>
        <w:overflowPunct w:val="0"/>
        <w:autoSpaceDE w:val="0"/>
        <w:autoSpaceDN w:val="0"/>
        <w:adjustRightInd w:val="0"/>
        <w:spacing w:before="120" w:after="120" w:line="276" w:lineRule="auto"/>
        <w:jc w:val="both"/>
        <w:rPr>
          <w:rFonts w:ascii="Arial" w:hAnsi="Arial" w:cs="Arial"/>
          <w:i/>
        </w:rPr>
      </w:pPr>
      <w:r w:rsidRPr="00C24E3F">
        <w:rPr>
          <w:rFonts w:ascii="Arial" w:hAnsi="Arial" w:cs="Arial"/>
          <w:i/>
        </w:rPr>
        <w:t xml:space="preserve">Vlastivědné muzeum v Šumperku, </w:t>
      </w:r>
      <w:proofErr w:type="spellStart"/>
      <w:r w:rsidRPr="00C24E3F">
        <w:rPr>
          <w:rFonts w:ascii="Arial" w:hAnsi="Arial" w:cs="Arial"/>
          <w:i/>
        </w:rPr>
        <w:t>přísp</w:t>
      </w:r>
      <w:proofErr w:type="spellEnd"/>
      <w:r w:rsidRPr="00C24E3F">
        <w:rPr>
          <w:rFonts w:ascii="Arial" w:hAnsi="Arial" w:cs="Arial"/>
          <w:i/>
        </w:rPr>
        <w:t xml:space="preserve">. </w:t>
      </w:r>
      <w:proofErr w:type="spellStart"/>
      <w:r w:rsidRPr="00C24E3F">
        <w:rPr>
          <w:rFonts w:ascii="Arial" w:hAnsi="Arial" w:cs="Arial"/>
          <w:i/>
        </w:rPr>
        <w:t>org</w:t>
      </w:r>
      <w:proofErr w:type="spellEnd"/>
      <w:r w:rsidRPr="00C24E3F">
        <w:rPr>
          <w:rFonts w:ascii="Arial" w:hAnsi="Arial" w:cs="Arial"/>
          <w:i/>
        </w:rPr>
        <w:t>.</w:t>
      </w:r>
      <w:r w:rsidR="00B641CF">
        <w:rPr>
          <w:rFonts w:ascii="Arial" w:hAnsi="Arial" w:cs="Arial"/>
          <w:i/>
        </w:rPr>
        <w:t>,</w:t>
      </w:r>
      <w:r w:rsidRPr="00C24E3F">
        <w:rPr>
          <w:rFonts w:ascii="Arial" w:hAnsi="Arial" w:cs="Arial"/>
          <w:i/>
        </w:rPr>
        <w:t xml:space="preserve"> Hlavní třída 22, 787 01 Šumperk </w:t>
      </w:r>
    </w:p>
    <w:p w14:paraId="51C916D2" w14:textId="5BF6FEC1" w:rsidR="00B0664B" w:rsidRPr="00B0664B" w:rsidRDefault="00B0664B" w:rsidP="00650A62">
      <w:pPr>
        <w:pStyle w:val="Odstavecseseznamem"/>
        <w:spacing w:line="240" w:lineRule="auto"/>
        <w:ind w:left="927"/>
        <w:rPr>
          <w:rFonts w:ascii="Arial" w:hAnsi="Arial" w:cs="Arial"/>
          <w:i/>
          <w:color w:val="FF0000"/>
          <w:sz w:val="24"/>
          <w:szCs w:val="24"/>
        </w:rPr>
      </w:pPr>
    </w:p>
    <w:p w14:paraId="0E6177A3"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Dodávky zboží lze za souhlasu obou smluvních stran uskutečnit i do jiného místa Objednatele.</w:t>
      </w:r>
    </w:p>
    <w:p w14:paraId="4C376D4C" w14:textId="70824593"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Objednávky bude Objednatel činit e-mailem, listinou formou či jiným vhodným způsobem na kontaktní údaje Dodavatele uvedené v </w:t>
      </w:r>
      <w:r w:rsidR="00D0487C">
        <w:rPr>
          <w:rFonts w:ascii="Arial" w:hAnsi="Arial" w:cs="Arial"/>
          <w:sz w:val="24"/>
          <w:szCs w:val="24"/>
        </w:rPr>
        <w:t>Příl</w:t>
      </w:r>
      <w:r w:rsidRPr="00B0664B">
        <w:rPr>
          <w:rFonts w:ascii="Arial" w:hAnsi="Arial" w:cs="Arial"/>
          <w:sz w:val="24"/>
          <w:szCs w:val="24"/>
        </w:rPr>
        <w:t xml:space="preserve">oze č. 2 </w:t>
      </w:r>
      <w:proofErr w:type="gramStart"/>
      <w:r w:rsidRPr="00B0664B">
        <w:rPr>
          <w:rFonts w:ascii="Arial" w:hAnsi="Arial" w:cs="Arial"/>
          <w:sz w:val="24"/>
          <w:szCs w:val="24"/>
        </w:rPr>
        <w:t>této</w:t>
      </w:r>
      <w:proofErr w:type="gramEnd"/>
      <w:r w:rsidRPr="00B0664B">
        <w:rPr>
          <w:rFonts w:ascii="Arial" w:hAnsi="Arial" w:cs="Arial"/>
          <w:sz w:val="24"/>
          <w:szCs w:val="24"/>
        </w:rPr>
        <w:t xml:space="preserve"> smlouvy. </w:t>
      </w:r>
    </w:p>
    <w:p w14:paraId="0568E896" w14:textId="77777777" w:rsidR="00B0664B" w:rsidRPr="00B0664B"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rPr>
          <w:rFonts w:ascii="Arial" w:hAnsi="Arial" w:cs="Arial"/>
          <w:b/>
          <w:caps/>
          <w:sz w:val="24"/>
          <w:szCs w:val="24"/>
        </w:rPr>
      </w:pPr>
      <w:r w:rsidRPr="00B0664B">
        <w:rPr>
          <w:rFonts w:ascii="Arial" w:hAnsi="Arial" w:cs="Arial"/>
          <w:b/>
          <w:caps/>
          <w:sz w:val="24"/>
          <w:szCs w:val="24"/>
        </w:rPr>
        <w:t>Povinnosti smluvních stran</w:t>
      </w:r>
    </w:p>
    <w:p w14:paraId="24AF6C28"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Práva a povinnosti smluvních stran výslovně neuvedená touto smlouvou se řídí Rámcovou smlouvou a platným právním řádem České republiky, zejména pak příslušnými ustanoveními občanského zákoníku.</w:t>
      </w:r>
    </w:p>
    <w:p w14:paraId="78D4EDB4"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lastRenderedPageBreak/>
        <w:t>V případě rozporu mezi ustanoveními této smlouvy a Rámcové smlouvy mají přednost příslušná ustanovení účastnické smlouvy.</w:t>
      </w:r>
    </w:p>
    <w:p w14:paraId="1BB014EB" w14:textId="77777777"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rPr>
          <w:rFonts w:ascii="Arial" w:hAnsi="Arial" w:cs="Arial"/>
          <w:b/>
          <w:caps/>
          <w:szCs w:val="24"/>
        </w:rPr>
      </w:pPr>
      <w:r w:rsidRPr="00260A16">
        <w:rPr>
          <w:rFonts w:ascii="Arial" w:hAnsi="Arial" w:cs="Arial"/>
          <w:b/>
          <w:caps/>
          <w:szCs w:val="24"/>
        </w:rPr>
        <w:t>Ujednání o ceně ZBOŽÍ</w:t>
      </w:r>
    </w:p>
    <w:p w14:paraId="5B7C1486" w14:textId="23E514E3"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Cena zboží je stanovena na základě ceníku uvedené</w:t>
      </w:r>
      <w:r w:rsidR="000E5BA7">
        <w:rPr>
          <w:rFonts w:ascii="Arial" w:hAnsi="Arial" w:cs="Arial"/>
          <w:sz w:val="24"/>
          <w:szCs w:val="24"/>
        </w:rPr>
        <w:t>ho</w:t>
      </w:r>
      <w:r w:rsidRPr="00B0664B">
        <w:rPr>
          <w:rFonts w:ascii="Arial" w:hAnsi="Arial" w:cs="Arial"/>
          <w:sz w:val="24"/>
          <w:szCs w:val="24"/>
        </w:rPr>
        <w:t xml:space="preserve"> v </w:t>
      </w:r>
      <w:r w:rsidR="00D0487C">
        <w:rPr>
          <w:rFonts w:ascii="Arial" w:hAnsi="Arial" w:cs="Arial"/>
          <w:sz w:val="24"/>
          <w:szCs w:val="24"/>
        </w:rPr>
        <w:t>Příl</w:t>
      </w:r>
      <w:r w:rsidRPr="00B0664B">
        <w:rPr>
          <w:rFonts w:ascii="Arial" w:hAnsi="Arial" w:cs="Arial"/>
          <w:sz w:val="24"/>
          <w:szCs w:val="24"/>
        </w:rPr>
        <w:t>oze č. 2 Rámcové smlouvy. Tato cena je cenou konečnou a závaznou a Dodavatel není oprávněn tuto částku překročit. Sjednaná cena zboží zahrnuje veškeré a konečné náklady spojené s plněním</w:t>
      </w:r>
    </w:p>
    <w:p w14:paraId="2536E2A3" w14:textId="1D22EBA0"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Splatnost ceny, způsob fakturace, náležitosti faktur a ostatní ustanovení týkající se</w:t>
      </w:r>
      <w:r>
        <w:rPr>
          <w:rFonts w:ascii="Arial" w:hAnsi="Arial" w:cs="Arial"/>
          <w:sz w:val="24"/>
          <w:szCs w:val="24"/>
        </w:rPr>
        <w:t> </w:t>
      </w:r>
      <w:r w:rsidRPr="00B0664B">
        <w:rPr>
          <w:rFonts w:ascii="Arial" w:hAnsi="Arial" w:cs="Arial"/>
          <w:sz w:val="24"/>
          <w:szCs w:val="24"/>
        </w:rPr>
        <w:t xml:space="preserve">ceny zboží a platebních podmínek jsou upraveny v čl. </w:t>
      </w:r>
      <w:r>
        <w:rPr>
          <w:rFonts w:ascii="Arial" w:hAnsi="Arial" w:cs="Arial"/>
          <w:sz w:val="24"/>
          <w:szCs w:val="24"/>
        </w:rPr>
        <w:t>6</w:t>
      </w:r>
      <w:r w:rsidRPr="00B0664B">
        <w:rPr>
          <w:rFonts w:ascii="Arial" w:hAnsi="Arial" w:cs="Arial"/>
          <w:sz w:val="24"/>
          <w:szCs w:val="24"/>
        </w:rPr>
        <w:t xml:space="preserve"> Rámcové smlouvy. </w:t>
      </w:r>
    </w:p>
    <w:p w14:paraId="45A159A3" w14:textId="29D0C86A"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Dodavatel není oprávněn účtovat Objednateli cenu dopravy, pokud objednávka dosáhne částk</w:t>
      </w:r>
      <w:r>
        <w:rPr>
          <w:rFonts w:ascii="Arial" w:hAnsi="Arial" w:cs="Arial"/>
          <w:sz w:val="24"/>
          <w:szCs w:val="24"/>
        </w:rPr>
        <w:t>y</w:t>
      </w:r>
      <w:r w:rsidRPr="00B0664B">
        <w:rPr>
          <w:rFonts w:ascii="Arial" w:hAnsi="Arial" w:cs="Arial"/>
          <w:sz w:val="24"/>
          <w:szCs w:val="24"/>
        </w:rPr>
        <w:t xml:space="preserve"> </w:t>
      </w:r>
      <w:r w:rsidR="006B47F3" w:rsidRPr="00B0664B">
        <w:rPr>
          <w:rFonts w:ascii="Arial" w:hAnsi="Arial" w:cs="Arial"/>
          <w:sz w:val="24"/>
          <w:szCs w:val="24"/>
        </w:rPr>
        <w:t>1</w:t>
      </w:r>
      <w:r w:rsidR="006B47F3">
        <w:rPr>
          <w:rFonts w:ascii="Arial" w:hAnsi="Arial" w:cs="Arial"/>
          <w:sz w:val="24"/>
          <w:szCs w:val="24"/>
        </w:rPr>
        <w:t> </w:t>
      </w:r>
      <w:r w:rsidRPr="00B0664B">
        <w:rPr>
          <w:rFonts w:ascii="Arial" w:hAnsi="Arial" w:cs="Arial"/>
          <w:sz w:val="24"/>
          <w:szCs w:val="24"/>
        </w:rPr>
        <w:t>000 Kč s</w:t>
      </w:r>
      <w:r>
        <w:rPr>
          <w:rFonts w:ascii="Arial" w:hAnsi="Arial" w:cs="Arial"/>
          <w:sz w:val="24"/>
          <w:szCs w:val="24"/>
        </w:rPr>
        <w:t> </w:t>
      </w:r>
      <w:r w:rsidRPr="00B0664B">
        <w:rPr>
          <w:rFonts w:ascii="Arial" w:hAnsi="Arial" w:cs="Arial"/>
          <w:sz w:val="24"/>
          <w:szCs w:val="24"/>
        </w:rPr>
        <w:t>DPH</w:t>
      </w:r>
      <w:r>
        <w:rPr>
          <w:rFonts w:ascii="Arial" w:hAnsi="Arial" w:cs="Arial"/>
          <w:sz w:val="24"/>
          <w:szCs w:val="24"/>
        </w:rPr>
        <w:t>.</w:t>
      </w:r>
    </w:p>
    <w:p w14:paraId="59F8948F" w14:textId="77777777"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14:paraId="306823B1"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Dodavatel odpovídá za výkon všech činností a plnění závazků dle této smlouvy s veškerou péčí řádného hospodáře.</w:t>
      </w:r>
    </w:p>
    <w:p w14:paraId="262E0CCD" w14:textId="0C42082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Dodavatel poskytuje na dodané zboží dle této smlouvy záruku za jakost sjednanou po dobu uvedenou v čl. </w:t>
      </w:r>
      <w:r>
        <w:rPr>
          <w:rFonts w:ascii="Arial" w:hAnsi="Arial" w:cs="Arial"/>
          <w:sz w:val="24"/>
          <w:szCs w:val="24"/>
        </w:rPr>
        <w:t>8</w:t>
      </w:r>
      <w:r w:rsidRPr="00B0664B">
        <w:rPr>
          <w:rFonts w:ascii="Arial" w:hAnsi="Arial" w:cs="Arial"/>
          <w:sz w:val="24"/>
          <w:szCs w:val="24"/>
        </w:rPr>
        <w:t xml:space="preserve"> Rámcové smlouvy ode dne předání a převzetí zboží Dodavatelem Objednateli. </w:t>
      </w:r>
    </w:p>
    <w:p w14:paraId="4FADE399"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předání a převzetí.   </w:t>
      </w:r>
    </w:p>
    <w:p w14:paraId="5BA5D038" w14:textId="404220E4"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V ostatním se odkazuje na čl. 3 a </w:t>
      </w:r>
      <w:r>
        <w:rPr>
          <w:rFonts w:ascii="Arial" w:hAnsi="Arial" w:cs="Arial"/>
          <w:sz w:val="24"/>
          <w:szCs w:val="24"/>
        </w:rPr>
        <w:t>8</w:t>
      </w:r>
      <w:r w:rsidRPr="00B0664B">
        <w:rPr>
          <w:rFonts w:ascii="Arial" w:hAnsi="Arial" w:cs="Arial"/>
          <w:sz w:val="24"/>
          <w:szCs w:val="24"/>
        </w:rPr>
        <w:t xml:space="preserve"> Rámcové smlouvy.</w:t>
      </w:r>
    </w:p>
    <w:p w14:paraId="12B09353" w14:textId="77777777"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14:paraId="155BB728" w14:textId="315E8204"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V případě porušení povinností stanovených touto smlouvou, právními předpisy nebo povinností stanovených Rámcovou smlouvou, které jsou přímo aplikovatelné na plnění dle této smlouvy, jsou smluvní strany povinny hradit sankce ve smyslu čl. </w:t>
      </w:r>
      <w:r w:rsidR="00D67B1A">
        <w:rPr>
          <w:rFonts w:ascii="Arial" w:hAnsi="Arial" w:cs="Arial"/>
          <w:sz w:val="24"/>
          <w:szCs w:val="24"/>
        </w:rPr>
        <w:t>9</w:t>
      </w:r>
      <w:r w:rsidRPr="00B0664B">
        <w:rPr>
          <w:rFonts w:ascii="Arial" w:hAnsi="Arial" w:cs="Arial"/>
          <w:sz w:val="24"/>
          <w:szCs w:val="24"/>
        </w:rPr>
        <w:t xml:space="preserve"> Rámcové smlouvy. </w:t>
      </w:r>
    </w:p>
    <w:p w14:paraId="2E96DDAA" w14:textId="7A8E3A1E"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rPr>
          <w:rFonts w:ascii="Arial" w:hAnsi="Arial" w:cs="Arial"/>
          <w:b/>
          <w:caps/>
          <w:szCs w:val="24"/>
        </w:rPr>
      </w:pPr>
      <w:r w:rsidRPr="00260A16">
        <w:rPr>
          <w:rFonts w:ascii="Arial" w:hAnsi="Arial" w:cs="Arial"/>
          <w:b/>
          <w:caps/>
          <w:szCs w:val="24"/>
        </w:rPr>
        <w:t>Ostatní a závěrečná ustanovení</w:t>
      </w:r>
    </w:p>
    <w:p w14:paraId="6CC29CD2" w14:textId="2737E92F"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Tato smlouva vznikla dohodou smluvních stran o celém jejím obsahu. Právní vztahy smluvních stran vzniklé z této smlouvy i právní vztahy smluvních stran v</w:t>
      </w:r>
      <w:r w:rsidR="007A59A3">
        <w:rPr>
          <w:rFonts w:ascii="Arial" w:hAnsi="Arial" w:cs="Arial"/>
          <w:sz w:val="24"/>
          <w:szCs w:val="24"/>
        </w:rPr>
        <w:t> </w:t>
      </w:r>
      <w:r w:rsidRPr="00B0664B">
        <w:rPr>
          <w:rFonts w:ascii="Arial" w:hAnsi="Arial" w:cs="Arial"/>
          <w:sz w:val="24"/>
          <w:szCs w:val="24"/>
        </w:rPr>
        <w:t>této</w:t>
      </w:r>
      <w:r w:rsidR="007A59A3">
        <w:rPr>
          <w:rFonts w:ascii="Arial" w:hAnsi="Arial" w:cs="Arial"/>
          <w:sz w:val="24"/>
          <w:szCs w:val="24"/>
        </w:rPr>
        <w:t> </w:t>
      </w:r>
      <w:r w:rsidRPr="00B0664B">
        <w:rPr>
          <w:rFonts w:ascii="Arial" w:hAnsi="Arial" w:cs="Arial"/>
          <w:sz w:val="24"/>
          <w:szCs w:val="24"/>
        </w:rPr>
        <w:t>smlouvě výslovně neupravené se řídí platnými právními předpisy ČR. Zejména příslušnými ustanoveními občanského zákoníku v platném znění.</w:t>
      </w:r>
    </w:p>
    <w:p w14:paraId="19FDD1F8"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Smluvní strany sjednávají pro všechny spory vzniklé ze smlouvy, k jejichž řešení mají pravomoc soudy, tak tyto spory budou rozhodovány soudy České republiky, jakožto soudy výlučně příslušnými.</w:t>
      </w:r>
    </w:p>
    <w:p w14:paraId="396CC7A6"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Změnit nebo doplnit tuto smlouvu mohou smluvní strany pouze formou písemných dodatků, které budou vzestupně číslovány, výslovně prohlášeny za dodatek této smlouvy a podepsány oprávněnými zástupci smluvních stran.</w:t>
      </w:r>
    </w:p>
    <w:p w14:paraId="1D33F9C2" w14:textId="6A9A6D3D"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V případě, že se některá z ujednání této smlouvy ukážou být neplatnými či</w:t>
      </w:r>
      <w:r>
        <w:rPr>
          <w:rFonts w:ascii="Arial" w:hAnsi="Arial" w:cs="Arial"/>
          <w:sz w:val="24"/>
          <w:szCs w:val="24"/>
        </w:rPr>
        <w:t> </w:t>
      </w:r>
      <w:r w:rsidRPr="00B0664B">
        <w:rPr>
          <w:rFonts w:ascii="Arial" w:hAnsi="Arial" w:cs="Arial"/>
          <w:sz w:val="24"/>
          <w:szCs w:val="24"/>
        </w:rPr>
        <w:t xml:space="preserve">neúčinnými, nemá tato skutečnost vliv na ostatní ujednání této smlouvy, která </w:t>
      </w:r>
      <w:r w:rsidRPr="00B0664B">
        <w:rPr>
          <w:rFonts w:ascii="Arial" w:hAnsi="Arial" w:cs="Arial"/>
          <w:sz w:val="24"/>
          <w:szCs w:val="24"/>
        </w:rPr>
        <w:lastRenderedPageBreak/>
        <w:t>zůstávají nadále platná a účinná; současně se strany zavazují nahradit taková neplatná/neúčinná ujednání smlouvy ustanoveními platnými a účinnými, která svým významem budou obsahově blízká původním neplatným/neúčinným ujednáním. V</w:t>
      </w:r>
      <w:r>
        <w:rPr>
          <w:rFonts w:ascii="Arial" w:hAnsi="Arial" w:cs="Arial"/>
          <w:sz w:val="24"/>
          <w:szCs w:val="24"/>
        </w:rPr>
        <w:t> </w:t>
      </w:r>
      <w:r w:rsidRPr="00B0664B">
        <w:rPr>
          <w:rFonts w:ascii="Arial" w:hAnsi="Arial" w:cs="Arial"/>
          <w:sz w:val="24"/>
          <w:szCs w:val="24"/>
        </w:rPr>
        <w:t>případě rozporu mezi textem příloh a součástí smlouvy a vlastním textem smlouvy má přednost vlastní text smlouvy.</w:t>
      </w:r>
    </w:p>
    <w:p w14:paraId="6E0141C5" w14:textId="490C44B6"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Tato smlouva nabývá platnosti a účinnosti dnem podpisu oběma smluvními stranami a končí dnem vypršení účinnosti Rámcové smlouvy. Vztahuje-li se</w:t>
      </w:r>
      <w:r w:rsidR="007A59A3">
        <w:rPr>
          <w:rFonts w:ascii="Arial" w:hAnsi="Arial" w:cs="Arial"/>
          <w:sz w:val="24"/>
          <w:szCs w:val="24"/>
        </w:rPr>
        <w:t> </w:t>
      </w:r>
      <w:r w:rsidRPr="00B0664B">
        <w:rPr>
          <w:rFonts w:ascii="Arial" w:hAnsi="Arial" w:cs="Arial"/>
          <w:sz w:val="24"/>
          <w:szCs w:val="24"/>
        </w:rPr>
        <w:t>na</w:t>
      </w:r>
      <w:r>
        <w:rPr>
          <w:rFonts w:ascii="Arial" w:hAnsi="Arial" w:cs="Arial"/>
          <w:sz w:val="24"/>
          <w:szCs w:val="24"/>
        </w:rPr>
        <w:t> </w:t>
      </w:r>
      <w:r w:rsidRPr="00B0664B">
        <w:rPr>
          <w:rFonts w:ascii="Arial" w:hAnsi="Arial" w:cs="Arial"/>
          <w:sz w:val="24"/>
          <w:szCs w:val="24"/>
        </w:rPr>
        <w:t>uzavřenou smlouvu povinnost zveřejnění v registru smluv, nabývá smlouva účinnosti až</w:t>
      </w:r>
      <w:r>
        <w:rPr>
          <w:rFonts w:ascii="Arial" w:hAnsi="Arial" w:cs="Arial"/>
          <w:sz w:val="24"/>
          <w:szCs w:val="24"/>
        </w:rPr>
        <w:t> </w:t>
      </w:r>
      <w:r w:rsidRPr="00B0664B">
        <w:rPr>
          <w:rFonts w:ascii="Arial" w:hAnsi="Arial" w:cs="Arial"/>
          <w:sz w:val="24"/>
          <w:szCs w:val="24"/>
        </w:rPr>
        <w:t>zveřejněním v registru smluv dle zákona č. 340/2015 Sb., o zvláštních podmínkách účinnosti některých smluv, uveřejňování těchto smluv a o registru smluv ve znění pozdějších předpisů (dále jen „zákon o registru smluv“) a</w:t>
      </w:r>
      <w:r>
        <w:rPr>
          <w:rFonts w:ascii="Arial" w:hAnsi="Arial" w:cs="Arial"/>
          <w:sz w:val="24"/>
          <w:szCs w:val="24"/>
        </w:rPr>
        <w:t> </w:t>
      </w:r>
      <w:r w:rsidRPr="00B0664B">
        <w:rPr>
          <w:rFonts w:ascii="Arial" w:hAnsi="Arial" w:cs="Arial"/>
          <w:sz w:val="24"/>
          <w:szCs w:val="24"/>
        </w:rPr>
        <w:t xml:space="preserve">končí dnem vypršení účinnosti Rámcové smlouvy.  </w:t>
      </w:r>
    </w:p>
    <w:p w14:paraId="4145088B" w14:textId="20777223"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 ohledem na povinnost uveřejnění této smlouvy v registru smluv dle zákona o</w:t>
      </w:r>
      <w:r>
        <w:rPr>
          <w:rFonts w:ascii="Arial" w:hAnsi="Arial" w:cs="Arial"/>
          <w:sz w:val="24"/>
          <w:szCs w:val="24"/>
        </w:rPr>
        <w:t> </w:t>
      </w:r>
      <w:r w:rsidRPr="00B0664B">
        <w:rPr>
          <w:rFonts w:ascii="Arial" w:hAnsi="Arial" w:cs="Arial"/>
          <w:sz w:val="24"/>
          <w:szCs w:val="24"/>
        </w:rPr>
        <w:t>registru smluv, se smluvní strany dohodly, že uveřejnění této smlouvy v registru smluv zajistí Objednatel.</w:t>
      </w:r>
    </w:p>
    <w:p w14:paraId="10659E95"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Smluvní strany prohlašují, že tato smlouva byla sepsána na základě jejich pravé, vážné a svobodné vůle, na důkaz čehož připojují své vlastnoruční podpisy.</w:t>
      </w:r>
    </w:p>
    <w:p w14:paraId="258164B1"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Tato smlouva je vyhotovena ve třech stejnopisech, z nichž Objednatel obdrží dvě vyhotovení a Dodavatel jedno.</w:t>
      </w:r>
    </w:p>
    <w:p w14:paraId="7000945E" w14:textId="658E4EEB"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Smluvní strany prohlašují, že souhlasí s případným zveřejněním textu této smlouvy v souladu se zákonem č. 106/1999 Sb., o svobodném přístupu k informacím, ve</w:t>
      </w:r>
      <w:r>
        <w:rPr>
          <w:rFonts w:ascii="Arial" w:hAnsi="Arial" w:cs="Arial"/>
          <w:sz w:val="24"/>
          <w:szCs w:val="24"/>
        </w:rPr>
        <w:t> </w:t>
      </w:r>
      <w:r w:rsidRPr="00B0664B">
        <w:rPr>
          <w:rFonts w:ascii="Arial" w:hAnsi="Arial" w:cs="Arial"/>
          <w:sz w:val="24"/>
          <w:szCs w:val="24"/>
        </w:rPr>
        <w:t>znění pozdějších předpisů.</w:t>
      </w:r>
    </w:p>
    <w:p w14:paraId="6148D195"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Přílohy tvoří nedílnou součást smlouvy.</w:t>
      </w:r>
    </w:p>
    <w:p w14:paraId="419D2FA6" w14:textId="77777777" w:rsidR="00B0664B" w:rsidRPr="00260A16" w:rsidRDefault="00B0664B" w:rsidP="00B0664B">
      <w:pPr>
        <w:pStyle w:val="IR"/>
        <w:spacing w:before="0"/>
        <w:ind w:left="708"/>
        <w:textAlignment w:val="baseline"/>
        <w:rPr>
          <w:rFonts w:ascii="Arial" w:hAnsi="Arial" w:cs="Arial"/>
          <w:szCs w:val="24"/>
        </w:rPr>
      </w:pPr>
      <w:r w:rsidRPr="00260A16">
        <w:rPr>
          <w:rFonts w:ascii="Arial" w:hAnsi="Arial" w:cs="Arial"/>
          <w:szCs w:val="24"/>
        </w:rPr>
        <w:t>Příloha č. 1 – Oprávnění zaměstnanci Objednatele</w:t>
      </w:r>
    </w:p>
    <w:p w14:paraId="4639CA12" w14:textId="77777777" w:rsidR="00B0664B" w:rsidRDefault="00B0664B" w:rsidP="00B0664B">
      <w:pPr>
        <w:pStyle w:val="IR"/>
        <w:spacing w:before="0"/>
        <w:ind w:left="708"/>
        <w:textAlignment w:val="baseline"/>
        <w:rPr>
          <w:rFonts w:ascii="Arial" w:hAnsi="Arial" w:cs="Arial"/>
          <w:szCs w:val="24"/>
        </w:rPr>
      </w:pPr>
      <w:r w:rsidRPr="00260A16">
        <w:rPr>
          <w:rFonts w:ascii="Arial" w:hAnsi="Arial" w:cs="Arial"/>
          <w:szCs w:val="24"/>
        </w:rPr>
        <w:t>Příloha č. 2 – Kontaktní osoby Dodavatele</w:t>
      </w:r>
    </w:p>
    <w:p w14:paraId="47557A0A" w14:textId="77777777" w:rsidR="00B0664B" w:rsidRPr="00260A16" w:rsidRDefault="00B0664B" w:rsidP="00B0664B">
      <w:pPr>
        <w:pStyle w:val="IR"/>
        <w:spacing w:before="0"/>
        <w:ind w:left="708"/>
        <w:textAlignment w:val="baseline"/>
        <w:rPr>
          <w:rFonts w:ascii="Arial" w:hAnsi="Arial" w:cs="Arial"/>
          <w:szCs w:val="24"/>
        </w:rPr>
      </w:pPr>
    </w:p>
    <w:p w14:paraId="28D54B4F" w14:textId="0AAF6E8C" w:rsidR="00B0664B" w:rsidRPr="0048125C" w:rsidRDefault="00B0664B" w:rsidP="00B0664B">
      <w:pPr>
        <w:overflowPunct w:val="0"/>
        <w:autoSpaceDE w:val="0"/>
        <w:autoSpaceDN w:val="0"/>
        <w:adjustRightInd w:val="0"/>
        <w:ind w:left="-6"/>
        <w:jc w:val="both"/>
        <w:outlineLvl w:val="1"/>
        <w:rPr>
          <w:rFonts w:ascii="Arial" w:hAnsi="Arial" w:cs="Arial"/>
          <w:snapToGrid w:val="0"/>
          <w:szCs w:val="20"/>
        </w:rPr>
      </w:pPr>
      <w:r w:rsidRPr="0048125C">
        <w:rPr>
          <w:rFonts w:ascii="Arial" w:hAnsi="Arial" w:cs="Arial"/>
          <w:snapToGrid w:val="0"/>
          <w:szCs w:val="20"/>
        </w:rPr>
        <w:t>V </w:t>
      </w:r>
      <w:r w:rsidR="000E41D9">
        <w:rPr>
          <w:rFonts w:ascii="Arial" w:hAnsi="Arial" w:cs="Arial"/>
          <w:snapToGrid w:val="0"/>
          <w:szCs w:val="20"/>
        </w:rPr>
        <w:t>Šumperku</w:t>
      </w:r>
      <w:r w:rsidRPr="0048125C">
        <w:rPr>
          <w:rFonts w:ascii="Arial" w:hAnsi="Arial" w:cs="Arial"/>
          <w:snapToGrid w:val="0"/>
          <w:szCs w:val="20"/>
        </w:rPr>
        <w:t xml:space="preserve"> dne </w:t>
      </w:r>
      <w:r w:rsidR="000E41D9">
        <w:rPr>
          <w:rFonts w:ascii="Arial" w:hAnsi="Arial" w:cs="Arial"/>
          <w:snapToGrid w:val="0"/>
          <w:szCs w:val="20"/>
        </w:rPr>
        <w:t xml:space="preserve">14. 5. </w:t>
      </w:r>
      <w:proofErr w:type="gramStart"/>
      <w:r w:rsidR="000E41D9">
        <w:rPr>
          <w:rFonts w:ascii="Arial" w:hAnsi="Arial" w:cs="Arial"/>
          <w:snapToGrid w:val="0"/>
          <w:szCs w:val="20"/>
        </w:rPr>
        <w:t xml:space="preserve">2018                   </w:t>
      </w:r>
      <w:r w:rsidRPr="0048125C">
        <w:rPr>
          <w:rFonts w:ascii="Arial" w:hAnsi="Arial" w:cs="Arial"/>
          <w:snapToGrid w:val="0"/>
          <w:szCs w:val="20"/>
        </w:rPr>
        <w:t xml:space="preserve">                V ..…</w:t>
      </w:r>
      <w:proofErr w:type="gramEnd"/>
      <w:r w:rsidRPr="0048125C">
        <w:rPr>
          <w:rFonts w:ascii="Arial" w:hAnsi="Arial" w:cs="Arial"/>
          <w:snapToGrid w:val="0"/>
          <w:szCs w:val="20"/>
        </w:rPr>
        <w:t>…………….. dne………………..</w:t>
      </w:r>
    </w:p>
    <w:p w14:paraId="7B6C9728" w14:textId="77777777" w:rsidR="00B0664B" w:rsidRDefault="00B0664B" w:rsidP="00B0664B">
      <w:pPr>
        <w:pStyle w:val="Heading21"/>
        <w:keepNext/>
        <w:numPr>
          <w:ilvl w:val="0"/>
          <w:numId w:val="0"/>
        </w:numPr>
        <w:rPr>
          <w:rFonts w:ascii="Arial" w:hAnsi="Arial" w:cs="Arial"/>
          <w:sz w:val="24"/>
          <w:szCs w:val="24"/>
        </w:rPr>
      </w:pPr>
    </w:p>
    <w:p w14:paraId="76B4D3EA" w14:textId="77777777" w:rsidR="007A59A3" w:rsidRPr="0023750C" w:rsidRDefault="007A59A3" w:rsidP="00B0664B">
      <w:pPr>
        <w:pStyle w:val="Heading21"/>
        <w:keepNext/>
        <w:numPr>
          <w:ilvl w:val="0"/>
          <w:numId w:val="0"/>
        </w:numPr>
        <w:rPr>
          <w:rFonts w:ascii="Arial" w:hAnsi="Arial" w:cs="Arial"/>
          <w:sz w:val="24"/>
          <w:szCs w:val="24"/>
        </w:rPr>
      </w:pPr>
    </w:p>
    <w:p w14:paraId="0FEFDF22" w14:textId="77777777" w:rsidR="00B0664B" w:rsidRPr="0023750C" w:rsidRDefault="00B0664B" w:rsidP="00B0664B">
      <w:pPr>
        <w:pStyle w:val="Heading21"/>
        <w:keepNext/>
        <w:numPr>
          <w:ilvl w:val="0"/>
          <w:numId w:val="0"/>
        </w:numPr>
        <w:spacing w:after="120"/>
        <w:rPr>
          <w:rFonts w:ascii="Arial" w:hAnsi="Arial" w:cs="Arial"/>
          <w:sz w:val="24"/>
          <w:szCs w:val="24"/>
        </w:rPr>
      </w:pPr>
      <w:r w:rsidRPr="0023750C">
        <w:rPr>
          <w:rFonts w:ascii="Arial" w:hAnsi="Arial" w:cs="Arial"/>
          <w:sz w:val="24"/>
          <w:szCs w:val="24"/>
          <w:lang w:val="cs-CZ"/>
        </w:rPr>
        <w:t>……………………………………….                   ………………………………………….</w:t>
      </w:r>
    </w:p>
    <w:p w14:paraId="269D9C3A" w14:textId="06767887" w:rsidR="0038776F" w:rsidRPr="002544FB" w:rsidRDefault="006132F1" w:rsidP="0038776F">
      <w:pPr>
        <w:pStyle w:val="Heading21"/>
        <w:keepNext/>
        <w:numPr>
          <w:ilvl w:val="0"/>
          <w:numId w:val="0"/>
        </w:numPr>
        <w:tabs>
          <w:tab w:val="center" w:pos="1701"/>
          <w:tab w:val="center" w:pos="6804"/>
        </w:tabs>
        <w:spacing w:before="0" w:after="0"/>
        <w:rPr>
          <w:rFonts w:ascii="Arial" w:hAnsi="Arial" w:cs="Arial"/>
          <w:sz w:val="24"/>
          <w:szCs w:val="24"/>
        </w:rPr>
      </w:pPr>
      <w:r w:rsidRPr="006132F1">
        <w:rPr>
          <w:rFonts w:ascii="Arial" w:hAnsi="Arial" w:cs="Arial"/>
        </w:rPr>
        <w:t xml:space="preserve">Vlastivědné muzeum v Šumperku, </w:t>
      </w:r>
      <w:proofErr w:type="spellStart"/>
      <w:r w:rsidRPr="006132F1">
        <w:rPr>
          <w:rFonts w:ascii="Arial" w:hAnsi="Arial" w:cs="Arial"/>
        </w:rPr>
        <w:t>přísp</w:t>
      </w:r>
      <w:proofErr w:type="spellEnd"/>
      <w:r w:rsidRPr="006132F1">
        <w:rPr>
          <w:rFonts w:ascii="Arial" w:hAnsi="Arial" w:cs="Arial"/>
        </w:rPr>
        <w:t xml:space="preserve">. </w:t>
      </w:r>
      <w:proofErr w:type="spellStart"/>
      <w:r w:rsidRPr="006132F1">
        <w:rPr>
          <w:rFonts w:ascii="Arial" w:hAnsi="Arial" w:cs="Arial"/>
        </w:rPr>
        <w:t>org</w:t>
      </w:r>
      <w:proofErr w:type="spellEnd"/>
      <w:r w:rsidRPr="006132F1">
        <w:rPr>
          <w:rFonts w:ascii="Arial" w:hAnsi="Arial" w:cs="Arial"/>
        </w:rPr>
        <w:t>.</w:t>
      </w:r>
      <w:r w:rsidR="00B0664B" w:rsidRPr="0023750C">
        <w:rPr>
          <w:rFonts w:ascii="Arial" w:hAnsi="Arial" w:cs="Arial"/>
          <w:sz w:val="24"/>
          <w:szCs w:val="24"/>
          <w:lang w:val="cs-CZ"/>
        </w:rPr>
        <w:tab/>
      </w:r>
      <w:r w:rsidR="00E32836" w:rsidRPr="00E32836">
        <w:rPr>
          <w:rStyle w:val="preformatted"/>
          <w:rFonts w:ascii="Arial" w:hAnsi="Arial" w:cs="Arial"/>
          <w:sz w:val="24"/>
          <w:szCs w:val="24"/>
        </w:rPr>
        <w:t>C SYSTEM CZ a.s.</w:t>
      </w:r>
    </w:p>
    <w:p w14:paraId="0B200144" w14:textId="5A935681" w:rsidR="008D1451" w:rsidRPr="005C61EA" w:rsidRDefault="00B0664B" w:rsidP="001E1620">
      <w:pPr>
        <w:pStyle w:val="Heading21"/>
        <w:keepNext/>
        <w:numPr>
          <w:ilvl w:val="0"/>
          <w:numId w:val="0"/>
        </w:numPr>
        <w:tabs>
          <w:tab w:val="center" w:pos="1701"/>
          <w:tab w:val="center" w:pos="6804"/>
        </w:tabs>
        <w:spacing w:before="60" w:after="0"/>
        <w:ind w:left="709"/>
        <w:rPr>
          <w:rFonts w:ascii="Arial" w:hAnsi="Arial" w:cs="Arial"/>
          <w:b/>
          <w:caps/>
        </w:rPr>
      </w:pPr>
      <w:r w:rsidRPr="0023750C">
        <w:rPr>
          <w:rFonts w:ascii="Arial" w:hAnsi="Arial" w:cs="Arial"/>
          <w:sz w:val="24"/>
          <w:szCs w:val="24"/>
          <w:lang w:val="cs-CZ"/>
        </w:rPr>
        <w:tab/>
      </w:r>
    </w:p>
    <w:sectPr w:rsidR="008D1451" w:rsidRPr="005C61EA" w:rsidSect="001E2878">
      <w:headerReference w:type="default" r:id="rId8"/>
      <w:footerReference w:type="default" r:id="rId9"/>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2358C" w14:textId="77777777" w:rsidR="008D5730" w:rsidRDefault="008D5730">
      <w:pPr>
        <w:spacing w:after="0" w:line="240" w:lineRule="auto"/>
      </w:pPr>
      <w:r>
        <w:separator/>
      </w:r>
    </w:p>
  </w:endnote>
  <w:endnote w:type="continuationSeparator" w:id="0">
    <w:p w14:paraId="43C8AD98" w14:textId="77777777" w:rsidR="008D5730" w:rsidRDefault="008D5730">
      <w:pPr>
        <w:spacing w:after="0" w:line="240" w:lineRule="auto"/>
      </w:pPr>
      <w:r>
        <w:continuationSeparator/>
      </w:r>
    </w:p>
  </w:endnote>
  <w:endnote w:type="continuationNotice" w:id="1">
    <w:p w14:paraId="32049C15" w14:textId="77777777" w:rsidR="008D5730" w:rsidRDefault="008D5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825591"/>
      <w:docPartObj>
        <w:docPartGallery w:val="Page Numbers (Bottom of Page)"/>
        <w:docPartUnique/>
      </w:docPartObj>
    </w:sdtPr>
    <w:sdtEndPr/>
    <w:sdtContent>
      <w:sdt>
        <w:sdtPr>
          <w:id w:val="-101495963"/>
          <w:docPartObj>
            <w:docPartGallery w:val="Page Numbers (Top of Page)"/>
            <w:docPartUnique/>
          </w:docPartObj>
        </w:sdtPr>
        <w:sdtEndPr/>
        <w:sdtContent>
          <w:p w14:paraId="48F7ED74" w14:textId="43A0E611" w:rsidR="00B07902" w:rsidRDefault="00B07902">
            <w:pPr>
              <w:pStyle w:val="Zpat"/>
              <w:jc w:val="center"/>
            </w:pPr>
            <w:r>
              <w:rPr>
                <w:lang w:val="cs-CZ"/>
              </w:rPr>
              <w:t xml:space="preserve">Stránka </w:t>
            </w:r>
            <w:r>
              <w:rPr>
                <w:b/>
                <w:bCs/>
              </w:rPr>
              <w:fldChar w:fldCharType="begin"/>
            </w:r>
            <w:r>
              <w:rPr>
                <w:b/>
                <w:bCs/>
              </w:rPr>
              <w:instrText>PAGE</w:instrText>
            </w:r>
            <w:r>
              <w:rPr>
                <w:b/>
                <w:bCs/>
              </w:rPr>
              <w:fldChar w:fldCharType="separate"/>
            </w:r>
            <w:r w:rsidR="00C93AAB">
              <w:rPr>
                <w:b/>
                <w:bCs/>
                <w:noProof/>
              </w:rPr>
              <w:t>4</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C93AAB">
              <w:rPr>
                <w:b/>
                <w:bCs/>
                <w:noProof/>
              </w:rPr>
              <w:t>4</w:t>
            </w:r>
            <w:r>
              <w:rPr>
                <w:b/>
                <w:bCs/>
              </w:rPr>
              <w:fldChar w:fldCharType="end"/>
            </w:r>
          </w:p>
        </w:sdtContent>
      </w:sdt>
    </w:sdtContent>
  </w:sdt>
  <w:p w14:paraId="6A5D4B9D" w14:textId="77777777" w:rsidR="00B07902" w:rsidRDefault="00B079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8B880" w14:textId="77777777" w:rsidR="008D5730" w:rsidRDefault="008D5730">
      <w:pPr>
        <w:spacing w:after="0" w:line="240" w:lineRule="auto"/>
      </w:pPr>
      <w:r>
        <w:separator/>
      </w:r>
    </w:p>
  </w:footnote>
  <w:footnote w:type="continuationSeparator" w:id="0">
    <w:p w14:paraId="6E32AA26" w14:textId="77777777" w:rsidR="008D5730" w:rsidRDefault="008D5730">
      <w:pPr>
        <w:spacing w:after="0" w:line="240" w:lineRule="auto"/>
      </w:pPr>
      <w:r>
        <w:continuationSeparator/>
      </w:r>
    </w:p>
  </w:footnote>
  <w:footnote w:type="continuationNotice" w:id="1">
    <w:p w14:paraId="76C76DEC" w14:textId="77777777" w:rsidR="008D5730" w:rsidRDefault="008D57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94DB" w14:textId="384E9AF1" w:rsidR="00A17682" w:rsidRDefault="00A17682" w:rsidP="00A17682">
    <w:pPr>
      <w:pStyle w:val="Zhlav"/>
      <w:jc w:val="right"/>
    </w:pPr>
    <w:r>
      <w:tab/>
    </w:r>
  </w:p>
  <w:p w14:paraId="2F952E4E" w14:textId="50CAE7E1" w:rsidR="00A17682" w:rsidRDefault="00A17682" w:rsidP="00A17682">
    <w:pPr>
      <w:pStyle w:val="Zhlav"/>
      <w:tabs>
        <w:tab w:val="clear" w:pos="4536"/>
        <w:tab w:val="clear" w:pos="9072"/>
        <w:tab w:val="left" w:pos="837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D3F6" w14:textId="17ECA5EE" w:rsidR="001E2878" w:rsidRDefault="001E2878" w:rsidP="001E2878">
    <w:pPr>
      <w:pStyle w:val="Zhlav"/>
      <w:jc w:val="right"/>
    </w:pPr>
  </w:p>
  <w:p w14:paraId="71081C93" w14:textId="77777777" w:rsidR="001E2878" w:rsidRDefault="001E287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2AC86D50"/>
    <w:multiLevelType w:val="multilevel"/>
    <w:tmpl w:val="66FAE572"/>
    <w:lvl w:ilvl="0">
      <w:start w:val="1"/>
      <w:numFmt w:val="decimal"/>
      <w:lvlText w:val="%1."/>
      <w:lvlJc w:val="left"/>
      <w:pPr>
        <w:ind w:left="426" w:firstLine="0"/>
      </w:pPr>
      <w:rPr>
        <w:rFonts w:hint="default"/>
      </w:rPr>
    </w:lvl>
    <w:lvl w:ilvl="1">
      <w:start w:val="1"/>
      <w:numFmt w:val="decimal"/>
      <w:pStyle w:val="Heading21"/>
      <w:lvlText w:val="%1.%2."/>
      <w:lvlJc w:val="left"/>
      <w:pPr>
        <w:ind w:left="2417" w:hanging="432"/>
      </w:pPr>
      <w:rPr>
        <w:rFonts w:ascii="Arial" w:hAnsi="Arial" w:cs="Arial" w:hint="default"/>
        <w:strike w:val="0"/>
        <w:color w:val="auto"/>
        <w:sz w:val="24"/>
        <w:szCs w:val="24"/>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5"/>
  </w:num>
  <w:num w:numId="5">
    <w:abstractNumId w:val="6"/>
  </w:num>
  <w:num w:numId="6">
    <w:abstractNumId w:val="0"/>
  </w:num>
  <w:num w:numId="7">
    <w:abstractNumId w:val="2"/>
  </w:num>
  <w:num w:numId="8">
    <w:abstractNumId w:val="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E9"/>
    <w:rsid w:val="00020C09"/>
    <w:rsid w:val="000364D8"/>
    <w:rsid w:val="0004312D"/>
    <w:rsid w:val="00053E0C"/>
    <w:rsid w:val="00057CD2"/>
    <w:rsid w:val="000629D9"/>
    <w:rsid w:val="00063802"/>
    <w:rsid w:val="00067200"/>
    <w:rsid w:val="00077F6E"/>
    <w:rsid w:val="000968AD"/>
    <w:rsid w:val="000A25C7"/>
    <w:rsid w:val="000D5990"/>
    <w:rsid w:val="000D7524"/>
    <w:rsid w:val="000E333A"/>
    <w:rsid w:val="000E41D9"/>
    <w:rsid w:val="000E5BA7"/>
    <w:rsid w:val="000F37CF"/>
    <w:rsid w:val="001168D0"/>
    <w:rsid w:val="00120A59"/>
    <w:rsid w:val="001235D9"/>
    <w:rsid w:val="001335B9"/>
    <w:rsid w:val="00145595"/>
    <w:rsid w:val="00146FAC"/>
    <w:rsid w:val="00156C06"/>
    <w:rsid w:val="001A34AA"/>
    <w:rsid w:val="001E1620"/>
    <w:rsid w:val="001E2878"/>
    <w:rsid w:val="001F4106"/>
    <w:rsid w:val="001F5B2A"/>
    <w:rsid w:val="00210455"/>
    <w:rsid w:val="00220932"/>
    <w:rsid w:val="00232168"/>
    <w:rsid w:val="0023750C"/>
    <w:rsid w:val="00240A11"/>
    <w:rsid w:val="00283B17"/>
    <w:rsid w:val="002A14F8"/>
    <w:rsid w:val="00314E93"/>
    <w:rsid w:val="00362EAF"/>
    <w:rsid w:val="003665A4"/>
    <w:rsid w:val="00372FC9"/>
    <w:rsid w:val="0038776F"/>
    <w:rsid w:val="00387DF1"/>
    <w:rsid w:val="003A5797"/>
    <w:rsid w:val="003B499E"/>
    <w:rsid w:val="003F0A31"/>
    <w:rsid w:val="00432D0B"/>
    <w:rsid w:val="00470CC3"/>
    <w:rsid w:val="00497D1B"/>
    <w:rsid w:val="004D6F7E"/>
    <w:rsid w:val="004E5097"/>
    <w:rsid w:val="004E7EB9"/>
    <w:rsid w:val="00501AC5"/>
    <w:rsid w:val="005123FB"/>
    <w:rsid w:val="00525F5A"/>
    <w:rsid w:val="00536B37"/>
    <w:rsid w:val="005375C4"/>
    <w:rsid w:val="005413A1"/>
    <w:rsid w:val="005434D0"/>
    <w:rsid w:val="00570273"/>
    <w:rsid w:val="005706D4"/>
    <w:rsid w:val="00571CAA"/>
    <w:rsid w:val="00574BDC"/>
    <w:rsid w:val="00574F4C"/>
    <w:rsid w:val="005A3CE7"/>
    <w:rsid w:val="005B3EE9"/>
    <w:rsid w:val="005E0605"/>
    <w:rsid w:val="005F288D"/>
    <w:rsid w:val="006132F1"/>
    <w:rsid w:val="0061554D"/>
    <w:rsid w:val="00616E4E"/>
    <w:rsid w:val="0062592B"/>
    <w:rsid w:val="00650A62"/>
    <w:rsid w:val="00660742"/>
    <w:rsid w:val="006905AC"/>
    <w:rsid w:val="00696384"/>
    <w:rsid w:val="006B47F3"/>
    <w:rsid w:val="00733240"/>
    <w:rsid w:val="007401FD"/>
    <w:rsid w:val="0074333C"/>
    <w:rsid w:val="007877BE"/>
    <w:rsid w:val="007A59A3"/>
    <w:rsid w:val="007C0945"/>
    <w:rsid w:val="007C2B50"/>
    <w:rsid w:val="007D04C1"/>
    <w:rsid w:val="007D302A"/>
    <w:rsid w:val="007D38D5"/>
    <w:rsid w:val="007E1ACE"/>
    <w:rsid w:val="00802C14"/>
    <w:rsid w:val="00831690"/>
    <w:rsid w:val="008661A9"/>
    <w:rsid w:val="00882E9B"/>
    <w:rsid w:val="00891528"/>
    <w:rsid w:val="00893094"/>
    <w:rsid w:val="008A4670"/>
    <w:rsid w:val="008A4D82"/>
    <w:rsid w:val="008D1451"/>
    <w:rsid w:val="008D5730"/>
    <w:rsid w:val="008F2D9A"/>
    <w:rsid w:val="008F3472"/>
    <w:rsid w:val="008F4FE3"/>
    <w:rsid w:val="008F5A1B"/>
    <w:rsid w:val="008F6D6E"/>
    <w:rsid w:val="00914EE8"/>
    <w:rsid w:val="00932C33"/>
    <w:rsid w:val="0095271A"/>
    <w:rsid w:val="00956A2F"/>
    <w:rsid w:val="009729AE"/>
    <w:rsid w:val="00985AE8"/>
    <w:rsid w:val="009B3541"/>
    <w:rsid w:val="009B7410"/>
    <w:rsid w:val="009C1E40"/>
    <w:rsid w:val="009D2AC2"/>
    <w:rsid w:val="009F384B"/>
    <w:rsid w:val="00A06B79"/>
    <w:rsid w:val="00A17682"/>
    <w:rsid w:val="00A17B75"/>
    <w:rsid w:val="00A26482"/>
    <w:rsid w:val="00A37773"/>
    <w:rsid w:val="00A46EF6"/>
    <w:rsid w:val="00A50F0A"/>
    <w:rsid w:val="00A51388"/>
    <w:rsid w:val="00A64F62"/>
    <w:rsid w:val="00A67F1E"/>
    <w:rsid w:val="00A80C5F"/>
    <w:rsid w:val="00A90493"/>
    <w:rsid w:val="00A9169F"/>
    <w:rsid w:val="00AA5999"/>
    <w:rsid w:val="00AC35C1"/>
    <w:rsid w:val="00AE59D3"/>
    <w:rsid w:val="00AE6B39"/>
    <w:rsid w:val="00AE7AB9"/>
    <w:rsid w:val="00AF3C53"/>
    <w:rsid w:val="00B05B92"/>
    <w:rsid w:val="00B0664B"/>
    <w:rsid w:val="00B07902"/>
    <w:rsid w:val="00B10176"/>
    <w:rsid w:val="00B11413"/>
    <w:rsid w:val="00B131E2"/>
    <w:rsid w:val="00B14557"/>
    <w:rsid w:val="00B21787"/>
    <w:rsid w:val="00B31CAB"/>
    <w:rsid w:val="00B334A6"/>
    <w:rsid w:val="00B641CF"/>
    <w:rsid w:val="00B66BD9"/>
    <w:rsid w:val="00B76E1F"/>
    <w:rsid w:val="00BB7A26"/>
    <w:rsid w:val="00BC075E"/>
    <w:rsid w:val="00BC2CD6"/>
    <w:rsid w:val="00BC7E3D"/>
    <w:rsid w:val="00BD16E7"/>
    <w:rsid w:val="00BD3232"/>
    <w:rsid w:val="00C01494"/>
    <w:rsid w:val="00C07BB2"/>
    <w:rsid w:val="00C12AA6"/>
    <w:rsid w:val="00C319BD"/>
    <w:rsid w:val="00C54007"/>
    <w:rsid w:val="00C7415E"/>
    <w:rsid w:val="00C80E3E"/>
    <w:rsid w:val="00C93AAB"/>
    <w:rsid w:val="00CC154C"/>
    <w:rsid w:val="00D0487C"/>
    <w:rsid w:val="00D17511"/>
    <w:rsid w:val="00D30AA2"/>
    <w:rsid w:val="00D33AFC"/>
    <w:rsid w:val="00D65CBD"/>
    <w:rsid w:val="00D67B1A"/>
    <w:rsid w:val="00D71599"/>
    <w:rsid w:val="00D82CAF"/>
    <w:rsid w:val="00D8517F"/>
    <w:rsid w:val="00DB2BAC"/>
    <w:rsid w:val="00DB628F"/>
    <w:rsid w:val="00DD29C7"/>
    <w:rsid w:val="00DD416E"/>
    <w:rsid w:val="00E00381"/>
    <w:rsid w:val="00E32836"/>
    <w:rsid w:val="00E37C14"/>
    <w:rsid w:val="00E6524A"/>
    <w:rsid w:val="00E662DE"/>
    <w:rsid w:val="00E670DA"/>
    <w:rsid w:val="00E74326"/>
    <w:rsid w:val="00E802D5"/>
    <w:rsid w:val="00EA77A3"/>
    <w:rsid w:val="00ED0F4D"/>
    <w:rsid w:val="00EE289E"/>
    <w:rsid w:val="00EF4581"/>
    <w:rsid w:val="00F22396"/>
    <w:rsid w:val="00F27D49"/>
    <w:rsid w:val="00F30713"/>
    <w:rsid w:val="00F3393F"/>
    <w:rsid w:val="00F365AC"/>
    <w:rsid w:val="00F44815"/>
    <w:rsid w:val="00F67D5F"/>
    <w:rsid w:val="00F720EE"/>
    <w:rsid w:val="00F76B70"/>
    <w:rsid w:val="00F77051"/>
    <w:rsid w:val="00F825A7"/>
    <w:rsid w:val="00FA64D8"/>
    <w:rsid w:val="00FA6FC1"/>
    <w:rsid w:val="00FB2764"/>
    <w:rsid w:val="00FB4A48"/>
    <w:rsid w:val="00FE3BE4"/>
    <w:rsid w:val="00FE465C"/>
    <w:rsid w:val="00FF5A52"/>
    <w:rsid w:val="00FF7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5403"/>
  <w15:docId w15:val="{1D4D3290-24C4-4AF1-94CB-D1DE0387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B11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unhideWhenUsed/>
    <w:qFormat/>
    <w:rsid w:val="005B3E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FE46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9"/>
    <w:qFormat/>
    <w:rsid w:val="00156C06"/>
    <w:pPr>
      <w:keepNext/>
      <w:tabs>
        <w:tab w:val="num" w:pos="0"/>
      </w:tabs>
      <w:spacing w:before="240" w:after="240" w:line="240" w:lineRule="auto"/>
      <w:outlineLvl w:val="3"/>
    </w:pPr>
    <w:rPr>
      <w:rFonts w:ascii="NimbusSanNovTEE" w:eastAsia="Times New Roman" w:hAnsi="NimbusSanNovTEE" w:cs="Times New Roman"/>
      <w:b/>
      <w:szCs w:val="20"/>
      <w:lang w:val="en-GB" w:eastAsia="x-none"/>
    </w:rPr>
  </w:style>
  <w:style w:type="paragraph" w:styleId="Nadpis5">
    <w:name w:val="heading 5"/>
    <w:basedOn w:val="Normln"/>
    <w:next w:val="Normln"/>
    <w:link w:val="Nadpis5Char"/>
    <w:uiPriority w:val="99"/>
    <w:qFormat/>
    <w:rsid w:val="005B3EE9"/>
    <w:pPr>
      <w:spacing w:before="240" w:after="60" w:line="240" w:lineRule="auto"/>
      <w:outlineLvl w:val="4"/>
    </w:pPr>
    <w:rPr>
      <w:rFonts w:ascii="Arial" w:eastAsia="Times New Roman" w:hAnsi="Arial" w:cs="Times New Roman"/>
      <w:b/>
      <w:bCs/>
      <w:i/>
      <w:iCs/>
      <w:sz w:val="26"/>
      <w:szCs w:val="26"/>
      <w:lang w:eastAsia="cs-CZ"/>
    </w:rPr>
  </w:style>
  <w:style w:type="paragraph" w:styleId="Nadpis6">
    <w:name w:val="heading 6"/>
    <w:basedOn w:val="Normln"/>
    <w:next w:val="Normln"/>
    <w:link w:val="Nadpis6Char"/>
    <w:uiPriority w:val="99"/>
    <w:qFormat/>
    <w:rsid w:val="00156C06"/>
    <w:pPr>
      <w:tabs>
        <w:tab w:val="num" w:pos="0"/>
      </w:tabs>
      <w:spacing w:before="240" w:after="60" w:line="240" w:lineRule="auto"/>
      <w:outlineLvl w:val="5"/>
    </w:pPr>
    <w:rPr>
      <w:rFonts w:ascii="Arial" w:eastAsia="Times New Roman" w:hAnsi="Arial" w:cs="Times New Roman"/>
      <w:i/>
      <w:szCs w:val="20"/>
      <w:lang w:val="x-none" w:eastAsia="x-none"/>
    </w:rPr>
  </w:style>
  <w:style w:type="paragraph" w:styleId="Nadpis7">
    <w:name w:val="heading 7"/>
    <w:basedOn w:val="Normln"/>
    <w:next w:val="Normln"/>
    <w:link w:val="Nadpis7Char"/>
    <w:uiPriority w:val="99"/>
    <w:qFormat/>
    <w:rsid w:val="00156C06"/>
    <w:pPr>
      <w:tabs>
        <w:tab w:val="num" w:pos="0"/>
      </w:tabs>
      <w:spacing w:before="240" w:after="60" w:line="240" w:lineRule="auto"/>
      <w:outlineLvl w:val="6"/>
    </w:pPr>
    <w:rPr>
      <w:rFonts w:ascii="Arial" w:eastAsia="Times New Roman" w:hAnsi="Arial" w:cs="Times New Roman"/>
      <w:sz w:val="20"/>
      <w:szCs w:val="20"/>
      <w:lang w:val="x-none" w:eastAsia="x-none"/>
    </w:rPr>
  </w:style>
  <w:style w:type="paragraph" w:styleId="Nadpis8">
    <w:name w:val="heading 8"/>
    <w:basedOn w:val="Normln"/>
    <w:next w:val="Normln"/>
    <w:link w:val="Nadpis8Char"/>
    <w:uiPriority w:val="99"/>
    <w:qFormat/>
    <w:rsid w:val="00156C06"/>
    <w:pPr>
      <w:tabs>
        <w:tab w:val="num" w:pos="0"/>
      </w:tabs>
      <w:spacing w:before="240" w:after="60" w:line="240" w:lineRule="auto"/>
      <w:outlineLvl w:val="7"/>
    </w:pPr>
    <w:rPr>
      <w:rFonts w:ascii="Arial" w:eastAsia="Times New Roman" w:hAnsi="Arial" w:cs="Times New Roman"/>
      <w:i/>
      <w:sz w:val="20"/>
      <w:szCs w:val="20"/>
      <w:lang w:val="x-none" w:eastAsia="x-none"/>
    </w:rPr>
  </w:style>
  <w:style w:type="paragraph" w:styleId="Nadpis9">
    <w:name w:val="heading 9"/>
    <w:basedOn w:val="Normln"/>
    <w:next w:val="Normln"/>
    <w:link w:val="Nadpis9Char"/>
    <w:uiPriority w:val="99"/>
    <w:qFormat/>
    <w:rsid w:val="00156C06"/>
    <w:pPr>
      <w:tabs>
        <w:tab w:val="num" w:pos="0"/>
      </w:tabs>
      <w:spacing w:before="240" w:after="60" w:line="240" w:lineRule="auto"/>
      <w:outlineLvl w:val="8"/>
    </w:pPr>
    <w:rPr>
      <w:rFonts w:ascii="Arial" w:eastAsia="Times New Roman" w:hAnsi="Arial" w:cs="Times New Roman"/>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rsid w:val="005B3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5B3EE9"/>
    <w:rPr>
      <w:rFonts w:asciiTheme="majorHAnsi" w:eastAsiaTheme="majorEastAsia" w:hAnsiTheme="majorHAnsi" w:cstheme="majorBidi"/>
      <w:spacing w:val="-10"/>
      <w:kern w:val="28"/>
      <w:sz w:val="56"/>
      <w:szCs w:val="56"/>
    </w:rPr>
  </w:style>
  <w:style w:type="character" w:styleId="Siln">
    <w:name w:val="Strong"/>
    <w:basedOn w:val="Standardnpsmoodstavce"/>
    <w:uiPriority w:val="22"/>
    <w:qFormat/>
    <w:rsid w:val="005B3EE9"/>
    <w:rPr>
      <w:b/>
      <w:bCs/>
    </w:rPr>
  </w:style>
  <w:style w:type="character" w:customStyle="1" w:styleId="Nadpis5Char">
    <w:name w:val="Nadpis 5 Char"/>
    <w:basedOn w:val="Standardnpsmoodstavce"/>
    <w:link w:val="Nadpis5"/>
    <w:uiPriority w:val="99"/>
    <w:rsid w:val="005B3EE9"/>
    <w:rPr>
      <w:rFonts w:ascii="Arial" w:eastAsia="Times New Roman" w:hAnsi="Arial" w:cs="Times New Roman"/>
      <w:b/>
      <w:bCs/>
      <w:i/>
      <w:iCs/>
      <w:sz w:val="26"/>
      <w:szCs w:val="26"/>
      <w:lang w:eastAsia="cs-CZ"/>
    </w:rPr>
  </w:style>
  <w:style w:type="character" w:customStyle="1" w:styleId="platne">
    <w:name w:val="platne"/>
    <w:basedOn w:val="Standardnpsmoodstavce"/>
    <w:rsid w:val="005B3EE9"/>
  </w:style>
  <w:style w:type="paragraph" w:styleId="Odstavecseseznamem">
    <w:name w:val="List Paragraph"/>
    <w:basedOn w:val="Normln"/>
    <w:link w:val="OdstavecseseznamemChar"/>
    <w:uiPriority w:val="34"/>
    <w:qFormat/>
    <w:rsid w:val="005B3EE9"/>
    <w:pPr>
      <w:ind w:left="720"/>
      <w:contextualSpacing/>
    </w:pPr>
  </w:style>
  <w:style w:type="paragraph" w:customStyle="1" w:styleId="Heading11">
    <w:name w:val="Heading11"/>
    <w:basedOn w:val="Normln"/>
    <w:autoRedefine/>
    <w:qFormat/>
    <w:rsid w:val="00B0664B"/>
    <w:pPr>
      <w:keepNext/>
      <w:tabs>
        <w:tab w:val="left" w:pos="851"/>
      </w:tabs>
      <w:spacing w:before="600" w:after="240" w:line="240" w:lineRule="auto"/>
      <w:ind w:left="426"/>
      <w:contextualSpacing/>
      <w:jc w:val="center"/>
    </w:pPr>
    <w:rPr>
      <w:rFonts w:ascii="Arial" w:eastAsia="Calibri" w:hAnsi="Arial" w:cs="Arial"/>
      <w:b/>
      <w:caps/>
      <w:snapToGrid w:val="0"/>
      <w:sz w:val="24"/>
      <w:szCs w:val="24"/>
      <w:lang w:eastAsia="cs-CZ"/>
    </w:rPr>
  </w:style>
  <w:style w:type="paragraph" w:customStyle="1" w:styleId="Heading21">
    <w:name w:val="Heading21"/>
    <w:basedOn w:val="Nadpis2"/>
    <w:qFormat/>
    <w:rsid w:val="005B3EE9"/>
    <w:pPr>
      <w:keepNext w:val="0"/>
      <w:keepLines w:val="0"/>
      <w:numPr>
        <w:ilvl w:val="1"/>
        <w:numId w:val="1"/>
      </w:numPr>
      <w:spacing w:before="120" w:after="240" w:line="240" w:lineRule="auto"/>
      <w:jc w:val="both"/>
    </w:pPr>
    <w:rPr>
      <w:rFonts w:ascii="Times New Roman" w:eastAsia="Times New Roman" w:hAnsi="Times New Roman" w:cs="Times New Roman"/>
      <w:snapToGrid w:val="0"/>
      <w:color w:val="auto"/>
      <w:sz w:val="22"/>
      <w:szCs w:val="22"/>
      <w:lang w:val="x-none" w:eastAsia="cs-CZ"/>
    </w:rPr>
  </w:style>
  <w:style w:type="character" w:customStyle="1" w:styleId="Nadpis2Char">
    <w:name w:val="Nadpis 2 Char"/>
    <w:basedOn w:val="Standardnpsmoodstavce"/>
    <w:link w:val="Nadpis2"/>
    <w:uiPriority w:val="99"/>
    <w:rsid w:val="005B3EE9"/>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9"/>
    <w:rsid w:val="00B11413"/>
    <w:rPr>
      <w:rFonts w:asciiTheme="majorHAnsi" w:eastAsiaTheme="majorEastAsia" w:hAnsiTheme="majorHAnsi" w:cstheme="majorBidi"/>
      <w:color w:val="2E74B5" w:themeColor="accent1" w:themeShade="BF"/>
      <w:sz w:val="32"/>
      <w:szCs w:val="32"/>
    </w:rPr>
  </w:style>
  <w:style w:type="paragraph" w:customStyle="1" w:styleId="Tabulkazkladntext">
    <w:name w:val="Tabulka základní text"/>
    <w:basedOn w:val="Normln"/>
    <w:rsid w:val="00B11413"/>
    <w:pPr>
      <w:widowControl w:val="0"/>
      <w:spacing w:before="40" w:after="40" w:line="240" w:lineRule="auto"/>
      <w:jc w:val="both"/>
    </w:pPr>
    <w:rPr>
      <w:rFonts w:ascii="Arial" w:eastAsia="Times New Roman" w:hAnsi="Arial" w:cs="Arial"/>
      <w:noProof/>
      <w:sz w:val="24"/>
      <w:szCs w:val="20"/>
      <w:lang w:eastAsia="cs-CZ"/>
    </w:rPr>
  </w:style>
  <w:style w:type="paragraph" w:customStyle="1" w:styleId="Tabulkazkladntextnasted">
    <w:name w:val="Tabulka základní text na střed"/>
    <w:basedOn w:val="Normln"/>
    <w:rsid w:val="00B11413"/>
    <w:pPr>
      <w:widowControl w:val="0"/>
      <w:spacing w:before="40" w:after="40" w:line="240" w:lineRule="auto"/>
      <w:jc w:val="center"/>
    </w:pPr>
    <w:rPr>
      <w:rFonts w:ascii="Arial" w:eastAsia="Times New Roman" w:hAnsi="Arial" w:cs="Times New Roman"/>
      <w:noProof/>
      <w:sz w:val="24"/>
      <w:szCs w:val="20"/>
      <w:lang w:eastAsia="cs-CZ"/>
    </w:rPr>
  </w:style>
  <w:style w:type="paragraph" w:customStyle="1" w:styleId="text">
    <w:name w:val="text"/>
    <w:rsid w:val="00B11413"/>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B11413"/>
    <w:pPr>
      <w:numPr>
        <w:ilvl w:val="1"/>
        <w:numId w:val="2"/>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B11413"/>
    <w:pPr>
      <w:numPr>
        <w:numId w:val="2"/>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FE465C"/>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nhideWhenUsed/>
    <w:rsid w:val="00FE465C"/>
    <w:rPr>
      <w:sz w:val="16"/>
      <w:szCs w:val="16"/>
    </w:rPr>
  </w:style>
  <w:style w:type="paragraph" w:styleId="Textkomente">
    <w:name w:val="annotation text"/>
    <w:basedOn w:val="Normln"/>
    <w:link w:val="TextkomenteChar"/>
    <w:uiPriority w:val="99"/>
    <w:unhideWhenUsed/>
    <w:rsid w:val="00FE465C"/>
    <w:pPr>
      <w:spacing w:line="240" w:lineRule="auto"/>
    </w:pPr>
    <w:rPr>
      <w:sz w:val="20"/>
      <w:szCs w:val="20"/>
    </w:rPr>
  </w:style>
  <w:style w:type="character" w:customStyle="1" w:styleId="TextkomenteChar">
    <w:name w:val="Text komentáře Char"/>
    <w:basedOn w:val="Standardnpsmoodstavce"/>
    <w:link w:val="Textkomente"/>
    <w:uiPriority w:val="99"/>
    <w:rsid w:val="00FE465C"/>
    <w:rPr>
      <w:sz w:val="20"/>
      <w:szCs w:val="20"/>
    </w:rPr>
  </w:style>
  <w:style w:type="paragraph" w:styleId="Pedmtkomente">
    <w:name w:val="annotation subject"/>
    <w:basedOn w:val="Textkomente"/>
    <w:next w:val="Textkomente"/>
    <w:link w:val="PedmtkomenteChar"/>
    <w:uiPriority w:val="99"/>
    <w:unhideWhenUsed/>
    <w:rsid w:val="00FE465C"/>
    <w:rPr>
      <w:b/>
      <w:bCs/>
    </w:rPr>
  </w:style>
  <w:style w:type="character" w:customStyle="1" w:styleId="PedmtkomenteChar">
    <w:name w:val="Předmět komentáře Char"/>
    <w:basedOn w:val="TextkomenteChar"/>
    <w:link w:val="Pedmtkomente"/>
    <w:uiPriority w:val="99"/>
    <w:rsid w:val="00FE465C"/>
    <w:rPr>
      <w:b/>
      <w:bCs/>
      <w:sz w:val="20"/>
      <w:szCs w:val="20"/>
    </w:rPr>
  </w:style>
  <w:style w:type="paragraph" w:styleId="Textbubliny">
    <w:name w:val="Balloon Text"/>
    <w:basedOn w:val="Normln"/>
    <w:link w:val="TextbublinyChar"/>
    <w:uiPriority w:val="99"/>
    <w:unhideWhenUsed/>
    <w:rsid w:val="00FE46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FE465C"/>
    <w:rPr>
      <w:rFonts w:ascii="Segoe UI" w:hAnsi="Segoe UI" w:cs="Segoe UI"/>
      <w:sz w:val="18"/>
      <w:szCs w:val="18"/>
    </w:rPr>
  </w:style>
  <w:style w:type="character" w:customStyle="1" w:styleId="OdstavecseseznamemChar">
    <w:name w:val="Odstavec se seznamem Char"/>
    <w:link w:val="Odstavecseseznamem"/>
    <w:uiPriority w:val="34"/>
    <w:locked/>
    <w:rsid w:val="00AC35C1"/>
  </w:style>
  <w:style w:type="paragraph" w:styleId="Zpat">
    <w:name w:val="footer"/>
    <w:basedOn w:val="Normln"/>
    <w:link w:val="ZpatChar"/>
    <w:uiPriority w:val="99"/>
    <w:unhideWhenUsed/>
    <w:rsid w:val="00053E0C"/>
    <w:pPr>
      <w:tabs>
        <w:tab w:val="center" w:pos="4536"/>
        <w:tab w:val="right" w:pos="9072"/>
      </w:tabs>
      <w:spacing w:after="0" w:line="240" w:lineRule="auto"/>
      <w:ind w:left="426"/>
      <w:jc w:val="both"/>
    </w:pPr>
    <w:rPr>
      <w:rFonts w:ascii="Calibri" w:eastAsia="Calibri" w:hAnsi="Calibri" w:cs="Times New Roman"/>
      <w:sz w:val="24"/>
      <w:szCs w:val="24"/>
      <w:lang w:val="x-none" w:eastAsia="x-none"/>
    </w:rPr>
  </w:style>
  <w:style w:type="character" w:customStyle="1" w:styleId="ZpatChar">
    <w:name w:val="Zápatí Char"/>
    <w:basedOn w:val="Standardnpsmoodstavce"/>
    <w:link w:val="Zpat"/>
    <w:uiPriority w:val="99"/>
    <w:rsid w:val="00053E0C"/>
    <w:rPr>
      <w:rFonts w:ascii="Calibri" w:eastAsia="Calibri" w:hAnsi="Calibri" w:cs="Times New Roman"/>
      <w:sz w:val="24"/>
      <w:szCs w:val="24"/>
      <w:lang w:val="x-none" w:eastAsia="x-none"/>
    </w:rPr>
  </w:style>
  <w:style w:type="paragraph" w:customStyle="1" w:styleId="mojeodstavce">
    <w:name w:val="moje odstavce"/>
    <w:basedOn w:val="Normln"/>
    <w:link w:val="mojeodstavceChar"/>
    <w:rsid w:val="008F3472"/>
    <w:pPr>
      <w:widowControl w:val="0"/>
      <w:numPr>
        <w:numId w:val="3"/>
      </w:numPr>
      <w:adjustRightInd w:val="0"/>
      <w:spacing w:before="240" w:after="0" w:line="240" w:lineRule="auto"/>
      <w:jc w:val="both"/>
      <w:textAlignment w:val="baseline"/>
    </w:pPr>
    <w:rPr>
      <w:rFonts w:ascii="Arial" w:eastAsia="Times New Roman" w:hAnsi="Arial" w:cs="Times New Roman"/>
      <w:sz w:val="24"/>
      <w:szCs w:val="20"/>
      <w:lang w:eastAsia="cs-CZ"/>
    </w:rPr>
  </w:style>
  <w:style w:type="paragraph" w:customStyle="1" w:styleId="Styl2">
    <w:name w:val="Styl2"/>
    <w:basedOn w:val="Normln"/>
    <w:rsid w:val="008F3472"/>
    <w:pPr>
      <w:widowControl w:val="0"/>
      <w:numPr>
        <w:ilvl w:val="3"/>
        <w:numId w:val="3"/>
      </w:numPr>
      <w:adjustRightInd w:val="0"/>
      <w:spacing w:after="0" w:line="360" w:lineRule="atLeast"/>
      <w:jc w:val="both"/>
      <w:textAlignment w:val="baseline"/>
    </w:pPr>
    <w:rPr>
      <w:rFonts w:ascii="Arial" w:eastAsia="Times New Roman" w:hAnsi="Arial" w:cs="Times New Roman"/>
      <w:sz w:val="24"/>
      <w:szCs w:val="20"/>
      <w:lang w:eastAsia="cs-CZ"/>
    </w:rPr>
  </w:style>
  <w:style w:type="character" w:customStyle="1" w:styleId="mojeodstavceChar">
    <w:name w:val="moje odstavce Char"/>
    <w:link w:val="mojeodstavce"/>
    <w:rsid w:val="008F3472"/>
    <w:rPr>
      <w:rFonts w:ascii="Arial" w:eastAsia="Times New Roman" w:hAnsi="Arial" w:cs="Times New Roman"/>
      <w:sz w:val="24"/>
      <w:szCs w:val="20"/>
      <w:lang w:eastAsia="cs-CZ"/>
    </w:rPr>
  </w:style>
  <w:style w:type="character" w:customStyle="1" w:styleId="Nadpis4Char">
    <w:name w:val="Nadpis 4 Char"/>
    <w:basedOn w:val="Standardnpsmoodstavce"/>
    <w:link w:val="Nadpis4"/>
    <w:uiPriority w:val="99"/>
    <w:rsid w:val="00156C06"/>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156C06"/>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156C06"/>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156C06"/>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156C06"/>
    <w:rPr>
      <w:rFonts w:ascii="Arial" w:eastAsia="Times New Roman" w:hAnsi="Arial" w:cs="Times New Roman"/>
      <w:b/>
      <w:i/>
      <w:sz w:val="18"/>
      <w:szCs w:val="20"/>
      <w:lang w:val="x-none" w:eastAsia="x-none"/>
    </w:rPr>
  </w:style>
  <w:style w:type="paragraph" w:customStyle="1" w:styleId="NadpisVZ">
    <w:name w:val="Nadpis VZ"/>
    <w:basedOn w:val="Nadpis1"/>
    <w:link w:val="NadpisVZChar"/>
    <w:uiPriority w:val="99"/>
    <w:rsid w:val="00156C06"/>
    <w:pPr>
      <w:keepLines w:val="0"/>
      <w:spacing w:after="60" w:line="240" w:lineRule="auto"/>
      <w:jc w:val="both"/>
    </w:pPr>
    <w:rPr>
      <w:rFonts w:ascii="Times New Roman" w:eastAsia="Calibri" w:hAnsi="Times New Roman" w:cs="Times New Roman"/>
      <w:b/>
      <w:bCs/>
      <w:color w:val="auto"/>
      <w:kern w:val="32"/>
      <w:sz w:val="28"/>
      <w:szCs w:val="28"/>
      <w:lang w:val="x-none" w:eastAsia="x-none"/>
    </w:rPr>
  </w:style>
  <w:style w:type="character" w:customStyle="1" w:styleId="NadpisVZChar">
    <w:name w:val="Nadpis VZ Char"/>
    <w:link w:val="NadpisVZ"/>
    <w:uiPriority w:val="99"/>
    <w:locked/>
    <w:rsid w:val="00156C06"/>
    <w:rPr>
      <w:rFonts w:ascii="Times New Roman" w:eastAsia="Calibri" w:hAnsi="Times New Roman" w:cs="Times New Roman"/>
      <w:b/>
      <w:bCs/>
      <w:kern w:val="32"/>
      <w:sz w:val="28"/>
      <w:szCs w:val="28"/>
      <w:lang w:val="x-none" w:eastAsia="x-none"/>
    </w:rPr>
  </w:style>
  <w:style w:type="paragraph" w:styleId="Podtitul">
    <w:name w:val="Subtitle"/>
    <w:basedOn w:val="Normln"/>
    <w:next w:val="Normln"/>
    <w:link w:val="PodtitulChar"/>
    <w:qFormat/>
    <w:rsid w:val="00156C06"/>
    <w:pPr>
      <w:spacing w:after="0" w:line="240" w:lineRule="auto"/>
      <w:ind w:left="426"/>
      <w:jc w:val="center"/>
    </w:pPr>
    <w:rPr>
      <w:rFonts w:ascii="Calibri" w:eastAsia="Calibri" w:hAnsi="Calibri" w:cs="Times New Roman"/>
      <w:sz w:val="28"/>
      <w:szCs w:val="28"/>
      <w:lang w:val="x-none" w:eastAsia="x-none"/>
    </w:rPr>
  </w:style>
  <w:style w:type="character" w:customStyle="1" w:styleId="PodtitulChar">
    <w:name w:val="Podtitul Char"/>
    <w:basedOn w:val="Standardnpsmoodstavce"/>
    <w:link w:val="Podtitul"/>
    <w:rsid w:val="00156C06"/>
    <w:rPr>
      <w:rFonts w:ascii="Calibri" w:eastAsia="Calibri" w:hAnsi="Calibri" w:cs="Times New Roman"/>
      <w:sz w:val="28"/>
      <w:szCs w:val="28"/>
      <w:lang w:val="x-none" w:eastAsia="x-none"/>
    </w:rPr>
  </w:style>
  <w:style w:type="paragraph" w:customStyle="1" w:styleId="dkanormln">
    <w:name w:val="Øádka normální"/>
    <w:basedOn w:val="Normln"/>
    <w:rsid w:val="00156C06"/>
    <w:pPr>
      <w:spacing w:after="200" w:line="276" w:lineRule="auto"/>
      <w:jc w:val="both"/>
    </w:pPr>
    <w:rPr>
      <w:rFonts w:ascii="Calibri" w:eastAsia="Calibri" w:hAnsi="Calibri" w:cs="Times New Roman"/>
      <w:kern w:val="16"/>
      <w:szCs w:val="20"/>
    </w:rPr>
  </w:style>
  <w:style w:type="paragraph" w:styleId="Zhlav">
    <w:name w:val="header"/>
    <w:basedOn w:val="Normln"/>
    <w:link w:val="ZhlavChar"/>
    <w:uiPriority w:val="99"/>
    <w:unhideWhenUsed/>
    <w:rsid w:val="00156C06"/>
    <w:pPr>
      <w:tabs>
        <w:tab w:val="center" w:pos="4536"/>
        <w:tab w:val="right" w:pos="9072"/>
      </w:tabs>
      <w:spacing w:after="0" w:line="240" w:lineRule="auto"/>
      <w:ind w:left="426"/>
      <w:jc w:val="both"/>
    </w:pPr>
    <w:rPr>
      <w:rFonts w:ascii="Calibri" w:eastAsia="Calibri" w:hAnsi="Calibri" w:cs="Times New Roman"/>
      <w:sz w:val="24"/>
      <w:szCs w:val="24"/>
      <w:lang w:val="x-none" w:eastAsia="x-none"/>
    </w:rPr>
  </w:style>
  <w:style w:type="character" w:customStyle="1" w:styleId="ZhlavChar">
    <w:name w:val="Záhlaví Char"/>
    <w:basedOn w:val="Standardnpsmoodstavce"/>
    <w:link w:val="Zhlav"/>
    <w:uiPriority w:val="99"/>
    <w:rsid w:val="00156C06"/>
    <w:rPr>
      <w:rFonts w:ascii="Calibri" w:eastAsia="Calibri" w:hAnsi="Calibri" w:cs="Times New Roman"/>
      <w:sz w:val="24"/>
      <w:szCs w:val="24"/>
      <w:lang w:val="x-none" w:eastAsia="x-none"/>
    </w:rPr>
  </w:style>
  <w:style w:type="paragraph" w:styleId="Zkladntext">
    <w:name w:val="Body Text"/>
    <w:basedOn w:val="Normln"/>
    <w:link w:val="ZkladntextChar"/>
    <w:uiPriority w:val="99"/>
    <w:rsid w:val="00156C06"/>
    <w:pPr>
      <w:tabs>
        <w:tab w:val="left" w:pos="3060"/>
      </w:tabs>
      <w:spacing w:after="0" w:line="300" w:lineRule="atLeast"/>
      <w:jc w:val="both"/>
    </w:pPr>
    <w:rPr>
      <w:rFonts w:ascii="Times New Roman" w:eastAsia="Times New Roman" w:hAnsi="Times New Roman" w:cs="Times New Roman"/>
      <w:b/>
      <w:bCs/>
      <w:sz w:val="26"/>
      <w:szCs w:val="24"/>
      <w:lang w:val="x-none" w:eastAsia="x-none"/>
    </w:rPr>
  </w:style>
  <w:style w:type="character" w:customStyle="1" w:styleId="ZkladntextChar">
    <w:name w:val="Základní text Char"/>
    <w:basedOn w:val="Standardnpsmoodstavce"/>
    <w:link w:val="Zkladntext"/>
    <w:uiPriority w:val="99"/>
    <w:rsid w:val="00156C06"/>
    <w:rPr>
      <w:rFonts w:ascii="Times New Roman" w:eastAsia="Times New Roman" w:hAnsi="Times New Roman" w:cs="Times New Roman"/>
      <w:b/>
      <w:bCs/>
      <w:sz w:val="26"/>
      <w:szCs w:val="24"/>
      <w:lang w:val="x-none" w:eastAsia="x-none"/>
    </w:rPr>
  </w:style>
  <w:style w:type="paragraph" w:customStyle="1" w:styleId="CM27">
    <w:name w:val="CM27"/>
    <w:basedOn w:val="Normln"/>
    <w:next w:val="Normln"/>
    <w:rsid w:val="00156C06"/>
    <w:pPr>
      <w:widowControl w:val="0"/>
      <w:autoSpaceDE w:val="0"/>
      <w:autoSpaceDN w:val="0"/>
      <w:adjustRightInd w:val="0"/>
      <w:spacing w:after="0" w:line="240" w:lineRule="auto"/>
    </w:pPr>
    <w:rPr>
      <w:rFonts w:ascii="Times New Roman" w:eastAsia="Calibri" w:hAnsi="Times New Roman" w:cs="Times New Roman"/>
      <w:sz w:val="24"/>
      <w:szCs w:val="24"/>
      <w:lang w:eastAsia="cs-CZ"/>
    </w:rPr>
  </w:style>
  <w:style w:type="paragraph" w:customStyle="1" w:styleId="bh2">
    <w:name w:val="_bh2"/>
    <w:basedOn w:val="Normln"/>
    <w:autoRedefine/>
    <w:rsid w:val="00156C06"/>
    <w:pPr>
      <w:numPr>
        <w:ilvl w:val="1"/>
        <w:numId w:val="4"/>
      </w:numPr>
      <w:spacing w:before="240" w:after="240" w:line="320" w:lineRule="atLeast"/>
      <w:jc w:val="both"/>
      <w:outlineLvl w:val="1"/>
    </w:pPr>
    <w:rPr>
      <w:rFonts w:ascii="Times New Roman" w:eastAsia="Times New Roman" w:hAnsi="Times New Roman" w:cs="Times New Roman"/>
      <w:sz w:val="23"/>
      <w:szCs w:val="23"/>
      <w:lang w:eastAsia="cs-CZ"/>
    </w:rPr>
  </w:style>
  <w:style w:type="paragraph" w:customStyle="1" w:styleId="bh3">
    <w:name w:val="_bh3"/>
    <w:basedOn w:val="Normln"/>
    <w:link w:val="bh3Char"/>
    <w:rsid w:val="00156C06"/>
    <w:pPr>
      <w:numPr>
        <w:ilvl w:val="2"/>
        <w:numId w:val="4"/>
      </w:numPr>
      <w:spacing w:before="60" w:after="120" w:line="320" w:lineRule="atLeast"/>
      <w:jc w:val="both"/>
      <w:outlineLvl w:val="2"/>
    </w:pPr>
    <w:rPr>
      <w:rFonts w:ascii="Times New Roman" w:eastAsia="Calibri" w:hAnsi="Times New Roman" w:cs="Times New Roman"/>
      <w:sz w:val="23"/>
      <w:szCs w:val="20"/>
      <w:lang w:val="x-none" w:eastAsia="x-none"/>
    </w:rPr>
  </w:style>
  <w:style w:type="character" w:customStyle="1" w:styleId="bh3Char">
    <w:name w:val="_bh3 Char"/>
    <w:link w:val="bh3"/>
    <w:locked/>
    <w:rsid w:val="00156C06"/>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156C06"/>
    <w:pPr>
      <w:keepNext/>
      <w:numPr>
        <w:numId w:val="4"/>
      </w:numPr>
      <w:spacing w:before="360" w:after="240" w:line="320" w:lineRule="atLeast"/>
      <w:jc w:val="both"/>
      <w:outlineLvl w:val="0"/>
    </w:pPr>
    <w:rPr>
      <w:rFonts w:ascii="Times New Roman" w:eastAsia="Calibri" w:hAnsi="Times New Roman" w:cs="Times New Roman"/>
      <w:b/>
      <w:caps/>
      <w:sz w:val="24"/>
      <w:szCs w:val="24"/>
      <w:lang w:eastAsia="cs-CZ"/>
    </w:rPr>
  </w:style>
  <w:style w:type="character" w:styleId="slostrnky">
    <w:name w:val="page number"/>
    <w:uiPriority w:val="99"/>
    <w:rsid w:val="00156C06"/>
    <w:rPr>
      <w:rFonts w:cs="Times New Roman"/>
    </w:rPr>
  </w:style>
  <w:style w:type="paragraph" w:styleId="Obsah1">
    <w:name w:val="toc 1"/>
    <w:basedOn w:val="Normln"/>
    <w:next w:val="Normln"/>
    <w:uiPriority w:val="39"/>
    <w:rsid w:val="00156C06"/>
    <w:pPr>
      <w:tabs>
        <w:tab w:val="right" w:leader="dot" w:pos="9639"/>
      </w:tabs>
      <w:spacing w:before="120" w:after="0" w:line="240" w:lineRule="auto"/>
    </w:pPr>
    <w:rPr>
      <w:rFonts w:ascii="Arial" w:eastAsia="Times New Roman" w:hAnsi="Arial" w:cs="Times New Roman"/>
      <w:b/>
      <w:sz w:val="20"/>
      <w:szCs w:val="20"/>
      <w:lang w:eastAsia="cs-CZ"/>
    </w:rPr>
  </w:style>
  <w:style w:type="paragraph" w:styleId="Obsah2">
    <w:name w:val="toc 2"/>
    <w:basedOn w:val="Normln"/>
    <w:next w:val="Normln"/>
    <w:uiPriority w:val="39"/>
    <w:rsid w:val="00156C06"/>
    <w:pPr>
      <w:tabs>
        <w:tab w:val="right" w:leader="dot" w:pos="9639"/>
      </w:tabs>
      <w:spacing w:before="120" w:after="0" w:line="240" w:lineRule="auto"/>
      <w:ind w:left="198"/>
    </w:pPr>
    <w:rPr>
      <w:rFonts w:ascii="Arial" w:eastAsia="Times New Roman" w:hAnsi="Arial" w:cs="Times New Roman"/>
      <w:sz w:val="20"/>
      <w:szCs w:val="20"/>
      <w:lang w:eastAsia="cs-CZ"/>
    </w:rPr>
  </w:style>
  <w:style w:type="paragraph" w:styleId="Obsah3">
    <w:name w:val="toc 3"/>
    <w:basedOn w:val="Normln"/>
    <w:next w:val="Normln"/>
    <w:uiPriority w:val="39"/>
    <w:rsid w:val="00156C06"/>
    <w:pPr>
      <w:tabs>
        <w:tab w:val="right" w:leader="dot" w:pos="9639"/>
      </w:tabs>
      <w:spacing w:before="120" w:after="0" w:line="240" w:lineRule="auto"/>
      <w:ind w:left="403"/>
    </w:pPr>
    <w:rPr>
      <w:rFonts w:ascii="Arial" w:eastAsia="Times New Roman" w:hAnsi="Arial" w:cs="Times New Roman"/>
      <w:sz w:val="20"/>
      <w:szCs w:val="20"/>
      <w:lang w:eastAsia="cs-CZ"/>
    </w:rPr>
  </w:style>
  <w:style w:type="paragraph" w:styleId="Zkladntextodsazen2">
    <w:name w:val="Body Text Indent 2"/>
    <w:basedOn w:val="Normln"/>
    <w:link w:val="Zkladntextodsazen2Char"/>
    <w:uiPriority w:val="99"/>
    <w:rsid w:val="00156C06"/>
    <w:pPr>
      <w:spacing w:after="0" w:line="240" w:lineRule="auto"/>
      <w:ind w:left="57"/>
    </w:pPr>
    <w:rPr>
      <w:rFonts w:ascii="Arial" w:eastAsia="Times New Roman" w:hAnsi="Arial" w:cs="Times New Roman"/>
      <w:sz w:val="20"/>
      <w:szCs w:val="20"/>
      <w:lang w:val="x-none" w:eastAsia="x-none"/>
    </w:rPr>
  </w:style>
  <w:style w:type="character" w:customStyle="1" w:styleId="Zkladntextodsazen2Char">
    <w:name w:val="Základní text odsazený 2 Char"/>
    <w:basedOn w:val="Standardnpsmoodstavce"/>
    <w:link w:val="Zkladntextodsazen2"/>
    <w:uiPriority w:val="99"/>
    <w:rsid w:val="00156C06"/>
    <w:rPr>
      <w:rFonts w:ascii="Arial" w:eastAsia="Times New Roman" w:hAnsi="Arial" w:cs="Times New Roman"/>
      <w:sz w:val="20"/>
      <w:szCs w:val="20"/>
      <w:lang w:val="x-none" w:eastAsia="x-none"/>
    </w:rPr>
  </w:style>
  <w:style w:type="paragraph" w:styleId="Seznam">
    <w:name w:val="List"/>
    <w:basedOn w:val="Normln"/>
    <w:uiPriority w:val="99"/>
    <w:rsid w:val="00156C06"/>
    <w:pPr>
      <w:spacing w:after="0" w:line="240" w:lineRule="auto"/>
      <w:ind w:left="283" w:hanging="283"/>
    </w:pPr>
    <w:rPr>
      <w:rFonts w:ascii="Arial" w:eastAsia="Times New Roman" w:hAnsi="Arial" w:cs="Times New Roman"/>
      <w:sz w:val="20"/>
      <w:szCs w:val="20"/>
      <w:lang w:eastAsia="cs-CZ"/>
    </w:rPr>
  </w:style>
  <w:style w:type="paragraph" w:styleId="Seznam2">
    <w:name w:val="List 2"/>
    <w:basedOn w:val="Normln"/>
    <w:uiPriority w:val="99"/>
    <w:rsid w:val="00156C06"/>
    <w:pPr>
      <w:spacing w:after="0" w:line="240" w:lineRule="auto"/>
      <w:ind w:left="566" w:hanging="283"/>
    </w:pPr>
    <w:rPr>
      <w:rFonts w:ascii="Arial" w:eastAsia="Times New Roman" w:hAnsi="Arial" w:cs="Times New Roman"/>
      <w:sz w:val="20"/>
      <w:szCs w:val="20"/>
      <w:lang w:eastAsia="cs-CZ"/>
    </w:rPr>
  </w:style>
  <w:style w:type="paragraph" w:styleId="Zkladntext3">
    <w:name w:val="Body Text 3"/>
    <w:basedOn w:val="Normln"/>
    <w:link w:val="Zkladntext3Char"/>
    <w:uiPriority w:val="99"/>
    <w:rsid w:val="00156C06"/>
    <w:pPr>
      <w:spacing w:after="0" w:line="240" w:lineRule="auto"/>
      <w:jc w:val="both"/>
    </w:pPr>
    <w:rPr>
      <w:rFonts w:ascii="Arial" w:eastAsia="Times New Roman" w:hAnsi="Arial" w:cs="Times New Roman"/>
      <w:sz w:val="20"/>
      <w:szCs w:val="20"/>
      <w:lang w:val="x-none" w:eastAsia="x-none"/>
    </w:rPr>
  </w:style>
  <w:style w:type="character" w:customStyle="1" w:styleId="Zkladntext3Char">
    <w:name w:val="Základní text 3 Char"/>
    <w:basedOn w:val="Standardnpsmoodstavce"/>
    <w:link w:val="Zkladntext3"/>
    <w:uiPriority w:val="99"/>
    <w:rsid w:val="00156C06"/>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156C06"/>
    <w:pPr>
      <w:spacing w:after="0" w:line="240" w:lineRule="auto"/>
      <w:ind w:left="567"/>
    </w:pPr>
    <w:rPr>
      <w:rFonts w:ascii="Arial" w:eastAsia="Times New Roman" w:hAnsi="Arial" w:cs="Times New Roman"/>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156C06"/>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156C06"/>
    <w:pPr>
      <w:spacing w:after="120" w:line="480" w:lineRule="auto"/>
    </w:pPr>
    <w:rPr>
      <w:rFonts w:ascii="Arial" w:eastAsia="Times New Roman" w:hAnsi="Arial" w:cs="Times New Roman"/>
      <w:sz w:val="20"/>
      <w:szCs w:val="20"/>
      <w:lang w:val="x-none" w:eastAsia="x-none"/>
    </w:rPr>
  </w:style>
  <w:style w:type="character" w:customStyle="1" w:styleId="Zkladntext2Char">
    <w:name w:val="Základní text 2 Char"/>
    <w:basedOn w:val="Standardnpsmoodstavce"/>
    <w:link w:val="Zkladntext2"/>
    <w:uiPriority w:val="99"/>
    <w:rsid w:val="00156C06"/>
    <w:rPr>
      <w:rFonts w:ascii="Arial" w:eastAsia="Times New Roman" w:hAnsi="Arial" w:cs="Times New Roman"/>
      <w:sz w:val="20"/>
      <w:szCs w:val="20"/>
      <w:lang w:val="x-none" w:eastAsia="x-none"/>
    </w:rPr>
  </w:style>
  <w:style w:type="character" w:styleId="Hypertextovodkaz">
    <w:name w:val="Hyperlink"/>
    <w:uiPriority w:val="99"/>
    <w:rsid w:val="00156C06"/>
    <w:rPr>
      <w:rFonts w:cs="Times New Roman"/>
      <w:color w:val="0000FF"/>
      <w:u w:val="single"/>
    </w:rPr>
  </w:style>
  <w:style w:type="paragraph" w:customStyle="1" w:styleId="smlouvaheading1">
    <w:name w:val="smlouva heading 1"/>
    <w:next w:val="Normln"/>
    <w:uiPriority w:val="99"/>
    <w:rsid w:val="00156C06"/>
    <w:pPr>
      <w:numPr>
        <w:numId w:val="5"/>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156C06"/>
    <w:pPr>
      <w:numPr>
        <w:ilvl w:val="1"/>
        <w:numId w:val="5"/>
      </w:numPr>
      <w:tabs>
        <w:tab w:val="left" w:pos="567"/>
      </w:tabs>
      <w:spacing w:after="0" w:line="240" w:lineRule="auto"/>
    </w:pPr>
    <w:rPr>
      <w:rFonts w:ascii="Arial" w:eastAsia="Times New Roman" w:hAnsi="Arial" w:cs="Times New Roman"/>
      <w:color w:val="000000"/>
      <w:sz w:val="19"/>
    </w:rPr>
  </w:style>
  <w:style w:type="paragraph" w:customStyle="1" w:styleId="smlouvaheading3">
    <w:name w:val="smlouva heading 3"/>
    <w:basedOn w:val="smlouvaheading2"/>
    <w:next w:val="Normln"/>
    <w:uiPriority w:val="99"/>
    <w:rsid w:val="00156C06"/>
    <w:pPr>
      <w:numPr>
        <w:ilvl w:val="2"/>
      </w:numPr>
      <w:tabs>
        <w:tab w:val="clear" w:pos="567"/>
        <w:tab w:val="left" w:pos="737"/>
      </w:tabs>
    </w:pPr>
  </w:style>
  <w:style w:type="paragraph" w:customStyle="1" w:styleId="smlouvaheading4">
    <w:name w:val="smlouva heading 4"/>
    <w:basedOn w:val="smlouvaheading3"/>
    <w:next w:val="Normln"/>
    <w:uiPriority w:val="99"/>
    <w:rsid w:val="00156C06"/>
    <w:pPr>
      <w:numPr>
        <w:ilvl w:val="3"/>
      </w:numPr>
      <w:tabs>
        <w:tab w:val="clear" w:pos="737"/>
        <w:tab w:val="left" w:pos="907"/>
      </w:tabs>
    </w:pPr>
    <w:rPr>
      <w:color w:val="auto"/>
    </w:rPr>
  </w:style>
  <w:style w:type="numbering" w:customStyle="1" w:styleId="Bezseznamu1">
    <w:name w:val="Bez seznamu1"/>
    <w:next w:val="Bezseznamu"/>
    <w:uiPriority w:val="99"/>
    <w:semiHidden/>
    <w:unhideWhenUsed/>
    <w:rsid w:val="00156C06"/>
  </w:style>
  <w:style w:type="character" w:styleId="Sledovanodkaz">
    <w:name w:val="FollowedHyperlink"/>
    <w:uiPriority w:val="99"/>
    <w:semiHidden/>
    <w:unhideWhenUsed/>
    <w:rsid w:val="00156C06"/>
    <w:rPr>
      <w:color w:val="800080"/>
      <w:u w:val="single"/>
    </w:rPr>
  </w:style>
  <w:style w:type="paragraph" w:customStyle="1" w:styleId="xl65">
    <w:name w:val="xl65"/>
    <w:basedOn w:val="Normln"/>
    <w:rsid w:val="00156C06"/>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6">
    <w:name w:val="xl66"/>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7">
    <w:name w:val="xl67"/>
    <w:basedOn w:val="Normln"/>
    <w:rsid w:val="00156C06"/>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top"/>
    </w:pPr>
    <w:rPr>
      <w:rFonts w:ascii="Tahoma" w:eastAsia="Times New Roman" w:hAnsi="Tahoma" w:cs="Tahoma"/>
      <w:color w:val="000000"/>
      <w:sz w:val="16"/>
      <w:szCs w:val="16"/>
      <w:lang w:eastAsia="cs-CZ"/>
    </w:rPr>
  </w:style>
  <w:style w:type="paragraph" w:customStyle="1" w:styleId="xl68">
    <w:name w:val="xl68"/>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lang w:eastAsia="cs-CZ"/>
    </w:rPr>
  </w:style>
  <w:style w:type="paragraph" w:customStyle="1" w:styleId="xl69">
    <w:name w:val="xl69"/>
    <w:basedOn w:val="Normln"/>
    <w:rsid w:val="00156C06"/>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jc w:val="center"/>
      <w:textAlignment w:val="top"/>
    </w:pPr>
    <w:rPr>
      <w:rFonts w:ascii="Tahoma" w:eastAsia="Times New Roman" w:hAnsi="Tahoma" w:cs="Tahoma"/>
      <w:color w:val="000000"/>
      <w:sz w:val="16"/>
      <w:szCs w:val="16"/>
      <w:lang w:eastAsia="cs-CZ"/>
    </w:rPr>
  </w:style>
  <w:style w:type="paragraph" w:customStyle="1" w:styleId="xl70">
    <w:name w:val="xl70"/>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lang w:eastAsia="cs-CZ"/>
    </w:rPr>
  </w:style>
  <w:style w:type="paragraph" w:customStyle="1" w:styleId="xl71">
    <w:name w:val="xl71"/>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styleId="Revize">
    <w:name w:val="Revision"/>
    <w:hidden/>
    <w:uiPriority w:val="99"/>
    <w:semiHidden/>
    <w:rsid w:val="00156C06"/>
    <w:pPr>
      <w:spacing w:after="0" w:line="240" w:lineRule="auto"/>
    </w:pPr>
    <w:rPr>
      <w:rFonts w:ascii="Arial" w:eastAsia="Times New Roman" w:hAnsi="Arial" w:cs="Times New Roman"/>
      <w:sz w:val="24"/>
      <w:szCs w:val="24"/>
      <w:lang w:eastAsia="cs-CZ"/>
    </w:rPr>
  </w:style>
  <w:style w:type="paragraph" w:customStyle="1" w:styleId="CharCharCharCharCharCharCharChar">
    <w:name w:val="Char Char Char Char Char Char Char Char"/>
    <w:basedOn w:val="Normln"/>
    <w:rsid w:val="00156C06"/>
    <w:pPr>
      <w:spacing w:line="240" w:lineRule="exact"/>
    </w:pPr>
    <w:rPr>
      <w:rFonts w:ascii="Verdana" w:eastAsia="Times New Roman" w:hAnsi="Verdana" w:cs="Times New Roman"/>
      <w:sz w:val="20"/>
      <w:szCs w:val="20"/>
      <w:lang w:val="en-US"/>
    </w:rPr>
  </w:style>
  <w:style w:type="paragraph" w:customStyle="1" w:styleId="CharChar">
    <w:name w:val="Char Char"/>
    <w:basedOn w:val="Normln"/>
    <w:rsid w:val="00156C06"/>
    <w:pPr>
      <w:spacing w:line="240" w:lineRule="exact"/>
    </w:pPr>
    <w:rPr>
      <w:rFonts w:ascii="Verdana" w:eastAsia="Times New Roman" w:hAnsi="Verdana" w:cs="Times New Roman"/>
      <w:sz w:val="20"/>
      <w:szCs w:val="20"/>
      <w:lang w:val="en-US"/>
    </w:rPr>
  </w:style>
  <w:style w:type="table" w:styleId="Mkatabulky">
    <w:name w:val="Table Grid"/>
    <w:basedOn w:val="Normlntabulka"/>
    <w:rsid w:val="00156C0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2">
    <w:name w:val="xl72"/>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styleId="slovanseznam">
    <w:name w:val="List Number"/>
    <w:basedOn w:val="Normln"/>
    <w:semiHidden/>
    <w:unhideWhenUsed/>
    <w:rsid w:val="00156C06"/>
    <w:pPr>
      <w:numPr>
        <w:numId w:val="6"/>
      </w:numPr>
      <w:spacing w:after="0" w:line="240" w:lineRule="auto"/>
      <w:contextualSpacing/>
    </w:pPr>
    <w:rPr>
      <w:rFonts w:ascii="Arial" w:eastAsia="Times New Roman" w:hAnsi="Arial" w:cs="Times New Roman"/>
      <w:sz w:val="24"/>
      <w:szCs w:val="24"/>
      <w:lang w:eastAsia="cs-CZ"/>
    </w:rPr>
  </w:style>
  <w:style w:type="paragraph" w:styleId="Prosttext">
    <w:name w:val="Plain Text"/>
    <w:basedOn w:val="Normln"/>
    <w:link w:val="ProsttextChar"/>
    <w:rsid w:val="00156C06"/>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156C06"/>
    <w:rPr>
      <w:rFonts w:ascii="Courier New" w:eastAsia="Times New Roman" w:hAnsi="Courier New" w:cs="Courier New"/>
      <w:sz w:val="20"/>
      <w:szCs w:val="20"/>
      <w:lang w:eastAsia="cs-CZ"/>
    </w:rPr>
  </w:style>
  <w:style w:type="paragraph" w:customStyle="1" w:styleId="Smlouvanadpis4">
    <w:name w:val="Smlouva nadpis4"/>
    <w:basedOn w:val="Normln"/>
    <w:rsid w:val="00156C06"/>
    <w:pPr>
      <w:keepNext/>
      <w:widowControl w:val="0"/>
      <w:numPr>
        <w:numId w:val="7"/>
      </w:numPr>
      <w:tabs>
        <w:tab w:val="left" w:pos="284"/>
      </w:tabs>
      <w:spacing w:before="360" w:after="360" w:line="240" w:lineRule="auto"/>
      <w:jc w:val="center"/>
    </w:pPr>
    <w:rPr>
      <w:rFonts w:ascii="Arial" w:eastAsia="Times New Roman" w:hAnsi="Arial" w:cs="Arial"/>
      <w:b/>
      <w:bCs/>
      <w:noProof/>
      <w:sz w:val="24"/>
      <w:szCs w:val="24"/>
      <w:lang w:eastAsia="cs-CZ"/>
    </w:rPr>
  </w:style>
  <w:style w:type="character" w:customStyle="1" w:styleId="nowrap">
    <w:name w:val="nowrap"/>
    <w:rsid w:val="00156C06"/>
  </w:style>
  <w:style w:type="paragraph" w:customStyle="1" w:styleId="Default">
    <w:name w:val="Default"/>
    <w:rsid w:val="00156C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156C06"/>
    <w:pPr>
      <w:tabs>
        <w:tab w:val="left" w:pos="284"/>
      </w:tabs>
      <w:autoSpaceDE w:val="0"/>
      <w:autoSpaceDN w:val="0"/>
      <w:spacing w:after="120" w:line="240" w:lineRule="auto"/>
      <w:jc w:val="both"/>
    </w:pPr>
    <w:rPr>
      <w:rFonts w:ascii="Arial" w:eastAsia="Times New Roman" w:hAnsi="Arial" w:cs="Arial"/>
      <w:sz w:val="24"/>
      <w:szCs w:val="24"/>
      <w:lang w:eastAsia="cs-CZ"/>
    </w:rPr>
  </w:style>
  <w:style w:type="paragraph" w:customStyle="1" w:styleId="xl73">
    <w:name w:val="xl73"/>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74">
    <w:name w:val="xl74"/>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75">
    <w:name w:val="xl75"/>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6">
    <w:name w:val="xl76"/>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77">
    <w:name w:val="xl77"/>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8">
    <w:name w:val="xl78"/>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79">
    <w:name w:val="xl79"/>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0">
    <w:name w:val="xl80"/>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81">
    <w:name w:val="xl81"/>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82">
    <w:name w:val="xl82"/>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3">
    <w:name w:val="xl83"/>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4">
    <w:name w:val="xl84"/>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5">
    <w:name w:val="xl85"/>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6">
    <w:name w:val="xl86"/>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7">
    <w:name w:val="xl87"/>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88">
    <w:name w:val="xl88"/>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9">
    <w:name w:val="xl89"/>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90">
    <w:name w:val="xl90"/>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1">
    <w:name w:val="xl91"/>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2">
    <w:name w:val="xl92"/>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3">
    <w:name w:val="xl93"/>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94">
    <w:name w:val="xl94"/>
    <w:basedOn w:val="Normln"/>
    <w:rsid w:val="00156C0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95">
    <w:name w:val="xl95"/>
    <w:basedOn w:val="Normln"/>
    <w:rsid w:val="00156C0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6">
    <w:name w:val="xl96"/>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7">
    <w:name w:val="xl97"/>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8">
    <w:name w:val="xl98"/>
    <w:basedOn w:val="Normln"/>
    <w:rsid w:val="00156C0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9">
    <w:name w:val="xl99"/>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100">
    <w:name w:val="xl100"/>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101">
    <w:name w:val="xl101"/>
    <w:basedOn w:val="Normln"/>
    <w:rsid w:val="00156C0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IR">
    <w:name w:val="IR"/>
    <w:basedOn w:val="Normln"/>
    <w:rsid w:val="00B0664B"/>
    <w:pPr>
      <w:overflowPunct w:val="0"/>
      <w:autoSpaceDE w:val="0"/>
      <w:autoSpaceDN w:val="0"/>
      <w:adjustRightInd w:val="0"/>
      <w:spacing w:before="120" w:after="0" w:line="240" w:lineRule="auto"/>
      <w:jc w:val="both"/>
    </w:pPr>
    <w:rPr>
      <w:rFonts w:ascii="Times New Roman" w:eastAsia="Times New Roman" w:hAnsi="Times New Roman" w:cs="Times New Roman"/>
      <w:sz w:val="24"/>
      <w:szCs w:val="20"/>
      <w:lang w:eastAsia="cs-CZ"/>
    </w:rPr>
  </w:style>
  <w:style w:type="character" w:customStyle="1" w:styleId="preformatted">
    <w:name w:val="preformatted"/>
    <w:basedOn w:val="Standardnpsmoodstavce"/>
    <w:rsid w:val="0038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8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BC8B-CC25-471B-BC4E-0473E12C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1158</Words>
  <Characters>6838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Staňová Jaroslava</dc:creator>
  <cp:lastModifiedBy>Muzeum</cp:lastModifiedBy>
  <cp:revision>4</cp:revision>
  <cp:lastPrinted>2017-10-18T12:23:00Z</cp:lastPrinted>
  <dcterms:created xsi:type="dcterms:W3CDTF">2018-05-15T07:08:00Z</dcterms:created>
  <dcterms:modified xsi:type="dcterms:W3CDTF">2018-05-15T07:10:00Z</dcterms:modified>
</cp:coreProperties>
</file>