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5B" w:rsidRPr="00B76628" w:rsidRDefault="00D9055B">
      <w:pPr>
        <w:pStyle w:val="Zkladntext"/>
        <w:rPr>
          <w:rFonts w:ascii="Tahoma" w:hAnsi="Tahoma" w:cs="Tahoma"/>
          <w:sz w:val="16"/>
          <w:szCs w:val="16"/>
        </w:rPr>
      </w:pPr>
    </w:p>
    <w:p w:rsidR="00B76628" w:rsidRPr="00B76628" w:rsidRDefault="0071141C" w:rsidP="005542B8">
      <w:pPr>
        <w:jc w:val="center"/>
        <w:outlineLvl w:val="0"/>
        <w:rPr>
          <w:rFonts w:ascii="Tahoma" w:hAnsi="Tahoma" w:cs="Tahoma"/>
          <w:b/>
          <w:sz w:val="16"/>
          <w:szCs w:val="16"/>
        </w:rPr>
      </w:pPr>
      <w:r>
        <w:rPr>
          <w:rFonts w:ascii="Tahoma" w:hAnsi="Tahoma" w:cs="Tahoma"/>
          <w:b/>
          <w:sz w:val="16"/>
          <w:szCs w:val="16"/>
        </w:rPr>
        <w:t>SMLOUVA</w:t>
      </w:r>
      <w:r w:rsidR="00B76628" w:rsidRPr="00B76628">
        <w:rPr>
          <w:rFonts w:ascii="Tahoma" w:hAnsi="Tahoma" w:cs="Tahoma"/>
          <w:b/>
          <w:sz w:val="16"/>
          <w:szCs w:val="16"/>
        </w:rPr>
        <w:t xml:space="preserve"> O DÍLO</w:t>
      </w:r>
    </w:p>
    <w:p w:rsidR="00B76628" w:rsidRPr="00B76628" w:rsidRDefault="00B76628" w:rsidP="00E5092F">
      <w:pPr>
        <w:tabs>
          <w:tab w:val="left" w:pos="426"/>
        </w:tabs>
        <w:rPr>
          <w:rFonts w:ascii="Tahoma" w:hAnsi="Tahoma" w:cs="Tahoma"/>
          <w:sz w:val="16"/>
          <w:szCs w:val="16"/>
        </w:rPr>
      </w:pPr>
    </w:p>
    <w:p w:rsidR="00B76628" w:rsidRPr="00B76628" w:rsidRDefault="00B76628" w:rsidP="005542B8">
      <w:pPr>
        <w:rPr>
          <w:rFonts w:ascii="Tahoma" w:hAnsi="Tahoma" w:cs="Tahoma"/>
          <w:b/>
          <w:sz w:val="16"/>
          <w:szCs w:val="16"/>
        </w:rPr>
      </w:pPr>
    </w:p>
    <w:p w:rsidR="00B76628" w:rsidRPr="00B76628" w:rsidRDefault="00B76628" w:rsidP="005542B8">
      <w:pPr>
        <w:rPr>
          <w:rFonts w:ascii="Tahoma" w:hAnsi="Tahoma" w:cs="Tahoma"/>
          <w:b/>
          <w:sz w:val="16"/>
          <w:szCs w:val="16"/>
        </w:rPr>
      </w:pPr>
    </w:p>
    <w:p w:rsidR="00B76628" w:rsidRPr="00B76628" w:rsidRDefault="00B76628" w:rsidP="005542B8">
      <w:pPr>
        <w:rPr>
          <w:rFonts w:ascii="Tahoma" w:hAnsi="Tahoma" w:cs="Tahoma"/>
          <w:b/>
          <w:sz w:val="16"/>
          <w:szCs w:val="16"/>
        </w:rPr>
      </w:pPr>
      <w:r w:rsidRPr="00B76628">
        <w:rPr>
          <w:rFonts w:ascii="Tahoma" w:hAnsi="Tahoma" w:cs="Tahoma"/>
          <w:b/>
          <w:sz w:val="16"/>
          <w:szCs w:val="16"/>
        </w:rPr>
        <w:t>Všeobecná fakultní nemocnice v Praze</w:t>
      </w:r>
    </w:p>
    <w:p w:rsidR="00B76628" w:rsidRPr="00B76628" w:rsidRDefault="00B76628" w:rsidP="005542B8">
      <w:pPr>
        <w:rPr>
          <w:rFonts w:ascii="Tahoma" w:hAnsi="Tahoma" w:cs="Tahoma"/>
          <w:sz w:val="16"/>
          <w:szCs w:val="16"/>
        </w:rPr>
      </w:pPr>
      <w:r w:rsidRPr="00B76628">
        <w:rPr>
          <w:rFonts w:ascii="Tahoma" w:hAnsi="Tahoma" w:cs="Tahoma"/>
          <w:sz w:val="16"/>
          <w:szCs w:val="16"/>
        </w:rPr>
        <w:t>se sídlem:</w:t>
      </w:r>
      <w:r w:rsidRPr="00B76628">
        <w:rPr>
          <w:rFonts w:ascii="Tahoma" w:hAnsi="Tahoma" w:cs="Tahoma"/>
          <w:sz w:val="16"/>
          <w:szCs w:val="16"/>
        </w:rPr>
        <w:tab/>
      </w:r>
      <w:r>
        <w:rPr>
          <w:rFonts w:ascii="Tahoma" w:hAnsi="Tahoma" w:cs="Tahoma"/>
          <w:sz w:val="16"/>
          <w:szCs w:val="16"/>
        </w:rPr>
        <w:tab/>
      </w:r>
      <w:r w:rsidRPr="00B76628">
        <w:rPr>
          <w:rFonts w:ascii="Tahoma" w:hAnsi="Tahoma" w:cs="Tahoma"/>
          <w:sz w:val="16"/>
          <w:szCs w:val="16"/>
        </w:rPr>
        <w:t>U Nemocnice 499/2, 128 08 Praha 2</w:t>
      </w:r>
    </w:p>
    <w:p w:rsidR="00B76628" w:rsidRPr="00B76628" w:rsidRDefault="00B76628" w:rsidP="005542B8">
      <w:pPr>
        <w:rPr>
          <w:rFonts w:ascii="Tahoma" w:hAnsi="Tahoma" w:cs="Tahoma"/>
          <w:sz w:val="16"/>
          <w:szCs w:val="16"/>
        </w:rPr>
      </w:pPr>
      <w:r w:rsidRPr="00B76628">
        <w:rPr>
          <w:rFonts w:ascii="Tahoma" w:hAnsi="Tahoma" w:cs="Tahoma"/>
          <w:sz w:val="16"/>
          <w:szCs w:val="16"/>
        </w:rPr>
        <w:t>zastoupena:</w:t>
      </w:r>
      <w:r w:rsidRPr="00B76628">
        <w:rPr>
          <w:rFonts w:ascii="Tahoma" w:hAnsi="Tahoma" w:cs="Tahoma"/>
          <w:sz w:val="16"/>
          <w:szCs w:val="16"/>
        </w:rPr>
        <w:tab/>
        <w:t>Mgr. Danou Juráskovou, Ph.D., MBA, ředitelkou</w:t>
      </w:r>
    </w:p>
    <w:p w:rsidR="00B76628" w:rsidRPr="00B76628" w:rsidRDefault="00B76628" w:rsidP="005542B8">
      <w:pPr>
        <w:rPr>
          <w:rFonts w:ascii="Tahoma" w:hAnsi="Tahoma" w:cs="Tahoma"/>
          <w:sz w:val="16"/>
          <w:szCs w:val="16"/>
        </w:rPr>
      </w:pPr>
      <w:r w:rsidRPr="00B76628">
        <w:rPr>
          <w:rFonts w:ascii="Tahoma" w:hAnsi="Tahoma" w:cs="Tahoma"/>
          <w:sz w:val="16"/>
          <w:szCs w:val="16"/>
        </w:rPr>
        <w:t>IČ: 000 64 165</w:t>
      </w:r>
      <w:r w:rsidRPr="00B76628">
        <w:rPr>
          <w:rFonts w:ascii="Tahoma" w:hAnsi="Tahoma" w:cs="Tahoma"/>
          <w:sz w:val="16"/>
          <w:szCs w:val="16"/>
        </w:rPr>
        <w:tab/>
        <w:t>DIČ: CZ00064165</w:t>
      </w:r>
    </w:p>
    <w:p w:rsidR="00B76628" w:rsidRPr="00B76628" w:rsidRDefault="00B76628" w:rsidP="005542B8">
      <w:pPr>
        <w:rPr>
          <w:rFonts w:ascii="Tahoma" w:hAnsi="Tahoma" w:cs="Tahoma"/>
          <w:sz w:val="16"/>
          <w:szCs w:val="16"/>
        </w:rPr>
      </w:pPr>
      <w:r w:rsidRPr="00B76628">
        <w:rPr>
          <w:rFonts w:ascii="Tahoma" w:hAnsi="Tahoma" w:cs="Tahoma"/>
          <w:sz w:val="16"/>
          <w:szCs w:val="16"/>
        </w:rPr>
        <w:t>bankovní spojení:</w:t>
      </w:r>
      <w:r w:rsidRPr="00B76628">
        <w:rPr>
          <w:rFonts w:ascii="Tahoma" w:hAnsi="Tahoma" w:cs="Tahoma"/>
          <w:sz w:val="16"/>
          <w:szCs w:val="16"/>
        </w:rPr>
        <w:tab/>
        <w:t>Komerční banka, a.s., pobočka Praha 2</w:t>
      </w:r>
    </w:p>
    <w:p w:rsidR="00B76628" w:rsidRPr="00B76628" w:rsidRDefault="00B76628" w:rsidP="005542B8">
      <w:pPr>
        <w:rPr>
          <w:rFonts w:ascii="Tahoma" w:hAnsi="Tahoma" w:cs="Tahoma"/>
          <w:b/>
          <w:i/>
          <w:sz w:val="16"/>
          <w:szCs w:val="16"/>
        </w:rPr>
      </w:pPr>
      <w:r>
        <w:rPr>
          <w:rFonts w:ascii="Tahoma" w:hAnsi="Tahoma" w:cs="Tahoma"/>
          <w:sz w:val="16"/>
          <w:szCs w:val="16"/>
        </w:rPr>
        <w:t xml:space="preserve">                          </w:t>
      </w:r>
      <w:r>
        <w:rPr>
          <w:rFonts w:ascii="Tahoma" w:hAnsi="Tahoma" w:cs="Tahoma"/>
          <w:sz w:val="16"/>
          <w:szCs w:val="16"/>
        </w:rPr>
        <w:tab/>
      </w:r>
      <w:r w:rsidRPr="00B76628">
        <w:rPr>
          <w:rFonts w:ascii="Tahoma" w:hAnsi="Tahoma" w:cs="Tahoma"/>
          <w:sz w:val="16"/>
          <w:szCs w:val="16"/>
        </w:rPr>
        <w:t xml:space="preserve">číslo účtu: </w:t>
      </w:r>
      <w:r w:rsidR="00C419CA">
        <w:rPr>
          <w:rFonts w:ascii="Tahoma" w:hAnsi="Tahoma" w:cs="Tahoma"/>
          <w:sz w:val="16"/>
          <w:szCs w:val="16"/>
        </w:rPr>
        <w:t>xxxxxxxxxxxxxx</w:t>
      </w:r>
    </w:p>
    <w:p w:rsidR="00B76628" w:rsidRPr="00B76628" w:rsidRDefault="00B76628" w:rsidP="005542B8">
      <w:pPr>
        <w:jc w:val="both"/>
        <w:rPr>
          <w:rFonts w:ascii="Tahoma" w:hAnsi="Tahoma" w:cs="Tahoma"/>
          <w:b/>
          <w:i/>
          <w:sz w:val="16"/>
          <w:szCs w:val="16"/>
        </w:rPr>
      </w:pPr>
      <w:r w:rsidRPr="00B76628">
        <w:rPr>
          <w:rFonts w:ascii="Tahoma" w:hAnsi="Tahoma" w:cs="Tahoma"/>
          <w:sz w:val="16"/>
          <w:szCs w:val="16"/>
        </w:rPr>
        <w:t xml:space="preserve">jako </w:t>
      </w:r>
      <w:r w:rsidRPr="00B76628">
        <w:rPr>
          <w:rFonts w:ascii="Tahoma" w:hAnsi="Tahoma" w:cs="Tahoma"/>
          <w:b/>
          <w:sz w:val="16"/>
          <w:szCs w:val="16"/>
        </w:rPr>
        <w:t>objednatel</w:t>
      </w:r>
      <w:r w:rsidRPr="00B76628">
        <w:rPr>
          <w:rFonts w:ascii="Tahoma" w:hAnsi="Tahoma" w:cs="Tahoma"/>
          <w:sz w:val="16"/>
          <w:szCs w:val="16"/>
        </w:rPr>
        <w:t xml:space="preserve"> na straně jedné (dále jen „objednatel“)</w:t>
      </w:r>
    </w:p>
    <w:p w:rsidR="00B76628" w:rsidRPr="00B76628" w:rsidRDefault="00B76628" w:rsidP="005542B8">
      <w:pPr>
        <w:rPr>
          <w:rFonts w:ascii="Tahoma" w:hAnsi="Tahoma" w:cs="Tahoma"/>
          <w:b/>
          <w:sz w:val="16"/>
          <w:szCs w:val="16"/>
        </w:rPr>
      </w:pPr>
    </w:p>
    <w:p w:rsidR="00B76628" w:rsidRPr="00B76628" w:rsidRDefault="00B76628" w:rsidP="005542B8">
      <w:pPr>
        <w:rPr>
          <w:rFonts w:ascii="Tahoma" w:hAnsi="Tahoma" w:cs="Tahoma"/>
          <w:sz w:val="16"/>
          <w:szCs w:val="16"/>
        </w:rPr>
      </w:pPr>
      <w:r w:rsidRPr="00B76628">
        <w:rPr>
          <w:rFonts w:ascii="Tahoma" w:hAnsi="Tahoma" w:cs="Tahoma"/>
          <w:sz w:val="16"/>
          <w:szCs w:val="16"/>
        </w:rPr>
        <w:t>a</w:t>
      </w:r>
    </w:p>
    <w:p w:rsidR="00B76628" w:rsidRPr="00B76628" w:rsidRDefault="00B76628" w:rsidP="005542B8">
      <w:pPr>
        <w:rPr>
          <w:rFonts w:ascii="Tahoma" w:hAnsi="Tahoma" w:cs="Tahoma"/>
          <w:b/>
          <w:sz w:val="16"/>
          <w:szCs w:val="16"/>
        </w:rPr>
      </w:pPr>
    </w:p>
    <w:p w:rsidR="00B76628" w:rsidRPr="00B76628" w:rsidRDefault="00FE55CB" w:rsidP="005542B8">
      <w:pPr>
        <w:rPr>
          <w:rFonts w:ascii="Tahoma" w:hAnsi="Tahoma" w:cs="Tahoma"/>
          <w:b/>
          <w:sz w:val="16"/>
          <w:szCs w:val="16"/>
        </w:rPr>
      </w:pPr>
      <w:r>
        <w:rPr>
          <w:rFonts w:ascii="Tahoma" w:hAnsi="Tahoma" w:cs="Tahoma"/>
          <w:b/>
          <w:sz w:val="16"/>
          <w:szCs w:val="16"/>
        </w:rPr>
        <w:t>P.</w:t>
      </w:r>
      <w:r w:rsidR="005A79E4">
        <w:rPr>
          <w:rFonts w:ascii="Tahoma" w:hAnsi="Tahoma" w:cs="Tahoma"/>
          <w:b/>
          <w:sz w:val="16"/>
          <w:szCs w:val="16"/>
        </w:rPr>
        <w:t xml:space="preserve"> </w:t>
      </w:r>
      <w:r>
        <w:rPr>
          <w:rFonts w:ascii="Tahoma" w:hAnsi="Tahoma" w:cs="Tahoma"/>
          <w:b/>
          <w:sz w:val="16"/>
          <w:szCs w:val="16"/>
        </w:rPr>
        <w:t xml:space="preserve">DUSSMANN </w:t>
      </w:r>
      <w:r w:rsidR="005A79E4">
        <w:rPr>
          <w:rFonts w:ascii="Tahoma" w:hAnsi="Tahoma" w:cs="Tahoma"/>
          <w:b/>
          <w:sz w:val="16"/>
          <w:szCs w:val="16"/>
        </w:rPr>
        <w:t>spol</w:t>
      </w:r>
      <w:r>
        <w:rPr>
          <w:rFonts w:ascii="Tahoma" w:hAnsi="Tahoma" w:cs="Tahoma"/>
          <w:b/>
          <w:sz w:val="16"/>
          <w:szCs w:val="16"/>
        </w:rPr>
        <w:t>. s r.o.</w:t>
      </w:r>
    </w:p>
    <w:p w:rsidR="00B76628" w:rsidRPr="00B76628" w:rsidRDefault="005A79E4" w:rsidP="005542B8">
      <w:pPr>
        <w:rPr>
          <w:rFonts w:ascii="Tahoma" w:hAnsi="Tahoma" w:cs="Tahoma"/>
          <w:sz w:val="16"/>
          <w:szCs w:val="16"/>
        </w:rPr>
      </w:pPr>
      <w:r>
        <w:rPr>
          <w:rFonts w:ascii="Tahoma" w:hAnsi="Tahoma" w:cs="Tahoma"/>
          <w:sz w:val="16"/>
          <w:szCs w:val="16"/>
        </w:rPr>
        <w:t>zapsána</w:t>
      </w:r>
      <w:r w:rsidR="00B76628" w:rsidRPr="00B76628">
        <w:rPr>
          <w:rFonts w:ascii="Tahoma" w:hAnsi="Tahoma" w:cs="Tahoma"/>
          <w:sz w:val="16"/>
          <w:szCs w:val="16"/>
        </w:rPr>
        <w:t xml:space="preserve"> dne </w:t>
      </w:r>
      <w:r w:rsidR="00FE55CB">
        <w:rPr>
          <w:rFonts w:ascii="Tahoma" w:hAnsi="Tahoma" w:cs="Tahoma"/>
          <w:sz w:val="16"/>
          <w:szCs w:val="16"/>
        </w:rPr>
        <w:t>13.</w:t>
      </w:r>
      <w:r>
        <w:rPr>
          <w:rFonts w:ascii="Tahoma" w:hAnsi="Tahoma" w:cs="Tahoma"/>
          <w:sz w:val="16"/>
          <w:szCs w:val="16"/>
        </w:rPr>
        <w:t xml:space="preserve"> </w:t>
      </w:r>
      <w:r w:rsidR="00FE55CB">
        <w:rPr>
          <w:rFonts w:ascii="Tahoma" w:hAnsi="Tahoma" w:cs="Tahoma"/>
          <w:sz w:val="16"/>
          <w:szCs w:val="16"/>
        </w:rPr>
        <w:t xml:space="preserve">srpna 1992  </w:t>
      </w:r>
      <w:r w:rsidR="00B76628" w:rsidRPr="00B76628">
        <w:rPr>
          <w:rFonts w:ascii="Tahoma" w:hAnsi="Tahoma" w:cs="Tahoma"/>
          <w:sz w:val="16"/>
          <w:szCs w:val="16"/>
        </w:rPr>
        <w:t>v </w:t>
      </w:r>
      <w:r w:rsidR="00FE55CB">
        <w:rPr>
          <w:rFonts w:ascii="Tahoma" w:hAnsi="Tahoma" w:cs="Tahoma"/>
          <w:sz w:val="16"/>
          <w:szCs w:val="16"/>
        </w:rPr>
        <w:t>o</w:t>
      </w:r>
      <w:r w:rsidR="00B76628" w:rsidRPr="00B76628">
        <w:rPr>
          <w:rFonts w:ascii="Tahoma" w:hAnsi="Tahoma" w:cs="Tahoma"/>
          <w:sz w:val="16"/>
          <w:szCs w:val="16"/>
        </w:rPr>
        <w:t xml:space="preserve">bchodním rejstříku vedeném </w:t>
      </w:r>
      <w:r w:rsidR="00FE55CB">
        <w:rPr>
          <w:rFonts w:ascii="Tahoma" w:hAnsi="Tahoma" w:cs="Tahoma"/>
          <w:sz w:val="16"/>
          <w:szCs w:val="16"/>
        </w:rPr>
        <w:t xml:space="preserve">Městským </w:t>
      </w:r>
      <w:r w:rsidR="00B76628" w:rsidRPr="00B76628">
        <w:rPr>
          <w:rFonts w:ascii="Tahoma" w:hAnsi="Tahoma" w:cs="Tahoma"/>
          <w:sz w:val="16"/>
          <w:szCs w:val="16"/>
        </w:rPr>
        <w:t>soudem v</w:t>
      </w:r>
      <w:r w:rsidR="00FE55CB">
        <w:rPr>
          <w:rFonts w:ascii="Tahoma" w:hAnsi="Tahoma" w:cs="Tahoma"/>
          <w:sz w:val="16"/>
          <w:szCs w:val="16"/>
        </w:rPr>
        <w:t> Praze,</w:t>
      </w:r>
      <w:r w:rsidR="00B76628" w:rsidRPr="00B76628">
        <w:rPr>
          <w:rFonts w:ascii="Tahoma" w:hAnsi="Tahoma" w:cs="Tahoma"/>
          <w:sz w:val="16"/>
          <w:szCs w:val="16"/>
        </w:rPr>
        <w:t xml:space="preserve">  v oddílu C, vložce </w:t>
      </w:r>
      <w:r w:rsidR="00FE55CB">
        <w:rPr>
          <w:rFonts w:ascii="Tahoma" w:hAnsi="Tahoma" w:cs="Tahoma"/>
          <w:sz w:val="16"/>
          <w:szCs w:val="16"/>
        </w:rPr>
        <w:t>11992</w:t>
      </w:r>
    </w:p>
    <w:p w:rsidR="00B76628" w:rsidRPr="00B76628" w:rsidRDefault="00B76628" w:rsidP="005542B8">
      <w:pPr>
        <w:rPr>
          <w:rFonts w:ascii="Tahoma" w:hAnsi="Tahoma" w:cs="Tahoma"/>
          <w:sz w:val="16"/>
          <w:szCs w:val="16"/>
        </w:rPr>
      </w:pPr>
      <w:r w:rsidRPr="00B76628">
        <w:rPr>
          <w:rFonts w:ascii="Tahoma" w:hAnsi="Tahoma" w:cs="Tahoma"/>
          <w:sz w:val="16"/>
          <w:szCs w:val="16"/>
        </w:rPr>
        <w:t>se sídlem:</w:t>
      </w:r>
      <w:r w:rsidRPr="00B76628">
        <w:rPr>
          <w:rFonts w:ascii="Tahoma" w:hAnsi="Tahoma" w:cs="Tahoma"/>
          <w:sz w:val="16"/>
          <w:szCs w:val="16"/>
        </w:rPr>
        <w:tab/>
      </w:r>
      <w:r w:rsidR="00FE55CB">
        <w:rPr>
          <w:rFonts w:ascii="Tahoma" w:hAnsi="Tahoma" w:cs="Tahoma"/>
          <w:sz w:val="16"/>
          <w:szCs w:val="16"/>
        </w:rPr>
        <w:tab/>
        <w:t>Žitná 1578/52, 120 00 Praha 2</w:t>
      </w:r>
    </w:p>
    <w:p w:rsidR="00FE55CB" w:rsidRDefault="00B76628" w:rsidP="005542B8">
      <w:pPr>
        <w:rPr>
          <w:rFonts w:ascii="Tahoma" w:hAnsi="Tahoma" w:cs="Tahoma"/>
          <w:sz w:val="16"/>
          <w:szCs w:val="16"/>
        </w:rPr>
      </w:pPr>
      <w:r w:rsidRPr="00B76628">
        <w:rPr>
          <w:rFonts w:ascii="Tahoma" w:hAnsi="Tahoma" w:cs="Tahoma"/>
          <w:sz w:val="16"/>
          <w:szCs w:val="16"/>
        </w:rPr>
        <w:t>zastoupena:</w:t>
      </w:r>
      <w:r w:rsidRPr="00B76628">
        <w:rPr>
          <w:rFonts w:ascii="Tahoma" w:hAnsi="Tahoma" w:cs="Tahoma"/>
          <w:sz w:val="16"/>
          <w:szCs w:val="16"/>
        </w:rPr>
        <w:tab/>
      </w:r>
      <w:r w:rsidR="00FE55CB">
        <w:rPr>
          <w:rFonts w:ascii="Tahoma" w:hAnsi="Tahoma" w:cs="Tahoma"/>
          <w:sz w:val="16"/>
          <w:szCs w:val="16"/>
        </w:rPr>
        <w:t>Ing. Oldřichem Kozákem</w:t>
      </w:r>
      <w:r w:rsidRPr="00B76628">
        <w:rPr>
          <w:rFonts w:ascii="Tahoma" w:hAnsi="Tahoma" w:cs="Tahoma"/>
          <w:sz w:val="16"/>
          <w:szCs w:val="16"/>
        </w:rPr>
        <w:t xml:space="preserve">, jednatelem </w:t>
      </w:r>
    </w:p>
    <w:p w:rsidR="00B76628" w:rsidRPr="00B76628" w:rsidRDefault="00B76628" w:rsidP="005542B8">
      <w:pPr>
        <w:rPr>
          <w:rFonts w:ascii="Tahoma" w:hAnsi="Tahoma" w:cs="Tahoma"/>
          <w:sz w:val="16"/>
          <w:szCs w:val="16"/>
        </w:rPr>
      </w:pPr>
      <w:r w:rsidRPr="00B76628">
        <w:rPr>
          <w:rFonts w:ascii="Tahoma" w:hAnsi="Tahoma" w:cs="Tahoma"/>
          <w:sz w:val="16"/>
          <w:szCs w:val="16"/>
        </w:rPr>
        <w:t>IČ:</w:t>
      </w:r>
      <w:r w:rsidR="00FE55CB">
        <w:rPr>
          <w:rFonts w:ascii="Tahoma" w:hAnsi="Tahoma" w:cs="Tahoma"/>
          <w:sz w:val="16"/>
          <w:szCs w:val="16"/>
        </w:rPr>
        <w:t xml:space="preserve"> 45806276</w:t>
      </w:r>
      <w:r w:rsidR="005A79E4">
        <w:rPr>
          <w:rFonts w:ascii="Tahoma" w:hAnsi="Tahoma" w:cs="Tahoma"/>
          <w:sz w:val="16"/>
          <w:szCs w:val="16"/>
        </w:rPr>
        <w:tab/>
      </w:r>
      <w:r w:rsidRPr="00B76628">
        <w:rPr>
          <w:rFonts w:ascii="Tahoma" w:hAnsi="Tahoma" w:cs="Tahoma"/>
          <w:sz w:val="16"/>
          <w:szCs w:val="16"/>
        </w:rPr>
        <w:t>DIČ:</w:t>
      </w:r>
      <w:r w:rsidR="00FE55CB">
        <w:rPr>
          <w:rFonts w:ascii="Tahoma" w:hAnsi="Tahoma" w:cs="Tahoma"/>
          <w:sz w:val="16"/>
          <w:szCs w:val="16"/>
        </w:rPr>
        <w:t>CZ45806276</w:t>
      </w:r>
      <w:r w:rsidRPr="00B76628">
        <w:rPr>
          <w:rFonts w:ascii="Tahoma" w:hAnsi="Tahoma" w:cs="Tahoma"/>
          <w:sz w:val="16"/>
          <w:szCs w:val="16"/>
        </w:rPr>
        <w:tab/>
      </w:r>
      <w:r w:rsidRPr="00B76628">
        <w:rPr>
          <w:rFonts w:ascii="Tahoma" w:hAnsi="Tahoma" w:cs="Tahoma"/>
          <w:sz w:val="16"/>
          <w:szCs w:val="16"/>
        </w:rPr>
        <w:tab/>
      </w:r>
      <w:r w:rsidRPr="00B76628">
        <w:rPr>
          <w:rFonts w:ascii="Tahoma" w:hAnsi="Tahoma" w:cs="Tahoma"/>
          <w:sz w:val="16"/>
          <w:szCs w:val="16"/>
        </w:rPr>
        <w:tab/>
      </w:r>
    </w:p>
    <w:p w:rsidR="00B76628" w:rsidRPr="005A79E4" w:rsidRDefault="00B76628" w:rsidP="005542B8">
      <w:pPr>
        <w:rPr>
          <w:rFonts w:ascii="Tahoma" w:hAnsi="Tahoma" w:cs="Tahoma"/>
          <w:sz w:val="16"/>
          <w:szCs w:val="16"/>
        </w:rPr>
      </w:pPr>
      <w:r w:rsidRPr="005A79E4">
        <w:rPr>
          <w:rFonts w:ascii="Tahoma" w:hAnsi="Tahoma" w:cs="Tahoma"/>
          <w:sz w:val="16"/>
          <w:szCs w:val="16"/>
        </w:rPr>
        <w:t>bankovní spojení:</w:t>
      </w:r>
      <w:r w:rsidRPr="005A79E4">
        <w:rPr>
          <w:rFonts w:ascii="Tahoma" w:hAnsi="Tahoma" w:cs="Tahoma"/>
          <w:sz w:val="16"/>
          <w:szCs w:val="16"/>
        </w:rPr>
        <w:tab/>
      </w:r>
      <w:r w:rsidR="005A79E4" w:rsidRPr="005A79E4">
        <w:rPr>
          <w:rFonts w:ascii="Tahoma" w:hAnsi="Tahoma" w:cs="Tahoma"/>
          <w:bCs/>
          <w:sz w:val="16"/>
          <w:szCs w:val="16"/>
        </w:rPr>
        <w:t>COMMERZBANK Aktiengesellschaft</w:t>
      </w:r>
      <w:r w:rsidRPr="005A79E4">
        <w:rPr>
          <w:rFonts w:ascii="Tahoma" w:hAnsi="Tahoma" w:cs="Tahoma"/>
          <w:sz w:val="16"/>
          <w:szCs w:val="16"/>
        </w:rPr>
        <w:t xml:space="preserve">, pobočka </w:t>
      </w:r>
      <w:r w:rsidR="00FE55CB" w:rsidRPr="005A79E4">
        <w:rPr>
          <w:rFonts w:ascii="Tahoma" w:hAnsi="Tahoma" w:cs="Tahoma"/>
          <w:sz w:val="16"/>
          <w:szCs w:val="16"/>
        </w:rPr>
        <w:t>Praha</w:t>
      </w:r>
    </w:p>
    <w:p w:rsidR="00FE55CB" w:rsidRPr="00FE55CB" w:rsidRDefault="00B76628" w:rsidP="005A79E4">
      <w:pPr>
        <w:ind w:left="720" w:firstLine="720"/>
        <w:rPr>
          <w:rFonts w:ascii="Tahoma" w:hAnsi="Tahoma" w:cs="Tahoma"/>
          <w:sz w:val="16"/>
          <w:szCs w:val="16"/>
        </w:rPr>
      </w:pPr>
      <w:r w:rsidRPr="00B76628">
        <w:rPr>
          <w:rFonts w:ascii="Tahoma" w:hAnsi="Tahoma" w:cs="Tahoma"/>
          <w:sz w:val="16"/>
          <w:szCs w:val="16"/>
        </w:rPr>
        <w:t>číslo účtu:</w:t>
      </w:r>
      <w:r w:rsidR="00FE55CB" w:rsidRPr="00FE55CB">
        <w:rPr>
          <w:rFonts w:ascii="Arial" w:hAnsi="Arial" w:cs="Arial"/>
          <w:noProof w:val="0"/>
          <w:sz w:val="24"/>
          <w:szCs w:val="24"/>
        </w:rPr>
        <w:t xml:space="preserve"> </w:t>
      </w:r>
      <w:r w:rsidR="00C419CA">
        <w:rPr>
          <w:rFonts w:ascii="Tahoma" w:hAnsi="Tahoma" w:cs="Tahoma"/>
          <w:sz w:val="16"/>
          <w:szCs w:val="16"/>
        </w:rPr>
        <w:t>xxxxxxxxxxxxxx</w:t>
      </w:r>
    </w:p>
    <w:p w:rsidR="00B76628" w:rsidRPr="00B76628" w:rsidRDefault="00B76628" w:rsidP="005542B8">
      <w:pPr>
        <w:rPr>
          <w:rFonts w:ascii="Tahoma" w:hAnsi="Tahoma" w:cs="Tahoma"/>
          <w:sz w:val="16"/>
          <w:szCs w:val="16"/>
        </w:rPr>
      </w:pPr>
      <w:r w:rsidRPr="00B76628">
        <w:rPr>
          <w:rFonts w:ascii="Tahoma" w:hAnsi="Tahoma" w:cs="Tahoma"/>
          <w:sz w:val="16"/>
          <w:szCs w:val="16"/>
        </w:rPr>
        <w:tab/>
      </w:r>
      <w:r w:rsidRPr="00B76628">
        <w:rPr>
          <w:rFonts w:ascii="Tahoma" w:hAnsi="Tahoma" w:cs="Tahoma"/>
          <w:sz w:val="16"/>
          <w:szCs w:val="16"/>
        </w:rPr>
        <w:tab/>
      </w:r>
    </w:p>
    <w:p w:rsidR="00B76628" w:rsidRPr="00B76628" w:rsidRDefault="00B76628" w:rsidP="005542B8">
      <w:pPr>
        <w:rPr>
          <w:rFonts w:ascii="Tahoma" w:hAnsi="Tahoma" w:cs="Tahoma"/>
          <w:sz w:val="16"/>
          <w:szCs w:val="16"/>
        </w:rPr>
      </w:pPr>
      <w:r w:rsidRPr="00B76628">
        <w:rPr>
          <w:rFonts w:ascii="Tahoma" w:hAnsi="Tahoma" w:cs="Tahoma"/>
          <w:sz w:val="16"/>
          <w:szCs w:val="16"/>
        </w:rPr>
        <w:t xml:space="preserve">jako </w:t>
      </w:r>
      <w:r w:rsidRPr="00B76628">
        <w:rPr>
          <w:rFonts w:ascii="Tahoma" w:hAnsi="Tahoma" w:cs="Tahoma"/>
          <w:b/>
          <w:sz w:val="16"/>
          <w:szCs w:val="16"/>
        </w:rPr>
        <w:t xml:space="preserve">zhotovitel </w:t>
      </w:r>
      <w:r w:rsidRPr="00B76628">
        <w:rPr>
          <w:rFonts w:ascii="Tahoma" w:hAnsi="Tahoma" w:cs="Tahoma"/>
          <w:sz w:val="16"/>
          <w:szCs w:val="16"/>
        </w:rPr>
        <w:t>na straně druhé (dále jen „zhotovitel“)</w:t>
      </w:r>
    </w:p>
    <w:p w:rsidR="00B76628" w:rsidRPr="00B76628" w:rsidRDefault="00B76628" w:rsidP="005542B8">
      <w:pPr>
        <w:rPr>
          <w:rFonts w:ascii="Tahoma" w:hAnsi="Tahoma" w:cs="Tahoma"/>
          <w:b/>
          <w:i/>
          <w:sz w:val="16"/>
          <w:szCs w:val="16"/>
        </w:rPr>
      </w:pPr>
      <w:r w:rsidRPr="00B76628">
        <w:rPr>
          <w:rFonts w:ascii="Tahoma" w:hAnsi="Tahoma" w:cs="Tahoma"/>
          <w:sz w:val="16"/>
          <w:szCs w:val="16"/>
        </w:rPr>
        <w:tab/>
      </w:r>
      <w:r w:rsidRPr="00B76628">
        <w:rPr>
          <w:rFonts w:ascii="Tahoma" w:hAnsi="Tahoma" w:cs="Tahoma"/>
          <w:sz w:val="16"/>
          <w:szCs w:val="16"/>
        </w:rPr>
        <w:tab/>
      </w:r>
    </w:p>
    <w:p w:rsidR="00B76628" w:rsidRPr="00B76628" w:rsidRDefault="00B76628" w:rsidP="005542B8">
      <w:pPr>
        <w:rPr>
          <w:rFonts w:ascii="Tahoma" w:hAnsi="Tahoma" w:cs="Tahoma"/>
          <w:sz w:val="16"/>
          <w:szCs w:val="16"/>
        </w:rPr>
      </w:pPr>
    </w:p>
    <w:p w:rsidR="00B76628" w:rsidRPr="00B76628" w:rsidRDefault="00B76628" w:rsidP="005542B8">
      <w:pPr>
        <w:tabs>
          <w:tab w:val="center" w:pos="4253"/>
        </w:tabs>
        <w:jc w:val="both"/>
        <w:rPr>
          <w:rFonts w:ascii="Tahoma" w:hAnsi="Tahoma" w:cs="Tahoma"/>
          <w:sz w:val="16"/>
          <w:szCs w:val="16"/>
        </w:rPr>
      </w:pPr>
      <w:r w:rsidRPr="00B76628">
        <w:rPr>
          <w:rFonts w:ascii="Tahoma" w:hAnsi="Tahoma" w:cs="Tahoma"/>
          <w:sz w:val="16"/>
          <w:szCs w:val="16"/>
        </w:rPr>
        <w:t xml:space="preserve">uzavírají níže uvedeného dne, měsíce a roku dle ustanovení § 2586 a násl. zákona č. 89/2012 Sb., občanského zákoníku v platném znění a na základě vyhodnocení výsledků nadlimitní veřejné zakázky s názvem </w:t>
      </w:r>
      <w:r w:rsidRPr="00B76628">
        <w:rPr>
          <w:rFonts w:ascii="Tahoma" w:hAnsi="Tahoma" w:cs="Tahoma"/>
          <w:b/>
          <w:sz w:val="16"/>
          <w:szCs w:val="16"/>
        </w:rPr>
        <w:t>„Úklidové práce na klinikách a pracovištích VFN“</w:t>
      </w:r>
      <w:r w:rsidRPr="00B76628">
        <w:rPr>
          <w:rFonts w:ascii="Tahoma" w:hAnsi="Tahoma" w:cs="Tahoma"/>
          <w:sz w:val="16"/>
          <w:szCs w:val="16"/>
        </w:rPr>
        <w:t xml:space="preserve">, vyhlášené v otevřeném řízení dle zákona č. 137/2006 Sb., o veřejných zakázkách, v platném znění (dále jen „zákon o veřejných zakázkách“), zveřejněné ve Věstníku veřejných zakázek pod </w:t>
      </w:r>
      <w:r w:rsidRPr="0003255A">
        <w:rPr>
          <w:rFonts w:ascii="Tahoma" w:hAnsi="Tahoma" w:cs="Tahoma"/>
          <w:sz w:val="16"/>
          <w:szCs w:val="16"/>
        </w:rPr>
        <w:t xml:space="preserve">číslem </w:t>
      </w:r>
      <w:r w:rsidR="00FE55CB" w:rsidRPr="0003255A">
        <w:rPr>
          <w:rFonts w:ascii="Tahoma" w:hAnsi="Tahoma" w:cs="Tahoma"/>
          <w:bCs/>
          <w:sz w:val="16"/>
          <w:szCs w:val="16"/>
        </w:rPr>
        <w:t>507051</w:t>
      </w:r>
      <w:r w:rsidRPr="0003255A">
        <w:rPr>
          <w:rFonts w:ascii="Tahoma" w:hAnsi="Tahoma" w:cs="Tahoma"/>
          <w:sz w:val="16"/>
          <w:szCs w:val="16"/>
        </w:rPr>
        <w:t xml:space="preserve"> dne</w:t>
      </w:r>
      <w:r w:rsidRPr="00B76628">
        <w:rPr>
          <w:rFonts w:ascii="Tahoma" w:hAnsi="Tahoma" w:cs="Tahoma"/>
          <w:sz w:val="16"/>
          <w:szCs w:val="16"/>
        </w:rPr>
        <w:t xml:space="preserve"> </w:t>
      </w:r>
      <w:r w:rsidR="00FE55CB">
        <w:rPr>
          <w:rFonts w:ascii="Tahoma" w:hAnsi="Tahoma" w:cs="Tahoma"/>
          <w:sz w:val="16"/>
          <w:szCs w:val="16"/>
        </w:rPr>
        <w:t>21.09.2015</w:t>
      </w:r>
      <w:r w:rsidRPr="00B76628">
        <w:rPr>
          <w:rFonts w:ascii="Tahoma" w:hAnsi="Tahoma" w:cs="Tahoma"/>
          <w:sz w:val="16"/>
          <w:szCs w:val="16"/>
        </w:rPr>
        <w:t>, tuto</w:t>
      </w:r>
    </w:p>
    <w:p w:rsidR="00B76628" w:rsidRPr="00B76628" w:rsidRDefault="00B76628" w:rsidP="005542B8">
      <w:pPr>
        <w:tabs>
          <w:tab w:val="center" w:pos="4253"/>
        </w:tabs>
        <w:rPr>
          <w:rFonts w:ascii="Tahoma" w:hAnsi="Tahoma" w:cs="Tahoma"/>
          <w:sz w:val="16"/>
          <w:szCs w:val="16"/>
        </w:rPr>
      </w:pPr>
    </w:p>
    <w:p w:rsidR="00B76628" w:rsidRPr="00B76628" w:rsidRDefault="00B76628" w:rsidP="005542B8">
      <w:pPr>
        <w:tabs>
          <w:tab w:val="center" w:pos="4253"/>
        </w:tabs>
        <w:rPr>
          <w:rFonts w:ascii="Tahoma" w:hAnsi="Tahoma" w:cs="Tahoma"/>
          <w:sz w:val="16"/>
          <w:szCs w:val="16"/>
        </w:rPr>
      </w:pPr>
    </w:p>
    <w:p w:rsidR="00B76628" w:rsidRPr="00B76628" w:rsidRDefault="00B76628" w:rsidP="005542B8">
      <w:pPr>
        <w:tabs>
          <w:tab w:val="center" w:pos="4253"/>
        </w:tabs>
        <w:jc w:val="center"/>
        <w:rPr>
          <w:rFonts w:ascii="Tahoma" w:hAnsi="Tahoma" w:cs="Tahoma"/>
          <w:b/>
          <w:sz w:val="16"/>
          <w:szCs w:val="16"/>
        </w:rPr>
      </w:pPr>
      <w:r w:rsidRPr="00B76628">
        <w:rPr>
          <w:rFonts w:ascii="Tahoma" w:hAnsi="Tahoma" w:cs="Tahoma"/>
          <w:b/>
          <w:sz w:val="16"/>
          <w:szCs w:val="16"/>
        </w:rPr>
        <w:t>smlouvu o dílo:</w:t>
      </w:r>
    </w:p>
    <w:p w:rsidR="00B76628" w:rsidRPr="00B76628" w:rsidRDefault="00B76628" w:rsidP="005542B8">
      <w:pPr>
        <w:rPr>
          <w:rFonts w:ascii="Tahoma" w:hAnsi="Tahoma" w:cs="Tahoma"/>
          <w:sz w:val="16"/>
          <w:szCs w:val="16"/>
        </w:rPr>
      </w:pPr>
    </w:p>
    <w:p w:rsidR="00B76628" w:rsidRPr="00B76628" w:rsidRDefault="00B76628" w:rsidP="005542B8">
      <w:pPr>
        <w:rPr>
          <w:rFonts w:ascii="Tahoma" w:hAnsi="Tahoma" w:cs="Tahoma"/>
          <w:sz w:val="16"/>
          <w:szCs w:val="16"/>
        </w:rPr>
      </w:pPr>
    </w:p>
    <w:p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1.</w:t>
      </w:r>
    </w:p>
    <w:p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Výklad pojmů</w:t>
      </w:r>
    </w:p>
    <w:p w:rsidR="00B76628" w:rsidRPr="00B76628" w:rsidRDefault="00B76628" w:rsidP="00631F65">
      <w:pPr>
        <w:pStyle w:val="Podbod"/>
        <w:numPr>
          <w:ilvl w:val="0"/>
          <w:numId w:val="12"/>
        </w:numPr>
        <w:jc w:val="both"/>
        <w:rPr>
          <w:rFonts w:ascii="Tahoma" w:hAnsi="Tahoma" w:cs="Tahoma"/>
          <w:sz w:val="16"/>
          <w:szCs w:val="16"/>
        </w:rPr>
      </w:pPr>
      <w:r w:rsidRPr="00B76628">
        <w:rPr>
          <w:rFonts w:ascii="Tahoma" w:hAnsi="Tahoma" w:cs="Tahoma"/>
          <w:sz w:val="16"/>
          <w:szCs w:val="16"/>
        </w:rPr>
        <w:t>„</w:t>
      </w:r>
      <w:r w:rsidRPr="00B76628">
        <w:rPr>
          <w:rFonts w:ascii="Tahoma" w:hAnsi="Tahoma" w:cs="Tahoma"/>
          <w:b/>
          <w:sz w:val="16"/>
          <w:szCs w:val="16"/>
        </w:rPr>
        <w:t>Odpovědné osoby</w:t>
      </w:r>
      <w:r w:rsidRPr="00B76628">
        <w:rPr>
          <w:rFonts w:ascii="Tahoma" w:hAnsi="Tahoma" w:cs="Tahoma"/>
          <w:sz w:val="16"/>
          <w:szCs w:val="16"/>
        </w:rPr>
        <w:t xml:space="preserve">“, tj. zástupci odpovědní za řešení a vyřizování záležitostí vyplývajících z plnění této smlouvy. Pravomoci odpovědných osob:   </w:t>
      </w:r>
    </w:p>
    <w:p w:rsidR="00B76628" w:rsidRPr="00B76628" w:rsidRDefault="00B76628" w:rsidP="00631F65">
      <w:pPr>
        <w:pStyle w:val="Odstavecseseznamem"/>
        <w:numPr>
          <w:ilvl w:val="0"/>
          <w:numId w:val="20"/>
        </w:numPr>
        <w:jc w:val="both"/>
        <w:rPr>
          <w:rFonts w:ascii="Tahoma" w:hAnsi="Tahoma" w:cs="Tahoma"/>
          <w:sz w:val="16"/>
          <w:szCs w:val="16"/>
        </w:rPr>
      </w:pPr>
      <w:r w:rsidRPr="00B76628">
        <w:rPr>
          <w:rFonts w:ascii="Tahoma" w:hAnsi="Tahoma" w:cs="Tahoma"/>
          <w:sz w:val="16"/>
          <w:szCs w:val="16"/>
        </w:rPr>
        <w:t xml:space="preserve">Jednají o změnách smlouvy vč. přípravy jejích dodatků </w:t>
      </w:r>
    </w:p>
    <w:p w:rsidR="00B76628" w:rsidRPr="00B76628" w:rsidRDefault="00B76628" w:rsidP="00631F65">
      <w:pPr>
        <w:pStyle w:val="Odstavecseseznamem"/>
        <w:numPr>
          <w:ilvl w:val="0"/>
          <w:numId w:val="20"/>
        </w:numPr>
        <w:jc w:val="both"/>
        <w:rPr>
          <w:rFonts w:ascii="Tahoma" w:hAnsi="Tahoma" w:cs="Tahoma"/>
          <w:sz w:val="16"/>
          <w:szCs w:val="16"/>
        </w:rPr>
      </w:pPr>
      <w:r w:rsidRPr="00B76628">
        <w:rPr>
          <w:rFonts w:ascii="Tahoma" w:hAnsi="Tahoma" w:cs="Tahoma"/>
          <w:sz w:val="16"/>
          <w:szCs w:val="16"/>
        </w:rPr>
        <w:t xml:space="preserve">Vyřizují reklamace nahlášené z jednotlivých pracovišť </w:t>
      </w:r>
    </w:p>
    <w:p w:rsidR="00B76628" w:rsidRPr="00B76628" w:rsidRDefault="00B76628" w:rsidP="00631F65">
      <w:pPr>
        <w:pStyle w:val="Odstavecseseznamem"/>
        <w:numPr>
          <w:ilvl w:val="0"/>
          <w:numId w:val="20"/>
        </w:numPr>
        <w:jc w:val="both"/>
        <w:rPr>
          <w:rFonts w:ascii="Tahoma" w:hAnsi="Tahoma" w:cs="Tahoma"/>
          <w:sz w:val="16"/>
          <w:szCs w:val="16"/>
        </w:rPr>
      </w:pPr>
      <w:r w:rsidRPr="00B76628">
        <w:rPr>
          <w:rFonts w:ascii="Tahoma" w:hAnsi="Tahoma" w:cs="Tahoma"/>
          <w:sz w:val="16"/>
          <w:szCs w:val="16"/>
        </w:rPr>
        <w:t>Odpovědná osoba objednatele odesílá zhotoviteli objednávky dle čl. 5.5. této smlouvy.</w:t>
      </w:r>
    </w:p>
    <w:p w:rsidR="00B76628" w:rsidRPr="00B76628" w:rsidRDefault="00B76628" w:rsidP="00631F65">
      <w:pPr>
        <w:pStyle w:val="Podbod"/>
        <w:numPr>
          <w:ilvl w:val="0"/>
          <w:numId w:val="12"/>
        </w:numPr>
        <w:tabs>
          <w:tab w:val="clear" w:pos="360"/>
        </w:tabs>
        <w:ind w:left="426" w:hanging="426"/>
        <w:jc w:val="both"/>
        <w:rPr>
          <w:rFonts w:ascii="Tahoma" w:hAnsi="Tahoma" w:cs="Tahoma"/>
          <w:sz w:val="16"/>
          <w:szCs w:val="16"/>
        </w:rPr>
      </w:pPr>
      <w:r w:rsidRPr="00B76628">
        <w:rPr>
          <w:rFonts w:ascii="Tahoma" w:hAnsi="Tahoma" w:cs="Tahoma"/>
          <w:sz w:val="16"/>
          <w:szCs w:val="16"/>
        </w:rPr>
        <w:t>„</w:t>
      </w:r>
      <w:r w:rsidRPr="00E5092F">
        <w:rPr>
          <w:rFonts w:ascii="Tahoma" w:hAnsi="Tahoma" w:cs="Tahoma"/>
          <w:b/>
          <w:sz w:val="16"/>
          <w:szCs w:val="16"/>
        </w:rPr>
        <w:t>Pověřené osoby</w:t>
      </w:r>
      <w:r w:rsidRPr="00B76628">
        <w:rPr>
          <w:rFonts w:ascii="Tahoma" w:hAnsi="Tahoma" w:cs="Tahoma"/>
          <w:sz w:val="16"/>
          <w:szCs w:val="16"/>
        </w:rPr>
        <w:t>“, tj. zástupci odpovědní za kontrolu a plnění této smlouvy na jednotlivých pracovištích:</w:t>
      </w:r>
    </w:p>
    <w:p w:rsidR="00B76628" w:rsidRPr="00B76628" w:rsidRDefault="00B76628" w:rsidP="00631F65">
      <w:pPr>
        <w:pStyle w:val="StylStylPodbodTimesNewRomanVlevo126cm"/>
        <w:numPr>
          <w:ilvl w:val="0"/>
          <w:numId w:val="11"/>
        </w:numPr>
        <w:jc w:val="both"/>
        <w:rPr>
          <w:rFonts w:ascii="Tahoma" w:hAnsi="Tahoma" w:cs="Tahoma"/>
          <w:sz w:val="16"/>
          <w:szCs w:val="16"/>
        </w:rPr>
      </w:pPr>
      <w:r w:rsidRPr="00B76628">
        <w:rPr>
          <w:rFonts w:ascii="Tahoma" w:hAnsi="Tahoma" w:cs="Tahoma"/>
          <w:sz w:val="16"/>
          <w:szCs w:val="16"/>
        </w:rPr>
        <w:t>„Pověřené osoby objednatele“: Určení pracovníci každého jednotlivého pracoviště, odpovědní za kontrolu plnění dle této smlouvy přímo na pracovišti. Kontrolují zápisy v úklidovém deníku a potvrzují měsíční výkazy prací provedených na daném pracovišti. Zpracovávají podklady pro reklamace a sankce dle této smlouvy a tyto podklady předávají odpovědné osobě objednatele. Pověřená osoba objednatele navrhuje případné změny ve smlouvě a tyto návrhy předává odpovědné osobě objednatele. Pověřená osoba objednatele není kompetentní k činnostem, které řeší odpovědná osoba objednatele. Pověřené osoby objednatele budou určeny pro každé pracoviště zvlášť, a nejpozději v den předání pracoviště zhotoviteli k provádění prací dle této smlouvy písemně sděleny zhotoviteli.</w:t>
      </w:r>
    </w:p>
    <w:p w:rsidR="00B76628" w:rsidRPr="00B76628" w:rsidRDefault="00B76628" w:rsidP="00631F65">
      <w:pPr>
        <w:pStyle w:val="StylStylPodbodTimesNewRomanVlevo126cm"/>
        <w:numPr>
          <w:ilvl w:val="0"/>
          <w:numId w:val="11"/>
        </w:numPr>
        <w:jc w:val="both"/>
        <w:rPr>
          <w:rFonts w:ascii="Tahoma" w:hAnsi="Tahoma" w:cs="Tahoma"/>
          <w:sz w:val="16"/>
          <w:szCs w:val="16"/>
        </w:rPr>
      </w:pPr>
      <w:r w:rsidRPr="00B76628">
        <w:rPr>
          <w:rFonts w:ascii="Tahoma" w:hAnsi="Tahoma" w:cs="Tahoma"/>
          <w:sz w:val="16"/>
          <w:szCs w:val="16"/>
        </w:rPr>
        <w:t>„Pověřené osoby zhotovitele“: Pracovníci zhotovitele, kteří jsou odpovědní za plnění a kontrolu plnění dle této smlouvy na pracovištích objednatele. Provádějí denní kontrolu úklidových deníků všech svěřených pracovišť a potvrzují kontrolu svým podpisem. V případě zjištěných nedostatků v úklidovém deníku zjednají nápravu, jejíž způsob a čas provedení opět zaznamenají do úklidového deníku a potvrdí podpisem. Předávají pověřené osobě objednatele měsíční výkazy prací k potvrzení. Pověřené osoby zhotovitele budou určeny pro každé pracoviště zvlášť a nejpozději v den převzetí pracoviště objednatele k provádění prací dle této smlouvy písemně sděleny objednateli.</w:t>
      </w:r>
    </w:p>
    <w:p w:rsidR="00B76628" w:rsidRPr="00B76628" w:rsidRDefault="00B76628" w:rsidP="005542B8">
      <w:pPr>
        <w:pStyle w:val="StylStylPodbodTimesNewRomanVlevo126cm"/>
        <w:numPr>
          <w:ilvl w:val="0"/>
          <w:numId w:val="0"/>
        </w:numPr>
        <w:ind w:left="540"/>
        <w:jc w:val="both"/>
        <w:rPr>
          <w:rFonts w:ascii="Tahoma" w:hAnsi="Tahoma" w:cs="Tahoma"/>
          <w:sz w:val="16"/>
          <w:szCs w:val="16"/>
        </w:rPr>
      </w:pPr>
      <w:r w:rsidRPr="00B76628">
        <w:rPr>
          <w:rFonts w:ascii="Tahoma" w:hAnsi="Tahoma" w:cs="Tahoma"/>
          <w:sz w:val="16"/>
          <w:szCs w:val="16"/>
        </w:rPr>
        <w:t>Pokud si některá ze smluvních stran přeje změnit pověřené osoby, je povinna o tom písemně informovat druhou smluvní stranu. Změna je účinná dnem následujícím po doručení oznámení druhé smluvní straně.</w:t>
      </w:r>
    </w:p>
    <w:p w:rsidR="00B76628" w:rsidRPr="00B76628" w:rsidRDefault="00B76628" w:rsidP="005542B8">
      <w:pPr>
        <w:jc w:val="center"/>
        <w:outlineLvl w:val="0"/>
        <w:rPr>
          <w:rFonts w:ascii="Tahoma" w:hAnsi="Tahoma" w:cs="Tahoma"/>
          <w:b/>
          <w:sz w:val="16"/>
          <w:szCs w:val="16"/>
        </w:rPr>
      </w:pPr>
    </w:p>
    <w:p w:rsidR="00B76628" w:rsidRPr="00B76628" w:rsidRDefault="00B76628" w:rsidP="005542B8">
      <w:pPr>
        <w:jc w:val="center"/>
        <w:rPr>
          <w:rFonts w:ascii="Tahoma" w:hAnsi="Tahoma" w:cs="Tahoma"/>
          <w:b/>
          <w:sz w:val="16"/>
          <w:szCs w:val="16"/>
        </w:rPr>
      </w:pPr>
      <w:r w:rsidRPr="00B76628">
        <w:rPr>
          <w:rFonts w:ascii="Tahoma" w:hAnsi="Tahoma" w:cs="Tahoma"/>
          <w:b/>
          <w:sz w:val="16"/>
          <w:szCs w:val="16"/>
        </w:rPr>
        <w:t>Článek 2</w:t>
      </w:r>
    </w:p>
    <w:p w:rsidR="00B76628" w:rsidRPr="00B76628" w:rsidRDefault="00B76628" w:rsidP="005542B8">
      <w:pPr>
        <w:jc w:val="center"/>
        <w:rPr>
          <w:rFonts w:ascii="Tahoma" w:hAnsi="Tahoma" w:cs="Tahoma"/>
          <w:b/>
          <w:sz w:val="16"/>
          <w:szCs w:val="16"/>
        </w:rPr>
      </w:pPr>
      <w:r w:rsidRPr="00B76628">
        <w:rPr>
          <w:rFonts w:ascii="Tahoma" w:hAnsi="Tahoma" w:cs="Tahoma"/>
          <w:b/>
          <w:sz w:val="16"/>
          <w:szCs w:val="16"/>
        </w:rPr>
        <w:t>Předmět smlouvy</w:t>
      </w:r>
    </w:p>
    <w:p w:rsidR="00B76628" w:rsidRPr="00B76628" w:rsidRDefault="00B76628" w:rsidP="00631F65">
      <w:pPr>
        <w:pStyle w:val="Podbod"/>
        <w:numPr>
          <w:ilvl w:val="0"/>
          <w:numId w:val="13"/>
        </w:numPr>
        <w:jc w:val="both"/>
        <w:rPr>
          <w:rFonts w:ascii="Tahoma" w:hAnsi="Tahoma" w:cs="Tahoma"/>
          <w:sz w:val="16"/>
          <w:szCs w:val="16"/>
        </w:rPr>
      </w:pPr>
      <w:r w:rsidRPr="00B76628">
        <w:rPr>
          <w:rFonts w:ascii="Tahoma" w:hAnsi="Tahoma" w:cs="Tahoma"/>
          <w:sz w:val="16"/>
          <w:szCs w:val="16"/>
        </w:rPr>
        <w:t xml:space="preserve">Předmětem této smlouvy je závazek zhotovitele provádět úklid a dezinfekci (vč. dodání mycích a dezinfekčních prostředků), doplňování hygienických potřeb (mýdlo, toaletní papír, ručníky, mycí prostředky atp.) dle pokynů pověřených osob jednotlivých pracovišť objednatele, separaci odpadu vzniklého při provozu a úklidu pracovišť a jeho vynášení a ukládání do příslušných kontejnerů (v rozloženém stavu) při dodržování vyhlášky Ministerstva zdravotnictví č. 306/2012 Sb., kterou se upravují podmínky předcházení, vzniku a šíření infekčních onemocnění a hygienické požadavky na provoz ve zdravotnických zařízeních, vyhlášky Ministerstva zdravotnictví č. 137/2004 Sb., o hygienických požadavcích na stravovací služby a o zásadách osobní a provozní hygieny při činnostech epidemiologicky závažných, v platném znění, a požadavků nemocničního hygienika a vrchní sestry kliniky (dále jen „práce“ či „služby“). Práce zahrnují pravidelné úklidové a další práce včetně úklidu v okolí kontejnerů ve vnitřních (u kontejnerů i venkovních) prostorách budov specifikovaných v odst. </w:t>
      </w:r>
      <w:r w:rsidRPr="00B76628">
        <w:rPr>
          <w:rFonts w:ascii="Tahoma" w:hAnsi="Tahoma" w:cs="Tahoma"/>
          <w:sz w:val="16"/>
          <w:szCs w:val="16"/>
        </w:rPr>
        <w:lastRenderedPageBreak/>
        <w:t>3.1 této smlouvy dle zadané četnosti, seznamu výkonů uvedených v příloze č. 11 této smlouvy a platné verzi „Standardu úklidů ve VFN“ v příloze č. 2.</w:t>
      </w:r>
    </w:p>
    <w:p w:rsidR="00B76628" w:rsidRPr="00B76628" w:rsidRDefault="00B76628" w:rsidP="00631F65">
      <w:pPr>
        <w:pStyle w:val="Podbod"/>
        <w:numPr>
          <w:ilvl w:val="0"/>
          <w:numId w:val="13"/>
        </w:numPr>
        <w:jc w:val="both"/>
        <w:rPr>
          <w:rFonts w:ascii="Tahoma" w:hAnsi="Tahoma" w:cs="Tahoma"/>
          <w:sz w:val="16"/>
          <w:szCs w:val="16"/>
        </w:rPr>
      </w:pPr>
      <w:r w:rsidRPr="00B76628">
        <w:rPr>
          <w:rFonts w:ascii="Tahoma" w:hAnsi="Tahoma" w:cs="Tahoma"/>
          <w:sz w:val="16"/>
          <w:szCs w:val="16"/>
        </w:rPr>
        <w:t>Předmětem této smlouvy je také závazek zhotovitele poskytnout objednateli na jeho písemnou objednávku služby specifikované v ceníku jednotkových cen, který je součástí přílohy č. 1 této smlouvy (dále jen „práce dle ceníku“). Součástí tohoto ceníku jsou i služby při mimořádných událostech (mimořádný úklid - havárie vody, živelné pohromy apod.).</w:t>
      </w:r>
    </w:p>
    <w:p w:rsidR="00B76628" w:rsidRPr="00B76628" w:rsidRDefault="00B76628" w:rsidP="00631F65">
      <w:pPr>
        <w:pStyle w:val="Podbod"/>
        <w:numPr>
          <w:ilvl w:val="0"/>
          <w:numId w:val="13"/>
        </w:numPr>
        <w:jc w:val="both"/>
        <w:rPr>
          <w:rFonts w:ascii="Tahoma" w:hAnsi="Tahoma" w:cs="Tahoma"/>
          <w:sz w:val="16"/>
          <w:szCs w:val="16"/>
        </w:rPr>
      </w:pPr>
      <w:r w:rsidRPr="00B76628">
        <w:rPr>
          <w:rFonts w:ascii="Tahoma" w:hAnsi="Tahoma" w:cs="Tahoma"/>
          <w:sz w:val="16"/>
          <w:szCs w:val="16"/>
        </w:rPr>
        <w:t xml:space="preserve">Předmětem této smlouvy jsou dále práce provozních pracovníků kuchyněk a pracovníků na pomocné práce v kuchyni oddělení léčebné výživy a stravování (dále jen „OLVS“), jejichž rozsah a specifikace je uveden v příloze č. 3 </w:t>
      </w:r>
      <w:proofErr w:type="gramStart"/>
      <w:r w:rsidRPr="00B76628">
        <w:rPr>
          <w:rFonts w:ascii="Tahoma" w:hAnsi="Tahoma" w:cs="Tahoma"/>
          <w:sz w:val="16"/>
          <w:szCs w:val="16"/>
        </w:rPr>
        <w:t>této</w:t>
      </w:r>
      <w:proofErr w:type="gramEnd"/>
      <w:r w:rsidRPr="00B76628">
        <w:rPr>
          <w:rFonts w:ascii="Tahoma" w:hAnsi="Tahoma" w:cs="Tahoma"/>
          <w:sz w:val="16"/>
          <w:szCs w:val="16"/>
        </w:rPr>
        <w:t xml:space="preserve"> smlouvy. Tyto pomocné práce budou prováděny na základě samostatné emailové objednávky a fakturovány měsíčně na základě skutečně odvedených prací s využitím nabídkových jednotkových cen dle přílohy č. 1 této smlouvy.</w:t>
      </w:r>
    </w:p>
    <w:p w:rsidR="00B76628" w:rsidRPr="00B76628" w:rsidRDefault="00B76628" w:rsidP="00631F65">
      <w:pPr>
        <w:pStyle w:val="Podbod"/>
        <w:numPr>
          <w:ilvl w:val="0"/>
          <w:numId w:val="13"/>
        </w:numPr>
        <w:jc w:val="both"/>
        <w:rPr>
          <w:rFonts w:ascii="Tahoma" w:hAnsi="Tahoma" w:cs="Tahoma"/>
          <w:sz w:val="16"/>
          <w:szCs w:val="16"/>
        </w:rPr>
      </w:pPr>
      <w:r w:rsidRPr="00B76628">
        <w:rPr>
          <w:rFonts w:ascii="Tahoma" w:hAnsi="Tahoma" w:cs="Tahoma"/>
          <w:sz w:val="16"/>
          <w:szCs w:val="16"/>
        </w:rPr>
        <w:t xml:space="preserve">Předmětem této smlouvy je závazek objednatele uhradit zhotoviteli cenu za řádně provedené práce a služby, a to ve výši a způsobem sjednaným v této smlouvě. </w:t>
      </w:r>
    </w:p>
    <w:p w:rsidR="00B76628" w:rsidRPr="00B76628" w:rsidRDefault="00B76628" w:rsidP="005542B8">
      <w:pPr>
        <w:jc w:val="center"/>
        <w:rPr>
          <w:rFonts w:ascii="Tahoma" w:hAnsi="Tahoma" w:cs="Tahoma"/>
          <w:b/>
          <w:sz w:val="16"/>
          <w:szCs w:val="16"/>
        </w:rPr>
      </w:pPr>
    </w:p>
    <w:p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 xml:space="preserve">Článek 3. </w:t>
      </w:r>
    </w:p>
    <w:p w:rsidR="00B76628" w:rsidRPr="00B76628" w:rsidRDefault="00B76628" w:rsidP="005542B8">
      <w:pPr>
        <w:pStyle w:val="Znaka"/>
        <w:widowControl/>
        <w:ind w:left="0"/>
        <w:jc w:val="center"/>
        <w:rPr>
          <w:rFonts w:ascii="Tahoma" w:hAnsi="Tahoma" w:cs="Tahoma"/>
          <w:color w:val="auto"/>
          <w:sz w:val="16"/>
          <w:szCs w:val="16"/>
        </w:rPr>
      </w:pPr>
      <w:r w:rsidRPr="00B76628">
        <w:rPr>
          <w:rFonts w:ascii="Tahoma" w:hAnsi="Tahoma" w:cs="Tahoma"/>
          <w:color w:val="auto"/>
          <w:sz w:val="16"/>
          <w:szCs w:val="16"/>
        </w:rPr>
        <w:t>Místo plnění</w:t>
      </w:r>
    </w:p>
    <w:p w:rsidR="00B76628" w:rsidRPr="00B76628" w:rsidRDefault="00B76628" w:rsidP="00631F65">
      <w:pPr>
        <w:pStyle w:val="sloseznamu"/>
        <w:widowControl/>
        <w:numPr>
          <w:ilvl w:val="1"/>
          <w:numId w:val="1"/>
        </w:numPr>
        <w:tabs>
          <w:tab w:val="clear" w:pos="360"/>
          <w:tab w:val="num" w:pos="540"/>
        </w:tabs>
        <w:ind w:left="540" w:hanging="540"/>
        <w:jc w:val="both"/>
        <w:rPr>
          <w:rFonts w:ascii="Tahoma" w:hAnsi="Tahoma" w:cs="Tahoma"/>
          <w:color w:val="auto"/>
          <w:sz w:val="16"/>
          <w:szCs w:val="16"/>
        </w:rPr>
      </w:pPr>
      <w:r w:rsidRPr="00B76628">
        <w:rPr>
          <w:rFonts w:ascii="Tahoma" w:hAnsi="Tahoma" w:cs="Tahoma"/>
          <w:color w:val="auto"/>
          <w:sz w:val="16"/>
          <w:szCs w:val="16"/>
        </w:rPr>
        <w:t xml:space="preserve">Práce budou zhotovitelem plněny ve zdravotnických, provozních a technických prostorech objednatele na adrese: </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U Nemocnice 2 a 1,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K Interně 640, Praha 5</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Žitná 24,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Londýnská 15,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proofErr w:type="spellStart"/>
      <w:r w:rsidRPr="00B76628">
        <w:rPr>
          <w:rFonts w:ascii="Tahoma" w:hAnsi="Tahoma" w:cs="Tahoma"/>
          <w:sz w:val="16"/>
          <w:szCs w:val="16"/>
        </w:rPr>
        <w:t>Apolinářská</w:t>
      </w:r>
      <w:proofErr w:type="spellEnd"/>
      <w:r w:rsidRPr="00B76628">
        <w:rPr>
          <w:rFonts w:ascii="Tahoma" w:hAnsi="Tahoma" w:cs="Tahoma"/>
          <w:sz w:val="16"/>
          <w:szCs w:val="16"/>
        </w:rPr>
        <w:t xml:space="preserve"> 4 a 18,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Šermířská 4, Praha 6</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Ke Karlovu 2, 6, 11 a 13,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Na Bojišti 1 a 3,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proofErr w:type="spellStart"/>
      <w:r w:rsidRPr="00B76628">
        <w:rPr>
          <w:rFonts w:ascii="Tahoma" w:hAnsi="Tahoma" w:cs="Tahoma"/>
          <w:sz w:val="16"/>
          <w:szCs w:val="16"/>
        </w:rPr>
        <w:t>Albertov</w:t>
      </w:r>
      <w:proofErr w:type="spellEnd"/>
      <w:r w:rsidRPr="00B76628">
        <w:rPr>
          <w:rFonts w:ascii="Tahoma" w:hAnsi="Tahoma" w:cs="Tahoma"/>
          <w:sz w:val="16"/>
          <w:szCs w:val="16"/>
        </w:rPr>
        <w:t xml:space="preserve"> 4 a 7,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Kateřinská 30 a 32,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Viničná 9,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Karlovo nám. 32 a 36,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proofErr w:type="spellStart"/>
      <w:r w:rsidRPr="00B76628">
        <w:rPr>
          <w:rFonts w:ascii="Tahoma" w:hAnsi="Tahoma" w:cs="Tahoma"/>
          <w:sz w:val="16"/>
          <w:szCs w:val="16"/>
        </w:rPr>
        <w:t>Neklanova</w:t>
      </w:r>
      <w:proofErr w:type="spellEnd"/>
      <w:r w:rsidRPr="00B76628">
        <w:rPr>
          <w:rFonts w:ascii="Tahoma" w:hAnsi="Tahoma" w:cs="Tahoma"/>
          <w:sz w:val="16"/>
          <w:szCs w:val="16"/>
        </w:rPr>
        <w:t xml:space="preserve"> 6,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proofErr w:type="spellStart"/>
      <w:r w:rsidRPr="00B76628">
        <w:rPr>
          <w:rFonts w:ascii="Tahoma" w:hAnsi="Tahoma" w:cs="Tahoma"/>
          <w:sz w:val="16"/>
          <w:szCs w:val="16"/>
        </w:rPr>
        <w:t>Salmovská</w:t>
      </w:r>
      <w:proofErr w:type="spellEnd"/>
      <w:r w:rsidRPr="00B76628">
        <w:rPr>
          <w:rFonts w:ascii="Tahoma" w:hAnsi="Tahoma" w:cs="Tahoma"/>
          <w:sz w:val="16"/>
          <w:szCs w:val="16"/>
        </w:rPr>
        <w:t xml:space="preserve"> 13, Praha 2</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proofErr w:type="spellStart"/>
      <w:r w:rsidRPr="00B76628">
        <w:rPr>
          <w:rFonts w:ascii="Tahoma" w:hAnsi="Tahoma" w:cs="Tahoma"/>
          <w:sz w:val="16"/>
          <w:szCs w:val="16"/>
        </w:rPr>
        <w:t>Klimentská</w:t>
      </w:r>
      <w:proofErr w:type="spellEnd"/>
      <w:r w:rsidRPr="00B76628">
        <w:rPr>
          <w:rFonts w:ascii="Tahoma" w:hAnsi="Tahoma" w:cs="Tahoma"/>
          <w:sz w:val="16"/>
          <w:szCs w:val="16"/>
        </w:rPr>
        <w:t xml:space="preserve"> 9, Praha 1</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 xml:space="preserve">U </w:t>
      </w:r>
      <w:proofErr w:type="spellStart"/>
      <w:r w:rsidRPr="00B76628">
        <w:rPr>
          <w:rFonts w:ascii="Tahoma" w:hAnsi="Tahoma" w:cs="Tahoma"/>
          <w:sz w:val="16"/>
          <w:szCs w:val="16"/>
        </w:rPr>
        <w:t>Nesypky</w:t>
      </w:r>
      <w:proofErr w:type="spellEnd"/>
      <w:r w:rsidRPr="00B76628">
        <w:rPr>
          <w:rFonts w:ascii="Tahoma" w:hAnsi="Tahoma" w:cs="Tahoma"/>
          <w:sz w:val="16"/>
          <w:szCs w:val="16"/>
        </w:rPr>
        <w:t xml:space="preserve"> 28, Praha 5 (prozatím není požadován úklid)</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Studničkova 2, 4, 7, Praha 2 (prozatím není požadován úklid)</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U Nemocnice 5, Praha 2 (prozatím není požadován úklid)</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proofErr w:type="spellStart"/>
      <w:r w:rsidRPr="00B76628">
        <w:rPr>
          <w:rFonts w:ascii="Tahoma" w:hAnsi="Tahoma" w:cs="Tahoma"/>
          <w:sz w:val="16"/>
          <w:szCs w:val="16"/>
        </w:rPr>
        <w:t>Salmovská</w:t>
      </w:r>
      <w:proofErr w:type="spellEnd"/>
      <w:r w:rsidRPr="00B76628">
        <w:rPr>
          <w:rFonts w:ascii="Tahoma" w:hAnsi="Tahoma" w:cs="Tahoma"/>
          <w:sz w:val="16"/>
          <w:szCs w:val="16"/>
        </w:rPr>
        <w:t xml:space="preserve"> 3 a 5, Praha 2 (prozatím není požadován úklid)</w:t>
      </w:r>
    </w:p>
    <w:p w:rsidR="00B76628" w:rsidRPr="00B76628" w:rsidRDefault="00B76628" w:rsidP="00631F65">
      <w:pPr>
        <w:pStyle w:val="Zkladntextodsazen2"/>
        <w:numPr>
          <w:ilvl w:val="0"/>
          <w:numId w:val="8"/>
        </w:numPr>
        <w:spacing w:after="0" w:line="240" w:lineRule="auto"/>
        <w:jc w:val="both"/>
        <w:rPr>
          <w:rFonts w:ascii="Tahoma" w:hAnsi="Tahoma" w:cs="Tahoma"/>
          <w:sz w:val="16"/>
          <w:szCs w:val="16"/>
        </w:rPr>
      </w:pPr>
      <w:r w:rsidRPr="00B76628">
        <w:rPr>
          <w:rFonts w:ascii="Tahoma" w:hAnsi="Tahoma" w:cs="Tahoma"/>
          <w:sz w:val="16"/>
          <w:szCs w:val="16"/>
        </w:rPr>
        <w:t>Kateřinská 19, Praha 2 (prozatím není požadován úklid)</w:t>
      </w:r>
    </w:p>
    <w:p w:rsidR="00B76628" w:rsidRPr="00B76628" w:rsidRDefault="00B76628" w:rsidP="00631F65">
      <w:pPr>
        <w:pStyle w:val="Zkladntextodsazen2"/>
        <w:numPr>
          <w:ilvl w:val="0"/>
          <w:numId w:val="9"/>
        </w:numPr>
        <w:spacing w:after="0" w:line="240" w:lineRule="auto"/>
        <w:ind w:left="360" w:hanging="11"/>
        <w:jc w:val="both"/>
        <w:rPr>
          <w:rFonts w:ascii="Tahoma" w:hAnsi="Tahoma" w:cs="Tahoma"/>
          <w:sz w:val="16"/>
          <w:szCs w:val="16"/>
        </w:rPr>
      </w:pPr>
      <w:r w:rsidRPr="00B76628">
        <w:rPr>
          <w:rFonts w:ascii="Tahoma" w:hAnsi="Tahoma" w:cs="Tahoma"/>
          <w:sz w:val="16"/>
          <w:szCs w:val="16"/>
        </w:rPr>
        <w:t>Karlovo nám. 40, Praha 2 (prozatím není požadován úklid)</w:t>
      </w:r>
    </w:p>
    <w:p w:rsidR="00B76628" w:rsidRPr="00B76628" w:rsidRDefault="00B76628" w:rsidP="005542B8">
      <w:pPr>
        <w:pStyle w:val="Zkladntextodsazen2"/>
        <w:spacing w:after="0" w:line="240" w:lineRule="auto"/>
        <w:jc w:val="both"/>
        <w:rPr>
          <w:rFonts w:ascii="Tahoma" w:hAnsi="Tahoma" w:cs="Tahoma"/>
          <w:sz w:val="16"/>
          <w:szCs w:val="16"/>
        </w:rPr>
      </w:pPr>
      <w:r w:rsidRPr="00B76628">
        <w:rPr>
          <w:rFonts w:ascii="Tahoma" w:hAnsi="Tahoma" w:cs="Tahoma"/>
          <w:sz w:val="16"/>
          <w:szCs w:val="16"/>
        </w:rPr>
        <w:t xml:space="preserve">Jedná se o zdravotnické objekty, ve kterých je nutnost přizpůsobit režim úklidu provozu nemocnice a jednotlivých pracovišť dle interních předpisů objednatele, požadavků odd. </w:t>
      </w:r>
      <w:proofErr w:type="gramStart"/>
      <w:r w:rsidRPr="00B76628">
        <w:rPr>
          <w:rFonts w:ascii="Tahoma" w:hAnsi="Tahoma" w:cs="Tahoma"/>
          <w:sz w:val="16"/>
          <w:szCs w:val="16"/>
        </w:rPr>
        <w:t>nemocniční</w:t>
      </w:r>
      <w:proofErr w:type="gramEnd"/>
      <w:r w:rsidRPr="00B76628">
        <w:rPr>
          <w:rFonts w:ascii="Tahoma" w:hAnsi="Tahoma" w:cs="Tahoma"/>
          <w:sz w:val="16"/>
          <w:szCs w:val="16"/>
        </w:rPr>
        <w:t xml:space="preserve"> hygieny, vrchních a staničních sester a pověřených osob.</w:t>
      </w:r>
    </w:p>
    <w:p w:rsidR="00B76628" w:rsidRPr="00B76628" w:rsidRDefault="00B76628" w:rsidP="005542B8">
      <w:pPr>
        <w:pStyle w:val="Zkladntextodsazen2"/>
        <w:spacing w:after="0" w:line="240" w:lineRule="auto"/>
        <w:jc w:val="both"/>
        <w:rPr>
          <w:rFonts w:ascii="Tahoma" w:hAnsi="Tahoma" w:cs="Tahoma"/>
          <w:sz w:val="16"/>
          <w:szCs w:val="16"/>
        </w:rPr>
      </w:pPr>
    </w:p>
    <w:p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4.</w:t>
      </w:r>
    </w:p>
    <w:p w:rsidR="00B76628" w:rsidRPr="00B76628" w:rsidRDefault="00B76628" w:rsidP="005542B8">
      <w:pPr>
        <w:tabs>
          <w:tab w:val="center" w:pos="4253"/>
        </w:tabs>
        <w:jc w:val="center"/>
        <w:rPr>
          <w:rFonts w:ascii="Tahoma" w:hAnsi="Tahoma" w:cs="Tahoma"/>
          <w:b/>
          <w:sz w:val="16"/>
          <w:szCs w:val="16"/>
        </w:rPr>
      </w:pPr>
      <w:r w:rsidRPr="00B76628">
        <w:rPr>
          <w:rFonts w:ascii="Tahoma" w:hAnsi="Tahoma" w:cs="Tahoma"/>
          <w:b/>
          <w:sz w:val="16"/>
          <w:szCs w:val="16"/>
        </w:rPr>
        <w:t>Cena a platební podmínky</w:t>
      </w:r>
    </w:p>
    <w:p w:rsidR="00B76628" w:rsidRPr="00B76628" w:rsidRDefault="00B76628" w:rsidP="00631F65">
      <w:pPr>
        <w:pStyle w:val="sloseznamu"/>
        <w:widowControl/>
        <w:numPr>
          <w:ilvl w:val="1"/>
          <w:numId w:val="3"/>
        </w:numPr>
        <w:tabs>
          <w:tab w:val="num" w:pos="840"/>
        </w:tabs>
        <w:jc w:val="both"/>
        <w:rPr>
          <w:rFonts w:ascii="Tahoma" w:hAnsi="Tahoma" w:cs="Tahoma"/>
          <w:color w:val="auto"/>
          <w:sz w:val="16"/>
          <w:szCs w:val="16"/>
        </w:rPr>
      </w:pPr>
      <w:r w:rsidRPr="00B76628">
        <w:rPr>
          <w:rFonts w:ascii="Tahoma" w:hAnsi="Tahoma" w:cs="Tahoma"/>
          <w:color w:val="auto"/>
          <w:sz w:val="16"/>
          <w:szCs w:val="16"/>
        </w:rPr>
        <w:t xml:space="preserve">Jednotkové ceny za veškerá plnění dle této smlouvy jsou uvedeny v příloze č. 1. DPH </w:t>
      </w:r>
      <w:proofErr w:type="gramStart"/>
      <w:r w:rsidRPr="00B76628">
        <w:rPr>
          <w:rFonts w:ascii="Tahoma" w:hAnsi="Tahoma" w:cs="Tahoma"/>
          <w:color w:val="auto"/>
          <w:sz w:val="16"/>
          <w:szCs w:val="16"/>
        </w:rPr>
        <w:t>bude</w:t>
      </w:r>
      <w:proofErr w:type="gramEnd"/>
      <w:r w:rsidRPr="00B76628">
        <w:rPr>
          <w:rFonts w:ascii="Tahoma" w:hAnsi="Tahoma" w:cs="Tahoma"/>
          <w:color w:val="auto"/>
          <w:sz w:val="16"/>
          <w:szCs w:val="16"/>
        </w:rPr>
        <w:t xml:space="preserve"> účtována v zákonné výši. Množství uvedené v příloze č. 1 smlouvy je pouze orientační a není pro objednatele závazné. </w:t>
      </w:r>
    </w:p>
    <w:p w:rsidR="00B76628" w:rsidRPr="00B76628" w:rsidRDefault="00B76628" w:rsidP="00631F65">
      <w:pPr>
        <w:pStyle w:val="sloseznamu"/>
        <w:widowControl/>
        <w:numPr>
          <w:ilvl w:val="1"/>
          <w:numId w:val="3"/>
        </w:numPr>
        <w:tabs>
          <w:tab w:val="num" w:pos="840"/>
        </w:tabs>
        <w:jc w:val="both"/>
        <w:rPr>
          <w:rFonts w:ascii="Tahoma" w:hAnsi="Tahoma" w:cs="Tahoma"/>
          <w:color w:val="auto"/>
          <w:sz w:val="16"/>
          <w:szCs w:val="16"/>
        </w:rPr>
      </w:pPr>
      <w:r w:rsidRPr="00B76628">
        <w:rPr>
          <w:rFonts w:ascii="Tahoma" w:hAnsi="Tahoma" w:cs="Tahoma"/>
          <w:color w:val="auto"/>
          <w:sz w:val="16"/>
          <w:szCs w:val="16"/>
        </w:rPr>
        <w:t xml:space="preserve">Jednotkové ceny za práce a služby jsou stanoveny jako ceny maximální obsahující veškeré ceny a náklady související s komplexním plněním předmětu smlouvy. </w:t>
      </w:r>
    </w:p>
    <w:p w:rsidR="00B76628" w:rsidRPr="00B76628" w:rsidRDefault="00B76628" w:rsidP="00631F65">
      <w:pPr>
        <w:pStyle w:val="sloseznamu"/>
        <w:widowControl/>
        <w:numPr>
          <w:ilvl w:val="1"/>
          <w:numId w:val="3"/>
        </w:numPr>
        <w:tabs>
          <w:tab w:val="num" w:pos="840"/>
        </w:tabs>
        <w:jc w:val="both"/>
        <w:rPr>
          <w:rFonts w:ascii="Tahoma" w:hAnsi="Tahoma" w:cs="Tahoma"/>
          <w:color w:val="auto"/>
          <w:sz w:val="16"/>
          <w:szCs w:val="16"/>
        </w:rPr>
      </w:pPr>
      <w:r w:rsidRPr="00B76628">
        <w:rPr>
          <w:rFonts w:ascii="Tahoma" w:hAnsi="Tahoma" w:cs="Tahoma"/>
          <w:color w:val="auto"/>
          <w:sz w:val="16"/>
          <w:szCs w:val="16"/>
        </w:rPr>
        <w:t>Objednatel neposkytuje zálohy na plnění předmětu smlouvy.</w:t>
      </w:r>
    </w:p>
    <w:p w:rsidR="00B76628" w:rsidRPr="00B76628" w:rsidRDefault="00B76628" w:rsidP="00631F65">
      <w:pPr>
        <w:pStyle w:val="sloseznamu"/>
        <w:widowControl/>
        <w:numPr>
          <w:ilvl w:val="1"/>
          <w:numId w:val="3"/>
        </w:numPr>
        <w:tabs>
          <w:tab w:val="num" w:pos="840"/>
        </w:tabs>
        <w:jc w:val="both"/>
        <w:rPr>
          <w:rFonts w:ascii="Tahoma" w:hAnsi="Tahoma" w:cs="Tahoma"/>
          <w:color w:val="auto"/>
          <w:sz w:val="16"/>
          <w:szCs w:val="16"/>
        </w:rPr>
      </w:pPr>
      <w:r w:rsidRPr="00B76628">
        <w:rPr>
          <w:rFonts w:ascii="Tahoma" w:hAnsi="Tahoma" w:cs="Tahoma"/>
          <w:color w:val="auto"/>
          <w:sz w:val="16"/>
          <w:szCs w:val="16"/>
        </w:rPr>
        <w:t>Vyúčtování prací a služeb bude prováděno měsíčně vždy k poslednímu dni kalendářního měsíce vystavením daňového dokladu – faktury (dále jen „faktura“). K faktuře budou přiloženy přílohy za každou kliniku, pracoviště a nákladové středisko viz Příloha č. 11 této smlouvy, potvrzené pověřenou osobou objednatele.</w:t>
      </w:r>
    </w:p>
    <w:p w:rsidR="00B76628" w:rsidRPr="00B76628" w:rsidRDefault="00B76628" w:rsidP="00631F65">
      <w:pPr>
        <w:pStyle w:val="sloseznamu"/>
        <w:widowControl/>
        <w:numPr>
          <w:ilvl w:val="1"/>
          <w:numId w:val="3"/>
        </w:numPr>
        <w:tabs>
          <w:tab w:val="num" w:pos="840"/>
        </w:tabs>
        <w:jc w:val="both"/>
        <w:rPr>
          <w:rFonts w:ascii="Tahoma" w:hAnsi="Tahoma" w:cs="Tahoma"/>
          <w:color w:val="auto"/>
          <w:sz w:val="16"/>
          <w:szCs w:val="16"/>
        </w:rPr>
      </w:pPr>
      <w:r w:rsidRPr="00B76628">
        <w:rPr>
          <w:rFonts w:ascii="Tahoma" w:hAnsi="Tahoma" w:cs="Tahoma"/>
          <w:color w:val="auto"/>
          <w:sz w:val="16"/>
          <w:szCs w:val="16"/>
        </w:rPr>
        <w:t>Splatnost faktury je stanovena na 60 kalendářních dní od data doručení objednateli. Vystavenou fakturu doručí zhotovitel objednateli do jeho sídla na Ekonomický úsek, odbor účetnictví, a to bez zbytečného prodlení, nejpozději do 10. dne měsíce následujícího po měsíci, za který je faktura vystavena. Faktury mohou být doručeny i elektronicky na e-</w:t>
      </w:r>
      <w:proofErr w:type="spellStart"/>
      <w:r w:rsidRPr="00B76628">
        <w:rPr>
          <w:rFonts w:ascii="Tahoma" w:hAnsi="Tahoma" w:cs="Tahoma"/>
          <w:color w:val="auto"/>
          <w:sz w:val="16"/>
          <w:szCs w:val="16"/>
        </w:rPr>
        <w:t>mailovou</w:t>
      </w:r>
      <w:proofErr w:type="spellEnd"/>
      <w:r w:rsidRPr="00B76628">
        <w:rPr>
          <w:rFonts w:ascii="Tahoma" w:hAnsi="Tahoma" w:cs="Tahoma"/>
          <w:color w:val="auto"/>
          <w:sz w:val="16"/>
          <w:szCs w:val="16"/>
        </w:rPr>
        <w:t xml:space="preserve"> adresu </w:t>
      </w:r>
      <w:hyperlink r:id="rId11" w:history="1">
        <w:r w:rsidRPr="00B76628">
          <w:rPr>
            <w:rFonts w:ascii="Tahoma" w:hAnsi="Tahoma" w:cs="Tahoma"/>
            <w:color w:val="auto"/>
            <w:sz w:val="16"/>
            <w:szCs w:val="16"/>
          </w:rPr>
          <w:t>faktury@vfn.cz</w:t>
        </w:r>
      </w:hyperlink>
      <w:r w:rsidRPr="00B76628">
        <w:rPr>
          <w:rFonts w:ascii="Tahoma" w:hAnsi="Tahoma" w:cs="Tahoma"/>
          <w:color w:val="auto"/>
          <w:sz w:val="16"/>
          <w:szCs w:val="16"/>
        </w:rPr>
        <w:t xml:space="preserve"> ve formátu ISDOC či PDF.</w:t>
      </w:r>
    </w:p>
    <w:p w:rsidR="00B76628" w:rsidRPr="00B76628" w:rsidRDefault="00B76628" w:rsidP="00631F65">
      <w:pPr>
        <w:pStyle w:val="sloseznamu"/>
        <w:widowControl/>
        <w:numPr>
          <w:ilvl w:val="1"/>
          <w:numId w:val="3"/>
        </w:numPr>
        <w:tabs>
          <w:tab w:val="num" w:pos="840"/>
          <w:tab w:val="num" w:pos="1724"/>
        </w:tabs>
        <w:jc w:val="both"/>
        <w:rPr>
          <w:rFonts w:ascii="Tahoma" w:hAnsi="Tahoma" w:cs="Tahoma"/>
          <w:color w:val="auto"/>
          <w:sz w:val="16"/>
          <w:szCs w:val="16"/>
        </w:rPr>
      </w:pPr>
      <w:r w:rsidRPr="00B76628">
        <w:rPr>
          <w:rFonts w:ascii="Tahoma" w:hAnsi="Tahoma" w:cs="Tahoma"/>
          <w:color w:val="auto"/>
          <w:sz w:val="16"/>
          <w:szCs w:val="16"/>
        </w:rPr>
        <w:t>Rozsah smluvních prací a služeb může být změněn v závislosti na provozních podmínkách objednatele, tj. změna četnosti a rozsahu prací (úprava ploch, změna režimu, uzavření oddělení, uzavření místností, prázdninový provoz, apod.). O</w:t>
      </w:r>
      <w:r w:rsidRPr="00B76628">
        <w:rPr>
          <w:rFonts w:ascii="Tahoma" w:hAnsi="Tahoma" w:cs="Tahoma"/>
          <w:sz w:val="16"/>
          <w:szCs w:val="16"/>
        </w:rPr>
        <w:t xml:space="preserve"> těchto provozních změnách bude objednatel informovat zhotovitele </w:t>
      </w:r>
      <w:r w:rsidRPr="00B76628">
        <w:rPr>
          <w:rFonts w:ascii="Tahoma" w:hAnsi="Tahoma" w:cs="Tahoma"/>
          <w:color w:val="auto"/>
          <w:sz w:val="16"/>
          <w:szCs w:val="16"/>
        </w:rPr>
        <w:t>e-mailem v co nejvíce provozně možném časovém předstihu, minimálně však 3 dny před jejich výkonem. Provozní změny dle tohoto článku smlouvy nejsou považovány za změnu smlouvy.</w:t>
      </w:r>
    </w:p>
    <w:p w:rsidR="00B76628" w:rsidRPr="00B76628" w:rsidRDefault="00B76628" w:rsidP="005542B8">
      <w:pPr>
        <w:pStyle w:val="sloseznamu"/>
        <w:widowControl/>
        <w:tabs>
          <w:tab w:val="num" w:pos="840"/>
          <w:tab w:val="num" w:pos="1724"/>
        </w:tabs>
        <w:ind w:left="540"/>
        <w:jc w:val="both"/>
        <w:rPr>
          <w:rFonts w:ascii="Tahoma" w:hAnsi="Tahoma" w:cs="Tahoma"/>
          <w:color w:val="auto"/>
          <w:sz w:val="16"/>
          <w:szCs w:val="16"/>
        </w:rPr>
      </w:pPr>
    </w:p>
    <w:p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5.</w:t>
      </w:r>
    </w:p>
    <w:p w:rsidR="00B76628" w:rsidRPr="00B76628" w:rsidRDefault="00B76628" w:rsidP="005542B8">
      <w:pPr>
        <w:jc w:val="center"/>
        <w:rPr>
          <w:rFonts w:ascii="Tahoma" w:hAnsi="Tahoma" w:cs="Tahoma"/>
          <w:b/>
          <w:sz w:val="16"/>
          <w:szCs w:val="16"/>
        </w:rPr>
      </w:pPr>
      <w:r w:rsidRPr="00B76628">
        <w:rPr>
          <w:rFonts w:ascii="Tahoma" w:hAnsi="Tahoma" w:cs="Tahoma"/>
          <w:b/>
          <w:sz w:val="16"/>
          <w:szCs w:val="16"/>
        </w:rPr>
        <w:t>Práce při mimořádných událostech, práce dle ceníku a práce provozních pracovníků kuchyněk a pracovníků na pomocné práce v kuchyni OLVS</w:t>
      </w:r>
    </w:p>
    <w:p w:rsidR="00B76628" w:rsidRPr="00B76628" w:rsidRDefault="00B76628" w:rsidP="00631F65">
      <w:pPr>
        <w:numPr>
          <w:ilvl w:val="1"/>
          <w:numId w:val="2"/>
        </w:numPr>
        <w:jc w:val="both"/>
        <w:rPr>
          <w:rFonts w:ascii="Tahoma" w:hAnsi="Tahoma" w:cs="Tahoma"/>
          <w:sz w:val="16"/>
          <w:szCs w:val="16"/>
        </w:rPr>
      </w:pPr>
      <w:r w:rsidRPr="00B76628">
        <w:rPr>
          <w:rFonts w:ascii="Tahoma" w:hAnsi="Tahoma" w:cs="Tahoma"/>
          <w:sz w:val="16"/>
          <w:szCs w:val="16"/>
        </w:rPr>
        <w:t>Práce při mimořádných událostech a další práce dle ceníku budou účtovány dle skutečně provedeného rozsahu těchto prací. Na vystavení daňového dokladu, jeho doručení a splatnost se použijí ustanovení článků 4.4 a 4.5 této smlouvy. Totéž platí pro práce provozních pracovníků kuchyněk a pracovníků na pomocné práce v kuchyni OLVS.</w:t>
      </w:r>
    </w:p>
    <w:p w:rsidR="00B76628" w:rsidRPr="00B76628" w:rsidRDefault="00B76628" w:rsidP="00631F65">
      <w:pPr>
        <w:numPr>
          <w:ilvl w:val="1"/>
          <w:numId w:val="2"/>
        </w:numPr>
        <w:jc w:val="both"/>
        <w:rPr>
          <w:rFonts w:ascii="Tahoma" w:hAnsi="Tahoma" w:cs="Tahoma"/>
          <w:sz w:val="16"/>
          <w:szCs w:val="16"/>
        </w:rPr>
      </w:pPr>
      <w:r w:rsidRPr="00B76628">
        <w:rPr>
          <w:rFonts w:ascii="Tahoma" w:hAnsi="Tahoma" w:cs="Tahoma"/>
          <w:sz w:val="16"/>
          <w:szCs w:val="16"/>
        </w:rPr>
        <w:t>Zhotovitel zahájí poskytování prací při mimořádných událostech maximálně 2 hodiny od okamžiku, kdy zástupce zhotovitele obdrží výzvu objednatele k poskytnutí prací při mimořádných událostech. E-mailová výzva objednatele musí obsahovat požadované místo poskytnutí prací a jejich specifikaci.</w:t>
      </w:r>
    </w:p>
    <w:p w:rsidR="00B76628" w:rsidRPr="00B76628" w:rsidRDefault="00B76628" w:rsidP="00631F65">
      <w:pPr>
        <w:numPr>
          <w:ilvl w:val="1"/>
          <w:numId w:val="2"/>
        </w:numPr>
        <w:jc w:val="both"/>
        <w:rPr>
          <w:rFonts w:ascii="Tahoma" w:hAnsi="Tahoma" w:cs="Tahoma"/>
          <w:sz w:val="16"/>
          <w:szCs w:val="16"/>
        </w:rPr>
      </w:pPr>
      <w:r w:rsidRPr="00B76628">
        <w:rPr>
          <w:rFonts w:ascii="Tahoma" w:hAnsi="Tahoma" w:cs="Tahoma"/>
          <w:sz w:val="16"/>
          <w:szCs w:val="16"/>
        </w:rPr>
        <w:lastRenderedPageBreak/>
        <w:t>Práce dle ceníku budou objednány vždy samostatnou e-mailovou objednávkou doručenou zástupci zhotovitele. Objednávka musí obsahovat rozsah požadovaných prací, termín a místo jejich výkonu a musí být doručena minimálně 2 pracovní dny před požadovaným dnem zahájení poskytování prací.</w:t>
      </w:r>
    </w:p>
    <w:p w:rsidR="00B76628" w:rsidRPr="00B76628" w:rsidRDefault="00B76628" w:rsidP="00631F65">
      <w:pPr>
        <w:numPr>
          <w:ilvl w:val="1"/>
          <w:numId w:val="2"/>
        </w:numPr>
        <w:jc w:val="both"/>
        <w:rPr>
          <w:rFonts w:ascii="Tahoma" w:hAnsi="Tahoma" w:cs="Tahoma"/>
          <w:sz w:val="16"/>
          <w:szCs w:val="16"/>
        </w:rPr>
      </w:pPr>
      <w:r w:rsidRPr="00B76628">
        <w:rPr>
          <w:rFonts w:ascii="Tahoma" w:hAnsi="Tahoma" w:cs="Tahoma"/>
          <w:sz w:val="16"/>
          <w:szCs w:val="16"/>
        </w:rPr>
        <w:t>Práce provozních pracovníků kuchyněk a pracovníků na pomocné práce v kuchyni OLVS budou objednány vždy samostatnou e-mailovou objednávkou doručenou zástupci zhotovitele. Objednávka musí obsahovat rozsah požadovaných prací, termín a místo jejich výkonu. Bližší specifikace je uvedena v příloze č. 3 této smlouvy.</w:t>
      </w:r>
    </w:p>
    <w:p w:rsidR="00B76628" w:rsidRPr="00B76628" w:rsidRDefault="00B76628" w:rsidP="00631F65">
      <w:pPr>
        <w:numPr>
          <w:ilvl w:val="1"/>
          <w:numId w:val="2"/>
        </w:numPr>
        <w:jc w:val="both"/>
        <w:rPr>
          <w:rFonts w:ascii="Tahoma" w:hAnsi="Tahoma" w:cs="Tahoma"/>
          <w:sz w:val="16"/>
          <w:szCs w:val="16"/>
        </w:rPr>
      </w:pPr>
      <w:r w:rsidRPr="00B76628">
        <w:rPr>
          <w:rFonts w:ascii="Tahoma" w:hAnsi="Tahoma" w:cs="Tahoma"/>
          <w:sz w:val="16"/>
          <w:szCs w:val="16"/>
        </w:rPr>
        <w:t>Objednávku je oprávněna zhoto</w:t>
      </w:r>
      <w:r w:rsidR="00617DED">
        <w:rPr>
          <w:rFonts w:ascii="Tahoma" w:hAnsi="Tahoma" w:cs="Tahoma"/>
          <w:sz w:val="16"/>
          <w:szCs w:val="16"/>
        </w:rPr>
        <w:t xml:space="preserve">viteli zaslat pouze odpovědná </w:t>
      </w:r>
      <w:r w:rsidRPr="00B76628">
        <w:rPr>
          <w:rFonts w:ascii="Tahoma" w:hAnsi="Tahoma" w:cs="Tahoma"/>
          <w:sz w:val="16"/>
          <w:szCs w:val="16"/>
        </w:rPr>
        <w:t>osoba.</w:t>
      </w:r>
    </w:p>
    <w:p w:rsidR="00B76628" w:rsidRPr="00B76628" w:rsidRDefault="00B76628" w:rsidP="005542B8">
      <w:pPr>
        <w:rPr>
          <w:rFonts w:ascii="Tahoma" w:hAnsi="Tahoma" w:cs="Tahoma"/>
          <w:b/>
          <w:sz w:val="16"/>
          <w:szCs w:val="16"/>
        </w:rPr>
      </w:pPr>
    </w:p>
    <w:p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6.</w:t>
      </w:r>
    </w:p>
    <w:p w:rsidR="00B76628" w:rsidRPr="00B76628" w:rsidRDefault="00B76628" w:rsidP="005542B8">
      <w:pPr>
        <w:jc w:val="center"/>
        <w:rPr>
          <w:rFonts w:ascii="Tahoma" w:hAnsi="Tahoma" w:cs="Tahoma"/>
          <w:b/>
          <w:sz w:val="16"/>
          <w:szCs w:val="16"/>
        </w:rPr>
      </w:pPr>
      <w:r w:rsidRPr="00B76628">
        <w:rPr>
          <w:rFonts w:ascii="Tahoma" w:hAnsi="Tahoma" w:cs="Tahoma"/>
          <w:b/>
          <w:sz w:val="16"/>
          <w:szCs w:val="16"/>
        </w:rPr>
        <w:t>Sankční ustanovení</w:t>
      </w:r>
    </w:p>
    <w:p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 xml:space="preserve">Při opakovaně neprovedeném úklidu nebo neprovedení části činnosti uvedené ve Standardu úklidu (tj. více jak 2x během 1 měsíce), který bude zaznamenán v úklidovém deníku a do 24 hodin nebude odstraněn, bude objednatel oprávněn požadovat zaplacení smluvní pokuty ve výši 50 % z měsíční částky fakturované za příslušnou kliniku nebo samostatné konkrétní pracoviště. </w:t>
      </w:r>
    </w:p>
    <w:p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V případě prodlení s úhradou řádně fakturované ceny je zhotovitel oprávněn požadovat zaplacení smluvního úroku z prodlení ve výši 0,01 % z nezaplacené částky za každý den prodlení. Smluvní strany se dohodly, že zhotovitel je oprávněn požadovat zaplacení úroku z prodlení až po uplynutí 30 dnů od sjednané lhůty splatnosti.</w:t>
      </w:r>
    </w:p>
    <w:p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 xml:space="preserve">V případě porušení závazků zhotovitele uvedených v odst. 8.2 smlouvy, vyjma povinností dle odst. </w:t>
      </w:r>
      <w:proofErr w:type="gramStart"/>
      <w:r w:rsidRPr="00B76628">
        <w:rPr>
          <w:rFonts w:ascii="Tahoma" w:hAnsi="Tahoma" w:cs="Tahoma"/>
          <w:color w:val="auto"/>
          <w:sz w:val="16"/>
          <w:szCs w:val="16"/>
        </w:rPr>
        <w:t>8.2.19</w:t>
      </w:r>
      <w:proofErr w:type="gramEnd"/>
      <w:r w:rsidRPr="00B76628">
        <w:rPr>
          <w:rFonts w:ascii="Tahoma" w:hAnsi="Tahoma" w:cs="Tahoma"/>
          <w:color w:val="auto"/>
          <w:sz w:val="16"/>
          <w:szCs w:val="16"/>
        </w:rPr>
        <w:t xml:space="preserve"> smlouvy, je objednatel oprávněn účtovat smluvní pokutu ve výši 1.000,- Kč za každé jednotlivé porušení.</w:t>
      </w:r>
    </w:p>
    <w:p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 xml:space="preserve">V případě prodlení zhotovitele s nástupem pracovníků při mimořádných událostech, pracovníků na úklid dle ceníku, provozních pracovníků kuchyněk či pracovníků na pomocné práce v kuchyni OLVS, dle příslušné objednávky je objednatel oprávněn účtovat smluvní pokutu ve výši 1.000,- Kč za každého chybějícího pracovníka a za každou hodinu prodlení od času požadovaného započetí úklidu uvedeného v objednávce, po kterou toto porušení trvá. </w:t>
      </w:r>
    </w:p>
    <w:p w:rsidR="00B76628" w:rsidRPr="00B76628" w:rsidRDefault="00B76628" w:rsidP="00631F65">
      <w:pPr>
        <w:pStyle w:val="sloseznamu"/>
        <w:widowControl/>
        <w:numPr>
          <w:ilvl w:val="1"/>
          <w:numId w:val="16"/>
        </w:numPr>
        <w:jc w:val="both"/>
        <w:rPr>
          <w:rFonts w:ascii="Tahoma" w:hAnsi="Tahoma" w:cs="Tahoma"/>
          <w:color w:val="FF0000"/>
          <w:sz w:val="16"/>
          <w:szCs w:val="16"/>
        </w:rPr>
      </w:pPr>
      <w:r w:rsidRPr="00B76628">
        <w:rPr>
          <w:rFonts w:ascii="Tahoma" w:hAnsi="Tahoma" w:cs="Tahoma"/>
          <w:color w:val="auto"/>
          <w:sz w:val="16"/>
          <w:szCs w:val="16"/>
        </w:rPr>
        <w:t xml:space="preserve">V případě porušení závazků zhotovitele uvedených v odst. </w:t>
      </w:r>
      <w:proofErr w:type="gramStart"/>
      <w:r w:rsidRPr="00B76628">
        <w:rPr>
          <w:rFonts w:ascii="Tahoma" w:hAnsi="Tahoma" w:cs="Tahoma"/>
          <w:color w:val="auto"/>
          <w:sz w:val="16"/>
          <w:szCs w:val="16"/>
        </w:rPr>
        <w:t>8.2.19</w:t>
      </w:r>
      <w:proofErr w:type="gramEnd"/>
      <w:r w:rsidRPr="00B76628">
        <w:rPr>
          <w:rFonts w:ascii="Tahoma" w:hAnsi="Tahoma" w:cs="Tahoma"/>
          <w:color w:val="auto"/>
          <w:sz w:val="16"/>
          <w:szCs w:val="16"/>
        </w:rPr>
        <w:t xml:space="preserve"> smlouvy je objednatel oprávněn účtovat smluvní pokutu ve výši 50.000,- Kč za každé takovéto porušení. </w:t>
      </w:r>
    </w:p>
    <w:p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 xml:space="preserve">V případě porušení závazků zhotovitele uvedených v čl. II, odst. 10-17 přílohy č. 3 </w:t>
      </w:r>
      <w:proofErr w:type="gramStart"/>
      <w:r w:rsidRPr="00B76628">
        <w:rPr>
          <w:rFonts w:ascii="Tahoma" w:hAnsi="Tahoma" w:cs="Tahoma"/>
          <w:color w:val="auto"/>
          <w:sz w:val="16"/>
          <w:szCs w:val="16"/>
        </w:rPr>
        <w:t>této</w:t>
      </w:r>
      <w:proofErr w:type="gramEnd"/>
      <w:r w:rsidRPr="00B76628">
        <w:rPr>
          <w:rFonts w:ascii="Tahoma" w:hAnsi="Tahoma" w:cs="Tahoma"/>
          <w:color w:val="auto"/>
          <w:sz w:val="16"/>
          <w:szCs w:val="16"/>
        </w:rPr>
        <w:t xml:space="preserve"> smlouvy je objednatel oprávněn účtovat smluvní pokutu ve výši 1.000,- Kč za každé takovéto porušení.</w:t>
      </w:r>
    </w:p>
    <w:p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 xml:space="preserve">V případě porušení povinnosti provozních pracovníků kuchyněk či pracovníků na pomocné práce v kuchyni OLVS mít platný zdravotní průkaz je objednatel oprávněn účtovat smluvní pokutu ve výši 5.000,- Kč za každé takovéto porušení.  </w:t>
      </w:r>
    </w:p>
    <w:p w:rsidR="00B76628" w:rsidRPr="00B76628" w:rsidRDefault="00B76628" w:rsidP="00631F65">
      <w:pPr>
        <w:pStyle w:val="sloseznamu"/>
        <w:widowControl/>
        <w:numPr>
          <w:ilvl w:val="1"/>
          <w:numId w:val="16"/>
        </w:numPr>
        <w:ind w:right="-108"/>
        <w:jc w:val="both"/>
        <w:rPr>
          <w:rFonts w:ascii="Tahoma" w:hAnsi="Tahoma" w:cs="Tahoma"/>
          <w:color w:val="auto"/>
          <w:sz w:val="16"/>
          <w:szCs w:val="16"/>
        </w:rPr>
      </w:pPr>
      <w:r w:rsidRPr="00B76628">
        <w:rPr>
          <w:rFonts w:ascii="Tahoma" w:hAnsi="Tahoma" w:cs="Tahoma"/>
          <w:color w:val="auto"/>
          <w:sz w:val="16"/>
          <w:szCs w:val="16"/>
        </w:rPr>
        <w:t>Za nedodržení každé z povinností dle odst. 7.4 a 10.5 smlouvy má objednatel právo účtovat smluvní pokutu ve výši 10.000,- Kč.</w:t>
      </w:r>
    </w:p>
    <w:p w:rsidR="00B76628" w:rsidRPr="00B76628" w:rsidRDefault="00B76628" w:rsidP="00631F65">
      <w:pPr>
        <w:pStyle w:val="sloseznamu"/>
        <w:widowControl/>
        <w:numPr>
          <w:ilvl w:val="1"/>
          <w:numId w:val="16"/>
        </w:numPr>
        <w:jc w:val="both"/>
        <w:rPr>
          <w:rFonts w:ascii="Tahoma" w:hAnsi="Tahoma" w:cs="Tahoma"/>
          <w:color w:val="auto"/>
          <w:sz w:val="16"/>
          <w:szCs w:val="16"/>
        </w:rPr>
      </w:pPr>
      <w:r w:rsidRPr="00B76628">
        <w:rPr>
          <w:rFonts w:ascii="Tahoma" w:hAnsi="Tahoma" w:cs="Tahoma"/>
          <w:color w:val="auto"/>
          <w:sz w:val="16"/>
          <w:szCs w:val="16"/>
        </w:rPr>
        <w:t>Ustanovením o smluvní pokutě není dotčeno právo na náhradu škody. Smluvní pokuta popř. náhrada škody budou vyúčtovány samostatným daňovým dokladem se splatností 30 dní ode dne doručení vyúčtování povinné smluvní straně.</w:t>
      </w:r>
    </w:p>
    <w:p w:rsidR="00B76628" w:rsidRPr="00B76628" w:rsidRDefault="00B76628" w:rsidP="005542B8">
      <w:pPr>
        <w:jc w:val="center"/>
        <w:rPr>
          <w:rFonts w:ascii="Tahoma" w:hAnsi="Tahoma" w:cs="Tahoma"/>
          <w:b/>
          <w:sz w:val="16"/>
          <w:szCs w:val="16"/>
        </w:rPr>
      </w:pPr>
    </w:p>
    <w:p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7.</w:t>
      </w:r>
    </w:p>
    <w:p w:rsidR="00B76628" w:rsidRPr="00B76628" w:rsidRDefault="00B76628" w:rsidP="005542B8">
      <w:pPr>
        <w:pStyle w:val="Znaka"/>
        <w:widowControl/>
        <w:ind w:left="0"/>
        <w:jc w:val="center"/>
        <w:rPr>
          <w:rFonts w:ascii="Tahoma" w:hAnsi="Tahoma" w:cs="Tahoma"/>
          <w:color w:val="auto"/>
          <w:sz w:val="16"/>
          <w:szCs w:val="16"/>
        </w:rPr>
      </w:pPr>
      <w:r w:rsidRPr="00B76628">
        <w:rPr>
          <w:rFonts w:ascii="Tahoma" w:hAnsi="Tahoma" w:cs="Tahoma"/>
          <w:color w:val="auto"/>
          <w:sz w:val="16"/>
          <w:szCs w:val="16"/>
        </w:rPr>
        <w:t>Reklamace, odpovědnost za škodu, pojištění</w:t>
      </w:r>
    </w:p>
    <w:p w:rsidR="00B76628" w:rsidRPr="00B76628" w:rsidRDefault="00B76628" w:rsidP="00631F65">
      <w:pPr>
        <w:pStyle w:val="sloseznamu"/>
        <w:widowControl/>
        <w:numPr>
          <w:ilvl w:val="0"/>
          <w:numId w:val="14"/>
        </w:numPr>
        <w:jc w:val="both"/>
        <w:rPr>
          <w:rFonts w:ascii="Tahoma" w:hAnsi="Tahoma" w:cs="Tahoma"/>
          <w:b/>
          <w:color w:val="FF0000"/>
          <w:sz w:val="16"/>
          <w:szCs w:val="16"/>
        </w:rPr>
      </w:pPr>
      <w:r w:rsidRPr="00B76628">
        <w:rPr>
          <w:rFonts w:ascii="Tahoma" w:hAnsi="Tahoma" w:cs="Tahoma"/>
          <w:color w:val="auto"/>
          <w:sz w:val="16"/>
          <w:szCs w:val="16"/>
        </w:rPr>
        <w:t xml:space="preserve">Objednatel je povinen reklamovat zjevné vady kvality a rozsahu služeb okamžitě při jejich zjištění, nejpozději však do 48 hodin ode dne provedené služby, nebo doby, kdy měla být služba provedena. Reklamaci provede u zástupce zhotovitele formou zápisu do úklidového deníku, v případě pomocných pracovníků na pomocné práce v kuchyni elektronicky e-mailem na adresu </w:t>
      </w:r>
      <w:r w:rsidR="006E58DB">
        <w:rPr>
          <w:rFonts w:ascii="Tahoma" w:hAnsi="Tahoma" w:cs="Tahoma"/>
          <w:color w:val="auto"/>
          <w:sz w:val="16"/>
          <w:szCs w:val="16"/>
        </w:rPr>
        <w:t>kraus@dussmann.cz</w:t>
      </w:r>
    </w:p>
    <w:p w:rsidR="00B76628" w:rsidRPr="00B76628" w:rsidRDefault="00B76628" w:rsidP="00631F65">
      <w:pPr>
        <w:pStyle w:val="sloseznamu"/>
        <w:widowControl/>
        <w:numPr>
          <w:ilvl w:val="0"/>
          <w:numId w:val="14"/>
        </w:numPr>
        <w:jc w:val="both"/>
        <w:rPr>
          <w:rFonts w:ascii="Tahoma" w:hAnsi="Tahoma" w:cs="Tahoma"/>
          <w:color w:val="auto"/>
          <w:sz w:val="16"/>
          <w:szCs w:val="16"/>
        </w:rPr>
      </w:pPr>
      <w:r w:rsidRPr="00B76628">
        <w:rPr>
          <w:rFonts w:ascii="Tahoma" w:hAnsi="Tahoma" w:cs="Tahoma"/>
          <w:color w:val="auto"/>
          <w:sz w:val="16"/>
          <w:szCs w:val="16"/>
        </w:rPr>
        <w:t xml:space="preserve">Zhotovitel je povinen bezúplatně odstranit reklamovanou zjevnou vadu kvality nebo rozsahu služeb. Toto odstranění vad provede bezodkladně. Objednatel je povinen umožnit zhotoviteli odstranit reklamovanou zjevnou vadu kvality nebo rozsahu služeb. Odstranění reklamované vady nemá vliv na uplatnění sankcí dle čl. 6 této smlouvy. </w:t>
      </w:r>
    </w:p>
    <w:p w:rsidR="00B76628" w:rsidRPr="00B76628" w:rsidRDefault="00B76628" w:rsidP="00631F65">
      <w:pPr>
        <w:pStyle w:val="sloseznamu"/>
        <w:widowControl/>
        <w:numPr>
          <w:ilvl w:val="0"/>
          <w:numId w:val="14"/>
        </w:numPr>
        <w:jc w:val="both"/>
        <w:rPr>
          <w:rFonts w:ascii="Tahoma" w:hAnsi="Tahoma" w:cs="Tahoma"/>
          <w:color w:val="auto"/>
          <w:sz w:val="16"/>
          <w:szCs w:val="16"/>
        </w:rPr>
      </w:pPr>
      <w:r w:rsidRPr="00B76628">
        <w:rPr>
          <w:rFonts w:ascii="Tahoma" w:hAnsi="Tahoma" w:cs="Tahoma"/>
          <w:color w:val="auto"/>
          <w:sz w:val="16"/>
          <w:szCs w:val="16"/>
        </w:rPr>
        <w:t>Při případném vzniku škody objednateli zaviněným porušením povinností stanovených touto smlouvou a právními předpisy zhotovitelem, je zhotovitel povinen nahradit vzniklou škodu objednateli, ledaže prokáže, že porušení povinností bylo způsobeno okolnostmi vylučujícími odpovědnost. Při zjišťování okolností vzniku škody, míry zavinění</w:t>
      </w:r>
      <w:r w:rsidR="00F25591">
        <w:rPr>
          <w:rFonts w:ascii="Tahoma" w:hAnsi="Tahoma" w:cs="Tahoma"/>
          <w:color w:val="auto"/>
          <w:sz w:val="16"/>
          <w:szCs w:val="16"/>
        </w:rPr>
        <w:t>,</w:t>
      </w:r>
      <w:r w:rsidRPr="00B76628">
        <w:rPr>
          <w:rFonts w:ascii="Tahoma" w:hAnsi="Tahoma" w:cs="Tahoma"/>
          <w:color w:val="auto"/>
          <w:sz w:val="16"/>
          <w:szCs w:val="16"/>
        </w:rPr>
        <w:t xml:space="preserve"> výše a způsobu náhrady škody bude postupováno v souladu s § 2894 a </w:t>
      </w:r>
      <w:proofErr w:type="spellStart"/>
      <w:r w:rsidRPr="00B76628">
        <w:rPr>
          <w:rFonts w:ascii="Tahoma" w:hAnsi="Tahoma" w:cs="Tahoma"/>
          <w:color w:val="auto"/>
          <w:sz w:val="16"/>
          <w:szCs w:val="16"/>
        </w:rPr>
        <w:t>násl</w:t>
      </w:r>
      <w:proofErr w:type="spellEnd"/>
      <w:r w:rsidRPr="00B76628">
        <w:rPr>
          <w:rFonts w:ascii="Tahoma" w:hAnsi="Tahoma" w:cs="Tahoma"/>
          <w:color w:val="auto"/>
          <w:sz w:val="16"/>
          <w:szCs w:val="16"/>
        </w:rPr>
        <w:t xml:space="preserve">. občanského zákoníku. </w:t>
      </w:r>
    </w:p>
    <w:p w:rsidR="00B76628" w:rsidRPr="00B76628" w:rsidRDefault="00B76628" w:rsidP="00631F65">
      <w:pPr>
        <w:pStyle w:val="sloseznamu"/>
        <w:widowControl/>
        <w:numPr>
          <w:ilvl w:val="0"/>
          <w:numId w:val="14"/>
        </w:numPr>
        <w:jc w:val="both"/>
        <w:rPr>
          <w:rFonts w:ascii="Tahoma" w:hAnsi="Tahoma" w:cs="Tahoma"/>
          <w:color w:val="auto"/>
          <w:sz w:val="16"/>
          <w:szCs w:val="16"/>
        </w:rPr>
      </w:pPr>
      <w:r w:rsidRPr="00B76628">
        <w:rPr>
          <w:rFonts w:ascii="Tahoma" w:hAnsi="Tahoma" w:cs="Tahoma"/>
          <w:color w:val="auto"/>
          <w:sz w:val="16"/>
          <w:szCs w:val="16"/>
        </w:rPr>
        <w:t>Zhotovitel je pojištěn pro případ způsobení škody při výkonu své činnosti na částku ve výši minimálně 50.000.000,- Kč. Zhotovitel se zavazuje udržovat toto pojištění po celou dobu trvání této smlouvy.</w:t>
      </w:r>
    </w:p>
    <w:p w:rsidR="00B76628" w:rsidRPr="00B76628" w:rsidRDefault="00B76628" w:rsidP="005542B8">
      <w:pPr>
        <w:jc w:val="center"/>
        <w:rPr>
          <w:rFonts w:ascii="Tahoma" w:hAnsi="Tahoma" w:cs="Tahoma"/>
          <w:b/>
          <w:sz w:val="16"/>
          <w:szCs w:val="16"/>
        </w:rPr>
      </w:pPr>
    </w:p>
    <w:p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8.</w:t>
      </w:r>
    </w:p>
    <w:p w:rsidR="00B76628" w:rsidRPr="00B76628" w:rsidRDefault="00B76628" w:rsidP="005542B8">
      <w:pPr>
        <w:pStyle w:val="Znaka"/>
        <w:widowControl/>
        <w:ind w:left="0"/>
        <w:jc w:val="center"/>
        <w:rPr>
          <w:rFonts w:ascii="Tahoma" w:hAnsi="Tahoma" w:cs="Tahoma"/>
          <w:color w:val="auto"/>
          <w:sz w:val="16"/>
          <w:szCs w:val="16"/>
        </w:rPr>
      </w:pPr>
      <w:r w:rsidRPr="00B76628">
        <w:rPr>
          <w:rFonts w:ascii="Tahoma" w:hAnsi="Tahoma" w:cs="Tahoma"/>
          <w:color w:val="auto"/>
          <w:sz w:val="16"/>
          <w:szCs w:val="16"/>
        </w:rPr>
        <w:t>Základní smluvní práva a povinnosti</w:t>
      </w:r>
    </w:p>
    <w:p w:rsidR="00B76628" w:rsidRPr="00E5092F" w:rsidRDefault="00B76628" w:rsidP="00631F65">
      <w:pPr>
        <w:pStyle w:val="sloseznamu"/>
        <w:widowControl/>
        <w:numPr>
          <w:ilvl w:val="0"/>
          <w:numId w:val="19"/>
        </w:numPr>
        <w:jc w:val="both"/>
        <w:rPr>
          <w:rFonts w:ascii="Tahoma" w:hAnsi="Tahoma" w:cs="Tahoma"/>
          <w:color w:val="auto"/>
          <w:sz w:val="16"/>
          <w:szCs w:val="16"/>
        </w:rPr>
      </w:pPr>
      <w:r w:rsidRPr="00E5092F">
        <w:rPr>
          <w:rFonts w:ascii="Tahoma" w:hAnsi="Tahoma" w:cs="Tahoma"/>
          <w:color w:val="auto"/>
          <w:sz w:val="16"/>
          <w:szCs w:val="16"/>
        </w:rPr>
        <w:t>Zhotovitel je povinen provádět práce na svůj náklad a dodržovat technologie jednotlivých úklidových prací v souladu s touto smlouvou.</w:t>
      </w:r>
    </w:p>
    <w:p w:rsidR="00B76628" w:rsidRPr="00B76628" w:rsidRDefault="00B76628" w:rsidP="00631F65">
      <w:pPr>
        <w:pStyle w:val="Znaka1"/>
        <w:widowControl/>
        <w:numPr>
          <w:ilvl w:val="0"/>
          <w:numId w:val="19"/>
        </w:numPr>
        <w:jc w:val="both"/>
        <w:rPr>
          <w:rFonts w:ascii="Tahoma" w:hAnsi="Tahoma" w:cs="Tahoma"/>
          <w:b/>
          <w:color w:val="auto"/>
          <w:sz w:val="16"/>
          <w:szCs w:val="16"/>
        </w:rPr>
      </w:pPr>
      <w:r w:rsidRPr="00B76628">
        <w:rPr>
          <w:rFonts w:ascii="Tahoma" w:hAnsi="Tahoma" w:cs="Tahoma"/>
          <w:b/>
          <w:color w:val="auto"/>
          <w:sz w:val="16"/>
          <w:szCs w:val="16"/>
        </w:rPr>
        <w:t>Závazky zhotovitele vůči objednateli:</w:t>
      </w:r>
    </w:p>
    <w:p w:rsidR="00B76628" w:rsidRPr="00B76628" w:rsidRDefault="00B76628" w:rsidP="00E5092F">
      <w:pPr>
        <w:pStyle w:val="Znaka1"/>
        <w:widowControl/>
        <w:ind w:left="0" w:firstLine="360"/>
        <w:jc w:val="both"/>
        <w:rPr>
          <w:rFonts w:ascii="Tahoma" w:hAnsi="Tahoma" w:cs="Tahoma"/>
          <w:color w:val="auto"/>
          <w:sz w:val="16"/>
          <w:szCs w:val="16"/>
        </w:rPr>
      </w:pPr>
      <w:r w:rsidRPr="00B76628">
        <w:rPr>
          <w:rFonts w:ascii="Tahoma" w:hAnsi="Tahoma" w:cs="Tahoma"/>
          <w:color w:val="auto"/>
          <w:sz w:val="16"/>
          <w:szCs w:val="16"/>
        </w:rPr>
        <w:t xml:space="preserve">Zhotovitel je odpovědný </w:t>
      </w:r>
      <w:proofErr w:type="gramStart"/>
      <w:r w:rsidRPr="00B76628">
        <w:rPr>
          <w:rFonts w:ascii="Tahoma" w:hAnsi="Tahoma" w:cs="Tahoma"/>
          <w:color w:val="auto"/>
          <w:sz w:val="16"/>
          <w:szCs w:val="16"/>
        </w:rPr>
        <w:t>za</w:t>
      </w:r>
      <w:proofErr w:type="gramEnd"/>
      <w:r w:rsidRPr="00B76628">
        <w:rPr>
          <w:rFonts w:ascii="Tahoma" w:hAnsi="Tahoma" w:cs="Tahoma"/>
          <w:color w:val="auto"/>
          <w:sz w:val="16"/>
          <w:szCs w:val="16"/>
        </w:rPr>
        <w:t>:</w:t>
      </w:r>
    </w:p>
    <w:p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kvalitu, všeobecnou a odbornou správnost poskytovaných služeb; na provedené práce a jejich kvalitu bude denně dohlížet pověřená osoba zhotovitele, která si nechá denně odsouhlasit od pověřené osoby objednatele pro danou kliniku/pracoviště kvalitu úklidu,</w:t>
      </w:r>
    </w:p>
    <w:p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dodržování platných právních předpisů, zejména pro oblast předcházení vzniku a šíření infekčních onemocnění a hygienických požadavků na provozy zdravotnických zařízení a ústavů sociální péče, jakož i norem při používání čisticích, mycích a technických prostředků, dalšího materiálu a věcí používaných při poskytování sjednaných prací a služeb; zhotovitel odpovídá za pravidelné proškolování svých zaměstnanců v předpisech k zajištění hygienických požadavků na úklid ve zdravotnických zařízeních, na používání a ředění dezinfekčních prostředků a chování v rámci protiinfekčního opatření na klinice</w:t>
      </w:r>
      <w:r w:rsidR="00E5092F">
        <w:rPr>
          <w:rFonts w:ascii="Tahoma" w:hAnsi="Tahoma" w:cs="Tahoma"/>
          <w:sz w:val="16"/>
          <w:szCs w:val="16"/>
        </w:rPr>
        <w:t>/pracovišti</w:t>
      </w:r>
      <w:r w:rsidRPr="00B76628">
        <w:rPr>
          <w:rFonts w:ascii="Tahoma" w:hAnsi="Tahoma" w:cs="Tahoma"/>
          <w:sz w:val="16"/>
          <w:szCs w:val="16"/>
        </w:rPr>
        <w:t>, dodržování zákoníku práce a předpisů souvisejících ve vztahu ke svým zaměstnancům pracujícím v objektech objednatele,</w:t>
      </w:r>
    </w:p>
    <w:p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újma na majetku objednatele a třetích osob, popřípadě i na zdraví zaměstnanců, pacientů a návštěvníků objednatele, vzniklé jednáním zaměstnanců zhotovitele a porušením právních předpisů a norem pro poskytování sjednaných prací a služeb, popřípadě používáním přístrojů a prostředků neodpovídajících platným normám, zaměstnanci zhotovitele jsou povinni při zjištění jakékoli újmy způsobené objednateli nebo zaměstnancům, pacientům a návštěvníkům objednatele, tuto újmu hlásit ihned zástupci objednatele,</w:t>
      </w:r>
    </w:p>
    <w:p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lastRenderedPageBreak/>
        <w:t>odevzdání všech zjevně ztracených věcí nalezených zaměstnanci zhotovitele na místech výkonu sjednaných prací a služeb vedoucímu daného pracoviště. Dále učiní nálezce do úklidového deníku záznam o nálezu a o předání nalezených věcí,</w:t>
      </w:r>
    </w:p>
    <w:p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 xml:space="preserve">vybavení svých zaměstnanců vykonávajících předmětné práce a služby jednotným pracovním oděvem vhodným pro dané prostředí - barvy pracovního oděvu nesmí být shodné s barvami pracovních oděvů zdravotníků (nepřípustné jsou tyto barvy: bílá, světle zelená mentolová, tmavě zelená, světle modrá, tmavě modrá, fialová a žlutá), dále pak odpovídající pracovní obuví, viditelně nošenými jmenovkami (s vyznačením názvu firmy a uvedením kontaktního tel. čísla, jména pracovníka, fotografií) a příslušnými pracovními a ochrannými pomůckami vč. úklidových vozíků, </w:t>
      </w:r>
    </w:p>
    <w:p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vyhotovení záznamu do úklidového deníku v rozsahu daném vnitřním předpisem (Standard úklidu ve VFN). Pověřené osoby zhotovitele budou provádět pravidelnou denní kontrolu kvality úklidu na všech pracovištích a provedenou kontrolu zaznamenají svým podpisem do úklidových deníků, popř. zaznamenají způsob odstranění nedostatků, uvedených v úklidových denících.</w:t>
      </w:r>
    </w:p>
    <w:p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dodržování vnitřních pokynů a platných verzí směrnic objednatele, zejména:</w:t>
      </w:r>
    </w:p>
    <w:p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Standard úklidů ve VFN, který je přílohou č. 2 této smlouvy</w:t>
      </w:r>
    </w:p>
    <w:p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Směrnice Nakládání s odpady ve VFN, která je přílohou č. 4, 4a), 4b), 4c) a 4d) této smlouvy</w:t>
      </w:r>
    </w:p>
    <w:p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Směrnice Zabezpečení a přístup do prostor, která je přílohou č. 5 této smlouvy</w:t>
      </w:r>
    </w:p>
    <w:p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Pracovní postup Zacházení s chemickými látkami, který je přílohou č. 6 této smlouvy</w:t>
      </w:r>
    </w:p>
    <w:p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Opatření při výskytu MRSA, která je přílohou č. 7 této smlouvy</w:t>
      </w:r>
    </w:p>
    <w:p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Hygienický řád, který je přílohou č. 8 této smlouvy</w:t>
      </w:r>
    </w:p>
    <w:p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Barevný program, který je přílohou č. 9 této smlouvy</w:t>
      </w:r>
    </w:p>
    <w:p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 xml:space="preserve">Postup praní úklidových mopů, který je přílohou č. 10 této smlouvy </w:t>
      </w:r>
    </w:p>
    <w:p w:rsidR="00B76628" w:rsidRPr="00B76628" w:rsidRDefault="00B76628" w:rsidP="00631F65">
      <w:pPr>
        <w:numPr>
          <w:ilvl w:val="0"/>
          <w:numId w:val="23"/>
        </w:numPr>
        <w:jc w:val="both"/>
        <w:rPr>
          <w:rFonts w:ascii="Tahoma" w:hAnsi="Tahoma" w:cs="Tahoma"/>
          <w:sz w:val="16"/>
          <w:szCs w:val="16"/>
        </w:rPr>
      </w:pPr>
      <w:r w:rsidRPr="00B76628">
        <w:rPr>
          <w:rFonts w:ascii="Tahoma" w:hAnsi="Tahoma" w:cs="Tahoma"/>
          <w:sz w:val="16"/>
          <w:szCs w:val="16"/>
        </w:rPr>
        <w:t>Pracovní postup Hygiena rukou ve VFN, vč. úpravy nehtů a nošení šperků, který je přílohou č. 14 této smlouvy</w:t>
      </w:r>
    </w:p>
    <w:p w:rsidR="00B76628" w:rsidRPr="00E5092F" w:rsidRDefault="00B76628" w:rsidP="00631F65">
      <w:pPr>
        <w:pStyle w:val="Odstavecseseznamem"/>
        <w:numPr>
          <w:ilvl w:val="0"/>
          <w:numId w:val="23"/>
        </w:numPr>
        <w:jc w:val="both"/>
        <w:rPr>
          <w:rFonts w:ascii="Tahoma" w:hAnsi="Tahoma" w:cs="Tahoma"/>
          <w:sz w:val="16"/>
          <w:szCs w:val="16"/>
        </w:rPr>
      </w:pPr>
      <w:r w:rsidRPr="00E5092F">
        <w:rPr>
          <w:rFonts w:ascii="Tahoma" w:hAnsi="Tahoma" w:cs="Tahoma"/>
          <w:sz w:val="16"/>
          <w:szCs w:val="16"/>
        </w:rPr>
        <w:t>a za újmu vzniklou objednateli porušením těchto vnitřních pokynů a směrnic; v případě změny vnitřních pokynů a směrnic obdrží zhotovitel od objednatele (pověřené osoby) aktuální verzi předpisu na základě předávacího protokolu.</w:t>
      </w:r>
    </w:p>
    <w:p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úklid a udržování pořádku okolo stanovišť kontejnerů, jejichž stanoviště jsou uvedena v příloze 4d) této smlouvy a současně dle potřeby také úklid uvnitř modrých kontejnerů na infekční odpad v případě jejich znečištění biologickým odpadem,</w:t>
      </w:r>
    </w:p>
    <w:p w:rsidR="00B76628" w:rsidRPr="00B76628" w:rsidRDefault="00B76628" w:rsidP="00631F65">
      <w:pPr>
        <w:numPr>
          <w:ilvl w:val="2"/>
          <w:numId w:val="5"/>
        </w:numPr>
        <w:tabs>
          <w:tab w:val="clear" w:pos="735"/>
        </w:tabs>
        <w:ind w:left="993" w:hanging="567"/>
        <w:jc w:val="both"/>
        <w:rPr>
          <w:rFonts w:ascii="Tahoma" w:hAnsi="Tahoma" w:cs="Tahoma"/>
          <w:sz w:val="16"/>
          <w:szCs w:val="16"/>
        </w:rPr>
      </w:pPr>
      <w:r w:rsidRPr="00B76628">
        <w:rPr>
          <w:rFonts w:ascii="Tahoma" w:hAnsi="Tahoma" w:cs="Tahoma"/>
          <w:sz w:val="16"/>
          <w:szCs w:val="16"/>
        </w:rPr>
        <w:t xml:space="preserve">dodržování zákazu kouření svých zaměstnanců </w:t>
      </w:r>
      <w:r w:rsidRPr="00B76628">
        <w:rPr>
          <w:rFonts w:ascii="Tahoma" w:hAnsi="Tahoma" w:cs="Tahoma"/>
          <w:snapToGrid w:val="0"/>
          <w:sz w:val="16"/>
          <w:szCs w:val="16"/>
        </w:rPr>
        <w:t>v souladu s interními předpisy objednatele,</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zajištění proškolení svých zaměstnanců v předpisech k zajištění BOZP a PO a zároveň k jejich dodržování. Objednatel doplní další požadavky ke školení zaměstnanců zhotovitele dle potřeb konkrétního pracoviště objednatele,</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 xml:space="preserve">informovanost svých zaměstnanců o nutnosti dbát pokynů a upozornění pověřené osoby, vedoucích oddělení, vrchních a staničních sester, nemocničního hygienika, bezpečnostního a požárního technika v oblasti BOZP, PO, hygieny a bezpečnostních předpisů k zabránění úrazů, zejména s ohledem na zdravotnické prostředí a styk se zdravím ohrožujícími látkami, </w:t>
      </w:r>
      <w:proofErr w:type="spellStart"/>
      <w:r w:rsidRPr="00B76628">
        <w:rPr>
          <w:rFonts w:ascii="Tahoma" w:hAnsi="Tahoma" w:cs="Tahoma"/>
          <w:color w:val="auto"/>
          <w:sz w:val="16"/>
          <w:szCs w:val="16"/>
        </w:rPr>
        <w:t>kontaminátory</w:t>
      </w:r>
      <w:proofErr w:type="spellEnd"/>
      <w:r w:rsidRPr="00B76628">
        <w:rPr>
          <w:rFonts w:ascii="Tahoma" w:hAnsi="Tahoma" w:cs="Tahoma"/>
          <w:color w:val="auto"/>
          <w:sz w:val="16"/>
          <w:szCs w:val="16"/>
        </w:rPr>
        <w:t xml:space="preserve">, </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poskytnutí informace bez zbytečného odkladu pověřeným osobám objednatele, pokud zjistí při poskytování prací jakékoliv závady, nedostatky nebo škody způsobené výkonem prací nebo mající vliv na výkon prací,</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dodržování vyhlášky</w:t>
      </w:r>
      <w:r w:rsidR="00E5092F">
        <w:rPr>
          <w:rFonts w:ascii="Tahoma" w:hAnsi="Tahoma" w:cs="Tahoma"/>
          <w:color w:val="auto"/>
          <w:sz w:val="16"/>
          <w:szCs w:val="16"/>
        </w:rPr>
        <w:t xml:space="preserve"> Ministerstva zdravotnictví č. </w:t>
      </w:r>
      <w:r w:rsidRPr="00B76628">
        <w:rPr>
          <w:rFonts w:ascii="Tahoma" w:hAnsi="Tahoma" w:cs="Tahoma"/>
          <w:color w:val="auto"/>
          <w:sz w:val="16"/>
          <w:szCs w:val="16"/>
        </w:rPr>
        <w:t xml:space="preserve">537/2006 Sb., o očkování proti infekčním nemocem, ve smyslu  zajištění povinného očkování u svých zaměstnanců podílejících se na plnění předmětu smlouvy a provádění </w:t>
      </w:r>
      <w:proofErr w:type="spellStart"/>
      <w:r w:rsidRPr="00B76628">
        <w:rPr>
          <w:rFonts w:ascii="Tahoma" w:hAnsi="Tahoma" w:cs="Tahoma"/>
          <w:color w:val="auto"/>
          <w:sz w:val="16"/>
          <w:szCs w:val="16"/>
        </w:rPr>
        <w:t>pracovnělékařských</w:t>
      </w:r>
      <w:proofErr w:type="spellEnd"/>
      <w:r w:rsidRPr="00B76628">
        <w:rPr>
          <w:rFonts w:ascii="Tahoma" w:hAnsi="Tahoma" w:cs="Tahoma"/>
          <w:color w:val="auto"/>
          <w:sz w:val="16"/>
          <w:szCs w:val="16"/>
        </w:rPr>
        <w:t xml:space="preserve"> prohlídek ve smyslu </w:t>
      </w:r>
      <w:proofErr w:type="spellStart"/>
      <w:r w:rsidRPr="00B76628">
        <w:rPr>
          <w:rFonts w:ascii="Tahoma" w:hAnsi="Tahoma" w:cs="Tahoma"/>
          <w:color w:val="auto"/>
          <w:sz w:val="16"/>
          <w:szCs w:val="16"/>
        </w:rPr>
        <w:t>vyhl</w:t>
      </w:r>
      <w:proofErr w:type="spellEnd"/>
      <w:r w:rsidRPr="00B76628">
        <w:rPr>
          <w:rFonts w:ascii="Tahoma" w:hAnsi="Tahoma" w:cs="Tahoma"/>
          <w:color w:val="auto"/>
          <w:sz w:val="16"/>
          <w:szCs w:val="16"/>
        </w:rPr>
        <w:t>. č. 79/2013 Sb. u svých zaměstnanců v souladu s platnými předpisy. Zhotovitel se zavazuje předložit objednateli jmenný seznam pracovníků s potvrzením o absolvování povinného očkování, a to nejpozději před jejich prvním pracovním zařazením k výkonu činnosti na pracovištích objednatele. Současně se zhotovitel zavazuje neprodleně informovat objednatele o všech skutečnostech vyplývajících z </w:t>
      </w:r>
      <w:proofErr w:type="spellStart"/>
      <w:r w:rsidRPr="00B76628">
        <w:rPr>
          <w:rFonts w:ascii="Tahoma" w:hAnsi="Tahoma" w:cs="Tahoma"/>
          <w:color w:val="auto"/>
          <w:sz w:val="16"/>
          <w:szCs w:val="16"/>
        </w:rPr>
        <w:t>pracovnělékařských</w:t>
      </w:r>
      <w:proofErr w:type="spellEnd"/>
      <w:r w:rsidRPr="00B76628">
        <w:rPr>
          <w:rFonts w:ascii="Tahoma" w:hAnsi="Tahoma" w:cs="Tahoma"/>
          <w:color w:val="auto"/>
          <w:sz w:val="16"/>
          <w:szCs w:val="16"/>
        </w:rPr>
        <w:t xml:space="preserve"> prohlídek svých pracovníků, mají-li tyto vliv na zdravotní způsobilost k výkonu činnosti. Objednatel je oprávněn provádět namátkové kontroly, na požádání mu musí být předložena potvrzení o absolvování lékařských prohlídek a zdravotní průkazy.</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 xml:space="preserve">nastoupení k mimořádnému úklidu a jeho bezodkladnému zajištění maximálně do dvou hodin od nahlášení, </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označování podlah výstražnými kužely zhotovitele při úklidu na vlhko, aby nedocházelo ke zraněním, v případě úrazu z důvodu nesplnění této povinnosti nese odpovědnost zhotovitel,</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úkony po skončení úklidových prací. Použité mopy jsou na každém pracovišti uloženy v plastové uzavíratelné nádobě s víkem nebo v zavázaném igelitovém pytli. Čisté suché mopy jsou uskladněny v prostoru vyčleněném pro úklidové pomůcky, který určí vrchní sestra nebo pověřená osoba objednatele na pracovišti tak, aby při skladování bylo zabráněno jejich znečištění. Po ukončení směny jsou mopy odváženy úklidovou firmou k vyprání, jehož výsledkem je mop prostý bakteriální a chemické kontaminace. Obdobně je postupováno při údržbě dalších opakovaně používaných úklidových pomůcek, které mají obdobný charakter jako prádlo a tudíž je nutno zajistit jejich vyprání (např. utěrky, není-li používán jednorázový materiál, který se po použití odhazuje). Při úklidu je postupováno v souladu s přílohou č. 9 Barevný program.</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 xml:space="preserve">vyčlenění vlastních úklidových pomůcek a úklidových strojů náležících na každé jednotlivé pracoviště a jednoznačně označených a to tak, aby nemohlo docházet k záměnám těchto pomůcek či strojů s jiným pracovištěm,  </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zajištění náhradního pracovníka v případě onemocnění, dovolené, neomluvené či jiné absence apod. tak, aby nedošlo k prodlení v úklidu,</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 xml:space="preserve">poučení svých zaměstnanců, zaměstnanců subdodavatelů o povinnosti zachovávat mlčenlivost ve vztahu ke všem informacím a skutečnostem, které se dozví o druhé smluvní straně, jejich klientech, pacientech atd. v souvislosti s uzavřením a plněním smlouvy, pokud tyto informace mají povahu obchodního tajemství, osobních údajů nebo mají být z jiných důvodů chráněny před zveřejněním. To platí zejména o skutečnostech, na něž se vztahuje mlčenlivost pracovníků objednatele dle § 51 zákona č. 372/2011 Sb., o zdravotnických službách v platném znění, </w:t>
      </w:r>
      <w:r w:rsidRPr="00B76628">
        <w:rPr>
          <w:rFonts w:ascii="Tahoma" w:hAnsi="Tahoma" w:cs="Tahoma"/>
          <w:color w:val="auto"/>
          <w:sz w:val="16"/>
          <w:szCs w:val="16"/>
        </w:rPr>
        <w:lastRenderedPageBreak/>
        <w:t>jakož i o osobních údajích a o bezpečnostních opatřeních, jejichž zveřejnění by ohrozilo zabezpečení osobních údajů ve smyslu § 15 odst. 1 zákona č. 101/2000 Sb., o ochraně osobních údajů v platném znění. Smluvní strany se zavazují zachovat mlčenlivost též o všech ostatních skutečnostech, ve vztahu k nimž o to budou druhou stranou písemně požádány.  Povinnost mlčenlivosti o informacích obsahujících citlivé osobní údaje trvá bez časového omezení. Zhotovitel prohlašuje, že jeho zaměstnanci přicházející při výkonu své práce do styku s osobními údaji pacientů a klientů objednatele byli náležitě poučeni o povoleném způsobu nakládání s takovými údaji a byli seznámeni s následky jednání, které by bylo v rozporu se zákonnou úpravou a bezpečnostními směrnicemi objednatele.</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zařízení, které neslouží primárně k provádění úklidových prací, smí zhotovitel umístit v prostorách objednatele pouze po jeho předchozím písemném odsouhlasení,</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skutečnost, že pracovníci vykonávající úklidové práce nemají jazykovou bariéru, tzn., že rozumí veškerým pokynům objednatele, mají komunikativní znalost českého jazyka a jsou schopni odpovídat na dotazy v souvislosti s výkonem jejich činnosti, včetně provedení písemného záznamu o úklidu v českém jazyce,</w:t>
      </w:r>
    </w:p>
    <w:p w:rsidR="00B76628" w:rsidRPr="00B76628" w:rsidRDefault="00B76628" w:rsidP="00631F65">
      <w:pPr>
        <w:pStyle w:val="sloseznamu"/>
        <w:widowControl/>
        <w:numPr>
          <w:ilvl w:val="2"/>
          <w:numId w:val="5"/>
        </w:numPr>
        <w:tabs>
          <w:tab w:val="clear" w:pos="735"/>
        </w:tabs>
        <w:ind w:left="993" w:hanging="567"/>
        <w:jc w:val="both"/>
        <w:rPr>
          <w:rFonts w:ascii="Tahoma" w:hAnsi="Tahoma" w:cs="Tahoma"/>
          <w:color w:val="auto"/>
          <w:sz w:val="16"/>
          <w:szCs w:val="16"/>
        </w:rPr>
      </w:pPr>
      <w:r w:rsidRPr="00B76628">
        <w:rPr>
          <w:rFonts w:ascii="Tahoma" w:hAnsi="Tahoma" w:cs="Tahoma"/>
          <w:color w:val="auto"/>
          <w:sz w:val="16"/>
          <w:szCs w:val="16"/>
        </w:rPr>
        <w:t>při ukončení smlouvy je třeba vypořádat písemně všechny závazky vč. odevzdání, klíčů, čipů, parkovacích karet, elektronických klíčů a předaných prostor.</w:t>
      </w:r>
    </w:p>
    <w:p w:rsidR="00B76628" w:rsidRPr="00E5092F" w:rsidRDefault="00B76628" w:rsidP="00631F65">
      <w:pPr>
        <w:pStyle w:val="Znaka1"/>
        <w:widowControl/>
        <w:numPr>
          <w:ilvl w:val="0"/>
          <w:numId w:val="19"/>
        </w:numPr>
        <w:jc w:val="both"/>
        <w:rPr>
          <w:rFonts w:ascii="Tahoma" w:hAnsi="Tahoma" w:cs="Tahoma"/>
          <w:b/>
          <w:color w:val="auto"/>
          <w:sz w:val="16"/>
          <w:szCs w:val="16"/>
        </w:rPr>
      </w:pPr>
      <w:r w:rsidRPr="00E5092F">
        <w:rPr>
          <w:rFonts w:ascii="Tahoma" w:hAnsi="Tahoma" w:cs="Tahoma"/>
          <w:b/>
          <w:color w:val="auto"/>
          <w:sz w:val="16"/>
          <w:szCs w:val="16"/>
        </w:rPr>
        <w:t>Závazky objednatele vůči zhotoviteli:</w:t>
      </w:r>
    </w:p>
    <w:p w:rsidR="00B76628" w:rsidRPr="00B76628" w:rsidRDefault="00B76628" w:rsidP="00631F65">
      <w:pPr>
        <w:numPr>
          <w:ilvl w:val="2"/>
          <w:numId w:val="21"/>
        </w:numPr>
        <w:tabs>
          <w:tab w:val="clear" w:pos="735"/>
        </w:tabs>
        <w:ind w:left="993" w:hanging="567"/>
        <w:jc w:val="both"/>
        <w:rPr>
          <w:rFonts w:ascii="Tahoma" w:hAnsi="Tahoma" w:cs="Tahoma"/>
          <w:sz w:val="16"/>
          <w:szCs w:val="16"/>
        </w:rPr>
      </w:pPr>
      <w:r w:rsidRPr="00B76628">
        <w:rPr>
          <w:rFonts w:ascii="Tahoma" w:hAnsi="Tahoma" w:cs="Tahoma"/>
          <w:sz w:val="16"/>
          <w:szCs w:val="16"/>
        </w:rPr>
        <w:t>V případě, že v místech plnění jsou instalována atypická zařízení nebo použity atypické materiály vyžadující speciální technologický postup nebo má být z jakéhokoliv jiného důvodu použit zhotovitelem jiný než standardní postup, je objednatel povinen o tom zhotovitele předem písemně informovat e-mailem a předat mu potřebné instrukce,</w:t>
      </w:r>
    </w:p>
    <w:p w:rsidR="00B76628" w:rsidRPr="00B76628" w:rsidRDefault="00B76628" w:rsidP="00631F65">
      <w:pPr>
        <w:numPr>
          <w:ilvl w:val="2"/>
          <w:numId w:val="21"/>
        </w:numPr>
        <w:tabs>
          <w:tab w:val="clear" w:pos="735"/>
        </w:tabs>
        <w:ind w:left="993" w:hanging="567"/>
        <w:jc w:val="both"/>
        <w:rPr>
          <w:rFonts w:ascii="Tahoma" w:hAnsi="Tahoma" w:cs="Tahoma"/>
          <w:sz w:val="16"/>
          <w:szCs w:val="16"/>
        </w:rPr>
      </w:pPr>
      <w:r w:rsidRPr="00B76628">
        <w:rPr>
          <w:rFonts w:ascii="Tahoma" w:hAnsi="Tahoma" w:cs="Tahoma"/>
          <w:sz w:val="16"/>
          <w:szCs w:val="16"/>
        </w:rPr>
        <w:t>Pro provádění sjednaných prací a služeb se objednatel zavazuje umožnit zhotoviteli odběr teplé a studené vody a elektrické energie v míře nezbytně nutné pro provádění sjednaných prací a služeb. Náklady na úhradu vody a elektrické energie jdou na účet objednatele a nebudou zhotoviteli účtovány.</w:t>
      </w:r>
    </w:p>
    <w:p w:rsidR="00B76628" w:rsidRPr="00B76628" w:rsidRDefault="00B76628" w:rsidP="00631F65">
      <w:pPr>
        <w:numPr>
          <w:ilvl w:val="2"/>
          <w:numId w:val="21"/>
        </w:numPr>
        <w:tabs>
          <w:tab w:val="clear" w:pos="735"/>
        </w:tabs>
        <w:ind w:left="993" w:hanging="567"/>
        <w:jc w:val="both"/>
        <w:rPr>
          <w:rFonts w:ascii="Tahoma" w:hAnsi="Tahoma" w:cs="Tahoma"/>
          <w:sz w:val="16"/>
          <w:szCs w:val="16"/>
        </w:rPr>
      </w:pPr>
      <w:r w:rsidRPr="00B76628">
        <w:rPr>
          <w:rFonts w:ascii="Tahoma" w:hAnsi="Tahoma" w:cs="Tahoma"/>
          <w:sz w:val="16"/>
          <w:szCs w:val="16"/>
        </w:rPr>
        <w:t>Objednatel se zavazuje pro potřeby zhotovitele vyčlenit uzamykatelné prostory pro uskladnění technických prostředků a materiálu, jakož i prostory pro převlékání zaměstnanců zhotovitele a umožnit využití sociálního zařízení odpovídajícímu počtu zaměstnanců zhotovitele provádějících sjednané práce a služby.</w:t>
      </w:r>
    </w:p>
    <w:p w:rsidR="00B76628" w:rsidRPr="00B76628" w:rsidRDefault="00B76628" w:rsidP="00631F65">
      <w:pPr>
        <w:numPr>
          <w:ilvl w:val="2"/>
          <w:numId w:val="21"/>
        </w:numPr>
        <w:tabs>
          <w:tab w:val="clear" w:pos="735"/>
        </w:tabs>
        <w:ind w:left="993" w:hanging="567"/>
        <w:jc w:val="both"/>
        <w:rPr>
          <w:rFonts w:ascii="Tahoma" w:hAnsi="Tahoma" w:cs="Tahoma"/>
          <w:sz w:val="16"/>
          <w:szCs w:val="16"/>
        </w:rPr>
      </w:pPr>
      <w:r w:rsidRPr="00B76628">
        <w:rPr>
          <w:rFonts w:ascii="Tahoma" w:hAnsi="Tahoma" w:cs="Tahoma"/>
          <w:sz w:val="16"/>
          <w:szCs w:val="16"/>
        </w:rPr>
        <w:t>V případě, že je nezbytné, aby v místech plnění používali zaměstnanci zhotovitele jiné než standardní ochranné pomůcky, je objednatel povinen na to zhotovitele předem písemně upozornit. Tyto ochranné pomůcky zajišťuje objednatel.</w:t>
      </w:r>
    </w:p>
    <w:p w:rsidR="00B76628" w:rsidRPr="00B76628" w:rsidRDefault="00B76628" w:rsidP="00631F65">
      <w:pPr>
        <w:pStyle w:val="Znaka1"/>
        <w:widowControl/>
        <w:numPr>
          <w:ilvl w:val="0"/>
          <w:numId w:val="19"/>
        </w:numPr>
        <w:jc w:val="both"/>
        <w:rPr>
          <w:rFonts w:ascii="Tahoma" w:hAnsi="Tahoma" w:cs="Tahoma"/>
          <w:b/>
          <w:color w:val="auto"/>
          <w:sz w:val="16"/>
          <w:szCs w:val="16"/>
        </w:rPr>
      </w:pPr>
      <w:r w:rsidRPr="00B76628">
        <w:rPr>
          <w:rFonts w:ascii="Tahoma" w:hAnsi="Tahoma" w:cs="Tahoma"/>
          <w:b/>
          <w:color w:val="auto"/>
          <w:sz w:val="16"/>
          <w:szCs w:val="16"/>
        </w:rPr>
        <w:t>Závazky obou smluvních stran</w:t>
      </w:r>
    </w:p>
    <w:p w:rsidR="00B76628" w:rsidRPr="00E5092F" w:rsidRDefault="00B76628" w:rsidP="00631F65">
      <w:pPr>
        <w:numPr>
          <w:ilvl w:val="2"/>
          <w:numId w:val="22"/>
        </w:numPr>
        <w:tabs>
          <w:tab w:val="clear" w:pos="735"/>
        </w:tabs>
        <w:ind w:left="993" w:hanging="567"/>
        <w:jc w:val="both"/>
        <w:rPr>
          <w:rFonts w:ascii="Tahoma" w:hAnsi="Tahoma" w:cs="Tahoma"/>
          <w:sz w:val="16"/>
          <w:szCs w:val="16"/>
        </w:rPr>
      </w:pPr>
      <w:r w:rsidRPr="00E5092F">
        <w:rPr>
          <w:rFonts w:ascii="Tahoma" w:hAnsi="Tahoma" w:cs="Tahoma"/>
          <w:sz w:val="16"/>
          <w:szCs w:val="16"/>
          <w:u w:val="single"/>
        </w:rPr>
        <w:t>Objednatel dodává</w:t>
      </w:r>
      <w:r w:rsidRPr="00E5092F">
        <w:rPr>
          <w:rFonts w:ascii="Tahoma" w:hAnsi="Tahoma" w:cs="Tahoma"/>
          <w:sz w:val="16"/>
          <w:szCs w:val="16"/>
        </w:rPr>
        <w:t xml:space="preserve">: odpadové pytle na komunální odpad i na odpady ze zdravotnictví, toaletní papír, papírové ručníky, mýdla a tekuté dezinfekce na hygienu rukou dodává objednatel a zhotovitel je doplňuje do zásobníků. Všechny tyto prostředky jsou objednatelem vydávány zhotoviteli na jednotlivých pracovištích prostřednictvím pověřených osob objednatele. </w:t>
      </w:r>
    </w:p>
    <w:p w:rsidR="00B76628" w:rsidRPr="00B76628" w:rsidRDefault="00B76628" w:rsidP="00631F65">
      <w:pPr>
        <w:numPr>
          <w:ilvl w:val="2"/>
          <w:numId w:val="22"/>
        </w:numPr>
        <w:tabs>
          <w:tab w:val="clear" w:pos="735"/>
        </w:tabs>
        <w:ind w:left="993" w:hanging="567"/>
        <w:jc w:val="both"/>
        <w:rPr>
          <w:rFonts w:ascii="Tahoma" w:hAnsi="Tahoma" w:cs="Tahoma"/>
          <w:sz w:val="16"/>
          <w:szCs w:val="16"/>
        </w:rPr>
      </w:pPr>
      <w:r w:rsidRPr="00E5092F">
        <w:rPr>
          <w:rFonts w:ascii="Tahoma" w:hAnsi="Tahoma" w:cs="Tahoma"/>
          <w:sz w:val="16"/>
          <w:szCs w:val="16"/>
          <w:u w:val="single"/>
        </w:rPr>
        <w:t>Zhotovitel dodává</w:t>
      </w:r>
      <w:r w:rsidRPr="00E5092F">
        <w:rPr>
          <w:rFonts w:ascii="Tahoma" w:hAnsi="Tahoma" w:cs="Tahoma"/>
          <w:sz w:val="16"/>
          <w:szCs w:val="16"/>
        </w:rPr>
        <w:t>:</w:t>
      </w:r>
      <w:r w:rsidRPr="00B76628">
        <w:rPr>
          <w:rFonts w:ascii="Tahoma" w:hAnsi="Tahoma" w:cs="Tahoma"/>
          <w:sz w:val="16"/>
          <w:szCs w:val="16"/>
        </w:rPr>
        <w:t xml:space="preserve"> sáčky do odpadkových košů, dezinfekční prostředky a mycí prostředky, které musí být schváleny Ministerstvem zdravotnictví ČR. Dále odpovídá za zajištění úklidových pomůcek a úklidových strojů.</w:t>
      </w:r>
    </w:p>
    <w:p w:rsidR="00E5092F" w:rsidRDefault="00B76628" w:rsidP="00631F65">
      <w:pPr>
        <w:pStyle w:val="Znaka1"/>
        <w:widowControl/>
        <w:numPr>
          <w:ilvl w:val="0"/>
          <w:numId w:val="19"/>
        </w:numPr>
        <w:jc w:val="both"/>
        <w:rPr>
          <w:rFonts w:ascii="Tahoma" w:hAnsi="Tahoma" w:cs="Tahoma"/>
          <w:b/>
          <w:color w:val="auto"/>
          <w:sz w:val="16"/>
          <w:szCs w:val="16"/>
        </w:rPr>
      </w:pPr>
      <w:r w:rsidRPr="00B76628">
        <w:rPr>
          <w:rFonts w:ascii="Tahoma" w:hAnsi="Tahoma" w:cs="Tahoma"/>
          <w:b/>
          <w:color w:val="auto"/>
          <w:sz w:val="16"/>
          <w:szCs w:val="16"/>
        </w:rPr>
        <w:t>Úklidový deník</w:t>
      </w:r>
    </w:p>
    <w:p w:rsidR="00B76628" w:rsidRPr="00E5092F" w:rsidRDefault="00B76628" w:rsidP="00631F65">
      <w:pPr>
        <w:pStyle w:val="Znaka1"/>
        <w:widowControl/>
        <w:numPr>
          <w:ilvl w:val="0"/>
          <w:numId w:val="25"/>
        </w:numPr>
        <w:ind w:left="993" w:hanging="567"/>
        <w:jc w:val="both"/>
        <w:rPr>
          <w:rFonts w:ascii="Tahoma" w:hAnsi="Tahoma" w:cs="Tahoma"/>
          <w:b/>
          <w:color w:val="auto"/>
          <w:sz w:val="16"/>
          <w:szCs w:val="16"/>
        </w:rPr>
      </w:pPr>
      <w:r w:rsidRPr="00E5092F">
        <w:rPr>
          <w:rFonts w:ascii="Tahoma" w:hAnsi="Tahoma" w:cs="Tahoma"/>
          <w:sz w:val="16"/>
          <w:szCs w:val="16"/>
        </w:rPr>
        <w:t>Na jednotlivých pracovištích budou dodány objednatelem úklidové deníky, které budou uloženy na viditelném místě, běžně dostupné a do kterých budou zaznamenávány denně tyto údaje:</w:t>
      </w:r>
    </w:p>
    <w:p w:rsidR="00B76628" w:rsidRPr="00E5092F" w:rsidRDefault="00B76628" w:rsidP="00631F65">
      <w:pPr>
        <w:pStyle w:val="Odstavecseseznamem"/>
        <w:numPr>
          <w:ilvl w:val="0"/>
          <w:numId w:val="24"/>
        </w:numPr>
        <w:ind w:left="1353"/>
        <w:rPr>
          <w:rFonts w:ascii="Tahoma" w:hAnsi="Tahoma" w:cs="Tahoma"/>
          <w:sz w:val="16"/>
          <w:szCs w:val="16"/>
        </w:rPr>
      </w:pPr>
      <w:r w:rsidRPr="00E5092F">
        <w:rPr>
          <w:rFonts w:ascii="Tahoma" w:hAnsi="Tahoma" w:cs="Tahoma"/>
          <w:sz w:val="16"/>
          <w:szCs w:val="16"/>
        </w:rPr>
        <w:t>záznam o každém provedeném úklidu v rozsahu stanoveném úklidovým deníkem (datum, čas, úklid denní/týdenní/měsíční, název dezinfekčního přípravku a použitá koncentrace) vč. podpisu pracovníka, který úklid prováděl</w:t>
      </w:r>
    </w:p>
    <w:p w:rsidR="00B76628" w:rsidRPr="00E5092F" w:rsidRDefault="00B76628" w:rsidP="00631F65">
      <w:pPr>
        <w:pStyle w:val="Odstavecseseznamem"/>
        <w:numPr>
          <w:ilvl w:val="0"/>
          <w:numId w:val="24"/>
        </w:numPr>
        <w:tabs>
          <w:tab w:val="num" w:pos="633"/>
        </w:tabs>
        <w:ind w:left="1353"/>
        <w:rPr>
          <w:rFonts w:ascii="Tahoma" w:hAnsi="Tahoma" w:cs="Tahoma"/>
          <w:sz w:val="16"/>
          <w:szCs w:val="16"/>
        </w:rPr>
      </w:pPr>
      <w:r w:rsidRPr="00E5092F">
        <w:rPr>
          <w:rFonts w:ascii="Tahoma" w:hAnsi="Tahoma" w:cs="Tahoma"/>
          <w:sz w:val="16"/>
          <w:szCs w:val="16"/>
        </w:rPr>
        <w:t>potvrzení provedené kontroly kvality úklidu pověřenou osobou zhotovitele</w:t>
      </w:r>
    </w:p>
    <w:p w:rsidR="00B76628" w:rsidRPr="00E5092F" w:rsidRDefault="00B76628" w:rsidP="00631F65">
      <w:pPr>
        <w:pStyle w:val="Odstavecseseznamem"/>
        <w:numPr>
          <w:ilvl w:val="0"/>
          <w:numId w:val="24"/>
        </w:numPr>
        <w:tabs>
          <w:tab w:val="num" w:pos="735"/>
        </w:tabs>
        <w:ind w:left="1353"/>
        <w:rPr>
          <w:rFonts w:ascii="Tahoma" w:hAnsi="Tahoma" w:cs="Tahoma"/>
          <w:sz w:val="16"/>
          <w:szCs w:val="16"/>
        </w:rPr>
      </w:pPr>
      <w:r w:rsidRPr="00E5092F">
        <w:rPr>
          <w:rFonts w:ascii="Tahoma" w:hAnsi="Tahoma" w:cs="Tahoma"/>
          <w:sz w:val="16"/>
          <w:szCs w:val="16"/>
        </w:rPr>
        <w:t>pověřenou osobou objednatele nalezené závady a nedostatky v úklidu</w:t>
      </w:r>
    </w:p>
    <w:p w:rsidR="00B76628" w:rsidRPr="00E5092F" w:rsidRDefault="00B76628" w:rsidP="00631F65">
      <w:pPr>
        <w:pStyle w:val="Odstavecseseznamem"/>
        <w:numPr>
          <w:ilvl w:val="0"/>
          <w:numId w:val="24"/>
        </w:numPr>
        <w:tabs>
          <w:tab w:val="num" w:pos="735"/>
        </w:tabs>
        <w:ind w:left="1353"/>
        <w:rPr>
          <w:rFonts w:ascii="Tahoma" w:hAnsi="Tahoma" w:cs="Tahoma"/>
          <w:sz w:val="16"/>
          <w:szCs w:val="16"/>
        </w:rPr>
      </w:pPr>
      <w:r w:rsidRPr="00E5092F">
        <w:rPr>
          <w:rFonts w:ascii="Tahoma" w:hAnsi="Tahoma" w:cs="Tahoma"/>
          <w:sz w:val="16"/>
          <w:szCs w:val="16"/>
        </w:rPr>
        <w:t>pověřenou osobou zhotovitele způsob nápravy v odstranění závad nalezených na pracovišti</w:t>
      </w:r>
    </w:p>
    <w:p w:rsidR="00B76628" w:rsidRPr="00E5092F" w:rsidRDefault="00B76628" w:rsidP="00631F65">
      <w:pPr>
        <w:pStyle w:val="Odstavecseseznamem"/>
        <w:numPr>
          <w:ilvl w:val="0"/>
          <w:numId w:val="24"/>
        </w:numPr>
        <w:ind w:left="1353"/>
        <w:jc w:val="both"/>
        <w:rPr>
          <w:rFonts w:ascii="Tahoma" w:hAnsi="Tahoma" w:cs="Tahoma"/>
          <w:sz w:val="16"/>
          <w:szCs w:val="16"/>
        </w:rPr>
      </w:pPr>
      <w:r w:rsidRPr="00E5092F">
        <w:rPr>
          <w:rFonts w:ascii="Tahoma" w:hAnsi="Tahoma" w:cs="Tahoma"/>
          <w:sz w:val="16"/>
          <w:szCs w:val="16"/>
        </w:rPr>
        <w:t>popř. záznam o odevzdání nalezených věcí</w:t>
      </w:r>
    </w:p>
    <w:p w:rsidR="00B76628" w:rsidRPr="00B76628" w:rsidRDefault="00B76628" w:rsidP="00631F65">
      <w:pPr>
        <w:pStyle w:val="Znaka1"/>
        <w:widowControl/>
        <w:numPr>
          <w:ilvl w:val="0"/>
          <w:numId w:val="25"/>
        </w:numPr>
        <w:ind w:left="993" w:hanging="567"/>
        <w:jc w:val="both"/>
        <w:rPr>
          <w:rFonts w:ascii="Tahoma" w:hAnsi="Tahoma" w:cs="Tahoma"/>
          <w:sz w:val="16"/>
          <w:szCs w:val="16"/>
        </w:rPr>
      </w:pPr>
      <w:r w:rsidRPr="00B76628">
        <w:rPr>
          <w:rFonts w:ascii="Tahoma" w:hAnsi="Tahoma" w:cs="Tahoma"/>
          <w:sz w:val="16"/>
          <w:szCs w:val="16"/>
        </w:rPr>
        <w:t>Úklidové deníky budou objednatelem na jednotlivých místech plnění archivovány minimálně 180 dní.</w:t>
      </w:r>
    </w:p>
    <w:p w:rsidR="00B76628" w:rsidRPr="00B76628" w:rsidRDefault="00B76628" w:rsidP="005542B8">
      <w:pPr>
        <w:jc w:val="center"/>
        <w:rPr>
          <w:rFonts w:ascii="Tahoma" w:hAnsi="Tahoma" w:cs="Tahoma"/>
          <w:b/>
          <w:sz w:val="16"/>
          <w:szCs w:val="16"/>
        </w:rPr>
      </w:pPr>
    </w:p>
    <w:p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9.</w:t>
      </w:r>
    </w:p>
    <w:p w:rsidR="00B76628" w:rsidRPr="00B76628" w:rsidRDefault="00B76628" w:rsidP="005542B8">
      <w:pPr>
        <w:jc w:val="center"/>
        <w:rPr>
          <w:rFonts w:ascii="Tahoma" w:hAnsi="Tahoma" w:cs="Tahoma"/>
          <w:sz w:val="16"/>
          <w:szCs w:val="16"/>
        </w:rPr>
      </w:pPr>
      <w:r w:rsidRPr="00B76628">
        <w:rPr>
          <w:rFonts w:ascii="Tahoma" w:hAnsi="Tahoma" w:cs="Tahoma"/>
          <w:b/>
          <w:sz w:val="16"/>
          <w:szCs w:val="16"/>
        </w:rPr>
        <w:t>Doba platnosti a účinnosti smlouvy</w:t>
      </w:r>
    </w:p>
    <w:p w:rsidR="00B76628" w:rsidRPr="00B76628" w:rsidRDefault="00B76628" w:rsidP="00631F65">
      <w:pPr>
        <w:pStyle w:val="Odstavecseseznamem"/>
        <w:numPr>
          <w:ilvl w:val="0"/>
          <w:numId w:val="15"/>
        </w:numPr>
        <w:jc w:val="both"/>
        <w:rPr>
          <w:rFonts w:ascii="Tahoma" w:hAnsi="Tahoma" w:cs="Tahoma"/>
          <w:sz w:val="16"/>
          <w:szCs w:val="16"/>
        </w:rPr>
      </w:pPr>
      <w:r w:rsidRPr="00B76628">
        <w:rPr>
          <w:rFonts w:ascii="Tahoma" w:hAnsi="Tahoma" w:cs="Tahoma"/>
          <w:sz w:val="16"/>
          <w:szCs w:val="16"/>
        </w:rPr>
        <w:t xml:space="preserve">Tato smlouva nabývá platnosti dnem podpisu smluvních stran a účinnosti </w:t>
      </w:r>
      <w:r w:rsidR="0084630B">
        <w:rPr>
          <w:rFonts w:ascii="Tahoma" w:hAnsi="Tahoma" w:cs="Tahoma"/>
          <w:sz w:val="16"/>
          <w:szCs w:val="16"/>
        </w:rPr>
        <w:t>1</w:t>
      </w:r>
      <w:r w:rsidR="00092C98">
        <w:rPr>
          <w:rFonts w:ascii="Tahoma" w:hAnsi="Tahoma" w:cs="Tahoma"/>
          <w:sz w:val="16"/>
          <w:szCs w:val="16"/>
        </w:rPr>
        <w:t>.5.2016</w:t>
      </w:r>
      <w:r w:rsidRPr="00B76628">
        <w:rPr>
          <w:rFonts w:ascii="Tahoma" w:hAnsi="Tahoma" w:cs="Tahoma"/>
          <w:sz w:val="16"/>
          <w:szCs w:val="16"/>
        </w:rPr>
        <w:t>.</w:t>
      </w:r>
    </w:p>
    <w:p w:rsidR="00B76628" w:rsidRPr="00B76628" w:rsidRDefault="00B76628" w:rsidP="00631F65">
      <w:pPr>
        <w:pStyle w:val="Odstavecseseznamem"/>
        <w:numPr>
          <w:ilvl w:val="0"/>
          <w:numId w:val="15"/>
        </w:numPr>
        <w:jc w:val="both"/>
        <w:rPr>
          <w:rFonts w:ascii="Tahoma" w:hAnsi="Tahoma" w:cs="Tahoma"/>
          <w:sz w:val="16"/>
          <w:szCs w:val="16"/>
        </w:rPr>
      </w:pPr>
      <w:r w:rsidRPr="00B76628">
        <w:rPr>
          <w:rFonts w:ascii="Tahoma" w:hAnsi="Tahoma" w:cs="Tahoma"/>
          <w:sz w:val="16"/>
          <w:szCs w:val="16"/>
        </w:rPr>
        <w:t>Tato smlouva se uzavírá na dobu neurčitou s tím, že ji lze vypovědět písemně i bez udání důvodů. Výpovědní doba činí 3 měsíce a počíná běžet od prvního dne měsíce následujícího po měsíci, ve kterém byla výpověď doručena dru</w:t>
      </w:r>
      <w:r w:rsidR="00F671C4">
        <w:rPr>
          <w:rFonts w:ascii="Tahoma" w:hAnsi="Tahoma" w:cs="Tahoma"/>
          <w:sz w:val="16"/>
          <w:szCs w:val="16"/>
        </w:rPr>
        <w:t>hé smluvní straně. Odstoupit</w:t>
      </w:r>
      <w:r w:rsidRPr="00B76628">
        <w:rPr>
          <w:rFonts w:ascii="Tahoma" w:hAnsi="Tahoma" w:cs="Tahoma"/>
          <w:sz w:val="16"/>
          <w:szCs w:val="16"/>
        </w:rPr>
        <w:t xml:space="preserve"> od smlouvy lze při podstatném porušení smluvních podmínek, za které zhotovitel považuje opakované prodlení s placením řádně fakturované smluvní ceny a objednatel neposkytnutí služeb nebo nekvalitní poskytování služeb, na které byl zhotovitel opakovaně písemně upozorněn.</w:t>
      </w:r>
    </w:p>
    <w:p w:rsidR="00B76628" w:rsidRPr="00B76628" w:rsidRDefault="00B76628" w:rsidP="00631F65">
      <w:pPr>
        <w:pStyle w:val="Zkladntext2"/>
        <w:numPr>
          <w:ilvl w:val="0"/>
          <w:numId w:val="15"/>
        </w:numPr>
        <w:spacing w:after="0" w:line="240" w:lineRule="auto"/>
        <w:jc w:val="both"/>
        <w:rPr>
          <w:rFonts w:ascii="Tahoma" w:hAnsi="Tahoma" w:cs="Tahoma"/>
          <w:sz w:val="16"/>
          <w:szCs w:val="16"/>
        </w:rPr>
      </w:pPr>
      <w:r w:rsidRPr="00B76628">
        <w:rPr>
          <w:rFonts w:ascii="Tahoma" w:hAnsi="Tahoma" w:cs="Tahoma"/>
          <w:sz w:val="16"/>
          <w:szCs w:val="16"/>
        </w:rPr>
        <w:t>Práva a povinnosti z této smlouvy přecházejí na právní nástupce obou smluvních stran.</w:t>
      </w:r>
    </w:p>
    <w:p w:rsidR="00B76628" w:rsidRPr="00B76628" w:rsidRDefault="00B76628" w:rsidP="005542B8">
      <w:pPr>
        <w:jc w:val="center"/>
        <w:outlineLvl w:val="0"/>
        <w:rPr>
          <w:rFonts w:ascii="Tahoma" w:hAnsi="Tahoma" w:cs="Tahoma"/>
          <w:b/>
          <w:sz w:val="16"/>
          <w:szCs w:val="16"/>
        </w:rPr>
      </w:pPr>
    </w:p>
    <w:p w:rsidR="00B76628" w:rsidRPr="00B76628" w:rsidRDefault="00B76628" w:rsidP="005542B8">
      <w:pPr>
        <w:jc w:val="center"/>
        <w:outlineLvl w:val="0"/>
        <w:rPr>
          <w:rFonts w:ascii="Tahoma" w:hAnsi="Tahoma" w:cs="Tahoma"/>
          <w:b/>
          <w:sz w:val="16"/>
          <w:szCs w:val="16"/>
        </w:rPr>
      </w:pPr>
      <w:r w:rsidRPr="00B76628">
        <w:rPr>
          <w:rFonts w:ascii="Tahoma" w:hAnsi="Tahoma" w:cs="Tahoma"/>
          <w:b/>
          <w:sz w:val="16"/>
          <w:szCs w:val="16"/>
        </w:rPr>
        <w:t>Článek 10.</w:t>
      </w:r>
    </w:p>
    <w:p w:rsidR="00B76628" w:rsidRPr="00B76628" w:rsidRDefault="00B76628" w:rsidP="005542B8">
      <w:pPr>
        <w:pStyle w:val="Znaka"/>
        <w:widowControl/>
        <w:ind w:left="0"/>
        <w:jc w:val="center"/>
        <w:rPr>
          <w:rFonts w:ascii="Tahoma" w:hAnsi="Tahoma" w:cs="Tahoma"/>
          <w:color w:val="auto"/>
          <w:sz w:val="16"/>
          <w:szCs w:val="16"/>
        </w:rPr>
      </w:pPr>
      <w:r w:rsidRPr="00B76628">
        <w:rPr>
          <w:rFonts w:ascii="Tahoma" w:hAnsi="Tahoma" w:cs="Tahoma"/>
          <w:color w:val="auto"/>
          <w:sz w:val="16"/>
          <w:szCs w:val="16"/>
        </w:rPr>
        <w:t>Další ujednání</w:t>
      </w:r>
    </w:p>
    <w:p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 xml:space="preserve">Smluvní stany se dohodly, že veškerá ustanovení této smlouvy se plně vztahují i na úklidové práce podle čl. 5 této smlouvy, které zhotovitel provádí pro objednatele na základě písemných objednávek i v jiných objektech a pracovištích, než na místech plnění dle této smlouvy. </w:t>
      </w:r>
    </w:p>
    <w:p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 xml:space="preserve">Zhotovitel je oprávněn pověřit prováděním sjednaných prací i svého subdodavatele s tím, že tyto práce a služby budou vykonávány v souladu s touto smlouvou a že za ně zhotovitel objednateli odpovídá tak, jakoby je prováděl sám. </w:t>
      </w:r>
    </w:p>
    <w:p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Smluvní strany určují své odpovědné osoby</w:t>
      </w:r>
    </w:p>
    <w:p w:rsidR="00B76628" w:rsidRPr="0022495A" w:rsidRDefault="00B76628" w:rsidP="00631F65">
      <w:pPr>
        <w:pStyle w:val="sloseznamu"/>
        <w:widowControl/>
        <w:numPr>
          <w:ilvl w:val="0"/>
          <w:numId w:val="18"/>
        </w:numPr>
        <w:jc w:val="both"/>
        <w:rPr>
          <w:rFonts w:ascii="Tahoma" w:hAnsi="Tahoma" w:cs="Tahoma"/>
          <w:color w:val="auto"/>
          <w:sz w:val="16"/>
          <w:szCs w:val="16"/>
        </w:rPr>
      </w:pPr>
      <w:r w:rsidRPr="00B76628">
        <w:rPr>
          <w:rFonts w:ascii="Tahoma" w:hAnsi="Tahoma" w:cs="Tahoma"/>
          <w:b/>
          <w:color w:val="auto"/>
          <w:sz w:val="16"/>
          <w:szCs w:val="16"/>
        </w:rPr>
        <w:t>Za zhotovitele</w:t>
      </w:r>
      <w:r w:rsidRPr="0022495A">
        <w:rPr>
          <w:rFonts w:ascii="Tahoma" w:hAnsi="Tahoma" w:cs="Tahoma"/>
          <w:b/>
          <w:color w:val="auto"/>
          <w:sz w:val="16"/>
          <w:szCs w:val="16"/>
        </w:rPr>
        <w:t>:</w:t>
      </w:r>
      <w:r w:rsidRPr="0022495A">
        <w:rPr>
          <w:rFonts w:ascii="Tahoma" w:hAnsi="Tahoma" w:cs="Tahoma"/>
          <w:color w:val="auto"/>
          <w:sz w:val="16"/>
          <w:szCs w:val="16"/>
        </w:rPr>
        <w:t xml:space="preserve"> </w:t>
      </w:r>
      <w:proofErr w:type="spellStart"/>
      <w:r w:rsidR="00C419CA">
        <w:rPr>
          <w:rFonts w:ascii="Tahoma" w:hAnsi="Tahoma" w:cs="Tahoma"/>
          <w:sz w:val="16"/>
          <w:szCs w:val="16"/>
        </w:rPr>
        <w:t>xxxxxxxxxxxxxx</w:t>
      </w:r>
      <w:proofErr w:type="spellEnd"/>
      <w:r w:rsidR="006E58DB" w:rsidRPr="0022495A">
        <w:rPr>
          <w:rFonts w:ascii="Tahoma" w:hAnsi="Tahoma" w:cs="Tahoma"/>
          <w:color w:val="auto"/>
          <w:sz w:val="16"/>
          <w:szCs w:val="16"/>
        </w:rPr>
        <w:t xml:space="preserve">, tel: </w:t>
      </w:r>
      <w:proofErr w:type="spellStart"/>
      <w:r w:rsidR="00C419CA">
        <w:rPr>
          <w:rFonts w:ascii="Tahoma" w:hAnsi="Tahoma" w:cs="Tahoma"/>
          <w:sz w:val="16"/>
          <w:szCs w:val="16"/>
        </w:rPr>
        <w:t>xxxxxxxxxxxxxx</w:t>
      </w:r>
      <w:proofErr w:type="spellEnd"/>
    </w:p>
    <w:p w:rsidR="006E58DB" w:rsidRDefault="006E58DB" w:rsidP="006E58DB">
      <w:pPr>
        <w:pStyle w:val="sloseznamu"/>
        <w:widowControl/>
        <w:ind w:left="567"/>
        <w:jc w:val="both"/>
        <w:rPr>
          <w:rFonts w:ascii="Tahoma" w:hAnsi="Tahoma" w:cs="Tahoma"/>
          <w:color w:val="auto"/>
          <w:sz w:val="16"/>
          <w:szCs w:val="16"/>
        </w:rPr>
      </w:pPr>
    </w:p>
    <w:p w:rsidR="006E58DB" w:rsidRDefault="006E58DB" w:rsidP="006E58DB">
      <w:pPr>
        <w:pStyle w:val="sloseznamu"/>
        <w:widowControl/>
        <w:ind w:left="567"/>
        <w:jc w:val="both"/>
        <w:rPr>
          <w:rFonts w:ascii="Tahoma" w:hAnsi="Tahoma" w:cs="Tahoma"/>
          <w:color w:val="auto"/>
          <w:sz w:val="16"/>
          <w:szCs w:val="16"/>
        </w:rPr>
      </w:pPr>
    </w:p>
    <w:p w:rsidR="006E58DB" w:rsidRDefault="006E58DB" w:rsidP="006E58DB">
      <w:pPr>
        <w:pStyle w:val="sloseznamu"/>
        <w:widowControl/>
        <w:ind w:left="567"/>
        <w:jc w:val="both"/>
        <w:rPr>
          <w:rFonts w:ascii="Tahoma" w:hAnsi="Tahoma" w:cs="Tahoma"/>
          <w:color w:val="auto"/>
          <w:sz w:val="16"/>
          <w:szCs w:val="16"/>
        </w:rPr>
      </w:pPr>
    </w:p>
    <w:p w:rsidR="006E58DB" w:rsidRPr="00B76628" w:rsidRDefault="006E58DB" w:rsidP="006E58DB">
      <w:pPr>
        <w:pStyle w:val="sloseznamu"/>
        <w:widowControl/>
        <w:ind w:left="567"/>
        <w:jc w:val="both"/>
        <w:rPr>
          <w:rFonts w:ascii="Tahoma" w:hAnsi="Tahoma" w:cs="Tahoma"/>
          <w:color w:val="auto"/>
          <w:sz w:val="16"/>
          <w:szCs w:val="16"/>
        </w:rPr>
      </w:pPr>
    </w:p>
    <w:p w:rsidR="00B76628" w:rsidRPr="00B76628" w:rsidRDefault="00B76628" w:rsidP="00631F65">
      <w:pPr>
        <w:pStyle w:val="sloseznamu"/>
        <w:widowControl/>
        <w:numPr>
          <w:ilvl w:val="0"/>
          <w:numId w:val="18"/>
        </w:numPr>
        <w:jc w:val="both"/>
        <w:rPr>
          <w:rFonts w:ascii="Tahoma" w:hAnsi="Tahoma" w:cs="Tahoma"/>
          <w:color w:val="auto"/>
          <w:sz w:val="16"/>
          <w:szCs w:val="16"/>
        </w:rPr>
      </w:pPr>
      <w:r w:rsidRPr="00B76628">
        <w:rPr>
          <w:rFonts w:ascii="Tahoma" w:hAnsi="Tahoma" w:cs="Tahoma"/>
          <w:b/>
          <w:color w:val="auto"/>
          <w:sz w:val="16"/>
          <w:szCs w:val="16"/>
        </w:rPr>
        <w:lastRenderedPageBreak/>
        <w:t xml:space="preserve">Za objednatele: </w:t>
      </w:r>
      <w:r w:rsidRPr="00B76628">
        <w:rPr>
          <w:rFonts w:ascii="Tahoma" w:hAnsi="Tahoma" w:cs="Tahoma"/>
          <w:b/>
          <w:color w:val="auto"/>
          <w:sz w:val="16"/>
          <w:szCs w:val="16"/>
        </w:rPr>
        <w:tab/>
      </w:r>
    </w:p>
    <w:p w:rsidR="00B76628" w:rsidRPr="00B76628" w:rsidRDefault="00B76628" w:rsidP="00631F65">
      <w:pPr>
        <w:pStyle w:val="sloseznamu"/>
        <w:widowControl/>
        <w:numPr>
          <w:ilvl w:val="0"/>
          <w:numId w:val="26"/>
        </w:numPr>
        <w:jc w:val="both"/>
        <w:rPr>
          <w:rFonts w:ascii="Tahoma" w:hAnsi="Tahoma" w:cs="Tahoma"/>
          <w:color w:val="auto"/>
          <w:sz w:val="16"/>
          <w:szCs w:val="16"/>
        </w:rPr>
      </w:pPr>
      <w:r w:rsidRPr="00B76628">
        <w:rPr>
          <w:rFonts w:ascii="Tahoma" w:hAnsi="Tahoma" w:cs="Tahoma"/>
          <w:color w:val="auto"/>
          <w:sz w:val="16"/>
          <w:szCs w:val="16"/>
        </w:rPr>
        <w:t xml:space="preserve">úklidy a práce provozních pracovníků kuchyněk: </w:t>
      </w:r>
      <w:proofErr w:type="spellStart"/>
      <w:r w:rsidR="00C419CA">
        <w:rPr>
          <w:rFonts w:ascii="Tahoma" w:hAnsi="Tahoma" w:cs="Tahoma"/>
          <w:sz w:val="16"/>
          <w:szCs w:val="16"/>
        </w:rPr>
        <w:t>xxxxxxxxxxxxxx</w:t>
      </w:r>
      <w:proofErr w:type="spellEnd"/>
      <w:r w:rsidRPr="00B76628">
        <w:rPr>
          <w:rFonts w:ascii="Tahoma" w:hAnsi="Tahoma" w:cs="Tahoma"/>
          <w:color w:val="auto"/>
          <w:sz w:val="16"/>
          <w:szCs w:val="16"/>
        </w:rPr>
        <w:t xml:space="preserve">, </w:t>
      </w:r>
      <w:hyperlink r:id="rId12" w:history="1">
        <w:r w:rsidRPr="00B76628">
          <w:rPr>
            <w:rFonts w:ascii="Tahoma" w:hAnsi="Tahoma" w:cs="Tahoma"/>
            <w:color w:val="auto"/>
            <w:sz w:val="16"/>
            <w:szCs w:val="16"/>
          </w:rPr>
          <w:t>tel.</w:t>
        </w:r>
      </w:hyperlink>
      <w:r w:rsidRPr="00B76628">
        <w:rPr>
          <w:rFonts w:ascii="Tahoma" w:hAnsi="Tahoma" w:cs="Tahoma"/>
          <w:color w:val="auto"/>
          <w:sz w:val="16"/>
          <w:szCs w:val="16"/>
        </w:rPr>
        <w:t xml:space="preserve"> </w:t>
      </w:r>
      <w:proofErr w:type="spellStart"/>
      <w:r w:rsidR="00C419CA">
        <w:rPr>
          <w:rFonts w:ascii="Tahoma" w:hAnsi="Tahoma" w:cs="Tahoma"/>
          <w:sz w:val="16"/>
          <w:szCs w:val="16"/>
        </w:rPr>
        <w:t>xxxxxxxxxxxxxx</w:t>
      </w:r>
      <w:proofErr w:type="spellEnd"/>
      <w:r w:rsidRPr="00B76628">
        <w:rPr>
          <w:rFonts w:ascii="Tahoma" w:hAnsi="Tahoma" w:cs="Tahoma"/>
          <w:color w:val="auto"/>
          <w:sz w:val="16"/>
          <w:szCs w:val="16"/>
        </w:rPr>
        <w:t>, nebo jeho zástupce</w:t>
      </w:r>
      <w:r w:rsidRPr="00B76628">
        <w:rPr>
          <w:rFonts w:ascii="Tahoma" w:hAnsi="Tahoma" w:cs="Tahoma"/>
          <w:color w:val="auto"/>
          <w:sz w:val="16"/>
          <w:szCs w:val="16"/>
        </w:rPr>
        <w:tab/>
      </w:r>
    </w:p>
    <w:p w:rsidR="00B76628" w:rsidRPr="00B76628" w:rsidRDefault="00B76628" w:rsidP="00631F65">
      <w:pPr>
        <w:pStyle w:val="sloseznamu"/>
        <w:widowControl/>
        <w:numPr>
          <w:ilvl w:val="0"/>
          <w:numId w:val="26"/>
        </w:numPr>
        <w:jc w:val="both"/>
        <w:rPr>
          <w:rFonts w:ascii="Tahoma" w:hAnsi="Tahoma" w:cs="Tahoma"/>
          <w:color w:val="auto"/>
          <w:sz w:val="16"/>
          <w:szCs w:val="16"/>
        </w:rPr>
      </w:pPr>
      <w:r w:rsidRPr="00B76628">
        <w:rPr>
          <w:rFonts w:ascii="Tahoma" w:hAnsi="Tahoma" w:cs="Tahoma"/>
          <w:color w:val="auto"/>
          <w:sz w:val="16"/>
          <w:szCs w:val="16"/>
        </w:rPr>
        <w:t xml:space="preserve">pomocné práce v kuchyni OLVS: </w:t>
      </w:r>
      <w:proofErr w:type="spellStart"/>
      <w:r w:rsidR="00C419CA">
        <w:rPr>
          <w:rFonts w:ascii="Tahoma" w:hAnsi="Tahoma" w:cs="Tahoma"/>
          <w:sz w:val="16"/>
          <w:szCs w:val="16"/>
        </w:rPr>
        <w:t>xxxxxxxxxxxxxx</w:t>
      </w:r>
      <w:proofErr w:type="spellEnd"/>
      <w:r w:rsidRPr="00B76628">
        <w:rPr>
          <w:rFonts w:ascii="Tahoma" w:hAnsi="Tahoma" w:cs="Tahoma"/>
          <w:color w:val="auto"/>
          <w:sz w:val="16"/>
          <w:szCs w:val="16"/>
        </w:rPr>
        <w:t xml:space="preserve">, tel. </w:t>
      </w:r>
      <w:proofErr w:type="spellStart"/>
      <w:r w:rsidR="00C419CA">
        <w:rPr>
          <w:rFonts w:ascii="Tahoma" w:hAnsi="Tahoma" w:cs="Tahoma"/>
          <w:sz w:val="16"/>
          <w:szCs w:val="16"/>
        </w:rPr>
        <w:t>xxxxxxxxxxxxxx</w:t>
      </w:r>
      <w:proofErr w:type="spellEnd"/>
      <w:r w:rsidR="00C419CA" w:rsidRPr="00B76628">
        <w:rPr>
          <w:rFonts w:ascii="Tahoma" w:hAnsi="Tahoma" w:cs="Tahoma"/>
          <w:color w:val="auto"/>
          <w:sz w:val="16"/>
          <w:szCs w:val="16"/>
        </w:rPr>
        <w:t xml:space="preserve"> </w:t>
      </w:r>
      <w:r w:rsidRPr="00B76628">
        <w:rPr>
          <w:rFonts w:ascii="Tahoma" w:hAnsi="Tahoma" w:cs="Tahoma"/>
          <w:color w:val="auto"/>
          <w:sz w:val="16"/>
          <w:szCs w:val="16"/>
        </w:rPr>
        <w:t>nebo jeho zástupce.</w:t>
      </w:r>
    </w:p>
    <w:p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Smluvní strany se dohodly, že případné změny v interní dokumentaci objednatele lze zaslat druhé smluvní straně doporučeně, a ta jejich obdržení písemně potvrdí. V tomto případě se nebude uzavírat dodatek k této smlouvě. Jakékoli další změny smlouvy budou prováděny výhradně písemným dodatkem podepsaným oběma smluvními stranami.</w:t>
      </w:r>
    </w:p>
    <w:p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Zhotovitel je povinen v souladu s ustanovením § 147a odst. 4 a 5 zákona o veřejných zakázkách předložit objednateli seznam, ve kterém uvede subdodavatele, jímž za plnění subdodávky uhradil více než 10 % z celkové kupní ceny.  V případě, že zhotoviteli nevzniknou v rámci plnění této smlouvy subdodávky za více než 10 %, je povinen v termínu dle § 147a odst. 5 písm. a) zákona o veřejných zakázkách předložit objednateli prohlášení, že neměl takové subdodavatele, kterým by za plnění subdodávky uhradil více než 10 % z celkové ceny. Má-li subdodavatel formu akciové společnosti, je přílohou seznamu i seznam vlastníků akcií, jejichž souhrnná jmenovitá hodnota přesahuje 10% základního kapitálu, vyhotovený ve lhůtě 90 dní před dnem předložení seznamu subdodavatelů.</w:t>
      </w:r>
    </w:p>
    <w:p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Pokud bude některé ustanovení této smlouvy shledáno jako neplatné nebo nevymahatelné nebude to mít, v rozsahu připuštěném právem České republiky, vliv na platnost a vymahatelnost ostatních ustanovení této smlouvy. Smluvní strany se zavazují nahradit takové neplatné nebo nevymahatelné ustanovení platným a vymahatelným ustanovením, jehož obsah se bude co možná nejvíce blížit původnímu ustanovení.</w:t>
      </w:r>
    </w:p>
    <w:p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Vztahy neupravené touto smlouvou se řídí právním řádem České republik</w:t>
      </w:r>
      <w:r w:rsidR="00347A7E">
        <w:rPr>
          <w:rFonts w:ascii="Tahoma" w:hAnsi="Tahoma" w:cs="Tahoma"/>
          <w:color w:val="auto"/>
          <w:sz w:val="16"/>
          <w:szCs w:val="16"/>
        </w:rPr>
        <w:t>y, zejména občanským zákoníkem, v platném znění.</w:t>
      </w:r>
    </w:p>
    <w:p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Smlouva je vyhotovena ve 2 výtiscích, každá ze smluvních stran obdrží 1 výtisk.</w:t>
      </w:r>
    </w:p>
    <w:p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Zhotovitel bere na vědomí, že objednatel je povinen dle ustanovení § 147a, odst. 1., písm. a) zákona č. 137/2006 Sb., o veřejných zakázkách v platném znění, zveřejnit tuto smlouvu včetně případných dodatků na svém profilu zadavatele.</w:t>
      </w:r>
    </w:p>
    <w:p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Zhotovitel je oprávněn postoupit pohledávku vyplývající z plnění dle této smlouvy na třetí osobu pouze s předchozím písemným souhlasem objednatele.</w:t>
      </w:r>
    </w:p>
    <w:p w:rsidR="00B76628" w:rsidRPr="00B76628" w:rsidRDefault="00B76628" w:rsidP="00631F65">
      <w:pPr>
        <w:pStyle w:val="sloseznamu"/>
        <w:widowControl/>
        <w:numPr>
          <w:ilvl w:val="0"/>
          <w:numId w:val="17"/>
        </w:numPr>
        <w:ind w:left="567" w:hanging="567"/>
        <w:jc w:val="both"/>
        <w:rPr>
          <w:rFonts w:ascii="Tahoma" w:hAnsi="Tahoma" w:cs="Tahoma"/>
          <w:color w:val="auto"/>
          <w:sz w:val="16"/>
          <w:szCs w:val="16"/>
        </w:rPr>
      </w:pPr>
      <w:r w:rsidRPr="00B76628">
        <w:rPr>
          <w:rFonts w:ascii="Tahoma" w:hAnsi="Tahoma" w:cs="Tahoma"/>
          <w:color w:val="auto"/>
          <w:sz w:val="16"/>
          <w:szCs w:val="16"/>
        </w:rPr>
        <w:t>Smluvní strany prohlašují, že smlouva odpovídá jejich pravé vůli. Autentičnost smlouvy smluvní strany potvrzují svými podpisy.</w:t>
      </w:r>
    </w:p>
    <w:p w:rsidR="00B76628" w:rsidRPr="00B76628" w:rsidRDefault="00B76628" w:rsidP="005542B8">
      <w:pPr>
        <w:ind w:left="120" w:firstLine="22"/>
        <w:jc w:val="both"/>
        <w:rPr>
          <w:rFonts w:ascii="Tahoma" w:hAnsi="Tahoma" w:cs="Tahoma"/>
          <w:sz w:val="16"/>
          <w:szCs w:val="16"/>
        </w:rPr>
      </w:pPr>
    </w:p>
    <w:p w:rsidR="00B76628" w:rsidRPr="00B76628" w:rsidRDefault="00B76628" w:rsidP="005542B8">
      <w:pPr>
        <w:ind w:left="120" w:firstLine="22"/>
        <w:jc w:val="both"/>
        <w:rPr>
          <w:rFonts w:ascii="Tahoma" w:hAnsi="Tahoma" w:cs="Tahoma"/>
          <w:sz w:val="16"/>
          <w:szCs w:val="16"/>
        </w:rPr>
      </w:pPr>
    </w:p>
    <w:p w:rsidR="00B76628" w:rsidRPr="00B76628" w:rsidRDefault="00B76628" w:rsidP="005542B8">
      <w:pPr>
        <w:ind w:left="120" w:firstLine="22"/>
        <w:jc w:val="both"/>
        <w:rPr>
          <w:rFonts w:ascii="Tahoma" w:hAnsi="Tahoma" w:cs="Tahoma"/>
          <w:sz w:val="16"/>
          <w:szCs w:val="16"/>
        </w:rPr>
      </w:pPr>
    </w:p>
    <w:p w:rsidR="00B76628" w:rsidRPr="00B76628" w:rsidRDefault="00B76628" w:rsidP="005542B8">
      <w:pPr>
        <w:jc w:val="both"/>
        <w:rPr>
          <w:rFonts w:ascii="Tahoma" w:hAnsi="Tahoma" w:cs="Tahoma"/>
          <w:sz w:val="16"/>
          <w:szCs w:val="16"/>
        </w:rPr>
      </w:pPr>
      <w:r w:rsidRPr="00B76628">
        <w:rPr>
          <w:rFonts w:ascii="Tahoma" w:hAnsi="Tahoma" w:cs="Tahoma"/>
          <w:sz w:val="16"/>
          <w:szCs w:val="16"/>
        </w:rPr>
        <w:t>Přílohy:</w:t>
      </w:r>
    </w:p>
    <w:p w:rsidR="00B76628" w:rsidRPr="00B76628" w:rsidRDefault="00B76628" w:rsidP="00631F65">
      <w:pPr>
        <w:pStyle w:val="Zkladntext"/>
        <w:widowControl/>
        <w:numPr>
          <w:ilvl w:val="0"/>
          <w:numId w:val="4"/>
        </w:numPr>
        <w:tabs>
          <w:tab w:val="clear" w:pos="995"/>
          <w:tab w:val="num" w:pos="426"/>
        </w:tabs>
        <w:spacing w:line="240" w:lineRule="auto"/>
        <w:ind w:left="709" w:hanging="708"/>
        <w:jc w:val="both"/>
        <w:rPr>
          <w:rFonts w:ascii="Tahoma" w:hAnsi="Tahoma" w:cs="Tahoma"/>
          <w:sz w:val="16"/>
          <w:szCs w:val="16"/>
        </w:rPr>
      </w:pPr>
      <w:r w:rsidRPr="00B76628">
        <w:rPr>
          <w:rFonts w:ascii="Tahoma" w:hAnsi="Tahoma" w:cs="Tahoma"/>
          <w:sz w:val="16"/>
          <w:szCs w:val="16"/>
        </w:rPr>
        <w:t>Nabídková tabulka - rozsah úklidových prostor, práce na objednávku a mimořádný úklid, práce provozních pracovníků</w:t>
      </w:r>
    </w:p>
    <w:p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bookmarkStart w:id="0" w:name="OLE_LINK3"/>
      <w:r w:rsidRPr="00B76628">
        <w:rPr>
          <w:rFonts w:ascii="Tahoma" w:hAnsi="Tahoma" w:cs="Tahoma"/>
          <w:sz w:val="16"/>
          <w:szCs w:val="16"/>
        </w:rPr>
        <w:t>Standard úklidů ve VFN</w:t>
      </w:r>
    </w:p>
    <w:p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 xml:space="preserve">Specifikace prací provozních pracovníků </w:t>
      </w:r>
    </w:p>
    <w:p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Směrnice Nakládání s odpady</w:t>
      </w:r>
    </w:p>
    <w:p w:rsidR="00B76628" w:rsidRPr="00B76628" w:rsidRDefault="00B76628" w:rsidP="00A94494">
      <w:pPr>
        <w:pStyle w:val="Zkladntext"/>
        <w:tabs>
          <w:tab w:val="num" w:pos="0"/>
          <w:tab w:val="num" w:pos="426"/>
        </w:tabs>
        <w:spacing w:line="240" w:lineRule="auto"/>
        <w:ind w:left="11" w:firstLine="1"/>
        <w:rPr>
          <w:rFonts w:ascii="Tahoma" w:hAnsi="Tahoma" w:cs="Tahoma"/>
          <w:sz w:val="16"/>
          <w:szCs w:val="16"/>
        </w:rPr>
      </w:pPr>
      <w:r w:rsidRPr="00B76628">
        <w:rPr>
          <w:rFonts w:ascii="Tahoma" w:hAnsi="Tahoma" w:cs="Tahoma"/>
          <w:sz w:val="16"/>
          <w:szCs w:val="16"/>
        </w:rPr>
        <w:t xml:space="preserve">4a) </w:t>
      </w:r>
      <w:r w:rsidRPr="00B76628">
        <w:rPr>
          <w:rFonts w:ascii="Tahoma" w:hAnsi="Tahoma" w:cs="Tahoma"/>
          <w:sz w:val="16"/>
          <w:szCs w:val="16"/>
        </w:rPr>
        <w:tab/>
        <w:t>Třídění odpadů – zdravotnická pracoviště</w:t>
      </w:r>
    </w:p>
    <w:p w:rsidR="00B76628" w:rsidRPr="00B76628" w:rsidRDefault="00B76628" w:rsidP="00A94494">
      <w:pPr>
        <w:pStyle w:val="Zkladntext"/>
        <w:tabs>
          <w:tab w:val="num" w:pos="0"/>
          <w:tab w:val="num" w:pos="426"/>
        </w:tabs>
        <w:spacing w:line="240" w:lineRule="auto"/>
        <w:ind w:left="11" w:firstLine="1"/>
        <w:rPr>
          <w:rFonts w:ascii="Tahoma" w:hAnsi="Tahoma" w:cs="Tahoma"/>
          <w:sz w:val="16"/>
          <w:szCs w:val="16"/>
        </w:rPr>
      </w:pPr>
      <w:r w:rsidRPr="00B76628">
        <w:rPr>
          <w:rFonts w:ascii="Tahoma" w:hAnsi="Tahoma" w:cs="Tahoma"/>
          <w:sz w:val="16"/>
          <w:szCs w:val="16"/>
        </w:rPr>
        <w:t xml:space="preserve">4b) </w:t>
      </w:r>
      <w:r w:rsidRPr="00B76628">
        <w:rPr>
          <w:rFonts w:ascii="Tahoma" w:hAnsi="Tahoma" w:cs="Tahoma"/>
          <w:sz w:val="16"/>
          <w:szCs w:val="16"/>
        </w:rPr>
        <w:tab/>
        <w:t>Třídění odpadů – nezdravotnická pracoviště</w:t>
      </w:r>
    </w:p>
    <w:p w:rsidR="00B76628" w:rsidRPr="00B76628" w:rsidRDefault="00B76628" w:rsidP="00A94494">
      <w:pPr>
        <w:pStyle w:val="Zkladntext"/>
        <w:tabs>
          <w:tab w:val="num" w:pos="0"/>
          <w:tab w:val="num" w:pos="426"/>
        </w:tabs>
        <w:spacing w:line="240" w:lineRule="auto"/>
        <w:ind w:left="11" w:firstLine="1"/>
        <w:rPr>
          <w:rFonts w:ascii="Tahoma" w:hAnsi="Tahoma" w:cs="Tahoma"/>
          <w:sz w:val="16"/>
          <w:szCs w:val="16"/>
        </w:rPr>
      </w:pPr>
      <w:r w:rsidRPr="00B76628">
        <w:rPr>
          <w:rFonts w:ascii="Tahoma" w:hAnsi="Tahoma" w:cs="Tahoma"/>
          <w:sz w:val="16"/>
          <w:szCs w:val="16"/>
        </w:rPr>
        <w:t xml:space="preserve">4c) </w:t>
      </w:r>
      <w:r w:rsidRPr="00B76628">
        <w:rPr>
          <w:rFonts w:ascii="Tahoma" w:hAnsi="Tahoma" w:cs="Tahoma"/>
          <w:sz w:val="16"/>
          <w:szCs w:val="16"/>
        </w:rPr>
        <w:tab/>
        <w:t>Nádoby na odpad a jejich značení</w:t>
      </w:r>
    </w:p>
    <w:p w:rsidR="00B76628" w:rsidRPr="00B76628" w:rsidRDefault="00A94494" w:rsidP="00A94494">
      <w:pPr>
        <w:pStyle w:val="Zkladntext"/>
        <w:tabs>
          <w:tab w:val="num" w:pos="0"/>
          <w:tab w:val="num" w:pos="426"/>
        </w:tabs>
        <w:spacing w:line="240" w:lineRule="auto"/>
        <w:ind w:left="11" w:firstLine="1"/>
        <w:rPr>
          <w:rFonts w:ascii="Tahoma" w:hAnsi="Tahoma" w:cs="Tahoma"/>
          <w:sz w:val="16"/>
          <w:szCs w:val="16"/>
        </w:rPr>
      </w:pPr>
      <w:r>
        <w:rPr>
          <w:rFonts w:ascii="Tahoma" w:hAnsi="Tahoma" w:cs="Tahoma"/>
          <w:sz w:val="16"/>
          <w:szCs w:val="16"/>
        </w:rPr>
        <w:t>4d)</w:t>
      </w:r>
      <w:r>
        <w:rPr>
          <w:rFonts w:ascii="Tahoma" w:hAnsi="Tahoma" w:cs="Tahoma"/>
          <w:sz w:val="16"/>
          <w:szCs w:val="16"/>
        </w:rPr>
        <w:tab/>
      </w:r>
      <w:bookmarkStart w:id="1" w:name="_GoBack"/>
      <w:bookmarkEnd w:id="1"/>
      <w:r w:rsidR="00B76628" w:rsidRPr="00B76628">
        <w:rPr>
          <w:rFonts w:ascii="Tahoma" w:hAnsi="Tahoma" w:cs="Tahoma"/>
          <w:sz w:val="16"/>
          <w:szCs w:val="16"/>
        </w:rPr>
        <w:t>Rozmístění kontejnerů</w:t>
      </w:r>
    </w:p>
    <w:p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Směrnice Zabezpečení a přístup do prostor</w:t>
      </w:r>
    </w:p>
    <w:p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Pracovní postup Nakládání s chemickými látkami</w:t>
      </w:r>
    </w:p>
    <w:p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Opatření při výskytu MRSA</w:t>
      </w:r>
    </w:p>
    <w:p w:rsidR="00B76628" w:rsidRPr="00B76628" w:rsidRDefault="00B76628" w:rsidP="00631F65">
      <w:pPr>
        <w:pStyle w:val="Zkladntext"/>
        <w:widowControl/>
        <w:numPr>
          <w:ilvl w:val="0"/>
          <w:numId w:val="4"/>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Hygienický řád</w:t>
      </w:r>
    </w:p>
    <w:p w:rsidR="00B76628" w:rsidRPr="00B76628" w:rsidRDefault="00B76628" w:rsidP="005542B8">
      <w:pPr>
        <w:pStyle w:val="Zkladntext"/>
        <w:tabs>
          <w:tab w:val="num" w:pos="0"/>
          <w:tab w:val="num" w:pos="426"/>
        </w:tabs>
        <w:spacing w:line="240" w:lineRule="auto"/>
        <w:ind w:firstLine="1"/>
        <w:rPr>
          <w:rFonts w:ascii="Tahoma" w:hAnsi="Tahoma" w:cs="Tahoma"/>
          <w:sz w:val="16"/>
          <w:szCs w:val="16"/>
        </w:rPr>
      </w:pPr>
      <w:r w:rsidRPr="00B76628">
        <w:rPr>
          <w:rFonts w:ascii="Tahoma" w:hAnsi="Tahoma" w:cs="Tahoma"/>
          <w:sz w:val="16"/>
          <w:szCs w:val="16"/>
        </w:rPr>
        <w:t xml:space="preserve">8a) </w:t>
      </w:r>
      <w:r w:rsidRPr="00B76628">
        <w:rPr>
          <w:rFonts w:ascii="Tahoma" w:hAnsi="Tahoma" w:cs="Tahoma"/>
          <w:sz w:val="16"/>
          <w:szCs w:val="16"/>
        </w:rPr>
        <w:tab/>
        <w:t>Dezinfekční řád</w:t>
      </w:r>
    </w:p>
    <w:p w:rsidR="00B76628" w:rsidRPr="00B76628" w:rsidRDefault="00B76628" w:rsidP="005542B8">
      <w:pPr>
        <w:pStyle w:val="Zkladntext"/>
        <w:tabs>
          <w:tab w:val="num" w:pos="0"/>
          <w:tab w:val="num" w:pos="426"/>
        </w:tabs>
        <w:spacing w:line="240" w:lineRule="auto"/>
        <w:ind w:firstLine="1"/>
        <w:rPr>
          <w:rFonts w:ascii="Tahoma" w:hAnsi="Tahoma" w:cs="Tahoma"/>
          <w:sz w:val="16"/>
          <w:szCs w:val="16"/>
        </w:rPr>
      </w:pPr>
      <w:r w:rsidRPr="00B76628">
        <w:rPr>
          <w:rFonts w:ascii="Tahoma" w:hAnsi="Tahoma" w:cs="Tahoma"/>
          <w:sz w:val="16"/>
          <w:szCs w:val="16"/>
        </w:rPr>
        <w:t xml:space="preserve">8b) </w:t>
      </w:r>
      <w:r w:rsidRPr="00B76628">
        <w:rPr>
          <w:rFonts w:ascii="Tahoma" w:hAnsi="Tahoma" w:cs="Tahoma"/>
          <w:sz w:val="16"/>
          <w:szCs w:val="16"/>
        </w:rPr>
        <w:tab/>
        <w:t>Dávkovací tabulka dezinfekčních roztoků</w:t>
      </w:r>
    </w:p>
    <w:p w:rsidR="00B76628" w:rsidRPr="00B76628" w:rsidRDefault="00B76628" w:rsidP="005542B8">
      <w:pPr>
        <w:pStyle w:val="Zkladntext"/>
        <w:tabs>
          <w:tab w:val="num" w:pos="0"/>
          <w:tab w:val="num" w:pos="426"/>
        </w:tabs>
        <w:spacing w:line="240" w:lineRule="auto"/>
        <w:ind w:firstLine="1"/>
        <w:rPr>
          <w:rFonts w:ascii="Tahoma" w:hAnsi="Tahoma" w:cs="Tahoma"/>
          <w:sz w:val="16"/>
          <w:szCs w:val="16"/>
        </w:rPr>
      </w:pPr>
      <w:r w:rsidRPr="00B76628">
        <w:rPr>
          <w:rFonts w:ascii="Tahoma" w:hAnsi="Tahoma" w:cs="Tahoma"/>
          <w:sz w:val="16"/>
          <w:szCs w:val="16"/>
        </w:rPr>
        <w:t>9.</w:t>
      </w:r>
      <w:r w:rsidRPr="00B76628">
        <w:rPr>
          <w:rFonts w:ascii="Tahoma" w:hAnsi="Tahoma" w:cs="Tahoma"/>
          <w:sz w:val="16"/>
          <w:szCs w:val="16"/>
        </w:rPr>
        <w:tab/>
        <w:t>Barevný program</w:t>
      </w:r>
    </w:p>
    <w:p w:rsidR="00B76628" w:rsidRPr="00B76628" w:rsidRDefault="00B76628"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Postup praní úklidových mopů</w:t>
      </w:r>
    </w:p>
    <w:p w:rsidR="00B76628" w:rsidRPr="00B76628" w:rsidRDefault="00B76628"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Specifikace četností úklidu – vzor</w:t>
      </w:r>
    </w:p>
    <w:p w:rsidR="00B76628" w:rsidRPr="00B76628" w:rsidRDefault="00B76628"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Specifikace pravidelných úklidových prací</w:t>
      </w:r>
    </w:p>
    <w:p w:rsidR="00B76628" w:rsidRPr="00B76628" w:rsidRDefault="00B76628"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Pracovní postup Opatření pří výskytu bakterií Pseudomonas aeruginosa produkujících metalobetalaktamázu</w:t>
      </w:r>
    </w:p>
    <w:p w:rsidR="00B76628" w:rsidRPr="00B76628" w:rsidRDefault="00B76628" w:rsidP="00631F65">
      <w:pPr>
        <w:pStyle w:val="Zkladntext"/>
        <w:widowControl/>
        <w:numPr>
          <w:ilvl w:val="0"/>
          <w:numId w:val="10"/>
        </w:numPr>
        <w:tabs>
          <w:tab w:val="clear" w:pos="995"/>
          <w:tab w:val="num" w:pos="0"/>
          <w:tab w:val="num" w:pos="426"/>
        </w:tabs>
        <w:spacing w:line="240" w:lineRule="auto"/>
        <w:ind w:left="0" w:firstLine="1"/>
        <w:jc w:val="both"/>
        <w:rPr>
          <w:rFonts w:ascii="Tahoma" w:hAnsi="Tahoma" w:cs="Tahoma"/>
          <w:sz w:val="16"/>
          <w:szCs w:val="16"/>
        </w:rPr>
      </w:pPr>
      <w:r w:rsidRPr="00B76628">
        <w:rPr>
          <w:rFonts w:ascii="Tahoma" w:hAnsi="Tahoma" w:cs="Tahoma"/>
          <w:sz w:val="16"/>
          <w:szCs w:val="16"/>
        </w:rPr>
        <w:t>Hygiena rukou ve VFN</w:t>
      </w:r>
    </w:p>
    <w:bookmarkEnd w:id="0"/>
    <w:p w:rsidR="00B76628" w:rsidRPr="00B76628" w:rsidRDefault="00B76628" w:rsidP="005542B8">
      <w:pPr>
        <w:jc w:val="both"/>
        <w:rPr>
          <w:rFonts w:ascii="Tahoma" w:hAnsi="Tahoma" w:cs="Tahoma"/>
          <w:sz w:val="16"/>
          <w:szCs w:val="16"/>
        </w:rPr>
      </w:pPr>
    </w:p>
    <w:p w:rsidR="00B76628" w:rsidRPr="00B76628" w:rsidRDefault="00B76628" w:rsidP="005542B8">
      <w:pPr>
        <w:pStyle w:val="Nadpis1"/>
        <w:jc w:val="both"/>
        <w:rPr>
          <w:rFonts w:ascii="Tahoma" w:hAnsi="Tahoma" w:cs="Tahoma"/>
          <w:b w:val="0"/>
          <w:sz w:val="16"/>
          <w:szCs w:val="16"/>
        </w:rPr>
      </w:pPr>
      <w:r w:rsidRPr="00B76628">
        <w:rPr>
          <w:rFonts w:ascii="Tahoma" w:hAnsi="Tahoma" w:cs="Tahoma"/>
          <w:sz w:val="16"/>
          <w:szCs w:val="16"/>
        </w:rPr>
        <w:tab/>
      </w:r>
    </w:p>
    <w:p w:rsidR="00B76628" w:rsidRPr="00B76628" w:rsidRDefault="00B76628" w:rsidP="005542B8">
      <w:pPr>
        <w:ind w:left="120"/>
        <w:jc w:val="both"/>
        <w:rPr>
          <w:rFonts w:ascii="Tahoma" w:hAnsi="Tahoma" w:cs="Tahoma"/>
          <w:sz w:val="16"/>
          <w:szCs w:val="16"/>
        </w:rPr>
      </w:pPr>
      <w:r w:rsidRPr="00B76628">
        <w:rPr>
          <w:rFonts w:ascii="Tahoma" w:hAnsi="Tahoma" w:cs="Tahoma"/>
          <w:sz w:val="16"/>
          <w:szCs w:val="16"/>
        </w:rPr>
        <w:t>V</w:t>
      </w:r>
      <w:r w:rsidR="00AB1265">
        <w:rPr>
          <w:rFonts w:ascii="Tahoma" w:hAnsi="Tahoma" w:cs="Tahoma"/>
          <w:sz w:val="16"/>
          <w:szCs w:val="16"/>
        </w:rPr>
        <w:t xml:space="preserve"> Praze </w:t>
      </w:r>
      <w:r w:rsidRPr="00B76628">
        <w:rPr>
          <w:rFonts w:ascii="Tahoma" w:hAnsi="Tahoma" w:cs="Tahoma"/>
          <w:sz w:val="16"/>
          <w:szCs w:val="16"/>
        </w:rPr>
        <w:t>dne</w:t>
      </w:r>
      <w:r w:rsidRPr="00B76628">
        <w:rPr>
          <w:rFonts w:ascii="Tahoma" w:hAnsi="Tahoma" w:cs="Tahoma"/>
          <w:sz w:val="16"/>
          <w:szCs w:val="16"/>
        </w:rPr>
        <w:tab/>
      </w:r>
      <w:r w:rsidRPr="00B76628">
        <w:rPr>
          <w:rFonts w:ascii="Tahoma" w:hAnsi="Tahoma" w:cs="Tahoma"/>
          <w:sz w:val="16"/>
          <w:szCs w:val="16"/>
        </w:rPr>
        <w:tab/>
      </w:r>
      <w:r w:rsidRPr="00B76628">
        <w:rPr>
          <w:rFonts w:ascii="Tahoma" w:hAnsi="Tahoma" w:cs="Tahoma"/>
          <w:sz w:val="16"/>
          <w:szCs w:val="16"/>
        </w:rPr>
        <w:tab/>
      </w:r>
      <w:r w:rsidRPr="00B76628">
        <w:rPr>
          <w:rFonts w:ascii="Tahoma" w:hAnsi="Tahoma" w:cs="Tahoma"/>
          <w:sz w:val="16"/>
          <w:szCs w:val="16"/>
        </w:rPr>
        <w:tab/>
      </w:r>
      <w:r w:rsidRPr="00B76628">
        <w:rPr>
          <w:rFonts w:ascii="Tahoma" w:hAnsi="Tahoma" w:cs="Tahoma"/>
          <w:sz w:val="16"/>
          <w:szCs w:val="16"/>
        </w:rPr>
        <w:tab/>
      </w:r>
      <w:r w:rsidRPr="00B76628">
        <w:rPr>
          <w:rFonts w:ascii="Tahoma" w:hAnsi="Tahoma" w:cs="Tahoma"/>
          <w:sz w:val="16"/>
          <w:szCs w:val="16"/>
        </w:rPr>
        <w:tab/>
      </w:r>
      <w:r w:rsidR="000D4507">
        <w:rPr>
          <w:rFonts w:ascii="Tahoma" w:hAnsi="Tahoma" w:cs="Tahoma"/>
          <w:sz w:val="16"/>
          <w:szCs w:val="16"/>
        </w:rPr>
        <w:t xml:space="preserve">                        </w:t>
      </w:r>
      <w:r w:rsidRPr="00B76628">
        <w:rPr>
          <w:rFonts w:ascii="Tahoma" w:hAnsi="Tahoma" w:cs="Tahoma"/>
          <w:sz w:val="16"/>
          <w:szCs w:val="16"/>
        </w:rPr>
        <w:t>V Praze dne</w:t>
      </w:r>
    </w:p>
    <w:p w:rsidR="00B76628" w:rsidRPr="00B76628" w:rsidRDefault="00B76628" w:rsidP="005542B8">
      <w:pPr>
        <w:ind w:left="120"/>
        <w:jc w:val="both"/>
        <w:rPr>
          <w:rFonts w:ascii="Tahoma" w:hAnsi="Tahoma" w:cs="Tahoma"/>
          <w:sz w:val="16"/>
          <w:szCs w:val="16"/>
        </w:rPr>
      </w:pPr>
    </w:p>
    <w:p w:rsidR="00BE1710" w:rsidRDefault="00BE1710" w:rsidP="005542B8">
      <w:pPr>
        <w:ind w:left="120"/>
        <w:jc w:val="both"/>
        <w:rPr>
          <w:rFonts w:ascii="Tahoma" w:hAnsi="Tahoma" w:cs="Tahoma"/>
          <w:sz w:val="16"/>
          <w:szCs w:val="16"/>
        </w:rPr>
      </w:pPr>
    </w:p>
    <w:p w:rsidR="00BE1710" w:rsidRDefault="000D4507" w:rsidP="005542B8">
      <w:pPr>
        <w:ind w:left="120"/>
        <w:jc w:val="both"/>
        <w:rPr>
          <w:rFonts w:ascii="Tahoma" w:hAnsi="Tahoma" w:cs="Tahoma"/>
          <w:sz w:val="16"/>
          <w:szCs w:val="16"/>
        </w:rPr>
      </w:pPr>
      <w:r>
        <w:rPr>
          <w:rFonts w:ascii="Tahoma" w:hAnsi="Tahoma" w:cs="Tahoma"/>
          <w:sz w:val="16"/>
          <w:szCs w:val="16"/>
        </w:rPr>
        <w:t>za zhotovitele:                                                                                                      za objednatele:</w:t>
      </w:r>
    </w:p>
    <w:p w:rsidR="00BE1710" w:rsidRDefault="00BE1710" w:rsidP="005542B8">
      <w:pPr>
        <w:ind w:left="120"/>
        <w:jc w:val="both"/>
        <w:rPr>
          <w:rFonts w:ascii="Tahoma" w:hAnsi="Tahoma" w:cs="Tahoma"/>
          <w:sz w:val="16"/>
          <w:szCs w:val="16"/>
        </w:rPr>
      </w:pPr>
    </w:p>
    <w:p w:rsidR="00BE1710" w:rsidRPr="00B76628" w:rsidRDefault="00BE1710" w:rsidP="005542B8">
      <w:pPr>
        <w:ind w:left="120"/>
        <w:jc w:val="both"/>
        <w:rPr>
          <w:rFonts w:ascii="Tahoma" w:hAnsi="Tahoma" w:cs="Tahoma"/>
          <w:sz w:val="16"/>
          <w:szCs w:val="16"/>
        </w:rPr>
      </w:pPr>
    </w:p>
    <w:p w:rsidR="00B76628" w:rsidRPr="00B76628" w:rsidRDefault="00B76628" w:rsidP="005542B8">
      <w:pPr>
        <w:ind w:left="120"/>
        <w:jc w:val="both"/>
        <w:rPr>
          <w:rFonts w:ascii="Tahoma" w:hAnsi="Tahoma" w:cs="Tahoma"/>
          <w:sz w:val="16"/>
          <w:szCs w:val="16"/>
        </w:rPr>
      </w:pPr>
    </w:p>
    <w:p w:rsidR="00B76628" w:rsidRPr="00B76628" w:rsidRDefault="00B76628" w:rsidP="005542B8">
      <w:pPr>
        <w:ind w:left="120"/>
        <w:jc w:val="both"/>
        <w:rPr>
          <w:rFonts w:ascii="Tahoma" w:hAnsi="Tahoma" w:cs="Tahoma"/>
          <w:sz w:val="16"/>
          <w:szCs w:val="16"/>
        </w:rPr>
      </w:pPr>
    </w:p>
    <w:tbl>
      <w:tblPr>
        <w:tblStyle w:val="Mkatabulky"/>
        <w:tblW w:w="0" w:type="auto"/>
        <w:jc w:val="center"/>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6"/>
        <w:gridCol w:w="3043"/>
        <w:gridCol w:w="3048"/>
      </w:tblGrid>
      <w:tr w:rsidR="00BE1710" w:rsidTr="00BE1710">
        <w:trPr>
          <w:jc w:val="center"/>
        </w:trPr>
        <w:tc>
          <w:tcPr>
            <w:tcW w:w="3060" w:type="dxa"/>
            <w:tcBorders>
              <w:top w:val="single" w:sz="4" w:space="0" w:color="auto"/>
            </w:tcBorders>
          </w:tcPr>
          <w:p w:rsidR="00BE1710" w:rsidRDefault="00FE55CB" w:rsidP="00BE1710">
            <w:pPr>
              <w:spacing w:before="120"/>
              <w:jc w:val="center"/>
              <w:rPr>
                <w:rFonts w:ascii="Tahoma" w:hAnsi="Tahoma" w:cs="Tahoma"/>
                <w:sz w:val="16"/>
                <w:szCs w:val="16"/>
              </w:rPr>
            </w:pPr>
            <w:r>
              <w:rPr>
                <w:rFonts w:ascii="Tahoma" w:hAnsi="Tahoma" w:cs="Tahoma"/>
                <w:sz w:val="16"/>
                <w:szCs w:val="16"/>
              </w:rPr>
              <w:t xml:space="preserve">Ing. </w:t>
            </w:r>
            <w:r w:rsidR="00AB1265">
              <w:rPr>
                <w:rFonts w:ascii="Tahoma" w:hAnsi="Tahoma" w:cs="Tahoma"/>
                <w:sz w:val="16"/>
                <w:szCs w:val="16"/>
              </w:rPr>
              <w:t xml:space="preserve">Oldřich Kozák </w:t>
            </w:r>
          </w:p>
          <w:p w:rsidR="00FE55CB" w:rsidRDefault="00AB1265" w:rsidP="00BE1710">
            <w:pPr>
              <w:spacing w:before="120"/>
              <w:jc w:val="center"/>
              <w:rPr>
                <w:rFonts w:ascii="Tahoma" w:hAnsi="Tahoma" w:cs="Tahoma"/>
                <w:sz w:val="16"/>
                <w:szCs w:val="16"/>
              </w:rPr>
            </w:pPr>
            <w:r>
              <w:rPr>
                <w:rFonts w:ascii="Tahoma" w:hAnsi="Tahoma" w:cs="Tahoma"/>
                <w:sz w:val="16"/>
                <w:szCs w:val="16"/>
              </w:rPr>
              <w:t xml:space="preserve">jednatel </w:t>
            </w:r>
          </w:p>
        </w:tc>
        <w:tc>
          <w:tcPr>
            <w:tcW w:w="3060" w:type="dxa"/>
          </w:tcPr>
          <w:p w:rsidR="00BE1710" w:rsidRDefault="00BE1710" w:rsidP="005542B8">
            <w:pPr>
              <w:jc w:val="both"/>
              <w:rPr>
                <w:rFonts w:ascii="Tahoma" w:hAnsi="Tahoma" w:cs="Tahoma"/>
                <w:sz w:val="16"/>
                <w:szCs w:val="16"/>
              </w:rPr>
            </w:pPr>
          </w:p>
        </w:tc>
        <w:tc>
          <w:tcPr>
            <w:tcW w:w="3061" w:type="dxa"/>
            <w:tcBorders>
              <w:top w:val="single" w:sz="4" w:space="0" w:color="auto"/>
            </w:tcBorders>
          </w:tcPr>
          <w:p w:rsidR="00BE1710" w:rsidRDefault="00BE1710" w:rsidP="00BE1710">
            <w:pPr>
              <w:spacing w:before="120"/>
              <w:jc w:val="center"/>
              <w:rPr>
                <w:rFonts w:ascii="Tahoma" w:hAnsi="Tahoma" w:cs="Tahoma"/>
                <w:sz w:val="16"/>
                <w:szCs w:val="16"/>
              </w:rPr>
            </w:pPr>
            <w:r w:rsidRPr="00B76628">
              <w:rPr>
                <w:rFonts w:ascii="Tahoma" w:hAnsi="Tahoma" w:cs="Tahoma"/>
                <w:sz w:val="16"/>
                <w:szCs w:val="16"/>
              </w:rPr>
              <w:t>Mgr. Dana Jurásková, PhD., MBA</w:t>
            </w:r>
          </w:p>
          <w:p w:rsidR="00BE1710" w:rsidRDefault="00BE1710" w:rsidP="00BE1710">
            <w:pPr>
              <w:jc w:val="center"/>
              <w:rPr>
                <w:rFonts w:ascii="Tahoma" w:hAnsi="Tahoma" w:cs="Tahoma"/>
                <w:sz w:val="16"/>
                <w:szCs w:val="16"/>
              </w:rPr>
            </w:pPr>
            <w:r w:rsidRPr="00B76628">
              <w:rPr>
                <w:rFonts w:ascii="Tahoma" w:hAnsi="Tahoma" w:cs="Tahoma"/>
                <w:sz w:val="16"/>
                <w:szCs w:val="16"/>
              </w:rPr>
              <w:t>ředitelka</w:t>
            </w:r>
          </w:p>
        </w:tc>
      </w:tr>
    </w:tbl>
    <w:p w:rsidR="007E34C2" w:rsidRPr="002473EE" w:rsidRDefault="007E34C2" w:rsidP="00301369">
      <w:pPr>
        <w:jc w:val="both"/>
        <w:rPr>
          <w:rFonts w:ascii="Tahoma" w:hAnsi="Tahoma" w:cs="Tahoma"/>
          <w:sz w:val="16"/>
          <w:szCs w:val="16"/>
        </w:rPr>
      </w:pPr>
    </w:p>
    <w:p w:rsidR="00D9055B" w:rsidRPr="002473EE" w:rsidRDefault="00D9055B">
      <w:pPr>
        <w:jc w:val="both"/>
        <w:rPr>
          <w:rFonts w:ascii="Tahoma" w:hAnsi="Tahoma" w:cs="Tahoma"/>
          <w:sz w:val="16"/>
          <w:szCs w:val="16"/>
        </w:rPr>
      </w:pPr>
    </w:p>
    <w:p w:rsidR="00D9055B" w:rsidRPr="002473EE" w:rsidRDefault="00D9055B">
      <w:pPr>
        <w:jc w:val="both"/>
        <w:rPr>
          <w:rFonts w:ascii="Tahoma" w:hAnsi="Tahoma" w:cs="Tahoma"/>
          <w:sz w:val="16"/>
          <w:szCs w:val="16"/>
        </w:rPr>
      </w:pPr>
    </w:p>
    <w:p w:rsidR="00D9055B" w:rsidRDefault="00D9055B">
      <w:pPr>
        <w:pStyle w:val="Zkladntext"/>
        <w:rPr>
          <w:rFonts w:ascii="Tahoma" w:hAnsi="Tahoma" w:cs="Tahoma"/>
          <w:sz w:val="16"/>
          <w:szCs w:val="16"/>
        </w:rPr>
      </w:pPr>
    </w:p>
    <w:p w:rsidR="00C419CA" w:rsidRDefault="00C419CA">
      <w:pPr>
        <w:pStyle w:val="Zkladntext"/>
        <w:rPr>
          <w:rFonts w:ascii="Tahoma" w:hAnsi="Tahoma" w:cs="Tahoma"/>
          <w:sz w:val="16"/>
          <w:szCs w:val="16"/>
        </w:rPr>
      </w:pPr>
    </w:p>
    <w:tbl>
      <w:tblPr>
        <w:tblW w:w="0" w:type="auto"/>
        <w:tblInd w:w="58" w:type="dxa"/>
        <w:tblCellMar>
          <w:left w:w="70" w:type="dxa"/>
          <w:right w:w="70" w:type="dxa"/>
        </w:tblCellMar>
        <w:tblLook w:val="04A0"/>
      </w:tblPr>
      <w:tblGrid>
        <w:gridCol w:w="3000"/>
        <w:gridCol w:w="938"/>
        <w:gridCol w:w="809"/>
        <w:gridCol w:w="816"/>
        <w:gridCol w:w="880"/>
        <w:gridCol w:w="1233"/>
        <w:gridCol w:w="1447"/>
      </w:tblGrid>
      <w:tr w:rsidR="00C419CA" w:rsidRPr="00C419CA" w:rsidTr="00C419CA">
        <w:trPr>
          <w:trHeight w:val="720"/>
        </w:trPr>
        <w:tc>
          <w:tcPr>
            <w:tcW w:w="0" w:type="auto"/>
            <w:gridSpan w:val="7"/>
            <w:tcBorders>
              <w:top w:val="nil"/>
              <w:left w:val="nil"/>
              <w:bottom w:val="nil"/>
              <w:right w:val="nil"/>
            </w:tcBorders>
            <w:shd w:val="clear" w:color="auto" w:fill="auto"/>
            <w:vAlign w:val="center"/>
            <w:hideMark/>
          </w:tcPr>
          <w:p w:rsidR="00C419CA" w:rsidRPr="00C419CA" w:rsidRDefault="00C419CA" w:rsidP="00C419CA">
            <w:pPr>
              <w:jc w:val="center"/>
              <w:rPr>
                <w:rFonts w:ascii="Tahoma" w:hAnsi="Tahoma" w:cs="Tahoma"/>
                <w:b/>
                <w:bCs/>
                <w:noProof w:val="0"/>
                <w:color w:val="000000"/>
                <w:sz w:val="16"/>
                <w:szCs w:val="16"/>
              </w:rPr>
            </w:pPr>
            <w:r w:rsidRPr="00C419CA">
              <w:rPr>
                <w:rFonts w:ascii="Tahoma" w:hAnsi="Tahoma" w:cs="Tahoma"/>
                <w:b/>
                <w:bCs/>
                <w:noProof w:val="0"/>
                <w:color w:val="000000"/>
                <w:sz w:val="16"/>
                <w:szCs w:val="16"/>
              </w:rPr>
              <w:lastRenderedPageBreak/>
              <w:t>Rozsah úklidových prostor, práce na objednávku a mimořádný úklid, práce provozních pracovníků</w:t>
            </w:r>
          </w:p>
        </w:tc>
      </w:tr>
      <w:tr w:rsidR="00C419CA" w:rsidRPr="00C419CA" w:rsidTr="00C419CA">
        <w:trPr>
          <w:trHeight w:val="315"/>
        </w:trPr>
        <w:tc>
          <w:tcPr>
            <w:tcW w:w="0" w:type="auto"/>
            <w:gridSpan w:val="6"/>
            <w:tcBorders>
              <w:top w:val="nil"/>
              <w:left w:val="nil"/>
              <w:bottom w:val="single" w:sz="4" w:space="0" w:color="auto"/>
              <w:right w:val="nil"/>
            </w:tcBorders>
            <w:shd w:val="clear" w:color="auto" w:fill="auto"/>
            <w:noWrap/>
            <w:vAlign w:val="bottom"/>
            <w:hideMark/>
          </w:tcPr>
          <w:p w:rsidR="00C419CA" w:rsidRPr="00C419CA" w:rsidRDefault="00C419CA" w:rsidP="00C419CA">
            <w:pPr>
              <w:rPr>
                <w:rFonts w:ascii="Tahoma" w:hAnsi="Tahoma" w:cs="Tahoma"/>
                <w:b/>
                <w:bCs/>
                <w:noProof w:val="0"/>
                <w:color w:val="000000"/>
                <w:sz w:val="16"/>
                <w:szCs w:val="16"/>
              </w:rPr>
            </w:pPr>
            <w:r w:rsidRPr="00C419CA">
              <w:rPr>
                <w:rFonts w:ascii="Tahoma" w:hAnsi="Tahoma" w:cs="Tahoma"/>
                <w:b/>
                <w:bCs/>
                <w:noProof w:val="0"/>
                <w:color w:val="000000"/>
                <w:sz w:val="16"/>
                <w:szCs w:val="16"/>
              </w:rPr>
              <w:t>A - Pravidelný úklid</w:t>
            </w: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r>
      <w:tr w:rsidR="00C419CA" w:rsidRPr="00C419CA" w:rsidTr="00C419CA">
        <w:trPr>
          <w:trHeight w:val="900"/>
        </w:trPr>
        <w:tc>
          <w:tcPr>
            <w:tcW w:w="0" w:type="auto"/>
            <w:tcBorders>
              <w:top w:val="nil"/>
              <w:left w:val="single" w:sz="4" w:space="0" w:color="auto"/>
              <w:bottom w:val="single" w:sz="4" w:space="0" w:color="auto"/>
              <w:right w:val="single" w:sz="4" w:space="0" w:color="auto"/>
            </w:tcBorders>
            <w:shd w:val="clear" w:color="000000" w:fill="C2D69A"/>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frekvence úklidu</w:t>
            </w:r>
          </w:p>
        </w:tc>
        <w:tc>
          <w:tcPr>
            <w:tcW w:w="0" w:type="auto"/>
            <w:tcBorders>
              <w:top w:val="nil"/>
              <w:left w:val="nil"/>
              <w:bottom w:val="single" w:sz="4" w:space="0" w:color="auto"/>
              <w:right w:val="single" w:sz="4" w:space="0" w:color="auto"/>
            </w:tcBorders>
            <w:shd w:val="clear" w:color="000000" w:fill="C2D69A"/>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výměra</w:t>
            </w:r>
          </w:p>
        </w:tc>
        <w:tc>
          <w:tcPr>
            <w:tcW w:w="0" w:type="auto"/>
            <w:tcBorders>
              <w:top w:val="nil"/>
              <w:left w:val="nil"/>
              <w:bottom w:val="single" w:sz="4" w:space="0" w:color="auto"/>
              <w:right w:val="single" w:sz="4" w:space="0" w:color="auto"/>
            </w:tcBorders>
            <w:shd w:val="clear" w:color="000000" w:fill="C2D69A"/>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 xml:space="preserve">jednotka </w:t>
            </w:r>
          </w:p>
        </w:tc>
        <w:tc>
          <w:tcPr>
            <w:tcW w:w="0" w:type="auto"/>
            <w:tcBorders>
              <w:top w:val="nil"/>
              <w:left w:val="nil"/>
              <w:bottom w:val="single" w:sz="4" w:space="0" w:color="auto"/>
              <w:right w:val="single" w:sz="4" w:space="0" w:color="auto"/>
            </w:tcBorders>
            <w:shd w:val="clear" w:color="000000" w:fill="C2D69A"/>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koeficient</w:t>
            </w:r>
          </w:p>
        </w:tc>
        <w:tc>
          <w:tcPr>
            <w:tcW w:w="0" w:type="auto"/>
            <w:tcBorders>
              <w:top w:val="nil"/>
              <w:left w:val="nil"/>
              <w:bottom w:val="single" w:sz="4" w:space="0" w:color="auto"/>
              <w:right w:val="single" w:sz="4" w:space="0" w:color="auto"/>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cena za jednotku (m2, h) bez DPH</w:t>
            </w:r>
          </w:p>
        </w:tc>
        <w:tc>
          <w:tcPr>
            <w:tcW w:w="0" w:type="auto"/>
            <w:tcBorders>
              <w:top w:val="nil"/>
              <w:left w:val="nil"/>
              <w:bottom w:val="single" w:sz="4" w:space="0" w:color="auto"/>
              <w:right w:val="single" w:sz="4" w:space="0" w:color="auto"/>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cena měsíčně celkem bez DPH</w:t>
            </w:r>
          </w:p>
        </w:tc>
        <w:tc>
          <w:tcPr>
            <w:tcW w:w="0" w:type="auto"/>
            <w:tcBorders>
              <w:top w:val="single" w:sz="4" w:space="0" w:color="auto"/>
              <w:left w:val="nil"/>
              <w:bottom w:val="single" w:sz="4" w:space="0" w:color="auto"/>
              <w:right w:val="single" w:sz="4" w:space="0" w:color="auto"/>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cena celkem za 4 roky bez DPH</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2xročně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1 000,00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0,16667</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93,33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4 480,00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4xročně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0,33333</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14,93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716,80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1xměsíčně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2 900,00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1 624,00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77 952,00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2xměsíčně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550,00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616,00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29 568,00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1xtýdně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7 000,00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4,33</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16 973,60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814 732,80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2xtýdně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5 500,00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8,66</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26 672,80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1 280 294,40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3xtýdně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13</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87 360,00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4 193 280,00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4xtýdně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17</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1 904,00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91 392,00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5 (5xtýdně po-</w:t>
            </w:r>
            <w:proofErr w:type="spellStart"/>
            <w:r w:rsidRPr="00C419CA">
              <w:rPr>
                <w:rFonts w:ascii="Tahoma" w:hAnsi="Tahoma" w:cs="Tahoma"/>
                <w:noProof w:val="0"/>
                <w:color w:val="000000"/>
                <w:sz w:val="16"/>
                <w:szCs w:val="16"/>
              </w:rPr>
              <w:t>pá</w:t>
            </w:r>
            <w:proofErr w:type="spellEnd"/>
            <w:r w:rsidRPr="00C419CA">
              <w:rPr>
                <w:rFonts w:ascii="Tahoma" w:hAnsi="Tahoma" w:cs="Tahoma"/>
                <w:noProof w:val="0"/>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21,05</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671 916,00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32 251 968,00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7 (7xtýdně po-ne)</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12 000,00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30,44</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204 556,80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9 818 726,40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6xtýdně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1 000,00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26</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14 560,00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698 880,00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2x5 (2xdenně po-</w:t>
            </w:r>
            <w:proofErr w:type="spellStart"/>
            <w:r w:rsidRPr="00C419CA">
              <w:rPr>
                <w:rFonts w:ascii="Tahoma" w:hAnsi="Tahoma" w:cs="Tahoma"/>
                <w:noProof w:val="0"/>
                <w:color w:val="000000"/>
                <w:sz w:val="16"/>
                <w:szCs w:val="16"/>
              </w:rPr>
              <w:t>pá</w:t>
            </w:r>
            <w:proofErr w:type="spellEnd"/>
            <w:r w:rsidRPr="00C419CA">
              <w:rPr>
                <w:rFonts w:ascii="Tahoma" w:hAnsi="Tahoma" w:cs="Tahoma"/>
                <w:noProof w:val="0"/>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3 400,00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42</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79 968,00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3 838 464,00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2x7 (2xdenně po-ne)</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23 000,00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60,84</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783 619,20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37 613 721,60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3x5 (3xdenně po-</w:t>
            </w:r>
            <w:proofErr w:type="spellStart"/>
            <w:r w:rsidRPr="00C419CA">
              <w:rPr>
                <w:rFonts w:ascii="Tahoma" w:hAnsi="Tahoma" w:cs="Tahoma"/>
                <w:noProof w:val="0"/>
                <w:color w:val="000000"/>
                <w:sz w:val="16"/>
                <w:szCs w:val="16"/>
              </w:rPr>
              <w:t>pá</w:t>
            </w:r>
            <w:proofErr w:type="spellEnd"/>
            <w:r w:rsidRPr="00C419CA">
              <w:rPr>
                <w:rFonts w:ascii="Tahoma" w:hAnsi="Tahoma" w:cs="Tahoma"/>
                <w:noProof w:val="0"/>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1 300,00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63</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45 864,00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2 201 472,00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3x7 (3xdenně po-ne)</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1 100,00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91,5</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56 364,00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2 705 472,00 Kč</w:t>
            </w:r>
          </w:p>
        </w:tc>
      </w:tr>
      <w:tr w:rsidR="00C419CA" w:rsidRPr="00C419CA" w:rsidTr="00C419CA">
        <w:trPr>
          <w:trHeight w:val="2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2x5+1xso,ne (2xdenně po-</w:t>
            </w:r>
            <w:proofErr w:type="spellStart"/>
            <w:r w:rsidRPr="00C419CA">
              <w:rPr>
                <w:rFonts w:ascii="Tahoma" w:hAnsi="Tahoma" w:cs="Tahoma"/>
                <w:noProof w:val="0"/>
                <w:color w:val="000000"/>
                <w:sz w:val="16"/>
                <w:szCs w:val="16"/>
              </w:rPr>
              <w:t>pá</w:t>
            </w:r>
            <w:proofErr w:type="spellEnd"/>
            <w:r w:rsidRPr="00C419CA">
              <w:rPr>
                <w:rFonts w:ascii="Tahoma" w:hAnsi="Tahoma" w:cs="Tahoma"/>
                <w:noProof w:val="0"/>
                <w:color w:val="000000"/>
                <w:sz w:val="16"/>
                <w:szCs w:val="16"/>
              </w:rPr>
              <w:t xml:space="preserve">, 1xdenně </w:t>
            </w:r>
            <w:proofErr w:type="spellStart"/>
            <w:r w:rsidRPr="00C419CA">
              <w:rPr>
                <w:rFonts w:ascii="Tahoma" w:hAnsi="Tahoma" w:cs="Tahoma"/>
                <w:noProof w:val="0"/>
                <w:color w:val="000000"/>
                <w:sz w:val="16"/>
                <w:szCs w:val="16"/>
              </w:rPr>
              <w:t>so</w:t>
            </w:r>
            <w:proofErr w:type="spellEnd"/>
            <w:r w:rsidRPr="00C419CA">
              <w:rPr>
                <w:rFonts w:ascii="Tahoma" w:hAnsi="Tahoma" w:cs="Tahoma"/>
                <w:noProof w:val="0"/>
                <w:color w:val="000000"/>
                <w:sz w:val="16"/>
                <w:szCs w:val="16"/>
              </w:rPr>
              <w:t>,</w:t>
            </w:r>
            <w:proofErr w:type="gramStart"/>
            <w:r w:rsidRPr="00C419CA">
              <w:rPr>
                <w:rFonts w:ascii="Tahoma" w:hAnsi="Tahoma" w:cs="Tahoma"/>
                <w:noProof w:val="0"/>
                <w:color w:val="000000"/>
                <w:sz w:val="16"/>
                <w:szCs w:val="16"/>
              </w:rPr>
              <w:t>ne,sv.</w:t>
            </w:r>
            <w:proofErr w:type="gramEnd"/>
            <w:r w:rsidRPr="00C419CA">
              <w:rPr>
                <w:rFonts w:ascii="Tahoma" w:hAnsi="Tahoma" w:cs="Tahoma"/>
                <w:noProof w:val="0"/>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3 100,00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50,96</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88 466,56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4 246 394,88 Kč</w:t>
            </w:r>
          </w:p>
        </w:tc>
      </w:tr>
      <w:tr w:rsidR="00C419CA" w:rsidRPr="00C419CA" w:rsidTr="00C419CA">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2x5+1xza 14 dní (2xdenně po-</w:t>
            </w:r>
            <w:proofErr w:type="spellStart"/>
            <w:r w:rsidRPr="00C419CA">
              <w:rPr>
                <w:rFonts w:ascii="Tahoma" w:hAnsi="Tahoma" w:cs="Tahoma"/>
                <w:noProof w:val="0"/>
                <w:color w:val="000000"/>
                <w:sz w:val="16"/>
                <w:szCs w:val="16"/>
              </w:rPr>
              <w:t>pá</w:t>
            </w:r>
            <w:proofErr w:type="spellEnd"/>
            <w:r w:rsidRPr="00C419CA">
              <w:rPr>
                <w:rFonts w:ascii="Tahoma" w:hAnsi="Tahoma" w:cs="Tahoma"/>
                <w:noProof w:val="0"/>
                <w:color w:val="000000"/>
                <w:sz w:val="16"/>
                <w:szCs w:val="16"/>
              </w:rPr>
              <w:t xml:space="preserve">,1x za 14dní </w:t>
            </w:r>
            <w:proofErr w:type="spellStart"/>
            <w:r w:rsidRPr="00C419CA">
              <w:rPr>
                <w:rFonts w:ascii="Tahoma" w:hAnsi="Tahoma" w:cs="Tahoma"/>
                <w:noProof w:val="0"/>
                <w:color w:val="000000"/>
                <w:sz w:val="16"/>
                <w:szCs w:val="16"/>
              </w:rPr>
              <w:t>so</w:t>
            </w:r>
            <w:proofErr w:type="spellEnd"/>
            <w:r w:rsidRPr="00C419CA">
              <w:rPr>
                <w:rFonts w:ascii="Tahoma" w:hAnsi="Tahoma" w:cs="Tahoma"/>
                <w:noProof w:val="0"/>
                <w:color w:val="000000"/>
                <w:sz w:val="16"/>
                <w:szCs w:val="16"/>
              </w:rPr>
              <w:t>,ne)</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200,00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46,33</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5 188,96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249 070,08 Kč</w:t>
            </w:r>
          </w:p>
        </w:tc>
      </w:tr>
      <w:tr w:rsidR="00C419CA" w:rsidRPr="00C419CA" w:rsidTr="00C419CA">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3x5+1xso,ne (3xdenně po-</w:t>
            </w:r>
            <w:proofErr w:type="spellStart"/>
            <w:r w:rsidRPr="00C419CA">
              <w:rPr>
                <w:rFonts w:ascii="Tahoma" w:hAnsi="Tahoma" w:cs="Tahoma"/>
                <w:noProof w:val="0"/>
                <w:color w:val="000000"/>
                <w:sz w:val="16"/>
                <w:szCs w:val="16"/>
              </w:rPr>
              <w:t>pá</w:t>
            </w:r>
            <w:proofErr w:type="spellEnd"/>
            <w:r w:rsidRPr="00C419CA">
              <w:rPr>
                <w:rFonts w:ascii="Tahoma" w:hAnsi="Tahoma" w:cs="Tahoma"/>
                <w:noProof w:val="0"/>
                <w:color w:val="000000"/>
                <w:sz w:val="16"/>
                <w:szCs w:val="16"/>
              </w:rPr>
              <w:t xml:space="preserve">,1xdenně </w:t>
            </w:r>
            <w:proofErr w:type="spellStart"/>
            <w:r w:rsidRPr="00C419CA">
              <w:rPr>
                <w:rFonts w:ascii="Tahoma" w:hAnsi="Tahoma" w:cs="Tahoma"/>
                <w:noProof w:val="0"/>
                <w:color w:val="000000"/>
                <w:sz w:val="16"/>
                <w:szCs w:val="16"/>
              </w:rPr>
              <w:t>so</w:t>
            </w:r>
            <w:proofErr w:type="spellEnd"/>
            <w:r w:rsidRPr="00C419CA">
              <w:rPr>
                <w:rFonts w:ascii="Tahoma" w:hAnsi="Tahoma" w:cs="Tahoma"/>
                <w:noProof w:val="0"/>
                <w:color w:val="000000"/>
                <w:sz w:val="16"/>
                <w:szCs w:val="16"/>
              </w:rPr>
              <w:t>,</w:t>
            </w:r>
            <w:proofErr w:type="gramStart"/>
            <w:r w:rsidRPr="00C419CA">
              <w:rPr>
                <w:rFonts w:ascii="Tahoma" w:hAnsi="Tahoma" w:cs="Tahoma"/>
                <w:noProof w:val="0"/>
                <w:color w:val="000000"/>
                <w:sz w:val="16"/>
                <w:szCs w:val="16"/>
              </w:rPr>
              <w:t>ne,</w:t>
            </w:r>
            <w:proofErr w:type="spellStart"/>
            <w:r w:rsidRPr="00C419CA">
              <w:rPr>
                <w:rFonts w:ascii="Tahoma" w:hAnsi="Tahoma" w:cs="Tahoma"/>
                <w:noProof w:val="0"/>
                <w:color w:val="000000"/>
                <w:sz w:val="16"/>
                <w:szCs w:val="16"/>
              </w:rPr>
              <w:t>sv</w:t>
            </w:r>
            <w:proofErr w:type="spellEnd"/>
            <w:proofErr w:type="gramEnd"/>
            <w:r w:rsidRPr="00C419CA">
              <w:rPr>
                <w:rFonts w:ascii="Tahoma" w:hAnsi="Tahoma" w:cs="Tahoma"/>
                <w:noProof w:val="0"/>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500,00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69,66</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19 504,80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936 230,40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4x5 (4xdenně po-</w:t>
            </w:r>
            <w:proofErr w:type="spellStart"/>
            <w:r w:rsidRPr="00C419CA">
              <w:rPr>
                <w:rFonts w:ascii="Tahoma" w:hAnsi="Tahoma" w:cs="Tahoma"/>
                <w:noProof w:val="0"/>
                <w:color w:val="000000"/>
                <w:sz w:val="16"/>
                <w:szCs w:val="16"/>
              </w:rPr>
              <w:t>pá</w:t>
            </w:r>
            <w:proofErr w:type="spellEnd"/>
            <w:r w:rsidRPr="00C419CA">
              <w:rPr>
                <w:rFonts w:ascii="Tahoma" w:hAnsi="Tahoma" w:cs="Tahoma"/>
                <w:noProof w:val="0"/>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84,4</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1 417,92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68 060,16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8x7 (8xdenně po-ne)</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40,00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243,36</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5 451,26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261 660,67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5x7 (5xdenně po-ne)</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152,1</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6 814,08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327 075,84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3x6 (3xdenně 6 dní v týdnu)</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140,00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78</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6 115,20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293 529,60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sz w:val="16"/>
                <w:szCs w:val="16"/>
              </w:rPr>
            </w:pPr>
            <w:r w:rsidRPr="00C419CA">
              <w:rPr>
                <w:rFonts w:ascii="Tahoma" w:hAnsi="Tahoma" w:cs="Tahoma"/>
                <w:noProof w:val="0"/>
                <w:sz w:val="16"/>
                <w:szCs w:val="16"/>
              </w:rPr>
              <w:t>8x5 (8xdenně po-</w:t>
            </w:r>
            <w:proofErr w:type="spellStart"/>
            <w:r w:rsidRPr="00C419CA">
              <w:rPr>
                <w:rFonts w:ascii="Tahoma" w:hAnsi="Tahoma" w:cs="Tahoma"/>
                <w:noProof w:val="0"/>
                <w:sz w:val="16"/>
                <w:szCs w:val="16"/>
              </w:rPr>
              <w:t>pá</w:t>
            </w:r>
            <w:proofErr w:type="spellEnd"/>
            <w:r w:rsidRPr="00C419CA">
              <w:rPr>
                <w:rFonts w:ascii="Tahoma" w:hAnsi="Tahoma" w:cs="Tahoma"/>
                <w:noProof w:val="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168,8</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7 562,24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362 987,52 Kč</w:t>
            </w:r>
          </w:p>
        </w:tc>
      </w:tr>
      <w:tr w:rsidR="00C419CA" w:rsidRPr="00C419CA" w:rsidTr="00C419CA">
        <w:trPr>
          <w:trHeight w:val="49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10x5+3xso,ne (10xdenně po-</w:t>
            </w:r>
            <w:proofErr w:type="spellStart"/>
            <w:r w:rsidRPr="00C419CA">
              <w:rPr>
                <w:rFonts w:ascii="Tahoma" w:hAnsi="Tahoma" w:cs="Tahoma"/>
                <w:noProof w:val="0"/>
                <w:color w:val="000000"/>
                <w:sz w:val="16"/>
                <w:szCs w:val="16"/>
              </w:rPr>
              <w:t>pá</w:t>
            </w:r>
            <w:proofErr w:type="spellEnd"/>
            <w:r w:rsidRPr="00C419CA">
              <w:rPr>
                <w:rFonts w:ascii="Tahoma" w:hAnsi="Tahoma" w:cs="Tahoma"/>
                <w:noProof w:val="0"/>
                <w:color w:val="000000"/>
                <w:sz w:val="16"/>
                <w:szCs w:val="16"/>
              </w:rPr>
              <w:t xml:space="preserve"> + 3x denně </w:t>
            </w:r>
            <w:proofErr w:type="spellStart"/>
            <w:r w:rsidRPr="00C419CA">
              <w:rPr>
                <w:rFonts w:ascii="Tahoma" w:hAnsi="Tahoma" w:cs="Tahoma"/>
                <w:noProof w:val="0"/>
                <w:color w:val="000000"/>
                <w:sz w:val="16"/>
                <w:szCs w:val="16"/>
              </w:rPr>
              <w:t>so</w:t>
            </w:r>
            <w:proofErr w:type="spellEnd"/>
            <w:r w:rsidRPr="00C419CA">
              <w:rPr>
                <w:rFonts w:ascii="Tahoma" w:hAnsi="Tahoma" w:cs="Tahoma"/>
                <w:noProof w:val="0"/>
                <w:color w:val="000000"/>
                <w:sz w:val="16"/>
                <w:szCs w:val="16"/>
              </w:rPr>
              <w:t>,</w:t>
            </w:r>
            <w:proofErr w:type="gramStart"/>
            <w:r w:rsidRPr="00C419CA">
              <w:rPr>
                <w:rFonts w:ascii="Tahoma" w:hAnsi="Tahoma" w:cs="Tahoma"/>
                <w:noProof w:val="0"/>
                <w:color w:val="000000"/>
                <w:sz w:val="16"/>
                <w:szCs w:val="16"/>
              </w:rPr>
              <w:t>ne,</w:t>
            </w:r>
            <w:proofErr w:type="spellStart"/>
            <w:r w:rsidRPr="00C419CA">
              <w:rPr>
                <w:rFonts w:ascii="Tahoma" w:hAnsi="Tahoma" w:cs="Tahoma"/>
                <w:noProof w:val="0"/>
                <w:color w:val="000000"/>
                <w:sz w:val="16"/>
                <w:szCs w:val="16"/>
              </w:rPr>
              <w:t>sv</w:t>
            </w:r>
            <w:proofErr w:type="spellEnd"/>
            <w:proofErr w:type="gramEnd"/>
            <w:r w:rsidRPr="00C419CA">
              <w:rPr>
                <w:rFonts w:ascii="Tahoma" w:hAnsi="Tahoma" w:cs="Tahoma"/>
                <w:noProof w:val="0"/>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190,00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236,98</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25 214,67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1 210 304,26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stálá služba po-ne</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 xml:space="preserve">h/denně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30,4</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516 800,00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24 806 400,00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stálá služba po-</w:t>
            </w:r>
            <w:proofErr w:type="spellStart"/>
            <w:r w:rsidRPr="00C419CA">
              <w:rPr>
                <w:rFonts w:ascii="Tahoma" w:hAnsi="Tahoma" w:cs="Tahoma"/>
                <w:noProof w:val="0"/>
                <w:color w:val="000000"/>
                <w:sz w:val="16"/>
                <w:szCs w:val="16"/>
              </w:rPr>
              <w:t>pá</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h/denně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368 900,00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17 707 200,00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stálá služba ne,</w:t>
            </w:r>
            <w:proofErr w:type="spellStart"/>
            <w:r w:rsidRPr="00C419CA">
              <w:rPr>
                <w:rFonts w:ascii="Tahoma" w:hAnsi="Tahoma" w:cs="Tahoma"/>
                <w:noProof w:val="0"/>
                <w:color w:val="000000"/>
                <w:sz w:val="16"/>
                <w:szCs w:val="16"/>
              </w:rPr>
              <w:t>so</w:t>
            </w:r>
            <w:proofErr w:type="spellEnd"/>
            <w:r w:rsidRPr="00C419CA">
              <w:rPr>
                <w:rFonts w:ascii="Tahoma" w:hAnsi="Tahoma" w:cs="Tahoma"/>
                <w:noProof w:val="0"/>
                <w:color w:val="000000"/>
                <w:sz w:val="16"/>
                <w:szCs w:val="16"/>
              </w:rPr>
              <w:t>, svátek</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h/denně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95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42 750,00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2 052 000,00 Kč</w:t>
            </w:r>
          </w:p>
        </w:tc>
      </w:tr>
      <w:tr w:rsidR="00C419CA" w:rsidRPr="00C419CA" w:rsidTr="00C419CA">
        <w:trPr>
          <w:trHeight w:val="54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stálá služba po-</w:t>
            </w:r>
            <w:proofErr w:type="spellStart"/>
            <w:r w:rsidRPr="00C419CA">
              <w:rPr>
                <w:rFonts w:ascii="Tahoma" w:hAnsi="Tahoma" w:cs="Tahoma"/>
                <w:noProof w:val="0"/>
                <w:color w:val="000000"/>
                <w:sz w:val="16"/>
                <w:szCs w:val="16"/>
              </w:rPr>
              <w:t>pá</w:t>
            </w:r>
            <w:proofErr w:type="spellEnd"/>
            <w:r w:rsidRPr="00C419CA">
              <w:rPr>
                <w:rFonts w:ascii="Tahoma" w:hAnsi="Tahoma" w:cs="Tahoma"/>
                <w:noProof w:val="0"/>
                <w:color w:val="000000"/>
                <w:sz w:val="16"/>
                <w:szCs w:val="16"/>
              </w:rPr>
              <w:t>+</w:t>
            </w:r>
            <w:proofErr w:type="spellStart"/>
            <w:r w:rsidRPr="00C419CA">
              <w:rPr>
                <w:rFonts w:ascii="Tahoma" w:hAnsi="Tahoma" w:cs="Tahoma"/>
                <w:noProof w:val="0"/>
                <w:color w:val="000000"/>
                <w:sz w:val="16"/>
                <w:szCs w:val="16"/>
              </w:rPr>
              <w:t>so</w:t>
            </w:r>
            <w:proofErr w:type="spellEnd"/>
            <w:r w:rsidRPr="00C419CA">
              <w:rPr>
                <w:rFonts w:ascii="Tahoma" w:hAnsi="Tahoma" w:cs="Tahoma"/>
                <w:noProof w:val="0"/>
                <w:color w:val="000000"/>
                <w:sz w:val="16"/>
                <w:szCs w:val="16"/>
              </w:rPr>
              <w:t xml:space="preserve">,ne 1xdenně+po </w:t>
            </w:r>
            <w:proofErr w:type="gramStart"/>
            <w:r w:rsidRPr="00C419CA">
              <w:rPr>
                <w:rFonts w:ascii="Tahoma" w:hAnsi="Tahoma" w:cs="Tahoma"/>
                <w:noProof w:val="0"/>
                <w:color w:val="000000"/>
                <w:sz w:val="16"/>
                <w:szCs w:val="16"/>
              </w:rPr>
              <w:t>výkonu     (cca</w:t>
            </w:r>
            <w:proofErr w:type="gramEnd"/>
            <w:r w:rsidRPr="00C419CA">
              <w:rPr>
                <w:rFonts w:ascii="Tahoma" w:hAnsi="Tahoma" w:cs="Tahoma"/>
                <w:noProof w:val="0"/>
                <w:color w:val="000000"/>
                <w:sz w:val="16"/>
                <w:szCs w:val="16"/>
              </w:rPr>
              <w:t xml:space="preserve"> 1 095 m2)</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50,00</w:t>
            </w:r>
          </w:p>
        </w:tc>
        <w:tc>
          <w:tcPr>
            <w:tcW w:w="0" w:type="auto"/>
            <w:tcBorders>
              <w:top w:val="nil"/>
              <w:left w:val="nil"/>
              <w:bottom w:val="single" w:sz="4" w:space="0" w:color="auto"/>
              <w:right w:val="single" w:sz="4" w:space="0" w:color="auto"/>
            </w:tcBorders>
            <w:shd w:val="clear" w:color="auto" w:fill="auto"/>
            <w:vAlign w:val="center"/>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h/denně po-</w:t>
            </w:r>
            <w:proofErr w:type="spellStart"/>
            <w:r w:rsidRPr="00C419CA">
              <w:rPr>
                <w:rFonts w:ascii="Tahoma" w:hAnsi="Tahoma" w:cs="Tahoma"/>
                <w:noProof w:val="0"/>
                <w:color w:val="000000"/>
                <w:sz w:val="16"/>
                <w:szCs w:val="16"/>
              </w:rPr>
              <w:t>pá</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21,714</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92 284,50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4 429 656,00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3x5 (</w:t>
            </w:r>
            <w:proofErr w:type="gramStart"/>
            <w:r w:rsidRPr="00C419CA">
              <w:rPr>
                <w:rFonts w:ascii="Tahoma" w:hAnsi="Tahoma" w:cs="Tahoma"/>
                <w:noProof w:val="0"/>
                <w:color w:val="000000"/>
                <w:sz w:val="16"/>
                <w:szCs w:val="16"/>
              </w:rPr>
              <w:t>po-</w:t>
            </w:r>
            <w:proofErr w:type="spellStart"/>
            <w:r w:rsidRPr="00C419CA">
              <w:rPr>
                <w:rFonts w:ascii="Tahoma" w:hAnsi="Tahoma" w:cs="Tahoma"/>
                <w:noProof w:val="0"/>
                <w:color w:val="000000"/>
                <w:sz w:val="16"/>
                <w:szCs w:val="16"/>
              </w:rPr>
              <w:t>pá</w:t>
            </w:r>
            <w:proofErr w:type="spellEnd"/>
            <w:r w:rsidRPr="00C419CA">
              <w:rPr>
                <w:rFonts w:ascii="Tahoma" w:hAnsi="Tahoma" w:cs="Tahoma"/>
                <w:noProof w:val="0"/>
                <w:color w:val="000000"/>
                <w:sz w:val="16"/>
                <w:szCs w:val="16"/>
              </w:rPr>
              <w:t>),ve</w:t>
            </w:r>
            <w:proofErr w:type="gramEnd"/>
            <w:r w:rsidRPr="00C419CA">
              <w:rPr>
                <w:rFonts w:ascii="Tahoma" w:hAnsi="Tahoma" w:cs="Tahoma"/>
                <w:noProof w:val="0"/>
                <w:color w:val="000000"/>
                <w:sz w:val="16"/>
                <w:szCs w:val="16"/>
              </w:rPr>
              <w:t xml:space="preserve"> </w:t>
            </w:r>
            <w:proofErr w:type="spellStart"/>
            <w:r w:rsidRPr="00C419CA">
              <w:rPr>
                <w:rFonts w:ascii="Tahoma" w:hAnsi="Tahoma" w:cs="Tahoma"/>
                <w:noProof w:val="0"/>
                <w:color w:val="000000"/>
                <w:sz w:val="16"/>
                <w:szCs w:val="16"/>
              </w:rPr>
              <w:t>čt</w:t>
            </w:r>
            <w:proofErr w:type="spellEnd"/>
            <w:r w:rsidRPr="00C419CA">
              <w:rPr>
                <w:rFonts w:ascii="Tahoma" w:hAnsi="Tahoma" w:cs="Tahoma"/>
                <w:noProof w:val="0"/>
                <w:color w:val="000000"/>
                <w:sz w:val="16"/>
                <w:szCs w:val="16"/>
              </w:rPr>
              <w:t xml:space="preserve"> 5x denně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67,33</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1 885,24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90 491,52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3x5 (po-</w:t>
            </w:r>
            <w:proofErr w:type="spellStart"/>
            <w:r w:rsidRPr="00C419CA">
              <w:rPr>
                <w:rFonts w:ascii="Tahoma" w:hAnsi="Tahoma" w:cs="Tahoma"/>
                <w:noProof w:val="0"/>
                <w:color w:val="000000"/>
                <w:sz w:val="16"/>
                <w:szCs w:val="16"/>
              </w:rPr>
              <w:t>pá</w:t>
            </w:r>
            <w:proofErr w:type="spellEnd"/>
            <w:r w:rsidRPr="00C419CA">
              <w:rPr>
                <w:rFonts w:ascii="Tahoma" w:hAnsi="Tahoma" w:cs="Tahoma"/>
                <w:noProof w:val="0"/>
                <w:color w:val="000000"/>
                <w:sz w:val="16"/>
                <w:szCs w:val="16"/>
              </w:rPr>
              <w:t>)+1xso,</w:t>
            </w:r>
            <w:proofErr w:type="gramStart"/>
            <w:r w:rsidRPr="00C419CA">
              <w:rPr>
                <w:rFonts w:ascii="Tahoma" w:hAnsi="Tahoma" w:cs="Tahoma"/>
                <w:noProof w:val="0"/>
                <w:color w:val="000000"/>
                <w:sz w:val="16"/>
                <w:szCs w:val="16"/>
              </w:rPr>
              <w:t>ne,ve</w:t>
            </w:r>
            <w:proofErr w:type="gramEnd"/>
            <w:r w:rsidRPr="00C419CA">
              <w:rPr>
                <w:rFonts w:ascii="Tahoma" w:hAnsi="Tahoma" w:cs="Tahoma"/>
                <w:noProof w:val="0"/>
                <w:color w:val="000000"/>
                <w:sz w:val="16"/>
                <w:szCs w:val="16"/>
              </w:rPr>
              <w:t xml:space="preserve"> </w:t>
            </w:r>
            <w:proofErr w:type="spellStart"/>
            <w:r w:rsidRPr="00C419CA">
              <w:rPr>
                <w:rFonts w:ascii="Tahoma" w:hAnsi="Tahoma" w:cs="Tahoma"/>
                <w:noProof w:val="0"/>
                <w:color w:val="000000"/>
                <w:sz w:val="16"/>
                <w:szCs w:val="16"/>
              </w:rPr>
              <w:t>čt</w:t>
            </w:r>
            <w:proofErr w:type="spellEnd"/>
            <w:r w:rsidRPr="00C419CA">
              <w:rPr>
                <w:rFonts w:ascii="Tahoma" w:hAnsi="Tahoma" w:cs="Tahoma"/>
                <w:noProof w:val="0"/>
                <w:color w:val="000000"/>
                <w:sz w:val="16"/>
                <w:szCs w:val="16"/>
              </w:rPr>
              <w:t xml:space="preserve"> 4x denně</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75,99</w:t>
            </w:r>
          </w:p>
        </w:tc>
        <w:tc>
          <w:tcPr>
            <w:tcW w:w="0" w:type="auto"/>
            <w:tcBorders>
              <w:top w:val="nil"/>
              <w:left w:val="nil"/>
              <w:bottom w:val="single" w:sz="4" w:space="0" w:color="auto"/>
              <w:right w:val="single" w:sz="4" w:space="0" w:color="auto"/>
            </w:tcBorders>
            <w:shd w:val="clear" w:color="auto" w:fill="auto"/>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0,56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1 276,63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61 278,34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2xročně mytí oken vč. rámů</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165 000,00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2</w:t>
            </w:r>
            <w:r w:rsidRPr="00C419CA">
              <w:rPr>
                <w:rFonts w:ascii="Tahoma" w:hAnsi="Tahoma" w:cs="Tahoma"/>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0,08333</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6,5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89 375,00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4 290 000,00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1x ročně strojové mytí podlah vč. vosků</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56 000,00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2</w:t>
            </w:r>
            <w:r w:rsidRPr="00C419CA">
              <w:rPr>
                <w:rFonts w:ascii="Tahoma" w:hAnsi="Tahoma" w:cs="Tahoma"/>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0,08333</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22</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102 666,67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4 928 000,00 Kč</w:t>
            </w:r>
          </w:p>
        </w:tc>
      </w:tr>
      <w:tr w:rsidR="00C419CA" w:rsidRPr="00C419CA" w:rsidTr="00C419CA">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1x ročně strojové čištění koberců bez dezinfekce </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2</w:t>
            </w:r>
            <w:r w:rsidRPr="00C419CA">
              <w:rPr>
                <w:rFonts w:ascii="Tahoma" w:hAnsi="Tahoma" w:cs="Tahoma"/>
                <w:noProof w:val="0"/>
                <w:color w:val="000000"/>
                <w:sz w:val="16"/>
                <w:szCs w:val="16"/>
              </w:rPr>
              <w:t>/ročně</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0,08333</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4</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3 333,33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160 000,00 Kč</w:t>
            </w:r>
          </w:p>
        </w:tc>
      </w:tr>
      <w:tr w:rsidR="00C419CA" w:rsidRPr="00C419CA" w:rsidTr="00C419CA">
        <w:trPr>
          <w:trHeight w:val="525"/>
        </w:trPr>
        <w:tc>
          <w:tcPr>
            <w:tcW w:w="0" w:type="auto"/>
            <w:gridSpan w:val="5"/>
            <w:tcBorders>
              <w:top w:val="single" w:sz="8" w:space="0" w:color="auto"/>
              <w:left w:val="single" w:sz="8" w:space="0" w:color="auto"/>
              <w:bottom w:val="single" w:sz="8" w:space="0" w:color="auto"/>
              <w:right w:val="single" w:sz="8" w:space="0" w:color="000000"/>
            </w:tcBorders>
            <w:shd w:val="clear" w:color="000000" w:fill="FFC000"/>
            <w:noWrap/>
            <w:vAlign w:val="center"/>
            <w:hideMark/>
          </w:tcPr>
          <w:p w:rsidR="00C419CA" w:rsidRPr="00C419CA" w:rsidRDefault="00C419CA" w:rsidP="00C419CA">
            <w:pPr>
              <w:rPr>
                <w:rFonts w:ascii="Tahoma" w:hAnsi="Tahoma" w:cs="Tahoma"/>
                <w:b/>
                <w:bCs/>
                <w:noProof w:val="0"/>
                <w:color w:val="000000"/>
                <w:sz w:val="16"/>
                <w:szCs w:val="16"/>
              </w:rPr>
            </w:pPr>
            <w:r w:rsidRPr="00C419CA">
              <w:rPr>
                <w:rFonts w:ascii="Tahoma" w:hAnsi="Tahoma" w:cs="Tahoma"/>
                <w:b/>
                <w:bCs/>
                <w:noProof w:val="0"/>
                <w:color w:val="000000"/>
                <w:sz w:val="16"/>
                <w:szCs w:val="16"/>
              </w:rPr>
              <w:t>Celkem pravidelný úklid bez DPH</w:t>
            </w:r>
          </w:p>
        </w:tc>
        <w:tc>
          <w:tcPr>
            <w:tcW w:w="0" w:type="auto"/>
            <w:tcBorders>
              <w:top w:val="single" w:sz="8" w:space="0" w:color="auto"/>
              <w:left w:val="nil"/>
              <w:bottom w:val="single" w:sz="8" w:space="0" w:color="auto"/>
              <w:right w:val="single" w:sz="8" w:space="0" w:color="auto"/>
            </w:tcBorders>
            <w:shd w:val="clear" w:color="000000" w:fill="FFC000"/>
            <w:noWrap/>
            <w:vAlign w:val="center"/>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3 377 113,73</w:t>
            </w:r>
          </w:p>
        </w:tc>
        <w:tc>
          <w:tcPr>
            <w:tcW w:w="0" w:type="auto"/>
            <w:tcBorders>
              <w:top w:val="single" w:sz="8" w:space="0" w:color="auto"/>
              <w:left w:val="nil"/>
              <w:bottom w:val="single" w:sz="8" w:space="0" w:color="auto"/>
              <w:right w:val="single" w:sz="8" w:space="0" w:color="auto"/>
            </w:tcBorders>
            <w:shd w:val="clear" w:color="000000" w:fill="FFC000"/>
            <w:noWrap/>
            <w:vAlign w:val="center"/>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162 101 459,26</w:t>
            </w:r>
          </w:p>
        </w:tc>
      </w:tr>
      <w:tr w:rsidR="00C419CA" w:rsidRPr="00C419CA" w:rsidTr="00C419CA">
        <w:trPr>
          <w:trHeight w:val="300"/>
        </w:trPr>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r>
      <w:tr w:rsidR="00C419CA" w:rsidRPr="00C419CA" w:rsidTr="00C419CA">
        <w:trPr>
          <w:trHeight w:val="300"/>
        </w:trPr>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r>
      <w:tr w:rsidR="00C419CA" w:rsidRPr="00C419CA" w:rsidTr="00C419CA">
        <w:trPr>
          <w:trHeight w:val="300"/>
        </w:trPr>
        <w:tc>
          <w:tcPr>
            <w:tcW w:w="0" w:type="auto"/>
            <w:gridSpan w:val="6"/>
            <w:tcBorders>
              <w:top w:val="nil"/>
              <w:left w:val="nil"/>
              <w:bottom w:val="single" w:sz="4" w:space="0" w:color="auto"/>
              <w:right w:val="nil"/>
            </w:tcBorders>
            <w:shd w:val="clear" w:color="auto" w:fill="auto"/>
            <w:noWrap/>
            <w:vAlign w:val="bottom"/>
            <w:hideMark/>
          </w:tcPr>
          <w:p w:rsidR="00C419CA" w:rsidRPr="00C419CA" w:rsidRDefault="00C419CA" w:rsidP="00C419CA">
            <w:pPr>
              <w:rPr>
                <w:rFonts w:ascii="Tahoma" w:hAnsi="Tahoma" w:cs="Tahoma"/>
                <w:b/>
                <w:bCs/>
                <w:noProof w:val="0"/>
                <w:color w:val="000000"/>
                <w:sz w:val="16"/>
                <w:szCs w:val="16"/>
              </w:rPr>
            </w:pPr>
            <w:r w:rsidRPr="00C419CA">
              <w:rPr>
                <w:rFonts w:ascii="Tahoma" w:hAnsi="Tahoma" w:cs="Tahoma"/>
                <w:b/>
                <w:bCs/>
                <w:noProof w:val="0"/>
                <w:color w:val="000000"/>
                <w:sz w:val="16"/>
                <w:szCs w:val="16"/>
              </w:rPr>
              <w:t>B - Práce dle ceníku + mimořádný úklid</w:t>
            </w: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r>
      <w:tr w:rsidR="00C419CA" w:rsidRPr="00C419CA" w:rsidTr="00C419CA">
        <w:trPr>
          <w:trHeight w:val="720"/>
        </w:trPr>
        <w:tc>
          <w:tcPr>
            <w:tcW w:w="0" w:type="auto"/>
            <w:tcBorders>
              <w:top w:val="nil"/>
              <w:left w:val="single" w:sz="4" w:space="0" w:color="auto"/>
              <w:bottom w:val="single" w:sz="4" w:space="0" w:color="auto"/>
              <w:right w:val="single" w:sz="4" w:space="0" w:color="auto"/>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druh úklidových činností</w:t>
            </w:r>
          </w:p>
        </w:tc>
        <w:tc>
          <w:tcPr>
            <w:tcW w:w="0" w:type="auto"/>
            <w:tcBorders>
              <w:top w:val="nil"/>
              <w:left w:val="nil"/>
              <w:bottom w:val="single" w:sz="4" w:space="0" w:color="auto"/>
              <w:right w:val="single" w:sz="4" w:space="0" w:color="auto"/>
            </w:tcBorders>
            <w:shd w:val="clear" w:color="000000" w:fill="C2D69A"/>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výměra</w:t>
            </w:r>
          </w:p>
        </w:tc>
        <w:tc>
          <w:tcPr>
            <w:tcW w:w="0" w:type="auto"/>
            <w:tcBorders>
              <w:top w:val="nil"/>
              <w:left w:val="nil"/>
              <w:bottom w:val="single" w:sz="4" w:space="0" w:color="auto"/>
              <w:right w:val="single" w:sz="4" w:space="0" w:color="auto"/>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jednotka</w:t>
            </w:r>
          </w:p>
        </w:tc>
        <w:tc>
          <w:tcPr>
            <w:tcW w:w="0" w:type="auto"/>
            <w:gridSpan w:val="2"/>
            <w:tcBorders>
              <w:top w:val="single" w:sz="4" w:space="0" w:color="auto"/>
              <w:left w:val="nil"/>
              <w:bottom w:val="single" w:sz="4" w:space="0" w:color="auto"/>
              <w:right w:val="single" w:sz="4" w:space="0" w:color="000000"/>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cena za jednotku (m2,ks,h) bez DPH</w:t>
            </w:r>
          </w:p>
        </w:tc>
        <w:tc>
          <w:tcPr>
            <w:tcW w:w="0" w:type="auto"/>
            <w:tcBorders>
              <w:top w:val="nil"/>
              <w:left w:val="nil"/>
              <w:bottom w:val="single" w:sz="4" w:space="0" w:color="auto"/>
              <w:right w:val="single" w:sz="4" w:space="0" w:color="auto"/>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 xml:space="preserve">cena </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 xml:space="preserve">. </w:t>
            </w:r>
            <w:proofErr w:type="gramStart"/>
            <w:r w:rsidRPr="00C419CA">
              <w:rPr>
                <w:rFonts w:ascii="Tahoma" w:hAnsi="Tahoma" w:cs="Tahoma"/>
                <w:noProof w:val="0"/>
                <w:color w:val="000000"/>
                <w:sz w:val="16"/>
                <w:szCs w:val="16"/>
              </w:rPr>
              <w:t>celkem</w:t>
            </w:r>
            <w:proofErr w:type="gramEnd"/>
            <w:r w:rsidRPr="00C419CA">
              <w:rPr>
                <w:rFonts w:ascii="Tahoma" w:hAnsi="Tahoma" w:cs="Tahoma"/>
                <w:noProof w:val="0"/>
                <w:color w:val="000000"/>
                <w:sz w:val="16"/>
                <w:szCs w:val="16"/>
              </w:rPr>
              <w:t xml:space="preserve"> bez DPH</w:t>
            </w:r>
          </w:p>
        </w:tc>
        <w:tc>
          <w:tcPr>
            <w:tcW w:w="0" w:type="auto"/>
            <w:tcBorders>
              <w:top w:val="single" w:sz="4" w:space="0" w:color="auto"/>
              <w:left w:val="nil"/>
              <w:bottom w:val="single" w:sz="4" w:space="0" w:color="auto"/>
              <w:right w:val="single" w:sz="4" w:space="0" w:color="auto"/>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cena celkem za 4 roky bez DPH</w:t>
            </w:r>
          </w:p>
        </w:tc>
      </w:tr>
      <w:tr w:rsidR="00C419CA" w:rsidRPr="00C419CA" w:rsidTr="00C419CA">
        <w:trPr>
          <w:trHeight w:val="34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mytí horizont. </w:t>
            </w:r>
            <w:proofErr w:type="gramStart"/>
            <w:r w:rsidRPr="00C419CA">
              <w:rPr>
                <w:rFonts w:ascii="Tahoma" w:hAnsi="Tahoma" w:cs="Tahoma"/>
                <w:noProof w:val="0"/>
                <w:color w:val="000000"/>
                <w:sz w:val="16"/>
                <w:szCs w:val="16"/>
              </w:rPr>
              <w:t>žaluzií</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17 000,00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2</w:t>
            </w:r>
            <w:r w:rsidRPr="00C419CA">
              <w:rPr>
                <w:rFonts w:ascii="Tahoma" w:hAnsi="Tahoma" w:cs="Tahoma"/>
                <w:noProof w:val="0"/>
                <w:color w:val="000000"/>
                <w:sz w:val="16"/>
                <w:szCs w:val="16"/>
              </w:rPr>
              <w:t>/ročně</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11 333,33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544 000,00 Kč</w:t>
            </w:r>
          </w:p>
        </w:tc>
      </w:tr>
      <w:tr w:rsidR="00C419CA" w:rsidRPr="00C419CA" w:rsidTr="00C419CA">
        <w:trPr>
          <w:trHeight w:val="34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stroj.čištění koberců </w:t>
            </w:r>
            <w:proofErr w:type="spellStart"/>
            <w:proofErr w:type="gramStart"/>
            <w:r w:rsidRPr="00C419CA">
              <w:rPr>
                <w:rFonts w:ascii="Tahoma" w:hAnsi="Tahoma" w:cs="Tahoma"/>
                <w:noProof w:val="0"/>
                <w:color w:val="000000"/>
                <w:sz w:val="16"/>
                <w:szCs w:val="16"/>
              </w:rPr>
              <w:t>vč.dezinfekce</w:t>
            </w:r>
            <w:proofErr w:type="spellEnd"/>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1 500,00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2</w:t>
            </w:r>
            <w:r w:rsidRPr="00C419CA">
              <w:rPr>
                <w:rFonts w:ascii="Tahoma" w:hAnsi="Tahoma" w:cs="Tahoma"/>
                <w:noProof w:val="0"/>
                <w:color w:val="000000"/>
                <w:sz w:val="16"/>
                <w:szCs w:val="16"/>
              </w:rPr>
              <w:t>/ročně</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750,00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36 000,00 Kč</w:t>
            </w:r>
          </w:p>
        </w:tc>
      </w:tr>
      <w:tr w:rsidR="00C419CA" w:rsidRPr="00C419CA" w:rsidTr="00C419CA">
        <w:trPr>
          <w:trHeight w:val="69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mytí svislých ploch ( </w:t>
            </w:r>
            <w:proofErr w:type="spellStart"/>
            <w:r w:rsidRPr="00C419CA">
              <w:rPr>
                <w:rFonts w:ascii="Tahoma" w:hAnsi="Tahoma" w:cs="Tahoma"/>
                <w:noProof w:val="0"/>
                <w:color w:val="000000"/>
                <w:sz w:val="16"/>
                <w:szCs w:val="16"/>
              </w:rPr>
              <w:t>proskl</w:t>
            </w:r>
            <w:proofErr w:type="spellEnd"/>
            <w:r w:rsidRPr="00C419CA">
              <w:rPr>
                <w:rFonts w:ascii="Tahoma" w:hAnsi="Tahoma" w:cs="Tahoma"/>
                <w:noProof w:val="0"/>
                <w:color w:val="000000"/>
                <w:sz w:val="16"/>
                <w:szCs w:val="16"/>
              </w:rPr>
              <w:t xml:space="preserve">. </w:t>
            </w:r>
            <w:proofErr w:type="gramStart"/>
            <w:r w:rsidRPr="00C419CA">
              <w:rPr>
                <w:rFonts w:ascii="Tahoma" w:hAnsi="Tahoma" w:cs="Tahoma"/>
                <w:noProof w:val="0"/>
                <w:color w:val="000000"/>
                <w:sz w:val="16"/>
                <w:szCs w:val="16"/>
              </w:rPr>
              <w:t>stěn</w:t>
            </w:r>
            <w:proofErr w:type="gramEnd"/>
            <w:r w:rsidRPr="00C419CA">
              <w:rPr>
                <w:rFonts w:ascii="Tahoma" w:hAnsi="Tahoma" w:cs="Tahoma"/>
                <w:noProof w:val="0"/>
                <w:color w:val="000000"/>
                <w:sz w:val="16"/>
                <w:szCs w:val="16"/>
              </w:rPr>
              <w:t>,</w:t>
            </w:r>
            <w:proofErr w:type="gramStart"/>
            <w:r w:rsidRPr="00C419CA">
              <w:rPr>
                <w:rFonts w:ascii="Tahoma" w:hAnsi="Tahoma" w:cs="Tahoma"/>
                <w:noProof w:val="0"/>
                <w:color w:val="000000"/>
                <w:sz w:val="16"/>
                <w:szCs w:val="16"/>
              </w:rPr>
              <w:t>luxfer</w:t>
            </w:r>
            <w:proofErr w:type="gramEnd"/>
            <w:r w:rsidRPr="00C419CA">
              <w:rPr>
                <w:rFonts w:ascii="Tahoma" w:hAnsi="Tahoma" w:cs="Tahoma"/>
                <w:noProof w:val="0"/>
                <w:color w:val="000000"/>
                <w:sz w:val="16"/>
                <w:szCs w:val="16"/>
              </w:rPr>
              <w:t>,přepážek a výloh, obkladů) mimo Standard úklidu</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7 000,00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2</w:t>
            </w:r>
            <w:r w:rsidRPr="00C419CA">
              <w:rPr>
                <w:rFonts w:ascii="Tahoma" w:hAnsi="Tahoma" w:cs="Tahoma"/>
                <w:noProof w:val="0"/>
                <w:color w:val="000000"/>
                <w:sz w:val="16"/>
                <w:szCs w:val="16"/>
              </w:rPr>
              <w:t>/ročně</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2 916,67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140 000,00 Kč</w:t>
            </w:r>
          </w:p>
        </w:tc>
      </w:tr>
      <w:tr w:rsidR="00C419CA" w:rsidRPr="00C419CA" w:rsidTr="00C419CA">
        <w:trPr>
          <w:trHeight w:val="5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strojové mytí podlahy </w:t>
            </w:r>
            <w:proofErr w:type="spellStart"/>
            <w:proofErr w:type="gramStart"/>
            <w:r w:rsidRPr="00C419CA">
              <w:rPr>
                <w:rFonts w:ascii="Tahoma" w:hAnsi="Tahoma" w:cs="Tahoma"/>
                <w:noProof w:val="0"/>
                <w:color w:val="000000"/>
                <w:sz w:val="16"/>
                <w:szCs w:val="16"/>
              </w:rPr>
              <w:t>vč.schodišť</w:t>
            </w:r>
            <w:proofErr w:type="spellEnd"/>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23 000,00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2</w:t>
            </w:r>
            <w:r w:rsidRPr="00C419CA">
              <w:rPr>
                <w:rFonts w:ascii="Tahoma" w:hAnsi="Tahoma" w:cs="Tahoma"/>
                <w:noProof w:val="0"/>
                <w:color w:val="000000"/>
                <w:sz w:val="16"/>
                <w:szCs w:val="16"/>
              </w:rPr>
              <w:t>/ročně</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11 500,00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552 000,00 Kč</w:t>
            </w:r>
          </w:p>
        </w:tc>
      </w:tr>
      <w:tr w:rsidR="00C419CA" w:rsidRPr="00C419CA" w:rsidTr="00C419CA">
        <w:trPr>
          <w:trHeight w:val="5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vyčištění </w:t>
            </w:r>
            <w:proofErr w:type="spellStart"/>
            <w:r w:rsidRPr="00C419CA">
              <w:rPr>
                <w:rFonts w:ascii="Tahoma" w:hAnsi="Tahoma" w:cs="Tahoma"/>
                <w:noProof w:val="0"/>
                <w:color w:val="000000"/>
                <w:sz w:val="16"/>
                <w:szCs w:val="16"/>
              </w:rPr>
              <w:t>dř.podlahy</w:t>
            </w:r>
            <w:proofErr w:type="spellEnd"/>
            <w:r w:rsidRPr="00C419CA">
              <w:rPr>
                <w:rFonts w:ascii="Tahoma" w:hAnsi="Tahoma" w:cs="Tahoma"/>
                <w:noProof w:val="0"/>
                <w:color w:val="000000"/>
                <w:sz w:val="16"/>
                <w:szCs w:val="16"/>
              </w:rPr>
              <w:t xml:space="preserve"> </w:t>
            </w:r>
            <w:proofErr w:type="spellStart"/>
            <w:proofErr w:type="gramStart"/>
            <w:r w:rsidRPr="00C419CA">
              <w:rPr>
                <w:rFonts w:ascii="Tahoma" w:hAnsi="Tahoma" w:cs="Tahoma"/>
                <w:noProof w:val="0"/>
                <w:color w:val="000000"/>
                <w:sz w:val="16"/>
                <w:szCs w:val="16"/>
              </w:rPr>
              <w:t>vč.ochranné</w:t>
            </w:r>
            <w:proofErr w:type="spellEnd"/>
            <w:proofErr w:type="gramEnd"/>
            <w:r w:rsidRPr="00C419CA">
              <w:rPr>
                <w:rFonts w:ascii="Tahoma" w:hAnsi="Tahoma" w:cs="Tahoma"/>
                <w:noProof w:val="0"/>
                <w:color w:val="000000"/>
                <w:sz w:val="16"/>
                <w:szCs w:val="16"/>
              </w:rPr>
              <w:t xml:space="preserve"> vrstvy</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333,00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2</w:t>
            </w:r>
            <w:r w:rsidRPr="00C419CA">
              <w:rPr>
                <w:rFonts w:ascii="Tahoma" w:hAnsi="Tahoma" w:cs="Tahoma"/>
                <w:noProof w:val="0"/>
                <w:color w:val="000000"/>
                <w:sz w:val="16"/>
                <w:szCs w:val="16"/>
              </w:rPr>
              <w:t>/ročně</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6</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166,50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7 992,00 Kč</w:t>
            </w:r>
          </w:p>
        </w:tc>
      </w:tr>
      <w:tr w:rsidR="00C419CA" w:rsidRPr="00C419CA" w:rsidTr="00C419CA">
        <w:trPr>
          <w:trHeight w:val="5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čištění vertikálních žaluzií </w:t>
            </w:r>
            <w:proofErr w:type="spellStart"/>
            <w:proofErr w:type="gramStart"/>
            <w:r w:rsidRPr="00C419CA">
              <w:rPr>
                <w:rFonts w:ascii="Tahoma" w:hAnsi="Tahoma" w:cs="Tahoma"/>
                <w:noProof w:val="0"/>
                <w:color w:val="000000"/>
                <w:sz w:val="16"/>
                <w:szCs w:val="16"/>
              </w:rPr>
              <w:t>vč.montáže</w:t>
            </w:r>
            <w:proofErr w:type="spellEnd"/>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270,00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m</w:t>
            </w:r>
            <w:r w:rsidRPr="00C419CA">
              <w:rPr>
                <w:rFonts w:ascii="Tahoma" w:hAnsi="Tahoma" w:cs="Tahoma"/>
                <w:noProof w:val="0"/>
                <w:color w:val="000000"/>
                <w:sz w:val="16"/>
                <w:szCs w:val="16"/>
                <w:vertAlign w:val="superscript"/>
              </w:rPr>
              <w:t>2</w:t>
            </w:r>
            <w:r w:rsidRPr="00C419CA">
              <w:rPr>
                <w:rFonts w:ascii="Tahoma" w:hAnsi="Tahoma" w:cs="Tahoma"/>
                <w:noProof w:val="0"/>
                <w:color w:val="000000"/>
                <w:sz w:val="16"/>
                <w:szCs w:val="16"/>
              </w:rPr>
              <w:t>/ročně</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90</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2 025,00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97 200,00 Kč</w:t>
            </w:r>
          </w:p>
        </w:tc>
      </w:tr>
      <w:tr w:rsidR="00C419CA" w:rsidRPr="00C419CA" w:rsidTr="00C419CA">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mytí světel, zářivek a osvětlovacích těles mimo prací ve Standardu úklidu</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200,00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h/</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17 000,00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816 000,00 Kč</w:t>
            </w:r>
          </w:p>
        </w:tc>
      </w:tr>
      <w:tr w:rsidR="00C419CA" w:rsidRPr="00C419CA" w:rsidTr="00C419CA">
        <w:trPr>
          <w:trHeight w:val="11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úklidové práce po malování cca 140 000 m2 podlahové plochy/1x za 2 roky (z toho 50 000 m2/1x ročně - JIP, </w:t>
            </w:r>
            <w:proofErr w:type="gramStart"/>
            <w:r w:rsidRPr="00C419CA">
              <w:rPr>
                <w:rFonts w:ascii="Tahoma" w:hAnsi="Tahoma" w:cs="Tahoma"/>
                <w:noProof w:val="0"/>
                <w:color w:val="000000"/>
                <w:sz w:val="16"/>
                <w:szCs w:val="16"/>
              </w:rPr>
              <w:t>o.s.</w:t>
            </w:r>
            <w:proofErr w:type="gramEnd"/>
            <w:r w:rsidRPr="00C419CA">
              <w:rPr>
                <w:rFonts w:ascii="Tahoma" w:hAnsi="Tahoma" w:cs="Tahoma"/>
                <w:noProof w:val="0"/>
                <w:color w:val="000000"/>
                <w:sz w:val="16"/>
                <w:szCs w:val="16"/>
              </w:rPr>
              <w:t>,dětská odd.)</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5 000,00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h/</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51</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255 000,00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12 240 000,00 Kč</w:t>
            </w:r>
          </w:p>
        </w:tc>
      </w:tr>
      <w:tr w:rsidR="00C419CA" w:rsidRPr="00C419CA" w:rsidTr="00C419CA">
        <w:trPr>
          <w:trHeight w:val="435"/>
        </w:trPr>
        <w:tc>
          <w:tcPr>
            <w:tcW w:w="0" w:type="auto"/>
            <w:tcBorders>
              <w:top w:val="nil"/>
              <w:left w:val="single" w:sz="4" w:space="0" w:color="auto"/>
              <w:bottom w:val="nil"/>
              <w:right w:val="single" w:sz="4" w:space="0" w:color="auto"/>
            </w:tcBorders>
            <w:shd w:val="clear" w:color="auto" w:fill="auto"/>
            <w:vAlign w:val="center"/>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úklidové práce dle </w:t>
            </w:r>
            <w:proofErr w:type="spellStart"/>
            <w:proofErr w:type="gramStart"/>
            <w:r w:rsidRPr="00C419CA">
              <w:rPr>
                <w:rFonts w:ascii="Tahoma" w:hAnsi="Tahoma" w:cs="Tahoma"/>
                <w:noProof w:val="0"/>
                <w:color w:val="000000"/>
                <w:sz w:val="16"/>
                <w:szCs w:val="16"/>
              </w:rPr>
              <w:t>nař</w:t>
            </w:r>
            <w:proofErr w:type="gramEnd"/>
            <w:r w:rsidRPr="00C419CA">
              <w:rPr>
                <w:rFonts w:ascii="Tahoma" w:hAnsi="Tahoma" w:cs="Tahoma"/>
                <w:noProof w:val="0"/>
                <w:color w:val="000000"/>
                <w:sz w:val="16"/>
                <w:szCs w:val="16"/>
              </w:rPr>
              <w:t>.</w:t>
            </w:r>
            <w:proofErr w:type="gramStart"/>
            <w:r w:rsidRPr="00C419CA">
              <w:rPr>
                <w:rFonts w:ascii="Tahoma" w:hAnsi="Tahoma" w:cs="Tahoma"/>
                <w:noProof w:val="0"/>
                <w:color w:val="000000"/>
                <w:sz w:val="16"/>
                <w:szCs w:val="16"/>
              </w:rPr>
              <w:t>hygieny</w:t>
            </w:r>
            <w:proofErr w:type="spellEnd"/>
            <w:proofErr w:type="gramEnd"/>
            <w:r w:rsidRPr="00C419CA">
              <w:rPr>
                <w:rFonts w:ascii="Tahoma" w:hAnsi="Tahoma" w:cs="Tahoma"/>
                <w:noProof w:val="0"/>
                <w:color w:val="000000"/>
                <w:sz w:val="16"/>
                <w:szCs w:val="16"/>
              </w:rPr>
              <w:t xml:space="preserve"> (např. MRSA)</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h/</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4 250,00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204 000,00 Kč</w:t>
            </w:r>
          </w:p>
        </w:tc>
      </w:tr>
      <w:tr w:rsidR="00C419CA" w:rsidRPr="00C419CA" w:rsidTr="00C419CA">
        <w:trPr>
          <w:trHeight w:val="87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cyklické úklidy 2-4xročně cca 9 000 m2 podlahové plochy k při </w:t>
            </w:r>
            <w:proofErr w:type="gramStart"/>
            <w:r w:rsidRPr="00C419CA">
              <w:rPr>
                <w:rFonts w:ascii="Tahoma" w:hAnsi="Tahoma" w:cs="Tahoma"/>
                <w:noProof w:val="0"/>
                <w:color w:val="000000"/>
                <w:sz w:val="16"/>
                <w:szCs w:val="16"/>
              </w:rPr>
              <w:t>jednom g.</w:t>
            </w:r>
            <w:proofErr w:type="spellStart"/>
            <w:r w:rsidRPr="00C419CA">
              <w:rPr>
                <w:rFonts w:ascii="Tahoma" w:hAnsi="Tahoma" w:cs="Tahoma"/>
                <w:noProof w:val="0"/>
                <w:color w:val="000000"/>
                <w:sz w:val="16"/>
                <w:szCs w:val="16"/>
              </w:rPr>
              <w:t>ú</w:t>
            </w:r>
            <w:proofErr w:type="spellEnd"/>
            <w:r w:rsidRPr="00C419CA">
              <w:rPr>
                <w:rFonts w:ascii="Tahoma" w:hAnsi="Tahoma" w:cs="Tahoma"/>
                <w:noProof w:val="0"/>
                <w:color w:val="000000"/>
                <w:sz w:val="16"/>
                <w:szCs w:val="16"/>
              </w:rPr>
              <w:t>.</w:t>
            </w:r>
            <w:proofErr w:type="gramEnd"/>
            <w:r w:rsidRPr="00C419CA">
              <w:rPr>
                <w:rFonts w:ascii="Tahoma" w:hAnsi="Tahoma" w:cs="Tahoma"/>
                <w:noProof w:val="0"/>
                <w:color w:val="000000"/>
                <w:sz w:val="16"/>
                <w:szCs w:val="16"/>
              </w:rPr>
              <w:t xml:space="preserve"> (JIP,  </w:t>
            </w:r>
            <w:proofErr w:type="gramStart"/>
            <w:r w:rsidRPr="00C419CA">
              <w:rPr>
                <w:rFonts w:ascii="Tahoma" w:hAnsi="Tahoma" w:cs="Tahoma"/>
                <w:noProof w:val="0"/>
                <w:color w:val="000000"/>
                <w:sz w:val="16"/>
                <w:szCs w:val="16"/>
              </w:rPr>
              <w:t>o.s.</w:t>
            </w:r>
            <w:proofErr w:type="gramEnd"/>
            <w:r w:rsidRPr="00C419CA">
              <w:rPr>
                <w:rFonts w:ascii="Tahoma" w:hAnsi="Tahoma" w:cs="Tahoma"/>
                <w:noProof w:val="0"/>
                <w:color w:val="000000"/>
                <w:sz w:val="16"/>
                <w:szCs w:val="16"/>
              </w:rPr>
              <w:t xml:space="preserve">, </w:t>
            </w:r>
            <w:proofErr w:type="spellStart"/>
            <w:r w:rsidRPr="00C419CA">
              <w:rPr>
                <w:rFonts w:ascii="Tahoma" w:hAnsi="Tahoma" w:cs="Tahoma"/>
                <w:noProof w:val="0"/>
                <w:color w:val="000000"/>
                <w:sz w:val="16"/>
                <w:szCs w:val="16"/>
              </w:rPr>
              <w:t>neonatol.část</w:t>
            </w:r>
            <w:proofErr w:type="spellEnd"/>
            <w:r w:rsidRPr="00C419CA">
              <w:rPr>
                <w:rFonts w:ascii="Tahoma" w:hAnsi="Tahoma" w:cs="Tahoma"/>
                <w:noProof w:val="0"/>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450,00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h/</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38 250,00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1 836 000,00 Kč</w:t>
            </w:r>
          </w:p>
        </w:tc>
      </w:tr>
      <w:tr w:rsidR="00C419CA" w:rsidRPr="00C419CA" w:rsidTr="00C419C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strojové čištění </w:t>
            </w:r>
            <w:proofErr w:type="spellStart"/>
            <w:r w:rsidRPr="00C419CA">
              <w:rPr>
                <w:rFonts w:ascii="Tahoma" w:hAnsi="Tahoma" w:cs="Tahoma"/>
                <w:noProof w:val="0"/>
                <w:color w:val="000000"/>
                <w:sz w:val="16"/>
                <w:szCs w:val="16"/>
              </w:rPr>
              <w:t>trojsed</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ks/</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30</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600,00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28 800,00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strojové čištění </w:t>
            </w:r>
            <w:proofErr w:type="spellStart"/>
            <w:r w:rsidRPr="00C419CA">
              <w:rPr>
                <w:rFonts w:ascii="Tahoma" w:hAnsi="Tahoma" w:cs="Tahoma"/>
                <w:noProof w:val="0"/>
                <w:color w:val="000000"/>
                <w:sz w:val="16"/>
                <w:szCs w:val="16"/>
              </w:rPr>
              <w:t>dvojsed</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ks/</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500,00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24 000,00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strojové čištění křesla</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ks/</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20</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600,00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28 800,00 Kč</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strojové čištění židle</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ks/</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15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750,00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36 000,00 Kč</w:t>
            </w:r>
          </w:p>
        </w:tc>
      </w:tr>
      <w:tr w:rsidR="00C419CA" w:rsidRPr="00C419CA" w:rsidTr="00C419CA">
        <w:trPr>
          <w:trHeight w:val="960"/>
        </w:trPr>
        <w:tc>
          <w:tcPr>
            <w:tcW w:w="0" w:type="auto"/>
            <w:tcBorders>
              <w:top w:val="nil"/>
              <w:left w:val="single" w:sz="4" w:space="0" w:color="auto"/>
              <w:bottom w:val="nil"/>
              <w:right w:val="single" w:sz="4" w:space="0" w:color="auto"/>
            </w:tcBorders>
            <w:shd w:val="clear" w:color="auto" w:fill="auto"/>
            <w:vAlign w:val="center"/>
            <w:hideMark/>
          </w:tcPr>
          <w:p w:rsidR="00C419CA" w:rsidRPr="00C419CA" w:rsidRDefault="00C419CA" w:rsidP="00C419CA">
            <w:pPr>
              <w:rPr>
                <w:rFonts w:ascii="Tahoma" w:hAnsi="Tahoma" w:cs="Tahoma"/>
                <w:noProof w:val="0"/>
                <w:color w:val="000000"/>
                <w:sz w:val="16"/>
                <w:szCs w:val="16"/>
              </w:rPr>
            </w:pPr>
            <w:proofErr w:type="spellStart"/>
            <w:r w:rsidRPr="00C419CA">
              <w:rPr>
                <w:rFonts w:ascii="Tahoma" w:hAnsi="Tahoma" w:cs="Tahoma"/>
                <w:noProof w:val="0"/>
                <w:color w:val="000000"/>
                <w:sz w:val="16"/>
                <w:szCs w:val="16"/>
              </w:rPr>
              <w:t>nespec.úklid</w:t>
            </w:r>
            <w:proofErr w:type="spellEnd"/>
            <w:r w:rsidRPr="00C419CA">
              <w:rPr>
                <w:rFonts w:ascii="Tahoma" w:hAnsi="Tahoma" w:cs="Tahoma"/>
                <w:noProof w:val="0"/>
                <w:color w:val="000000"/>
                <w:sz w:val="16"/>
                <w:szCs w:val="16"/>
              </w:rPr>
              <w:t xml:space="preserve"> (</w:t>
            </w:r>
            <w:proofErr w:type="spellStart"/>
            <w:proofErr w:type="gramStart"/>
            <w:r w:rsidRPr="00C419CA">
              <w:rPr>
                <w:rFonts w:ascii="Tahoma" w:hAnsi="Tahoma" w:cs="Tahoma"/>
                <w:noProof w:val="0"/>
                <w:color w:val="000000"/>
                <w:sz w:val="16"/>
                <w:szCs w:val="16"/>
              </w:rPr>
              <w:t>např.mytí</w:t>
            </w:r>
            <w:proofErr w:type="spellEnd"/>
            <w:proofErr w:type="gramEnd"/>
            <w:r w:rsidRPr="00C419CA">
              <w:rPr>
                <w:rFonts w:ascii="Tahoma" w:hAnsi="Tahoma" w:cs="Tahoma"/>
                <w:noProof w:val="0"/>
                <w:color w:val="000000"/>
                <w:sz w:val="16"/>
                <w:szCs w:val="16"/>
              </w:rPr>
              <w:t xml:space="preserve"> vzduchotechniky, výtah.šachty, podhledů, potrubí, vysokých vstupních dveří)</w:t>
            </w:r>
          </w:p>
        </w:tc>
        <w:tc>
          <w:tcPr>
            <w:tcW w:w="0" w:type="auto"/>
            <w:tcBorders>
              <w:top w:val="nil"/>
              <w:left w:val="nil"/>
              <w:bottom w:val="nil"/>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300</w:t>
            </w:r>
          </w:p>
        </w:tc>
        <w:tc>
          <w:tcPr>
            <w:tcW w:w="0" w:type="auto"/>
            <w:tcBorders>
              <w:top w:val="nil"/>
              <w:left w:val="nil"/>
              <w:bottom w:val="nil"/>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h/</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95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28 500,00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1 368 000,00 Kč</w:t>
            </w:r>
          </w:p>
        </w:tc>
      </w:tr>
      <w:tr w:rsidR="00C419CA" w:rsidRPr="00C419CA" w:rsidTr="00C419CA">
        <w:trPr>
          <w:trHeight w:val="570"/>
        </w:trPr>
        <w:tc>
          <w:tcPr>
            <w:tcW w:w="0" w:type="auto"/>
            <w:tcBorders>
              <w:top w:val="single" w:sz="4" w:space="0" w:color="auto"/>
              <w:left w:val="single" w:sz="4" w:space="0" w:color="auto"/>
              <w:bottom w:val="nil"/>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mimořádný úklid (např. havárie vody či jiné živelné pohromy)</w:t>
            </w:r>
          </w:p>
        </w:tc>
        <w:tc>
          <w:tcPr>
            <w:tcW w:w="0" w:type="auto"/>
            <w:tcBorders>
              <w:top w:val="single" w:sz="4" w:space="0" w:color="auto"/>
              <w:left w:val="nil"/>
              <w:bottom w:val="nil"/>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40</w:t>
            </w:r>
          </w:p>
        </w:tc>
        <w:tc>
          <w:tcPr>
            <w:tcW w:w="0" w:type="auto"/>
            <w:tcBorders>
              <w:top w:val="single" w:sz="4" w:space="0" w:color="auto"/>
              <w:left w:val="nil"/>
              <w:bottom w:val="nil"/>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h/</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3 400,00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163 200,00 Kč</w:t>
            </w:r>
          </w:p>
        </w:tc>
      </w:tr>
      <w:tr w:rsidR="00C419CA" w:rsidRPr="00C419CA" w:rsidTr="00C419CA">
        <w:trPr>
          <w:trHeight w:val="315"/>
        </w:trPr>
        <w:tc>
          <w:tcPr>
            <w:tcW w:w="0" w:type="auto"/>
            <w:gridSpan w:val="5"/>
            <w:tcBorders>
              <w:top w:val="single" w:sz="8" w:space="0" w:color="auto"/>
              <w:left w:val="single" w:sz="8" w:space="0" w:color="auto"/>
              <w:bottom w:val="single" w:sz="8" w:space="0" w:color="auto"/>
              <w:right w:val="single" w:sz="8" w:space="0" w:color="000000"/>
            </w:tcBorders>
            <w:shd w:val="clear" w:color="000000" w:fill="FFC000"/>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Celkem úklidové práce bez DPH</w:t>
            </w:r>
          </w:p>
        </w:tc>
        <w:tc>
          <w:tcPr>
            <w:tcW w:w="0" w:type="auto"/>
            <w:tcBorders>
              <w:top w:val="single" w:sz="8" w:space="0" w:color="auto"/>
              <w:left w:val="nil"/>
              <w:bottom w:val="single" w:sz="8" w:space="0" w:color="auto"/>
              <w:right w:val="single" w:sz="8" w:space="0" w:color="auto"/>
            </w:tcBorders>
            <w:shd w:val="clear" w:color="000000" w:fill="FFC000"/>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377 541,50 Kč</w:t>
            </w:r>
          </w:p>
        </w:tc>
        <w:tc>
          <w:tcPr>
            <w:tcW w:w="0" w:type="auto"/>
            <w:tcBorders>
              <w:top w:val="single" w:sz="8" w:space="0" w:color="auto"/>
              <w:left w:val="nil"/>
              <w:bottom w:val="single" w:sz="8" w:space="0" w:color="auto"/>
              <w:right w:val="single" w:sz="8" w:space="0" w:color="auto"/>
            </w:tcBorders>
            <w:shd w:val="clear" w:color="000000" w:fill="FFC000"/>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18 121 992,00 Kč</w:t>
            </w:r>
          </w:p>
        </w:tc>
      </w:tr>
      <w:tr w:rsidR="00C419CA" w:rsidRPr="00C419CA" w:rsidTr="00C419CA">
        <w:trPr>
          <w:trHeight w:val="300"/>
        </w:trPr>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r>
      <w:tr w:rsidR="00C419CA" w:rsidRPr="00C419CA" w:rsidTr="00C419CA">
        <w:trPr>
          <w:trHeight w:val="300"/>
        </w:trPr>
        <w:tc>
          <w:tcPr>
            <w:tcW w:w="0" w:type="auto"/>
            <w:gridSpan w:val="6"/>
            <w:tcBorders>
              <w:top w:val="nil"/>
              <w:left w:val="nil"/>
              <w:bottom w:val="single" w:sz="4" w:space="0" w:color="auto"/>
              <w:right w:val="nil"/>
            </w:tcBorders>
            <w:shd w:val="clear" w:color="auto" w:fill="auto"/>
            <w:noWrap/>
            <w:vAlign w:val="bottom"/>
            <w:hideMark/>
          </w:tcPr>
          <w:p w:rsidR="00C419CA" w:rsidRPr="00C419CA" w:rsidRDefault="00C419CA" w:rsidP="00C419CA">
            <w:pPr>
              <w:rPr>
                <w:rFonts w:ascii="Tahoma" w:hAnsi="Tahoma" w:cs="Tahoma"/>
                <w:b/>
                <w:bCs/>
                <w:noProof w:val="0"/>
                <w:color w:val="000000"/>
                <w:sz w:val="16"/>
                <w:szCs w:val="16"/>
              </w:rPr>
            </w:pPr>
            <w:r w:rsidRPr="00C419CA">
              <w:rPr>
                <w:rFonts w:ascii="Tahoma" w:hAnsi="Tahoma" w:cs="Tahoma"/>
                <w:b/>
                <w:bCs/>
                <w:noProof w:val="0"/>
                <w:color w:val="000000"/>
                <w:sz w:val="16"/>
                <w:szCs w:val="16"/>
              </w:rPr>
              <w:t>C - práce provozních pracovníků</w:t>
            </w:r>
          </w:p>
        </w:tc>
        <w:tc>
          <w:tcPr>
            <w:tcW w:w="0" w:type="auto"/>
            <w:tcBorders>
              <w:top w:val="nil"/>
              <w:left w:val="nil"/>
              <w:bottom w:val="nil"/>
              <w:right w:val="nil"/>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p>
        </w:tc>
      </w:tr>
      <w:tr w:rsidR="00C419CA" w:rsidRPr="00C419CA" w:rsidTr="00C419CA">
        <w:trPr>
          <w:trHeight w:val="480"/>
        </w:trPr>
        <w:tc>
          <w:tcPr>
            <w:tcW w:w="0" w:type="auto"/>
            <w:tcBorders>
              <w:top w:val="nil"/>
              <w:left w:val="single" w:sz="4" w:space="0" w:color="auto"/>
              <w:bottom w:val="single" w:sz="4" w:space="0" w:color="auto"/>
              <w:right w:val="single" w:sz="4" w:space="0" w:color="auto"/>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druh úklidových činností</w:t>
            </w:r>
          </w:p>
        </w:tc>
        <w:tc>
          <w:tcPr>
            <w:tcW w:w="0" w:type="auto"/>
            <w:tcBorders>
              <w:top w:val="nil"/>
              <w:left w:val="nil"/>
              <w:bottom w:val="single" w:sz="4" w:space="0" w:color="auto"/>
              <w:right w:val="single" w:sz="4" w:space="0" w:color="auto"/>
            </w:tcBorders>
            <w:shd w:val="clear" w:color="000000" w:fill="C2D69A"/>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h/</w:t>
            </w:r>
            <w:proofErr w:type="spellStart"/>
            <w:r w:rsidRPr="00C419CA">
              <w:rPr>
                <w:rFonts w:ascii="Tahoma" w:hAnsi="Tahoma" w:cs="Tahoma"/>
                <w:noProof w:val="0"/>
                <w:color w:val="000000"/>
                <w:sz w:val="16"/>
                <w:szCs w:val="16"/>
              </w:rPr>
              <w:t>měs</w:t>
            </w:r>
            <w:proofErr w:type="spellEnd"/>
            <w:r w:rsidRPr="00C419CA">
              <w:rPr>
                <w:rFonts w:ascii="Tahoma" w:hAnsi="Tahoma" w:cs="Tahoma"/>
                <w:noProof w:val="0"/>
                <w:color w:val="000000"/>
                <w:sz w:val="16"/>
                <w:szCs w:val="16"/>
              </w:rPr>
              <w:t>.</w:t>
            </w:r>
          </w:p>
        </w:tc>
        <w:tc>
          <w:tcPr>
            <w:tcW w:w="0" w:type="auto"/>
            <w:tcBorders>
              <w:top w:val="nil"/>
              <w:left w:val="nil"/>
              <w:bottom w:val="single" w:sz="4" w:space="0" w:color="auto"/>
              <w:right w:val="single" w:sz="4" w:space="0" w:color="auto"/>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jednotka</w:t>
            </w:r>
          </w:p>
        </w:tc>
        <w:tc>
          <w:tcPr>
            <w:tcW w:w="0" w:type="auto"/>
            <w:gridSpan w:val="2"/>
            <w:tcBorders>
              <w:top w:val="single" w:sz="4" w:space="0" w:color="auto"/>
              <w:left w:val="nil"/>
              <w:bottom w:val="single" w:sz="4" w:space="0" w:color="auto"/>
              <w:right w:val="single" w:sz="4" w:space="0" w:color="000000"/>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cena za jednotku (m2,ks,h) bez DPH</w:t>
            </w:r>
          </w:p>
        </w:tc>
        <w:tc>
          <w:tcPr>
            <w:tcW w:w="0" w:type="auto"/>
            <w:tcBorders>
              <w:top w:val="nil"/>
              <w:left w:val="nil"/>
              <w:bottom w:val="single" w:sz="4" w:space="0" w:color="auto"/>
              <w:right w:val="single" w:sz="4" w:space="0" w:color="auto"/>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cena celkem bez DPH</w:t>
            </w:r>
          </w:p>
        </w:tc>
        <w:tc>
          <w:tcPr>
            <w:tcW w:w="0" w:type="auto"/>
            <w:tcBorders>
              <w:top w:val="single" w:sz="4" w:space="0" w:color="auto"/>
              <w:left w:val="nil"/>
              <w:bottom w:val="single" w:sz="4" w:space="0" w:color="auto"/>
              <w:right w:val="single" w:sz="4" w:space="0" w:color="auto"/>
            </w:tcBorders>
            <w:shd w:val="clear" w:color="000000" w:fill="C2D69A"/>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 xml:space="preserve">cena celkem za 4 roky bez DPH </w:t>
            </w:r>
          </w:p>
        </w:tc>
      </w:tr>
      <w:tr w:rsidR="00C419CA" w:rsidRPr="00C419CA" w:rsidTr="00C419C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 xml:space="preserve">práce provozních </w:t>
            </w:r>
            <w:proofErr w:type="spellStart"/>
            <w:proofErr w:type="gramStart"/>
            <w:r w:rsidRPr="00C419CA">
              <w:rPr>
                <w:rFonts w:ascii="Tahoma" w:hAnsi="Tahoma" w:cs="Tahoma"/>
                <w:noProof w:val="0"/>
                <w:color w:val="000000"/>
                <w:sz w:val="16"/>
                <w:szCs w:val="16"/>
              </w:rPr>
              <w:t>prac</w:t>
            </w:r>
            <w:proofErr w:type="gramEnd"/>
            <w:r w:rsidRPr="00C419CA">
              <w:rPr>
                <w:rFonts w:ascii="Tahoma" w:hAnsi="Tahoma" w:cs="Tahoma"/>
                <w:noProof w:val="0"/>
                <w:color w:val="000000"/>
                <w:sz w:val="16"/>
                <w:szCs w:val="16"/>
              </w:rPr>
              <w:t>.</w:t>
            </w:r>
            <w:proofErr w:type="gramStart"/>
            <w:r w:rsidRPr="00C419CA">
              <w:rPr>
                <w:rFonts w:ascii="Tahoma" w:hAnsi="Tahoma" w:cs="Tahoma"/>
                <w:noProof w:val="0"/>
                <w:color w:val="000000"/>
                <w:sz w:val="16"/>
                <w:szCs w:val="16"/>
              </w:rPr>
              <w:t>kuchyněk</w:t>
            </w:r>
            <w:proofErr w:type="spellEnd"/>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350</w:t>
            </w:r>
          </w:p>
        </w:tc>
        <w:tc>
          <w:tcPr>
            <w:tcW w:w="0" w:type="auto"/>
            <w:tcBorders>
              <w:top w:val="nil"/>
              <w:left w:val="nil"/>
              <w:bottom w:val="single" w:sz="4" w:space="0" w:color="auto"/>
              <w:right w:val="single" w:sz="4" w:space="0" w:color="auto"/>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h</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85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29 750,00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1 428 000,00 Kč</w:t>
            </w:r>
          </w:p>
        </w:tc>
      </w:tr>
      <w:tr w:rsidR="00C419CA" w:rsidRPr="00C419CA" w:rsidTr="00C419CA">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práce pracovníků na pomocné práce v kuchyni OLVS</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5 000</w:t>
            </w:r>
          </w:p>
        </w:tc>
        <w:tc>
          <w:tcPr>
            <w:tcW w:w="0" w:type="auto"/>
            <w:tcBorders>
              <w:top w:val="nil"/>
              <w:left w:val="nil"/>
              <w:bottom w:val="single" w:sz="4" w:space="0" w:color="auto"/>
              <w:right w:val="single" w:sz="4" w:space="0" w:color="auto"/>
            </w:tcBorders>
            <w:shd w:val="clear" w:color="auto" w:fill="auto"/>
            <w:noWrap/>
            <w:vAlign w:val="center"/>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h</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419CA" w:rsidRPr="00C419CA" w:rsidRDefault="00C419CA" w:rsidP="00C419CA">
            <w:pPr>
              <w:jc w:val="center"/>
              <w:rPr>
                <w:rFonts w:ascii="Tahoma" w:hAnsi="Tahoma" w:cs="Tahoma"/>
                <w:noProof w:val="0"/>
                <w:color w:val="000000"/>
                <w:sz w:val="16"/>
                <w:szCs w:val="16"/>
              </w:rPr>
            </w:pPr>
            <w:r w:rsidRPr="00C419CA">
              <w:rPr>
                <w:rFonts w:ascii="Tahoma" w:hAnsi="Tahoma" w:cs="Tahoma"/>
                <w:noProof w:val="0"/>
                <w:color w:val="000000"/>
                <w:sz w:val="16"/>
                <w:szCs w:val="16"/>
              </w:rPr>
              <w:t>95</w:t>
            </w:r>
          </w:p>
        </w:tc>
        <w:tc>
          <w:tcPr>
            <w:tcW w:w="0" w:type="auto"/>
            <w:tcBorders>
              <w:top w:val="nil"/>
              <w:left w:val="nil"/>
              <w:bottom w:val="single" w:sz="4" w:space="0" w:color="auto"/>
              <w:right w:val="nil"/>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475 000,00 Kč</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22 800 000,00 Kč</w:t>
            </w:r>
          </w:p>
        </w:tc>
      </w:tr>
      <w:tr w:rsidR="00C419CA" w:rsidRPr="00C419CA" w:rsidTr="00C419CA">
        <w:trPr>
          <w:trHeight w:val="315"/>
        </w:trPr>
        <w:tc>
          <w:tcPr>
            <w:tcW w:w="0" w:type="auto"/>
            <w:gridSpan w:val="5"/>
            <w:tcBorders>
              <w:top w:val="single" w:sz="8" w:space="0" w:color="auto"/>
              <w:left w:val="single" w:sz="8" w:space="0" w:color="auto"/>
              <w:bottom w:val="single" w:sz="8" w:space="0" w:color="auto"/>
              <w:right w:val="single" w:sz="8" w:space="0" w:color="000000"/>
            </w:tcBorders>
            <w:shd w:val="clear" w:color="000000" w:fill="FFC000"/>
            <w:noWrap/>
            <w:vAlign w:val="bottom"/>
            <w:hideMark/>
          </w:tcPr>
          <w:p w:rsidR="00C419CA" w:rsidRPr="00C419CA" w:rsidRDefault="00C419CA" w:rsidP="00C419CA">
            <w:pPr>
              <w:rPr>
                <w:rFonts w:ascii="Tahoma" w:hAnsi="Tahoma" w:cs="Tahoma"/>
                <w:noProof w:val="0"/>
                <w:color w:val="000000"/>
                <w:sz w:val="16"/>
                <w:szCs w:val="16"/>
              </w:rPr>
            </w:pPr>
            <w:r w:rsidRPr="00C419CA">
              <w:rPr>
                <w:rFonts w:ascii="Tahoma" w:hAnsi="Tahoma" w:cs="Tahoma"/>
                <w:noProof w:val="0"/>
                <w:color w:val="000000"/>
                <w:sz w:val="16"/>
                <w:szCs w:val="16"/>
              </w:rPr>
              <w:t>Celkem úklidové práce bez DPH</w:t>
            </w:r>
          </w:p>
        </w:tc>
        <w:tc>
          <w:tcPr>
            <w:tcW w:w="0" w:type="auto"/>
            <w:tcBorders>
              <w:top w:val="single" w:sz="8" w:space="0" w:color="auto"/>
              <w:left w:val="nil"/>
              <w:bottom w:val="single" w:sz="8" w:space="0" w:color="auto"/>
              <w:right w:val="nil"/>
            </w:tcBorders>
            <w:shd w:val="clear" w:color="000000" w:fill="FFC000"/>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504 750,00 Kč</w:t>
            </w:r>
          </w:p>
        </w:tc>
        <w:tc>
          <w:tcPr>
            <w:tcW w:w="0" w:type="auto"/>
            <w:tcBorders>
              <w:top w:val="single" w:sz="8" w:space="0" w:color="auto"/>
              <w:left w:val="single" w:sz="8" w:space="0" w:color="auto"/>
              <w:bottom w:val="single" w:sz="8" w:space="0" w:color="auto"/>
              <w:right w:val="nil"/>
            </w:tcBorders>
            <w:shd w:val="clear" w:color="000000" w:fill="FFC000"/>
            <w:noWrap/>
            <w:vAlign w:val="bottom"/>
            <w:hideMark/>
          </w:tcPr>
          <w:p w:rsidR="00C419CA" w:rsidRPr="00C419CA" w:rsidRDefault="00C419CA" w:rsidP="00C419CA">
            <w:pPr>
              <w:jc w:val="right"/>
              <w:rPr>
                <w:rFonts w:ascii="Tahoma" w:hAnsi="Tahoma" w:cs="Tahoma"/>
                <w:noProof w:val="0"/>
                <w:color w:val="000000"/>
                <w:sz w:val="16"/>
                <w:szCs w:val="16"/>
              </w:rPr>
            </w:pPr>
            <w:r w:rsidRPr="00C419CA">
              <w:rPr>
                <w:rFonts w:ascii="Tahoma" w:hAnsi="Tahoma" w:cs="Tahoma"/>
                <w:noProof w:val="0"/>
                <w:color w:val="000000"/>
                <w:sz w:val="16"/>
                <w:szCs w:val="16"/>
              </w:rPr>
              <w:t>24 228 000,00 Kč</w:t>
            </w:r>
          </w:p>
        </w:tc>
      </w:tr>
    </w:tbl>
    <w:p w:rsidR="00C419CA" w:rsidRPr="00C419CA" w:rsidRDefault="00C419CA">
      <w:pPr>
        <w:pStyle w:val="Zkladntext"/>
        <w:rPr>
          <w:rFonts w:ascii="Tahoma" w:hAnsi="Tahoma" w:cs="Tahoma"/>
          <w:sz w:val="16"/>
          <w:szCs w:val="16"/>
        </w:rPr>
      </w:pPr>
    </w:p>
    <w:sectPr w:rsidR="00C419CA" w:rsidRPr="00C419CA" w:rsidSect="00755D4B">
      <w:headerReference w:type="even" r:id="rId13"/>
      <w:headerReference w:type="default" r:id="rId14"/>
      <w:footerReference w:type="even" r:id="rId15"/>
      <w:footerReference w:type="default" r:id="rId16"/>
      <w:pgSz w:w="11906" w:h="16832"/>
      <w:pgMar w:top="1417" w:right="1425" w:bottom="1417" w:left="1440" w:header="1374" w:footer="101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C57" w:rsidRDefault="00F97C57">
      <w:r>
        <w:separator/>
      </w:r>
    </w:p>
  </w:endnote>
  <w:endnote w:type="continuationSeparator" w:id="0">
    <w:p w:rsidR="00F97C57" w:rsidRDefault="00F97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28" w:rsidRDefault="009C589D" w:rsidP="00042D3C">
    <w:pPr>
      <w:pStyle w:val="Zpat"/>
      <w:framePr w:wrap="around" w:vAnchor="text" w:hAnchor="margin" w:xAlign="center" w:y="1"/>
      <w:rPr>
        <w:rStyle w:val="slostrnky"/>
      </w:rPr>
    </w:pPr>
    <w:r>
      <w:rPr>
        <w:rStyle w:val="slostrnky"/>
      </w:rPr>
      <w:fldChar w:fldCharType="begin"/>
    </w:r>
    <w:r w:rsidR="009C3028">
      <w:rPr>
        <w:rStyle w:val="slostrnky"/>
      </w:rPr>
      <w:instrText xml:space="preserve">PAGE  </w:instrText>
    </w:r>
    <w:r>
      <w:rPr>
        <w:rStyle w:val="slostrnky"/>
      </w:rPr>
      <w:fldChar w:fldCharType="separate"/>
    </w:r>
    <w:r w:rsidR="00A93D4E">
      <w:rPr>
        <w:rStyle w:val="slostrnky"/>
      </w:rPr>
      <w:t>8</w:t>
    </w:r>
    <w:r>
      <w:rPr>
        <w:rStyle w:val="slostrnky"/>
      </w:rPr>
      <w:fldChar w:fldCharType="end"/>
    </w:r>
  </w:p>
  <w:p w:rsidR="009C3028" w:rsidRDefault="009C302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28" w:rsidRPr="00755D4B" w:rsidRDefault="009C589D" w:rsidP="00042D3C">
    <w:pPr>
      <w:pStyle w:val="Zpat"/>
      <w:framePr w:wrap="around" w:vAnchor="text" w:hAnchor="margin" w:xAlign="center" w:y="1"/>
      <w:rPr>
        <w:rStyle w:val="slostrnky"/>
        <w:rFonts w:ascii="Arial" w:hAnsi="Arial" w:cs="Arial"/>
        <w:sz w:val="18"/>
        <w:szCs w:val="18"/>
      </w:rPr>
    </w:pPr>
    <w:r w:rsidRPr="00755D4B">
      <w:rPr>
        <w:rStyle w:val="slostrnky"/>
        <w:rFonts w:ascii="Arial" w:hAnsi="Arial" w:cs="Arial"/>
        <w:sz w:val="18"/>
        <w:szCs w:val="18"/>
      </w:rPr>
      <w:fldChar w:fldCharType="begin"/>
    </w:r>
    <w:r w:rsidR="009C3028" w:rsidRPr="00755D4B">
      <w:rPr>
        <w:rStyle w:val="slostrnky"/>
        <w:rFonts w:ascii="Arial" w:hAnsi="Arial" w:cs="Arial"/>
        <w:sz w:val="18"/>
        <w:szCs w:val="18"/>
      </w:rPr>
      <w:instrText xml:space="preserve">PAGE  </w:instrText>
    </w:r>
    <w:r w:rsidRPr="00755D4B">
      <w:rPr>
        <w:rStyle w:val="slostrnky"/>
        <w:rFonts w:ascii="Arial" w:hAnsi="Arial" w:cs="Arial"/>
        <w:sz w:val="18"/>
        <w:szCs w:val="18"/>
      </w:rPr>
      <w:fldChar w:fldCharType="separate"/>
    </w:r>
    <w:r w:rsidR="00A93D4E">
      <w:rPr>
        <w:rStyle w:val="slostrnky"/>
        <w:rFonts w:ascii="Arial" w:hAnsi="Arial" w:cs="Arial"/>
        <w:sz w:val="18"/>
        <w:szCs w:val="18"/>
      </w:rPr>
      <w:t>7</w:t>
    </w:r>
    <w:r w:rsidRPr="00755D4B">
      <w:rPr>
        <w:rStyle w:val="slostrnky"/>
        <w:rFonts w:ascii="Arial" w:hAnsi="Arial" w:cs="Arial"/>
        <w:sz w:val="18"/>
        <w:szCs w:val="18"/>
      </w:rPr>
      <w:fldChar w:fldCharType="end"/>
    </w:r>
  </w:p>
  <w:p w:rsidR="009C3028" w:rsidRDefault="009C302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C57" w:rsidRDefault="00F97C57">
      <w:r>
        <w:separator/>
      </w:r>
    </w:p>
  </w:footnote>
  <w:footnote w:type="continuationSeparator" w:id="0">
    <w:p w:rsidR="00F97C57" w:rsidRDefault="00F97C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28" w:rsidRDefault="009C3028">
    <w:pPr>
      <w:pStyle w:val="Zhlav"/>
      <w:rPr>
        <w:rFonts w:ascii="Arial" w:hAnsi="Arial" w:cs="Arial"/>
        <w:b/>
        <w:sz w:val="18"/>
        <w:szCs w:val="18"/>
      </w:rPr>
    </w:pPr>
    <w:r>
      <w:tab/>
    </w:r>
    <w:r>
      <w:tab/>
    </w:r>
    <w:r w:rsidR="00AE51E2">
      <w:rPr>
        <w:rFonts w:ascii="Arial" w:hAnsi="Arial" w:cs="Arial"/>
        <w:b/>
        <w:sz w:val="18"/>
        <w:szCs w:val="18"/>
      </w:rPr>
      <w:t>PO 2778/S/15</w:t>
    </w:r>
  </w:p>
  <w:p w:rsidR="00E5092F" w:rsidRDefault="00E5092F">
    <w:pPr>
      <w:pStyle w:val="Zhlav"/>
      <w:rPr>
        <w:rFonts w:ascii="Arial" w:hAnsi="Arial" w:cs="Arial"/>
        <w:b/>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28" w:rsidRPr="00755D4B" w:rsidRDefault="009C3028">
    <w:pPr>
      <w:pStyle w:val="Zhlav"/>
      <w:rPr>
        <w:rFonts w:ascii="Arial" w:hAnsi="Arial" w:cs="Arial"/>
        <w:b/>
        <w:sz w:val="18"/>
        <w:szCs w:val="18"/>
      </w:rPr>
    </w:pPr>
    <w:r w:rsidRPr="00755D4B">
      <w:rPr>
        <w:rFonts w:ascii="Arial" w:hAnsi="Arial" w:cs="Arial"/>
        <w:b/>
        <w:sz w:val="18"/>
        <w:szCs w:val="18"/>
      </w:rPr>
      <w:t xml:space="preserve">                                                                                                                                    </w:t>
    </w:r>
    <w:r w:rsidR="00DB302F">
      <w:rPr>
        <w:rFonts w:ascii="Arial" w:hAnsi="Arial" w:cs="Arial"/>
        <w:b/>
        <w:sz w:val="18"/>
        <w:szCs w:val="18"/>
      </w:rPr>
      <w:t xml:space="preserve">                         PO 2778 /S/15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752F"/>
    <w:multiLevelType w:val="hybridMultilevel"/>
    <w:tmpl w:val="CC6AA436"/>
    <w:name w:val="WW8Num6"/>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7A32A30"/>
    <w:multiLevelType w:val="hybridMultilevel"/>
    <w:tmpl w:val="C186DB60"/>
    <w:name w:val="WW8Num63"/>
    <w:lvl w:ilvl="0" w:tplc="F43C4F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ACF6472"/>
    <w:multiLevelType w:val="multilevel"/>
    <w:tmpl w:val="004CE0B8"/>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color w:val="auto"/>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118137D5"/>
    <w:multiLevelType w:val="hybridMultilevel"/>
    <w:tmpl w:val="6F1C059C"/>
    <w:lvl w:ilvl="0" w:tplc="4670B640">
      <w:start w:val="10"/>
      <w:numFmt w:val="decimal"/>
      <w:lvlText w:val="%1."/>
      <w:lvlJc w:val="left"/>
      <w:pPr>
        <w:tabs>
          <w:tab w:val="num" w:pos="995"/>
        </w:tabs>
        <w:ind w:left="995" w:hanging="284"/>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822595"/>
    <w:multiLevelType w:val="hybridMultilevel"/>
    <w:tmpl w:val="1738FE6A"/>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C937D5B"/>
    <w:multiLevelType w:val="hybridMultilevel"/>
    <w:tmpl w:val="AF18CD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FDA168A"/>
    <w:multiLevelType w:val="hybridMultilevel"/>
    <w:tmpl w:val="B928A9EE"/>
    <w:lvl w:ilvl="0" w:tplc="7ED641C2">
      <w:start w:val="1"/>
      <w:numFmt w:val="decimal"/>
      <w:lvlText w:val="10.%1."/>
      <w:lvlJc w:val="left"/>
      <w:pPr>
        <w:ind w:left="36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50603E"/>
    <w:multiLevelType w:val="multilevel"/>
    <w:tmpl w:val="97B8DFF6"/>
    <w:lvl w:ilvl="0">
      <w:start w:val="7"/>
      <w:numFmt w:val="decimal"/>
      <w:lvlText w:val="%1."/>
      <w:lvlJc w:val="left"/>
      <w:pPr>
        <w:tabs>
          <w:tab w:val="num" w:pos="735"/>
        </w:tabs>
        <w:ind w:left="735" w:hanging="735"/>
      </w:pPr>
      <w:rPr>
        <w:rFonts w:cs="Times New Roman" w:hint="default"/>
      </w:rPr>
    </w:lvl>
    <w:lvl w:ilvl="1">
      <w:start w:val="1"/>
      <w:numFmt w:val="decimal"/>
      <w:lvlText w:val="8. %2."/>
      <w:lvlJc w:val="left"/>
      <w:pPr>
        <w:tabs>
          <w:tab w:val="num" w:pos="735"/>
        </w:tabs>
        <w:ind w:left="735" w:hanging="735"/>
      </w:pPr>
      <w:rPr>
        <w:rFonts w:hint="default"/>
        <w:vertAlign w:val="baseline"/>
      </w:rPr>
    </w:lvl>
    <w:lvl w:ilvl="2">
      <w:start w:val="1"/>
      <w:numFmt w:val="decimal"/>
      <w:lvlText w:val="8.3. %3."/>
      <w:lvlJc w:val="left"/>
      <w:pPr>
        <w:tabs>
          <w:tab w:val="num" w:pos="735"/>
        </w:tabs>
        <w:ind w:left="735" w:hanging="735"/>
      </w:pPr>
      <w:rPr>
        <w:rFonts w:hint="default"/>
        <w:vertAlign w:val="baseline"/>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5695D57"/>
    <w:multiLevelType w:val="hybridMultilevel"/>
    <w:tmpl w:val="A4B667BE"/>
    <w:name w:val="WW8Num62"/>
    <w:lvl w:ilvl="0" w:tplc="FA62117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60A7A10"/>
    <w:multiLevelType w:val="multilevel"/>
    <w:tmpl w:val="EA66E606"/>
    <w:lvl w:ilvl="0">
      <w:start w:val="7"/>
      <w:numFmt w:val="decimal"/>
      <w:lvlText w:val="%1."/>
      <w:lvlJc w:val="left"/>
      <w:pPr>
        <w:tabs>
          <w:tab w:val="num" w:pos="735"/>
        </w:tabs>
        <w:ind w:left="735" w:hanging="735"/>
      </w:pPr>
      <w:rPr>
        <w:rFonts w:cs="Times New Roman" w:hint="default"/>
      </w:rPr>
    </w:lvl>
    <w:lvl w:ilvl="1">
      <w:start w:val="1"/>
      <w:numFmt w:val="decimal"/>
      <w:lvlText w:val="8. %2."/>
      <w:lvlJc w:val="left"/>
      <w:pPr>
        <w:tabs>
          <w:tab w:val="num" w:pos="735"/>
        </w:tabs>
        <w:ind w:left="735" w:hanging="735"/>
      </w:pPr>
      <w:rPr>
        <w:rFonts w:hint="default"/>
        <w:vertAlign w:val="baseline"/>
      </w:rPr>
    </w:lvl>
    <w:lvl w:ilvl="2">
      <w:start w:val="1"/>
      <w:numFmt w:val="decimal"/>
      <w:lvlText w:val="8.2.%3."/>
      <w:lvlJc w:val="left"/>
      <w:pPr>
        <w:tabs>
          <w:tab w:val="num" w:pos="735"/>
        </w:tabs>
        <w:ind w:left="735" w:hanging="735"/>
      </w:pPr>
      <w:rPr>
        <w:rFonts w:hint="default"/>
        <w:vertAlign w:val="baseline"/>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71214F0"/>
    <w:multiLevelType w:val="multilevel"/>
    <w:tmpl w:val="E8BADBF6"/>
    <w:lvl w:ilvl="0">
      <w:start w:val="1"/>
      <w:numFmt w:val="decimal"/>
      <w:lvlText w:val="7.%1."/>
      <w:lvlJc w:val="left"/>
      <w:pPr>
        <w:ind w:left="360" w:hanging="360"/>
      </w:pPr>
      <w:rPr>
        <w:rFonts w:hint="default"/>
        <w:b w:val="0"/>
        <w:color w:val="auto"/>
        <w:vertAlign w:val="baseline"/>
      </w:rPr>
    </w:lvl>
    <w:lvl w:ilvl="1">
      <w:start w:val="1"/>
      <w:numFmt w:val="decimal"/>
      <w:lvlText w:val="7. %2."/>
      <w:lvlJc w:val="left"/>
      <w:pPr>
        <w:ind w:left="1080" w:hanging="360"/>
      </w:pPr>
      <w:rPr>
        <w:rFonts w:hint="default"/>
        <w:b w:val="0"/>
        <w:color w:val="auto"/>
        <w:vertAlign w:val="baseline"/>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600" w:hanging="72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400" w:hanging="1080"/>
      </w:pPr>
      <w:rPr>
        <w:rFonts w:hint="default"/>
        <w:b w:val="0"/>
        <w:color w:val="auto"/>
      </w:rPr>
    </w:lvl>
    <w:lvl w:ilvl="7">
      <w:start w:val="1"/>
      <w:numFmt w:val="decimal"/>
      <w:lvlText w:val="%1.%2.%3.%4.%5.%6.%7.%8"/>
      <w:lvlJc w:val="left"/>
      <w:pPr>
        <w:ind w:left="6120" w:hanging="1080"/>
      </w:pPr>
      <w:rPr>
        <w:rFonts w:hint="default"/>
        <w:b w:val="0"/>
        <w:color w:val="auto"/>
      </w:rPr>
    </w:lvl>
    <w:lvl w:ilvl="8">
      <w:start w:val="1"/>
      <w:numFmt w:val="decimal"/>
      <w:lvlText w:val="%1.%2.%3.%4.%5.%6.%7.%8.%9"/>
      <w:lvlJc w:val="left"/>
      <w:pPr>
        <w:ind w:left="7200" w:hanging="1440"/>
      </w:pPr>
      <w:rPr>
        <w:rFonts w:hint="default"/>
        <w:b w:val="0"/>
        <w:color w:val="auto"/>
      </w:rPr>
    </w:lvl>
  </w:abstractNum>
  <w:abstractNum w:abstractNumId="11">
    <w:nsid w:val="2B8F56BB"/>
    <w:multiLevelType w:val="hybridMultilevel"/>
    <w:tmpl w:val="1B66956E"/>
    <w:name w:val="WW8Num622"/>
    <w:lvl w:ilvl="0" w:tplc="8984178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0D3AB3"/>
    <w:multiLevelType w:val="multilevel"/>
    <w:tmpl w:val="D1681832"/>
    <w:lvl w:ilvl="0">
      <w:start w:val="2"/>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hint="default"/>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C2E2B5A"/>
    <w:multiLevelType w:val="hybridMultilevel"/>
    <w:tmpl w:val="A27A9192"/>
    <w:name w:val="WW8Num64"/>
    <w:lvl w:ilvl="0" w:tplc="081ED8C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DD21954"/>
    <w:multiLevelType w:val="hybridMultilevel"/>
    <w:tmpl w:val="E61C489A"/>
    <w:name w:val="WW8Num6322"/>
    <w:lvl w:ilvl="0" w:tplc="F43C4F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D26517"/>
    <w:multiLevelType w:val="multilevel"/>
    <w:tmpl w:val="FD8CA156"/>
    <w:lvl w:ilvl="0">
      <w:start w:val="1"/>
      <w:numFmt w:val="decimal"/>
      <w:lvlText w:val="8. %1."/>
      <w:lvlJc w:val="left"/>
      <w:pPr>
        <w:ind w:left="360" w:hanging="360"/>
      </w:pPr>
      <w:rPr>
        <w:rFonts w:hint="default"/>
        <w:b w:val="0"/>
        <w:color w:val="auto"/>
        <w:vertAlign w:val="baseline"/>
      </w:rPr>
    </w:lvl>
    <w:lvl w:ilvl="1">
      <w:start w:val="1"/>
      <w:numFmt w:val="decimal"/>
      <w:lvlText w:val="7. %2."/>
      <w:lvlJc w:val="left"/>
      <w:pPr>
        <w:ind w:left="1080" w:hanging="360"/>
      </w:pPr>
      <w:rPr>
        <w:rFonts w:hint="default"/>
        <w:b w:val="0"/>
        <w:color w:val="auto"/>
        <w:vertAlign w:val="baseline"/>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600" w:hanging="72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400" w:hanging="1080"/>
      </w:pPr>
      <w:rPr>
        <w:rFonts w:hint="default"/>
        <w:b w:val="0"/>
        <w:color w:val="auto"/>
      </w:rPr>
    </w:lvl>
    <w:lvl w:ilvl="7">
      <w:start w:val="1"/>
      <w:numFmt w:val="decimal"/>
      <w:lvlText w:val="%1.%2.%3.%4.%5.%6.%7.%8"/>
      <w:lvlJc w:val="left"/>
      <w:pPr>
        <w:ind w:left="6120" w:hanging="1080"/>
      </w:pPr>
      <w:rPr>
        <w:rFonts w:hint="default"/>
        <w:b w:val="0"/>
        <w:color w:val="auto"/>
      </w:rPr>
    </w:lvl>
    <w:lvl w:ilvl="8">
      <w:start w:val="1"/>
      <w:numFmt w:val="decimal"/>
      <w:lvlText w:val="%1.%2.%3.%4.%5.%6.%7.%8.%9"/>
      <w:lvlJc w:val="left"/>
      <w:pPr>
        <w:ind w:left="7200" w:hanging="1440"/>
      </w:pPr>
      <w:rPr>
        <w:rFonts w:hint="default"/>
        <w:b w:val="0"/>
        <w:color w:val="auto"/>
      </w:rPr>
    </w:lvl>
  </w:abstractNum>
  <w:abstractNum w:abstractNumId="16">
    <w:nsid w:val="31AE0DF2"/>
    <w:multiLevelType w:val="hybridMultilevel"/>
    <w:tmpl w:val="78F0EE50"/>
    <w:lvl w:ilvl="0" w:tplc="04050017">
      <w:start w:val="1"/>
      <w:numFmt w:val="lowerLetter"/>
      <w:lvlText w:val="%1)"/>
      <w:lvlJc w:val="left"/>
      <w:pPr>
        <w:ind w:left="900" w:hanging="360"/>
      </w:p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7">
    <w:nsid w:val="371F5E29"/>
    <w:multiLevelType w:val="hybridMultilevel"/>
    <w:tmpl w:val="0198627A"/>
    <w:lvl w:ilvl="0" w:tplc="3C9A4540">
      <w:start w:val="1"/>
      <w:numFmt w:val="decim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E3F3E5B"/>
    <w:multiLevelType w:val="hybridMultilevel"/>
    <w:tmpl w:val="F1BAF9A8"/>
    <w:name w:val="WW8Num632"/>
    <w:lvl w:ilvl="0" w:tplc="F43C4F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1F76431"/>
    <w:multiLevelType w:val="multilevel"/>
    <w:tmpl w:val="BC4E82C6"/>
    <w:lvl w:ilvl="0">
      <w:start w:val="1"/>
      <w:numFmt w:val="decimal"/>
      <w:pStyle w:val="Podbod"/>
      <w:lvlText w:val="%1."/>
      <w:lvlJc w:val="left"/>
      <w:pPr>
        <w:tabs>
          <w:tab w:val="num" w:pos="717"/>
        </w:tabs>
        <w:ind w:left="717" w:hanging="360"/>
      </w:pPr>
      <w:rPr>
        <w:rFonts w:cs="Times New Roman" w:hint="default"/>
        <w:sz w:val="24"/>
      </w:rPr>
    </w:lvl>
    <w:lvl w:ilvl="1">
      <w:start w:val="1"/>
      <w:numFmt w:val="decimal"/>
      <w:pStyle w:val="StylStylPodbodTimesNewRomanVlevo126cm"/>
      <w:lvlText w:val="2. %2."/>
      <w:lvlJc w:val="left"/>
      <w:pPr>
        <w:tabs>
          <w:tab w:val="num" w:pos="1149"/>
        </w:tabs>
        <w:ind w:left="1149" w:hanging="432"/>
      </w:pPr>
      <w:rPr>
        <w:rFonts w:ascii="Arial Narrow" w:hAnsi="Arial Narrow" w:hint="default"/>
        <w:sz w:val="20"/>
        <w:szCs w:val="20"/>
        <w:vertAlign w:val="baseline"/>
      </w:rPr>
    </w:lvl>
    <w:lvl w:ilvl="2">
      <w:start w:val="1"/>
      <w:numFmt w:val="decimal"/>
      <w:lvlText w:val="%1.%2.%3."/>
      <w:lvlJc w:val="left"/>
      <w:pPr>
        <w:tabs>
          <w:tab w:val="num" w:pos="1797"/>
        </w:tabs>
        <w:ind w:left="1581" w:hanging="504"/>
      </w:pPr>
      <w:rPr>
        <w:rFonts w:cs="Times New Roman" w:hint="default"/>
        <w:sz w:val="24"/>
      </w:rPr>
    </w:lvl>
    <w:lvl w:ilvl="3">
      <w:start w:val="1"/>
      <w:numFmt w:val="decimal"/>
      <w:lvlText w:val="%1.%2.%3.%4."/>
      <w:lvlJc w:val="left"/>
      <w:pPr>
        <w:tabs>
          <w:tab w:val="num" w:pos="2157"/>
        </w:tabs>
        <w:ind w:left="2085" w:hanging="648"/>
      </w:pPr>
      <w:rPr>
        <w:rFonts w:cs="Times New Roman" w:hint="default"/>
        <w:sz w:val="24"/>
      </w:rPr>
    </w:lvl>
    <w:lvl w:ilvl="4">
      <w:start w:val="1"/>
      <w:numFmt w:val="decimal"/>
      <w:lvlText w:val="%1.%2.%3.%4.%5."/>
      <w:lvlJc w:val="left"/>
      <w:pPr>
        <w:tabs>
          <w:tab w:val="num" w:pos="2877"/>
        </w:tabs>
        <w:ind w:left="2589" w:hanging="792"/>
      </w:pPr>
      <w:rPr>
        <w:rFonts w:cs="Times New Roman" w:hint="default"/>
        <w:sz w:val="24"/>
      </w:rPr>
    </w:lvl>
    <w:lvl w:ilvl="5">
      <w:start w:val="1"/>
      <w:numFmt w:val="decimal"/>
      <w:lvlText w:val="%1.%2.%3.%4.%5.%6."/>
      <w:lvlJc w:val="left"/>
      <w:pPr>
        <w:tabs>
          <w:tab w:val="num" w:pos="3237"/>
        </w:tabs>
        <w:ind w:left="3093" w:hanging="936"/>
      </w:pPr>
      <w:rPr>
        <w:rFonts w:cs="Times New Roman" w:hint="default"/>
        <w:sz w:val="24"/>
      </w:rPr>
    </w:lvl>
    <w:lvl w:ilvl="6">
      <w:start w:val="1"/>
      <w:numFmt w:val="decimal"/>
      <w:lvlText w:val="%1.%2.%3.%4.%5.%6.%7."/>
      <w:lvlJc w:val="left"/>
      <w:pPr>
        <w:tabs>
          <w:tab w:val="num" w:pos="3957"/>
        </w:tabs>
        <w:ind w:left="3597" w:hanging="1080"/>
      </w:pPr>
      <w:rPr>
        <w:rFonts w:cs="Times New Roman" w:hint="default"/>
        <w:sz w:val="24"/>
      </w:rPr>
    </w:lvl>
    <w:lvl w:ilvl="7">
      <w:start w:val="1"/>
      <w:numFmt w:val="decimal"/>
      <w:lvlText w:val="%1.%2.%3.%4.%5.%6.%7.%8."/>
      <w:lvlJc w:val="left"/>
      <w:pPr>
        <w:tabs>
          <w:tab w:val="num" w:pos="4317"/>
        </w:tabs>
        <w:ind w:left="4101" w:hanging="1224"/>
      </w:pPr>
      <w:rPr>
        <w:rFonts w:cs="Times New Roman" w:hint="default"/>
        <w:sz w:val="24"/>
      </w:rPr>
    </w:lvl>
    <w:lvl w:ilvl="8">
      <w:start w:val="1"/>
      <w:numFmt w:val="decimal"/>
      <w:lvlText w:val="%1.%2.%3.%4.%5.%6.%7.%8.%9."/>
      <w:lvlJc w:val="left"/>
      <w:pPr>
        <w:tabs>
          <w:tab w:val="num" w:pos="5037"/>
        </w:tabs>
        <w:ind w:left="4677" w:hanging="1440"/>
      </w:pPr>
      <w:rPr>
        <w:rFonts w:cs="Times New Roman" w:hint="default"/>
        <w:sz w:val="24"/>
      </w:rPr>
    </w:lvl>
  </w:abstractNum>
  <w:abstractNum w:abstractNumId="20">
    <w:nsid w:val="51DA7188"/>
    <w:multiLevelType w:val="multilevel"/>
    <w:tmpl w:val="9F4A5004"/>
    <w:lvl w:ilvl="0">
      <w:start w:val="1"/>
      <w:numFmt w:val="decimal"/>
      <w:lvlText w:val="8.5.%1."/>
      <w:lvlJc w:val="left"/>
      <w:pPr>
        <w:ind w:left="720" w:hanging="360"/>
      </w:pPr>
      <w:rPr>
        <w:rFonts w:hint="default"/>
        <w:b w:val="0"/>
        <w:color w:val="auto"/>
        <w:vertAlign w:val="baseline"/>
      </w:rPr>
    </w:lvl>
    <w:lvl w:ilvl="1">
      <w:start w:val="1"/>
      <w:numFmt w:val="decimal"/>
      <w:lvlText w:val="7. %2."/>
      <w:lvlJc w:val="left"/>
      <w:pPr>
        <w:ind w:left="1440" w:hanging="360"/>
      </w:pPr>
      <w:rPr>
        <w:rFonts w:hint="default"/>
        <w:b w:val="0"/>
        <w:color w:val="auto"/>
        <w:vertAlign w:val="baseline"/>
      </w:rPr>
    </w:lvl>
    <w:lvl w:ilvl="2">
      <w:start w:val="1"/>
      <w:numFmt w:val="decimal"/>
      <w:lvlText w:val="%1.%2.%3"/>
      <w:lvlJc w:val="left"/>
      <w:pPr>
        <w:ind w:left="2520" w:hanging="720"/>
      </w:pPr>
      <w:rPr>
        <w:rFonts w:hint="default"/>
        <w:b w:val="0"/>
        <w:color w:val="auto"/>
      </w:rPr>
    </w:lvl>
    <w:lvl w:ilvl="3">
      <w:start w:val="1"/>
      <w:numFmt w:val="decimal"/>
      <w:lvlText w:val="%1.%2.%3.%4"/>
      <w:lvlJc w:val="left"/>
      <w:pPr>
        <w:ind w:left="3240" w:hanging="720"/>
      </w:pPr>
      <w:rPr>
        <w:rFonts w:hint="default"/>
        <w:b w:val="0"/>
        <w:color w:val="auto"/>
      </w:rPr>
    </w:lvl>
    <w:lvl w:ilvl="4">
      <w:start w:val="1"/>
      <w:numFmt w:val="decimal"/>
      <w:lvlText w:val="%1.%2.%3.%4.%5"/>
      <w:lvlJc w:val="left"/>
      <w:pPr>
        <w:ind w:left="3960" w:hanging="720"/>
      </w:pPr>
      <w:rPr>
        <w:rFonts w:hint="default"/>
        <w:b w:val="0"/>
        <w:color w:val="auto"/>
      </w:rPr>
    </w:lvl>
    <w:lvl w:ilvl="5">
      <w:start w:val="1"/>
      <w:numFmt w:val="decimal"/>
      <w:lvlText w:val="%1.%2.%3.%4.%5.%6"/>
      <w:lvlJc w:val="left"/>
      <w:pPr>
        <w:ind w:left="5040" w:hanging="1080"/>
      </w:pPr>
      <w:rPr>
        <w:rFonts w:hint="default"/>
        <w:b w:val="0"/>
        <w:color w:val="auto"/>
      </w:rPr>
    </w:lvl>
    <w:lvl w:ilvl="6">
      <w:start w:val="1"/>
      <w:numFmt w:val="decimal"/>
      <w:lvlText w:val="%1.%2.%3.%4.%5.%6.%7"/>
      <w:lvlJc w:val="left"/>
      <w:pPr>
        <w:ind w:left="5760" w:hanging="1080"/>
      </w:pPr>
      <w:rPr>
        <w:rFonts w:hint="default"/>
        <w:b w:val="0"/>
        <w:color w:val="auto"/>
      </w:rPr>
    </w:lvl>
    <w:lvl w:ilvl="7">
      <w:start w:val="1"/>
      <w:numFmt w:val="decimal"/>
      <w:lvlText w:val="%1.%2.%3.%4.%5.%6.%7.%8"/>
      <w:lvlJc w:val="left"/>
      <w:pPr>
        <w:ind w:left="6480" w:hanging="1080"/>
      </w:pPr>
      <w:rPr>
        <w:rFonts w:hint="default"/>
        <w:b w:val="0"/>
        <w:color w:val="auto"/>
      </w:rPr>
    </w:lvl>
    <w:lvl w:ilvl="8">
      <w:start w:val="1"/>
      <w:numFmt w:val="decimal"/>
      <w:lvlText w:val="%1.%2.%3.%4.%5.%6.%7.%8.%9"/>
      <w:lvlJc w:val="left"/>
      <w:pPr>
        <w:ind w:left="7560" w:hanging="1440"/>
      </w:pPr>
      <w:rPr>
        <w:rFonts w:hint="default"/>
        <w:b w:val="0"/>
        <w:color w:val="auto"/>
      </w:rPr>
    </w:lvl>
  </w:abstractNum>
  <w:abstractNum w:abstractNumId="21">
    <w:nsid w:val="5B701691"/>
    <w:multiLevelType w:val="hybridMultilevel"/>
    <w:tmpl w:val="CBAC22B0"/>
    <w:lvl w:ilvl="0" w:tplc="C442B15C">
      <w:start w:val="1"/>
      <w:numFmt w:val="decimal"/>
      <w:lvlText w:val="%1."/>
      <w:lvlJc w:val="left"/>
      <w:pPr>
        <w:tabs>
          <w:tab w:val="num" w:pos="995"/>
        </w:tabs>
        <w:ind w:left="995" w:hanging="284"/>
      </w:pPr>
      <w:rPr>
        <w:rFonts w:cs="Times New Roman" w:hint="default"/>
        <w:b w:val="0"/>
        <w:i w:val="0"/>
      </w:rPr>
    </w:lvl>
    <w:lvl w:ilvl="1" w:tplc="04050019" w:tentative="1">
      <w:start w:val="1"/>
      <w:numFmt w:val="lowerLetter"/>
      <w:lvlText w:val="%2."/>
      <w:lvlJc w:val="left"/>
      <w:pPr>
        <w:tabs>
          <w:tab w:val="num" w:pos="426"/>
        </w:tabs>
        <w:ind w:left="426" w:hanging="360"/>
      </w:pPr>
      <w:rPr>
        <w:rFonts w:cs="Times New Roman"/>
      </w:rPr>
    </w:lvl>
    <w:lvl w:ilvl="2" w:tplc="0405001B" w:tentative="1">
      <w:start w:val="1"/>
      <w:numFmt w:val="lowerRoman"/>
      <w:lvlText w:val="%3."/>
      <w:lvlJc w:val="right"/>
      <w:pPr>
        <w:tabs>
          <w:tab w:val="num" w:pos="1146"/>
        </w:tabs>
        <w:ind w:left="1146" w:hanging="180"/>
      </w:pPr>
      <w:rPr>
        <w:rFonts w:cs="Times New Roman"/>
      </w:rPr>
    </w:lvl>
    <w:lvl w:ilvl="3" w:tplc="0405000F" w:tentative="1">
      <w:start w:val="1"/>
      <w:numFmt w:val="decimal"/>
      <w:lvlText w:val="%4."/>
      <w:lvlJc w:val="left"/>
      <w:pPr>
        <w:tabs>
          <w:tab w:val="num" w:pos="1866"/>
        </w:tabs>
        <w:ind w:left="1866" w:hanging="360"/>
      </w:pPr>
      <w:rPr>
        <w:rFonts w:cs="Times New Roman"/>
      </w:rPr>
    </w:lvl>
    <w:lvl w:ilvl="4" w:tplc="04050019" w:tentative="1">
      <w:start w:val="1"/>
      <w:numFmt w:val="lowerLetter"/>
      <w:lvlText w:val="%5."/>
      <w:lvlJc w:val="left"/>
      <w:pPr>
        <w:tabs>
          <w:tab w:val="num" w:pos="2586"/>
        </w:tabs>
        <w:ind w:left="2586" w:hanging="360"/>
      </w:pPr>
      <w:rPr>
        <w:rFonts w:cs="Times New Roman"/>
      </w:rPr>
    </w:lvl>
    <w:lvl w:ilvl="5" w:tplc="0405001B" w:tentative="1">
      <w:start w:val="1"/>
      <w:numFmt w:val="lowerRoman"/>
      <w:lvlText w:val="%6."/>
      <w:lvlJc w:val="right"/>
      <w:pPr>
        <w:tabs>
          <w:tab w:val="num" w:pos="3306"/>
        </w:tabs>
        <w:ind w:left="3306" w:hanging="180"/>
      </w:pPr>
      <w:rPr>
        <w:rFonts w:cs="Times New Roman"/>
      </w:rPr>
    </w:lvl>
    <w:lvl w:ilvl="6" w:tplc="0405000F" w:tentative="1">
      <w:start w:val="1"/>
      <w:numFmt w:val="decimal"/>
      <w:lvlText w:val="%7."/>
      <w:lvlJc w:val="left"/>
      <w:pPr>
        <w:tabs>
          <w:tab w:val="num" w:pos="4026"/>
        </w:tabs>
        <w:ind w:left="4026" w:hanging="360"/>
      </w:pPr>
      <w:rPr>
        <w:rFonts w:cs="Times New Roman"/>
      </w:rPr>
    </w:lvl>
    <w:lvl w:ilvl="7" w:tplc="04050019" w:tentative="1">
      <w:start w:val="1"/>
      <w:numFmt w:val="lowerLetter"/>
      <w:lvlText w:val="%8."/>
      <w:lvlJc w:val="left"/>
      <w:pPr>
        <w:tabs>
          <w:tab w:val="num" w:pos="4746"/>
        </w:tabs>
        <w:ind w:left="4746" w:hanging="360"/>
      </w:pPr>
      <w:rPr>
        <w:rFonts w:cs="Times New Roman"/>
      </w:rPr>
    </w:lvl>
    <w:lvl w:ilvl="8" w:tplc="0405001B" w:tentative="1">
      <w:start w:val="1"/>
      <w:numFmt w:val="lowerRoman"/>
      <w:lvlText w:val="%9."/>
      <w:lvlJc w:val="right"/>
      <w:pPr>
        <w:tabs>
          <w:tab w:val="num" w:pos="5466"/>
        </w:tabs>
        <w:ind w:left="5466" w:hanging="180"/>
      </w:pPr>
      <w:rPr>
        <w:rFonts w:cs="Times New Roman"/>
      </w:rPr>
    </w:lvl>
  </w:abstractNum>
  <w:abstractNum w:abstractNumId="22">
    <w:nsid w:val="5B826233"/>
    <w:multiLevelType w:val="hybridMultilevel"/>
    <w:tmpl w:val="BE487FD0"/>
    <w:lvl w:ilvl="0" w:tplc="D94A9AA8">
      <w:start w:val="1"/>
      <w:numFmt w:val="lowerLetter"/>
      <w:lvlText w:val="%1)"/>
      <w:lvlJc w:val="left"/>
      <w:pPr>
        <w:ind w:left="927" w:hanging="360"/>
      </w:pPr>
      <w:rPr>
        <w:rFonts w:hint="default"/>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nsid w:val="5FE77055"/>
    <w:multiLevelType w:val="multilevel"/>
    <w:tmpl w:val="AF222ABC"/>
    <w:lvl w:ilvl="0">
      <w:start w:val="1"/>
      <w:numFmt w:val="decimal"/>
      <w:lvlText w:val="1.%1."/>
      <w:lvlJc w:val="left"/>
      <w:pPr>
        <w:tabs>
          <w:tab w:val="num" w:pos="360"/>
        </w:tabs>
        <w:ind w:left="360" w:hanging="360"/>
      </w:pPr>
      <w:rPr>
        <w:rFonts w:hint="default"/>
        <w:sz w:val="16"/>
        <w:vertAlign w:val="baseline"/>
      </w:rPr>
    </w:lvl>
    <w:lvl w:ilvl="1">
      <w:start w:val="1"/>
      <w:numFmt w:val="decimal"/>
      <w:lvlText w:val="1. %2."/>
      <w:lvlJc w:val="left"/>
      <w:pPr>
        <w:tabs>
          <w:tab w:val="num" w:pos="792"/>
        </w:tabs>
        <w:ind w:left="792" w:hanging="432"/>
      </w:pPr>
      <w:rPr>
        <w:rFonts w:hint="default"/>
        <w:sz w:val="20"/>
        <w:szCs w:val="20"/>
        <w:vertAlign w:val="baseline"/>
      </w:rPr>
    </w:lvl>
    <w:lvl w:ilvl="2">
      <w:start w:val="1"/>
      <w:numFmt w:val="decimal"/>
      <w:lvlText w:val="%1.%2.%3."/>
      <w:lvlJc w:val="left"/>
      <w:pPr>
        <w:tabs>
          <w:tab w:val="num" w:pos="1440"/>
        </w:tabs>
        <w:ind w:left="1224" w:hanging="504"/>
      </w:pPr>
      <w:rPr>
        <w:rFonts w:cs="Times New Roman" w:hint="default"/>
        <w:sz w:val="24"/>
      </w:rPr>
    </w:lvl>
    <w:lvl w:ilvl="3">
      <w:start w:val="1"/>
      <w:numFmt w:val="decimal"/>
      <w:lvlText w:val="%1.%2.%3.%4."/>
      <w:lvlJc w:val="left"/>
      <w:pPr>
        <w:tabs>
          <w:tab w:val="num" w:pos="1800"/>
        </w:tabs>
        <w:ind w:left="1728" w:hanging="648"/>
      </w:pPr>
      <w:rPr>
        <w:rFonts w:cs="Times New Roman" w:hint="default"/>
        <w:sz w:val="24"/>
      </w:rPr>
    </w:lvl>
    <w:lvl w:ilvl="4">
      <w:start w:val="1"/>
      <w:numFmt w:val="decimal"/>
      <w:lvlText w:val="%1.%2.%3.%4.%5."/>
      <w:lvlJc w:val="left"/>
      <w:pPr>
        <w:tabs>
          <w:tab w:val="num" w:pos="2520"/>
        </w:tabs>
        <w:ind w:left="2232" w:hanging="792"/>
      </w:pPr>
      <w:rPr>
        <w:rFonts w:cs="Times New Roman" w:hint="default"/>
        <w:sz w:val="24"/>
      </w:rPr>
    </w:lvl>
    <w:lvl w:ilvl="5">
      <w:start w:val="1"/>
      <w:numFmt w:val="decimal"/>
      <w:lvlText w:val="%1.%2.%3.%4.%5.%6."/>
      <w:lvlJc w:val="left"/>
      <w:pPr>
        <w:tabs>
          <w:tab w:val="num" w:pos="2880"/>
        </w:tabs>
        <w:ind w:left="2736" w:hanging="936"/>
      </w:pPr>
      <w:rPr>
        <w:rFonts w:cs="Times New Roman" w:hint="default"/>
        <w:sz w:val="24"/>
      </w:rPr>
    </w:lvl>
    <w:lvl w:ilvl="6">
      <w:start w:val="1"/>
      <w:numFmt w:val="decimal"/>
      <w:lvlText w:val="%1.%2.%3.%4.%5.%6.%7."/>
      <w:lvlJc w:val="left"/>
      <w:pPr>
        <w:tabs>
          <w:tab w:val="num" w:pos="3600"/>
        </w:tabs>
        <w:ind w:left="3240" w:hanging="1080"/>
      </w:pPr>
      <w:rPr>
        <w:rFonts w:cs="Times New Roman" w:hint="default"/>
        <w:sz w:val="24"/>
      </w:rPr>
    </w:lvl>
    <w:lvl w:ilvl="7">
      <w:start w:val="1"/>
      <w:numFmt w:val="decimal"/>
      <w:lvlText w:val="%1.%2.%3.%4.%5.%6.%7.%8."/>
      <w:lvlJc w:val="left"/>
      <w:pPr>
        <w:tabs>
          <w:tab w:val="num" w:pos="3960"/>
        </w:tabs>
        <w:ind w:left="3744" w:hanging="1224"/>
      </w:pPr>
      <w:rPr>
        <w:rFonts w:cs="Times New Roman" w:hint="default"/>
        <w:sz w:val="24"/>
      </w:rPr>
    </w:lvl>
    <w:lvl w:ilvl="8">
      <w:start w:val="1"/>
      <w:numFmt w:val="decimal"/>
      <w:lvlText w:val="%1.%2.%3.%4.%5.%6.%7.%8.%9."/>
      <w:lvlJc w:val="left"/>
      <w:pPr>
        <w:tabs>
          <w:tab w:val="num" w:pos="4680"/>
        </w:tabs>
        <w:ind w:left="4320" w:hanging="1440"/>
      </w:pPr>
      <w:rPr>
        <w:rFonts w:cs="Times New Roman" w:hint="default"/>
        <w:sz w:val="24"/>
      </w:rPr>
    </w:lvl>
  </w:abstractNum>
  <w:abstractNum w:abstractNumId="24">
    <w:nsid w:val="65263A45"/>
    <w:multiLevelType w:val="hybridMultilevel"/>
    <w:tmpl w:val="74A44840"/>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5">
    <w:nsid w:val="6528699A"/>
    <w:multiLevelType w:val="multilevel"/>
    <w:tmpl w:val="47F84C76"/>
    <w:lvl w:ilvl="0">
      <w:start w:val="1"/>
      <w:numFmt w:val="decimal"/>
      <w:lvlText w:val="2. %1."/>
      <w:lvlJc w:val="left"/>
      <w:pPr>
        <w:tabs>
          <w:tab w:val="num" w:pos="360"/>
        </w:tabs>
        <w:ind w:left="360" w:hanging="360"/>
      </w:pPr>
      <w:rPr>
        <w:rFonts w:hint="default"/>
        <w:sz w:val="16"/>
        <w:vertAlign w:val="baseline"/>
      </w:rPr>
    </w:lvl>
    <w:lvl w:ilvl="1">
      <w:start w:val="1"/>
      <w:numFmt w:val="decimal"/>
      <w:lvlText w:val="1. %2."/>
      <w:lvlJc w:val="left"/>
      <w:pPr>
        <w:tabs>
          <w:tab w:val="num" w:pos="792"/>
        </w:tabs>
        <w:ind w:left="792" w:hanging="432"/>
      </w:pPr>
      <w:rPr>
        <w:rFonts w:hint="default"/>
        <w:sz w:val="20"/>
        <w:szCs w:val="20"/>
        <w:vertAlign w:val="baseline"/>
      </w:rPr>
    </w:lvl>
    <w:lvl w:ilvl="2">
      <w:start w:val="1"/>
      <w:numFmt w:val="decimal"/>
      <w:lvlText w:val="%1.%2.%3."/>
      <w:lvlJc w:val="left"/>
      <w:pPr>
        <w:tabs>
          <w:tab w:val="num" w:pos="1440"/>
        </w:tabs>
        <w:ind w:left="1224" w:hanging="504"/>
      </w:pPr>
      <w:rPr>
        <w:rFonts w:cs="Times New Roman" w:hint="default"/>
        <w:sz w:val="24"/>
      </w:rPr>
    </w:lvl>
    <w:lvl w:ilvl="3">
      <w:start w:val="1"/>
      <w:numFmt w:val="decimal"/>
      <w:lvlText w:val="%1.%2.%3.%4."/>
      <w:lvlJc w:val="left"/>
      <w:pPr>
        <w:tabs>
          <w:tab w:val="num" w:pos="1800"/>
        </w:tabs>
        <w:ind w:left="1728" w:hanging="648"/>
      </w:pPr>
      <w:rPr>
        <w:rFonts w:cs="Times New Roman" w:hint="default"/>
        <w:sz w:val="24"/>
      </w:rPr>
    </w:lvl>
    <w:lvl w:ilvl="4">
      <w:start w:val="1"/>
      <w:numFmt w:val="decimal"/>
      <w:lvlText w:val="%1.%2.%3.%4.%5."/>
      <w:lvlJc w:val="left"/>
      <w:pPr>
        <w:tabs>
          <w:tab w:val="num" w:pos="2520"/>
        </w:tabs>
        <w:ind w:left="2232" w:hanging="792"/>
      </w:pPr>
      <w:rPr>
        <w:rFonts w:cs="Times New Roman" w:hint="default"/>
        <w:sz w:val="24"/>
      </w:rPr>
    </w:lvl>
    <w:lvl w:ilvl="5">
      <w:start w:val="1"/>
      <w:numFmt w:val="decimal"/>
      <w:lvlText w:val="%1.%2.%3.%4.%5.%6."/>
      <w:lvlJc w:val="left"/>
      <w:pPr>
        <w:tabs>
          <w:tab w:val="num" w:pos="2880"/>
        </w:tabs>
        <w:ind w:left="2736" w:hanging="936"/>
      </w:pPr>
      <w:rPr>
        <w:rFonts w:cs="Times New Roman" w:hint="default"/>
        <w:sz w:val="24"/>
      </w:rPr>
    </w:lvl>
    <w:lvl w:ilvl="6">
      <w:start w:val="1"/>
      <w:numFmt w:val="decimal"/>
      <w:lvlText w:val="%1.%2.%3.%4.%5.%6.%7."/>
      <w:lvlJc w:val="left"/>
      <w:pPr>
        <w:tabs>
          <w:tab w:val="num" w:pos="3600"/>
        </w:tabs>
        <w:ind w:left="3240" w:hanging="1080"/>
      </w:pPr>
      <w:rPr>
        <w:rFonts w:cs="Times New Roman" w:hint="default"/>
        <w:sz w:val="24"/>
      </w:rPr>
    </w:lvl>
    <w:lvl w:ilvl="7">
      <w:start w:val="1"/>
      <w:numFmt w:val="decimal"/>
      <w:lvlText w:val="%1.%2.%3.%4.%5.%6.%7.%8."/>
      <w:lvlJc w:val="left"/>
      <w:pPr>
        <w:tabs>
          <w:tab w:val="num" w:pos="3960"/>
        </w:tabs>
        <w:ind w:left="3744" w:hanging="1224"/>
      </w:pPr>
      <w:rPr>
        <w:rFonts w:cs="Times New Roman" w:hint="default"/>
        <w:sz w:val="24"/>
      </w:rPr>
    </w:lvl>
    <w:lvl w:ilvl="8">
      <w:start w:val="1"/>
      <w:numFmt w:val="decimal"/>
      <w:lvlText w:val="%1.%2.%3.%4.%5.%6.%7.%8.%9."/>
      <w:lvlJc w:val="left"/>
      <w:pPr>
        <w:tabs>
          <w:tab w:val="num" w:pos="4680"/>
        </w:tabs>
        <w:ind w:left="4320" w:hanging="1440"/>
      </w:pPr>
      <w:rPr>
        <w:rFonts w:cs="Times New Roman" w:hint="default"/>
        <w:sz w:val="24"/>
      </w:rPr>
    </w:lvl>
  </w:abstractNum>
  <w:abstractNum w:abstractNumId="26">
    <w:nsid w:val="69757EFB"/>
    <w:multiLevelType w:val="hybridMultilevel"/>
    <w:tmpl w:val="6060AE7E"/>
    <w:lvl w:ilvl="0" w:tplc="04050005">
      <w:start w:val="1"/>
      <w:numFmt w:val="bullet"/>
      <w:lvlText w:val=""/>
      <w:lvlJc w:val="left"/>
      <w:pPr>
        <w:ind w:left="1455" w:hanging="360"/>
      </w:pPr>
      <w:rPr>
        <w:rFonts w:ascii="Wingdings" w:hAnsi="Wingdings"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27">
    <w:nsid w:val="6D867ED9"/>
    <w:multiLevelType w:val="multilevel"/>
    <w:tmpl w:val="C65AF662"/>
    <w:lvl w:ilvl="0">
      <w:start w:val="7"/>
      <w:numFmt w:val="decimal"/>
      <w:lvlText w:val="%1."/>
      <w:lvlJc w:val="left"/>
      <w:pPr>
        <w:tabs>
          <w:tab w:val="num" w:pos="735"/>
        </w:tabs>
        <w:ind w:left="735" w:hanging="735"/>
      </w:pPr>
      <w:rPr>
        <w:rFonts w:cs="Times New Roman" w:hint="default"/>
      </w:rPr>
    </w:lvl>
    <w:lvl w:ilvl="1">
      <w:start w:val="1"/>
      <w:numFmt w:val="decimal"/>
      <w:lvlText w:val="8. %2."/>
      <w:lvlJc w:val="left"/>
      <w:pPr>
        <w:tabs>
          <w:tab w:val="num" w:pos="735"/>
        </w:tabs>
        <w:ind w:left="735" w:hanging="735"/>
      </w:pPr>
      <w:rPr>
        <w:rFonts w:hint="default"/>
        <w:vertAlign w:val="baseline"/>
      </w:rPr>
    </w:lvl>
    <w:lvl w:ilvl="2">
      <w:start w:val="1"/>
      <w:numFmt w:val="decimal"/>
      <w:lvlText w:val="8.4.%3."/>
      <w:lvlJc w:val="left"/>
      <w:pPr>
        <w:tabs>
          <w:tab w:val="num" w:pos="735"/>
        </w:tabs>
        <w:ind w:left="735" w:hanging="735"/>
      </w:pPr>
      <w:rPr>
        <w:rFonts w:hint="default"/>
        <w:vertAlign w:val="baseline"/>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3165CDC"/>
    <w:multiLevelType w:val="multilevel"/>
    <w:tmpl w:val="50E84928"/>
    <w:lvl w:ilvl="0">
      <w:start w:val="1"/>
      <w:numFmt w:val="bullet"/>
      <w:pStyle w:val="Nadpisbodu"/>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cs="Times New Roman" w:hint="default"/>
      </w:rPr>
    </w:lvl>
    <w:lvl w:ilvl="2">
      <w:start w:val="3"/>
      <w:numFmt w:val="bullet"/>
      <w:lvlText w:val="-"/>
      <w:lvlJc w:val="left"/>
      <w:pPr>
        <w:tabs>
          <w:tab w:val="num" w:pos="720"/>
        </w:tabs>
        <w:ind w:left="720" w:hanging="360"/>
      </w:pPr>
      <w:rPr>
        <w:rFonts w:ascii="Tahoma" w:eastAsia="Times New Roman" w:hAnsi="Tahoma" w:hint="default"/>
      </w:rPr>
    </w:lvl>
    <w:lvl w:ilvl="3">
      <w:start w:val="1"/>
      <w:numFmt w:val="bullet"/>
      <w:lvlText w:val=""/>
      <w:lvlJc w:val="left"/>
      <w:pPr>
        <w:tabs>
          <w:tab w:val="num" w:pos="1080"/>
        </w:tabs>
        <w:ind w:left="1080" w:hanging="720"/>
      </w:pPr>
      <w:rPr>
        <w:rFonts w:ascii="Symbol" w:hAnsi="Symbol"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9">
    <w:nsid w:val="75411E55"/>
    <w:multiLevelType w:val="multilevel"/>
    <w:tmpl w:val="D610C3D4"/>
    <w:lvl w:ilvl="0">
      <w:start w:val="2"/>
      <w:numFmt w:val="decimal"/>
      <w:lvlText w:val="%1."/>
      <w:lvlJc w:val="left"/>
      <w:pPr>
        <w:tabs>
          <w:tab w:val="num" w:pos="360"/>
        </w:tabs>
        <w:ind w:left="360" w:hanging="360"/>
      </w:pPr>
      <w:rPr>
        <w:rFonts w:cs="Times New Roman" w:hint="default"/>
      </w:rPr>
    </w:lvl>
    <w:lvl w:ilvl="1">
      <w:start w:val="1"/>
      <w:numFmt w:val="decimal"/>
      <w:lvlText w:val="3. %2."/>
      <w:lvlJc w:val="left"/>
      <w:pPr>
        <w:tabs>
          <w:tab w:val="num" w:pos="360"/>
        </w:tabs>
        <w:ind w:left="360" w:hanging="360"/>
      </w:pPr>
      <w:rPr>
        <w:rFonts w:hint="default"/>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F466EEF"/>
    <w:multiLevelType w:val="multilevel"/>
    <w:tmpl w:val="761A647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hint="default"/>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9"/>
  </w:num>
  <w:num w:numId="2">
    <w:abstractNumId w:val="30"/>
  </w:num>
  <w:num w:numId="3">
    <w:abstractNumId w:val="12"/>
  </w:num>
  <w:num w:numId="4">
    <w:abstractNumId w:val="21"/>
  </w:num>
  <w:num w:numId="5">
    <w:abstractNumId w:val="9"/>
  </w:num>
  <w:num w:numId="6">
    <w:abstractNumId w:val="19"/>
  </w:num>
  <w:num w:numId="7">
    <w:abstractNumId w:val="2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num>
  <w:num w:numId="12">
    <w:abstractNumId w:val="23"/>
  </w:num>
  <w:num w:numId="13">
    <w:abstractNumId w:val="25"/>
  </w:num>
  <w:num w:numId="14">
    <w:abstractNumId w:val="10"/>
  </w:num>
  <w:num w:numId="15">
    <w:abstractNumId w:val="17"/>
  </w:num>
  <w:num w:numId="16">
    <w:abstractNumId w:val="2"/>
  </w:num>
  <w:num w:numId="17">
    <w:abstractNumId w:val="6"/>
  </w:num>
  <w:num w:numId="18">
    <w:abstractNumId w:val="22"/>
  </w:num>
  <w:num w:numId="19">
    <w:abstractNumId w:val="15"/>
  </w:num>
  <w:num w:numId="20">
    <w:abstractNumId w:val="5"/>
  </w:num>
  <w:num w:numId="21">
    <w:abstractNumId w:val="7"/>
  </w:num>
  <w:num w:numId="22">
    <w:abstractNumId w:val="27"/>
  </w:num>
  <w:num w:numId="23">
    <w:abstractNumId w:val="24"/>
  </w:num>
  <w:num w:numId="24">
    <w:abstractNumId w:val="26"/>
  </w:num>
  <w:num w:numId="25">
    <w:abstractNumId w:val="20"/>
  </w:num>
  <w:num w:numId="26">
    <w:abstractNumId w:val="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187325"/>
    <w:rsid w:val="000029EF"/>
    <w:rsid w:val="00004574"/>
    <w:rsid w:val="00014D51"/>
    <w:rsid w:val="0003255A"/>
    <w:rsid w:val="00042D3C"/>
    <w:rsid w:val="00044346"/>
    <w:rsid w:val="00056A9F"/>
    <w:rsid w:val="00066814"/>
    <w:rsid w:val="000801E8"/>
    <w:rsid w:val="00083E0D"/>
    <w:rsid w:val="0008431B"/>
    <w:rsid w:val="00090F55"/>
    <w:rsid w:val="000927AB"/>
    <w:rsid w:val="00092C98"/>
    <w:rsid w:val="000A176A"/>
    <w:rsid w:val="000B41FC"/>
    <w:rsid w:val="000B421E"/>
    <w:rsid w:val="000C6BAB"/>
    <w:rsid w:val="000C7198"/>
    <w:rsid w:val="000D4507"/>
    <w:rsid w:val="000D74BE"/>
    <w:rsid w:val="000F33E3"/>
    <w:rsid w:val="000F55C1"/>
    <w:rsid w:val="000F7C74"/>
    <w:rsid w:val="00101750"/>
    <w:rsid w:val="001216DB"/>
    <w:rsid w:val="00125733"/>
    <w:rsid w:val="0013405B"/>
    <w:rsid w:val="001412C1"/>
    <w:rsid w:val="00143E5A"/>
    <w:rsid w:val="001727A8"/>
    <w:rsid w:val="001753C5"/>
    <w:rsid w:val="00187325"/>
    <w:rsid w:val="001A3B34"/>
    <w:rsid w:val="001B3B6A"/>
    <w:rsid w:val="001C155F"/>
    <w:rsid w:val="001C483D"/>
    <w:rsid w:val="002156D4"/>
    <w:rsid w:val="00220C27"/>
    <w:rsid w:val="0022495A"/>
    <w:rsid w:val="002473EE"/>
    <w:rsid w:val="002542AF"/>
    <w:rsid w:val="00265B5C"/>
    <w:rsid w:val="0027499D"/>
    <w:rsid w:val="002808A5"/>
    <w:rsid w:val="0028755C"/>
    <w:rsid w:val="002C1B72"/>
    <w:rsid w:val="002D60F5"/>
    <w:rsid w:val="002E01C3"/>
    <w:rsid w:val="002E0B9F"/>
    <w:rsid w:val="002F1232"/>
    <w:rsid w:val="00301369"/>
    <w:rsid w:val="00317B5A"/>
    <w:rsid w:val="00317EE7"/>
    <w:rsid w:val="0032038F"/>
    <w:rsid w:val="003311E5"/>
    <w:rsid w:val="00347A7E"/>
    <w:rsid w:val="00374DB3"/>
    <w:rsid w:val="00376A0D"/>
    <w:rsid w:val="00382FB4"/>
    <w:rsid w:val="00394074"/>
    <w:rsid w:val="00394B29"/>
    <w:rsid w:val="003A07CA"/>
    <w:rsid w:val="003A09BE"/>
    <w:rsid w:val="003B2D75"/>
    <w:rsid w:val="003C509A"/>
    <w:rsid w:val="003C5E40"/>
    <w:rsid w:val="003D7E3B"/>
    <w:rsid w:val="003E2682"/>
    <w:rsid w:val="003E2D4C"/>
    <w:rsid w:val="003F1D51"/>
    <w:rsid w:val="00403DDD"/>
    <w:rsid w:val="00411738"/>
    <w:rsid w:val="0042526A"/>
    <w:rsid w:val="0043039B"/>
    <w:rsid w:val="0044072F"/>
    <w:rsid w:val="00473C3D"/>
    <w:rsid w:val="004751D9"/>
    <w:rsid w:val="004846A7"/>
    <w:rsid w:val="0048487C"/>
    <w:rsid w:val="00487B9A"/>
    <w:rsid w:val="004A0D94"/>
    <w:rsid w:val="004A372D"/>
    <w:rsid w:val="004B417C"/>
    <w:rsid w:val="004C08AD"/>
    <w:rsid w:val="004E214A"/>
    <w:rsid w:val="004E7806"/>
    <w:rsid w:val="004F3737"/>
    <w:rsid w:val="004F41E4"/>
    <w:rsid w:val="004F6C30"/>
    <w:rsid w:val="00503BDE"/>
    <w:rsid w:val="00513700"/>
    <w:rsid w:val="00515AFA"/>
    <w:rsid w:val="00530A50"/>
    <w:rsid w:val="00543231"/>
    <w:rsid w:val="005542B8"/>
    <w:rsid w:val="005553FD"/>
    <w:rsid w:val="00565F68"/>
    <w:rsid w:val="00581AD1"/>
    <w:rsid w:val="005934CC"/>
    <w:rsid w:val="005A58E1"/>
    <w:rsid w:val="005A79E4"/>
    <w:rsid w:val="005B40AB"/>
    <w:rsid w:val="005C61DD"/>
    <w:rsid w:val="005D516B"/>
    <w:rsid w:val="005D5B69"/>
    <w:rsid w:val="005E1FE4"/>
    <w:rsid w:val="005E24A8"/>
    <w:rsid w:val="005F46AE"/>
    <w:rsid w:val="0061422A"/>
    <w:rsid w:val="00617DED"/>
    <w:rsid w:val="00631F65"/>
    <w:rsid w:val="00646F9D"/>
    <w:rsid w:val="00674122"/>
    <w:rsid w:val="0069369C"/>
    <w:rsid w:val="00693B66"/>
    <w:rsid w:val="00697B19"/>
    <w:rsid w:val="006A7C6D"/>
    <w:rsid w:val="006C1C69"/>
    <w:rsid w:val="006E58DB"/>
    <w:rsid w:val="006F5AE0"/>
    <w:rsid w:val="00700EF8"/>
    <w:rsid w:val="0071141C"/>
    <w:rsid w:val="00714110"/>
    <w:rsid w:val="00717075"/>
    <w:rsid w:val="0071766A"/>
    <w:rsid w:val="00745825"/>
    <w:rsid w:val="007555B5"/>
    <w:rsid w:val="00755D4B"/>
    <w:rsid w:val="007647B3"/>
    <w:rsid w:val="00766B07"/>
    <w:rsid w:val="0079630C"/>
    <w:rsid w:val="007B2464"/>
    <w:rsid w:val="007B4FFE"/>
    <w:rsid w:val="007D33B0"/>
    <w:rsid w:val="007D57DC"/>
    <w:rsid w:val="007E34C2"/>
    <w:rsid w:val="007E6628"/>
    <w:rsid w:val="00801BE5"/>
    <w:rsid w:val="00814DB3"/>
    <w:rsid w:val="0082760F"/>
    <w:rsid w:val="00827A89"/>
    <w:rsid w:val="0084630B"/>
    <w:rsid w:val="00861908"/>
    <w:rsid w:val="00862251"/>
    <w:rsid w:val="00881B2D"/>
    <w:rsid w:val="00886F44"/>
    <w:rsid w:val="008A1533"/>
    <w:rsid w:val="008A7D1E"/>
    <w:rsid w:val="008D50E5"/>
    <w:rsid w:val="008E52FC"/>
    <w:rsid w:val="0091604C"/>
    <w:rsid w:val="009339B9"/>
    <w:rsid w:val="009558C5"/>
    <w:rsid w:val="009610AC"/>
    <w:rsid w:val="00965F60"/>
    <w:rsid w:val="00975ED4"/>
    <w:rsid w:val="009A3147"/>
    <w:rsid w:val="009C2591"/>
    <w:rsid w:val="009C3028"/>
    <w:rsid w:val="009C589D"/>
    <w:rsid w:val="009D26B6"/>
    <w:rsid w:val="009D3090"/>
    <w:rsid w:val="009E2EC1"/>
    <w:rsid w:val="009F5355"/>
    <w:rsid w:val="00A1261D"/>
    <w:rsid w:val="00A1421F"/>
    <w:rsid w:val="00A52A68"/>
    <w:rsid w:val="00A57641"/>
    <w:rsid w:val="00A60D4D"/>
    <w:rsid w:val="00A62D4F"/>
    <w:rsid w:val="00A82F03"/>
    <w:rsid w:val="00A93D4E"/>
    <w:rsid w:val="00A94494"/>
    <w:rsid w:val="00A977A2"/>
    <w:rsid w:val="00A97885"/>
    <w:rsid w:val="00AB1265"/>
    <w:rsid w:val="00AD2982"/>
    <w:rsid w:val="00AE51E2"/>
    <w:rsid w:val="00AF5C7A"/>
    <w:rsid w:val="00B20CF8"/>
    <w:rsid w:val="00B31399"/>
    <w:rsid w:val="00B35E42"/>
    <w:rsid w:val="00B42D12"/>
    <w:rsid w:val="00B47836"/>
    <w:rsid w:val="00B6644B"/>
    <w:rsid w:val="00B704CE"/>
    <w:rsid w:val="00B75349"/>
    <w:rsid w:val="00B76628"/>
    <w:rsid w:val="00B94B8B"/>
    <w:rsid w:val="00BA0B53"/>
    <w:rsid w:val="00BA4CA4"/>
    <w:rsid w:val="00BB3B54"/>
    <w:rsid w:val="00BB587A"/>
    <w:rsid w:val="00BC17C0"/>
    <w:rsid w:val="00BC2817"/>
    <w:rsid w:val="00BC6EFC"/>
    <w:rsid w:val="00BD5712"/>
    <w:rsid w:val="00BE1710"/>
    <w:rsid w:val="00BF1165"/>
    <w:rsid w:val="00C05C0A"/>
    <w:rsid w:val="00C2745A"/>
    <w:rsid w:val="00C30F66"/>
    <w:rsid w:val="00C41323"/>
    <w:rsid w:val="00C419CA"/>
    <w:rsid w:val="00C56478"/>
    <w:rsid w:val="00C6604C"/>
    <w:rsid w:val="00C66320"/>
    <w:rsid w:val="00C86EF6"/>
    <w:rsid w:val="00CA5DAF"/>
    <w:rsid w:val="00CA7E59"/>
    <w:rsid w:val="00CB02E1"/>
    <w:rsid w:val="00CC0BD3"/>
    <w:rsid w:val="00CC2B92"/>
    <w:rsid w:val="00CE4F7D"/>
    <w:rsid w:val="00CF0BA2"/>
    <w:rsid w:val="00D00B05"/>
    <w:rsid w:val="00D21075"/>
    <w:rsid w:val="00D23BD0"/>
    <w:rsid w:val="00D2629C"/>
    <w:rsid w:val="00D34AE2"/>
    <w:rsid w:val="00D42D2A"/>
    <w:rsid w:val="00D4466A"/>
    <w:rsid w:val="00D613BB"/>
    <w:rsid w:val="00D63DE9"/>
    <w:rsid w:val="00D74613"/>
    <w:rsid w:val="00D9055B"/>
    <w:rsid w:val="00DB21F4"/>
    <w:rsid w:val="00DB302F"/>
    <w:rsid w:val="00DC7863"/>
    <w:rsid w:val="00DD1352"/>
    <w:rsid w:val="00DE7E7F"/>
    <w:rsid w:val="00DF7658"/>
    <w:rsid w:val="00E0439A"/>
    <w:rsid w:val="00E15BCD"/>
    <w:rsid w:val="00E17A45"/>
    <w:rsid w:val="00E24E04"/>
    <w:rsid w:val="00E32317"/>
    <w:rsid w:val="00E41D51"/>
    <w:rsid w:val="00E5092F"/>
    <w:rsid w:val="00E724BF"/>
    <w:rsid w:val="00E930E5"/>
    <w:rsid w:val="00E970F5"/>
    <w:rsid w:val="00EA7711"/>
    <w:rsid w:val="00EB1007"/>
    <w:rsid w:val="00EB1C2C"/>
    <w:rsid w:val="00EC2CE2"/>
    <w:rsid w:val="00EC40B4"/>
    <w:rsid w:val="00ED79A9"/>
    <w:rsid w:val="00EE6B1C"/>
    <w:rsid w:val="00EF2DC7"/>
    <w:rsid w:val="00EF4FB5"/>
    <w:rsid w:val="00EF5BE0"/>
    <w:rsid w:val="00F13FD0"/>
    <w:rsid w:val="00F2459D"/>
    <w:rsid w:val="00F25591"/>
    <w:rsid w:val="00F66722"/>
    <w:rsid w:val="00F671C4"/>
    <w:rsid w:val="00F754B8"/>
    <w:rsid w:val="00F83FC7"/>
    <w:rsid w:val="00F9609C"/>
    <w:rsid w:val="00F97C57"/>
    <w:rsid w:val="00FA0A5A"/>
    <w:rsid w:val="00FA1A57"/>
    <w:rsid w:val="00FC422B"/>
    <w:rsid w:val="00FD62BC"/>
    <w:rsid w:val="00FD7B01"/>
    <w:rsid w:val="00FE55C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2D2A"/>
    <w:rPr>
      <w:noProof/>
    </w:rPr>
  </w:style>
  <w:style w:type="paragraph" w:styleId="Nadpis1">
    <w:name w:val="heading 1"/>
    <w:basedOn w:val="Normln"/>
    <w:next w:val="Normln"/>
    <w:link w:val="Nadpis1Char"/>
    <w:uiPriority w:val="99"/>
    <w:qFormat/>
    <w:rsid w:val="00B76628"/>
    <w:pPr>
      <w:keepNext/>
      <w:outlineLvl w:val="0"/>
    </w:pPr>
    <w:rPr>
      <w:rFonts w:eastAsia="Calibri"/>
      <w:b/>
      <w:noProof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D42D2A"/>
    <w:pPr>
      <w:widowControl w:val="0"/>
      <w:spacing w:line="288" w:lineRule="auto"/>
    </w:pPr>
    <w:rPr>
      <w:sz w:val="24"/>
      <w:szCs w:val="24"/>
    </w:rPr>
  </w:style>
  <w:style w:type="character" w:customStyle="1" w:styleId="ZkladntextChar">
    <w:name w:val="Základní text Char"/>
    <w:semiHidden/>
    <w:rsid w:val="00D42D2A"/>
    <w:rPr>
      <w:noProof/>
      <w:sz w:val="20"/>
      <w:szCs w:val="20"/>
    </w:rPr>
  </w:style>
  <w:style w:type="paragraph" w:customStyle="1" w:styleId="Odstavec">
    <w:name w:val="Odstavec"/>
    <w:basedOn w:val="Zkladntext"/>
    <w:rsid w:val="00D42D2A"/>
    <w:pPr>
      <w:spacing w:after="115"/>
      <w:ind w:firstLine="480"/>
    </w:pPr>
  </w:style>
  <w:style w:type="paragraph" w:customStyle="1" w:styleId="Poznmka">
    <w:name w:val="Poznámka"/>
    <w:basedOn w:val="Zkladntext"/>
    <w:rsid w:val="00D42D2A"/>
    <w:pPr>
      <w:spacing w:line="218" w:lineRule="auto"/>
    </w:pPr>
    <w:rPr>
      <w:i/>
      <w:iCs/>
      <w:sz w:val="20"/>
      <w:szCs w:val="20"/>
    </w:rPr>
  </w:style>
  <w:style w:type="paragraph" w:customStyle="1" w:styleId="Nadpis">
    <w:name w:val="Nadpis"/>
    <w:basedOn w:val="Zkladntext"/>
    <w:next w:val="Odstavec"/>
    <w:rsid w:val="00D42D2A"/>
    <w:pPr>
      <w:spacing w:before="360" w:after="180"/>
    </w:pPr>
    <w:rPr>
      <w:sz w:val="40"/>
      <w:szCs w:val="40"/>
    </w:rPr>
  </w:style>
  <w:style w:type="paragraph" w:customStyle="1" w:styleId="Stnovannadpis">
    <w:name w:val="Stínovaný nadpis"/>
    <w:basedOn w:val="Nadpis"/>
    <w:next w:val="Odstavec"/>
    <w:rsid w:val="00D42D2A"/>
    <w:pPr>
      <w:shd w:val="solid" w:color="000000" w:fill="auto"/>
      <w:jc w:val="center"/>
    </w:pPr>
    <w:rPr>
      <w:b/>
      <w:bCs/>
      <w:color w:val="FFFFFF"/>
      <w:sz w:val="36"/>
      <w:szCs w:val="36"/>
    </w:rPr>
  </w:style>
  <w:style w:type="paragraph" w:styleId="Seznamsodrkami">
    <w:name w:val="List Bullet"/>
    <w:basedOn w:val="Zkladntext"/>
    <w:autoRedefine/>
    <w:semiHidden/>
    <w:rsid w:val="00D42D2A"/>
    <w:pPr>
      <w:spacing w:line="218" w:lineRule="auto"/>
      <w:ind w:left="480" w:hanging="480"/>
    </w:pPr>
  </w:style>
  <w:style w:type="paragraph" w:customStyle="1" w:styleId="Seznamoslovan">
    <w:name w:val="Seznam očíslovaný"/>
    <w:basedOn w:val="Zkladntext"/>
    <w:rsid w:val="00D42D2A"/>
    <w:pPr>
      <w:spacing w:line="218" w:lineRule="auto"/>
      <w:ind w:left="480" w:hanging="480"/>
    </w:pPr>
  </w:style>
  <w:style w:type="paragraph" w:customStyle="1" w:styleId="Import0">
    <w:name w:val="Import 0"/>
    <w:basedOn w:val="Normln"/>
    <w:rsid w:val="00D42D2A"/>
    <w:pPr>
      <w:widowControl w:val="0"/>
      <w:spacing w:line="288" w:lineRule="auto"/>
    </w:pPr>
    <w:rPr>
      <w:rFonts w:ascii="Courier New" w:hAnsi="Courier New" w:cs="Courier New"/>
      <w:sz w:val="24"/>
      <w:szCs w:val="24"/>
    </w:rPr>
  </w:style>
  <w:style w:type="character" w:styleId="Hypertextovodkaz">
    <w:name w:val="Hyperlink"/>
    <w:semiHidden/>
    <w:rsid w:val="00D42D2A"/>
    <w:rPr>
      <w:color w:val="0000FF"/>
      <w:u w:val="single"/>
    </w:rPr>
  </w:style>
  <w:style w:type="character" w:styleId="Odkaznakoment">
    <w:name w:val="annotation reference"/>
    <w:semiHidden/>
    <w:unhideWhenUsed/>
    <w:rsid w:val="00D42D2A"/>
    <w:rPr>
      <w:sz w:val="16"/>
      <w:szCs w:val="16"/>
    </w:rPr>
  </w:style>
  <w:style w:type="paragraph" w:styleId="Textkomente">
    <w:name w:val="annotation text"/>
    <w:basedOn w:val="Normln"/>
    <w:link w:val="TextkomenteChar1"/>
    <w:semiHidden/>
    <w:unhideWhenUsed/>
    <w:rsid w:val="00D42D2A"/>
  </w:style>
  <w:style w:type="character" w:customStyle="1" w:styleId="TextkomenteChar">
    <w:name w:val="Text komentáře Char"/>
    <w:semiHidden/>
    <w:rsid w:val="00D42D2A"/>
    <w:rPr>
      <w:noProof/>
      <w:sz w:val="20"/>
      <w:szCs w:val="20"/>
    </w:rPr>
  </w:style>
  <w:style w:type="paragraph" w:styleId="Pedmtkomente">
    <w:name w:val="annotation subject"/>
    <w:basedOn w:val="Textkomente"/>
    <w:next w:val="Textkomente"/>
    <w:semiHidden/>
    <w:unhideWhenUsed/>
    <w:rsid w:val="00D42D2A"/>
    <w:rPr>
      <w:b/>
      <w:bCs/>
    </w:rPr>
  </w:style>
  <w:style w:type="character" w:customStyle="1" w:styleId="PedmtkomenteChar">
    <w:name w:val="Předmět komentáře Char"/>
    <w:semiHidden/>
    <w:rsid w:val="00D42D2A"/>
    <w:rPr>
      <w:b/>
      <w:bCs/>
      <w:noProof/>
      <w:sz w:val="20"/>
      <w:szCs w:val="20"/>
    </w:rPr>
  </w:style>
  <w:style w:type="paragraph" w:styleId="Textbubliny">
    <w:name w:val="Balloon Text"/>
    <w:basedOn w:val="Normln"/>
    <w:semiHidden/>
    <w:unhideWhenUsed/>
    <w:rsid w:val="00D42D2A"/>
    <w:rPr>
      <w:rFonts w:ascii="Tahoma" w:hAnsi="Tahoma" w:cs="Tahoma"/>
      <w:sz w:val="16"/>
      <w:szCs w:val="16"/>
    </w:rPr>
  </w:style>
  <w:style w:type="character" w:customStyle="1" w:styleId="TextbublinyChar">
    <w:name w:val="Text bubliny Char"/>
    <w:semiHidden/>
    <w:rsid w:val="00D42D2A"/>
    <w:rPr>
      <w:rFonts w:ascii="Tahoma" w:hAnsi="Tahoma" w:cs="Tahoma"/>
      <w:noProof/>
      <w:sz w:val="16"/>
      <w:szCs w:val="16"/>
    </w:rPr>
  </w:style>
  <w:style w:type="paragraph" w:styleId="Zhlav">
    <w:name w:val="header"/>
    <w:basedOn w:val="Normln"/>
    <w:rsid w:val="00DB21F4"/>
    <w:pPr>
      <w:tabs>
        <w:tab w:val="center" w:pos="4536"/>
        <w:tab w:val="right" w:pos="9072"/>
      </w:tabs>
    </w:pPr>
  </w:style>
  <w:style w:type="paragraph" w:styleId="Zpat">
    <w:name w:val="footer"/>
    <w:basedOn w:val="Normln"/>
    <w:rsid w:val="00DB21F4"/>
    <w:pPr>
      <w:tabs>
        <w:tab w:val="center" w:pos="4536"/>
        <w:tab w:val="right" w:pos="9072"/>
      </w:tabs>
    </w:pPr>
  </w:style>
  <w:style w:type="paragraph" w:styleId="Odstavecseseznamem">
    <w:name w:val="List Paragraph"/>
    <w:basedOn w:val="Normln"/>
    <w:uiPriority w:val="34"/>
    <w:qFormat/>
    <w:rsid w:val="002E0B9F"/>
    <w:pPr>
      <w:ind w:left="708"/>
    </w:pPr>
  </w:style>
  <w:style w:type="character" w:styleId="slostrnky">
    <w:name w:val="page number"/>
    <w:basedOn w:val="Standardnpsmoodstavce"/>
    <w:rsid w:val="00755D4B"/>
  </w:style>
  <w:style w:type="character" w:customStyle="1" w:styleId="TextkomenteChar1">
    <w:name w:val="Text komentáře Char1"/>
    <w:link w:val="Textkomente"/>
    <w:semiHidden/>
    <w:locked/>
    <w:rsid w:val="0028755C"/>
    <w:rPr>
      <w:noProof/>
      <w:lang w:val="cs-CZ" w:eastAsia="cs-CZ" w:bidi="ar-SA"/>
    </w:rPr>
  </w:style>
  <w:style w:type="character" w:customStyle="1" w:styleId="Nadpis1Char">
    <w:name w:val="Nadpis 1 Char"/>
    <w:basedOn w:val="Standardnpsmoodstavce"/>
    <w:link w:val="Nadpis1"/>
    <w:uiPriority w:val="99"/>
    <w:rsid w:val="00B76628"/>
    <w:rPr>
      <w:rFonts w:eastAsia="Calibri"/>
      <w:b/>
      <w:sz w:val="24"/>
      <w:szCs w:val="24"/>
    </w:rPr>
  </w:style>
  <w:style w:type="paragraph" w:customStyle="1" w:styleId="sloseznamu">
    <w:name w:val="Číslo seznamu"/>
    <w:uiPriority w:val="99"/>
    <w:rsid w:val="00B76628"/>
    <w:pPr>
      <w:widowControl w:val="0"/>
      <w:ind w:left="470"/>
    </w:pPr>
    <w:rPr>
      <w:color w:val="000000"/>
      <w:sz w:val="24"/>
    </w:rPr>
  </w:style>
  <w:style w:type="paragraph" w:customStyle="1" w:styleId="Znaka">
    <w:name w:val="Značka"/>
    <w:uiPriority w:val="99"/>
    <w:rsid w:val="00B76628"/>
    <w:pPr>
      <w:widowControl w:val="0"/>
      <w:ind w:left="572"/>
    </w:pPr>
    <w:rPr>
      <w:b/>
      <w:color w:val="000000"/>
      <w:sz w:val="28"/>
    </w:rPr>
  </w:style>
  <w:style w:type="paragraph" w:customStyle="1" w:styleId="Znaka1">
    <w:name w:val="Značka 1"/>
    <w:uiPriority w:val="99"/>
    <w:rsid w:val="00B76628"/>
    <w:pPr>
      <w:widowControl w:val="0"/>
      <w:ind w:left="576"/>
    </w:pPr>
    <w:rPr>
      <w:color w:val="000000"/>
      <w:sz w:val="24"/>
    </w:rPr>
  </w:style>
  <w:style w:type="paragraph" w:styleId="Zkladntext2">
    <w:name w:val="Body Text 2"/>
    <w:basedOn w:val="Normln"/>
    <w:link w:val="Zkladntext2Char"/>
    <w:uiPriority w:val="99"/>
    <w:rsid w:val="00B76628"/>
    <w:pPr>
      <w:spacing w:after="120" w:line="480" w:lineRule="auto"/>
    </w:pPr>
    <w:rPr>
      <w:rFonts w:eastAsia="Calibri"/>
      <w:noProof w:val="0"/>
      <w:sz w:val="24"/>
      <w:szCs w:val="24"/>
    </w:rPr>
  </w:style>
  <w:style w:type="character" w:customStyle="1" w:styleId="Zkladntext2Char">
    <w:name w:val="Základní text 2 Char"/>
    <w:basedOn w:val="Standardnpsmoodstavce"/>
    <w:link w:val="Zkladntext2"/>
    <w:uiPriority w:val="99"/>
    <w:rsid w:val="00B76628"/>
    <w:rPr>
      <w:rFonts w:eastAsia="Calibri"/>
      <w:sz w:val="24"/>
      <w:szCs w:val="24"/>
    </w:rPr>
  </w:style>
  <w:style w:type="paragraph" w:customStyle="1" w:styleId="Podbod">
    <w:name w:val="Podbod"/>
    <w:basedOn w:val="Normln"/>
    <w:rsid w:val="00B76628"/>
    <w:pPr>
      <w:numPr>
        <w:numId w:val="6"/>
      </w:numPr>
    </w:pPr>
    <w:rPr>
      <w:noProof w:val="0"/>
      <w:sz w:val="24"/>
      <w:szCs w:val="24"/>
    </w:rPr>
  </w:style>
  <w:style w:type="paragraph" w:customStyle="1" w:styleId="StylStylPodbodTimesNewRomanVlevo126cm">
    <w:name w:val="Styl Styl Podbod + Times New Roman + Vlevo:  126 cm"/>
    <w:basedOn w:val="Normln"/>
    <w:uiPriority w:val="99"/>
    <w:rsid w:val="00B76628"/>
    <w:pPr>
      <w:numPr>
        <w:ilvl w:val="1"/>
        <w:numId w:val="6"/>
      </w:numPr>
    </w:pPr>
    <w:rPr>
      <w:noProof w:val="0"/>
      <w:sz w:val="24"/>
      <w:szCs w:val="24"/>
    </w:rPr>
  </w:style>
  <w:style w:type="paragraph" w:styleId="Zkladntextodsazen2">
    <w:name w:val="Body Text Indent 2"/>
    <w:basedOn w:val="Normln"/>
    <w:link w:val="Zkladntextodsazen2Char"/>
    <w:uiPriority w:val="99"/>
    <w:rsid w:val="00B76628"/>
    <w:pPr>
      <w:spacing w:after="120" w:line="480" w:lineRule="auto"/>
      <w:ind w:left="283"/>
    </w:pPr>
    <w:rPr>
      <w:rFonts w:eastAsia="Calibri"/>
      <w:noProof w:val="0"/>
      <w:sz w:val="24"/>
      <w:szCs w:val="24"/>
    </w:rPr>
  </w:style>
  <w:style w:type="character" w:customStyle="1" w:styleId="Zkladntextodsazen2Char">
    <w:name w:val="Základní text odsazený 2 Char"/>
    <w:basedOn w:val="Standardnpsmoodstavce"/>
    <w:link w:val="Zkladntextodsazen2"/>
    <w:uiPriority w:val="99"/>
    <w:rsid w:val="00B76628"/>
    <w:rPr>
      <w:rFonts w:eastAsia="Calibri"/>
      <w:sz w:val="24"/>
      <w:szCs w:val="24"/>
    </w:rPr>
  </w:style>
  <w:style w:type="paragraph" w:customStyle="1" w:styleId="Nadpisbodu">
    <w:name w:val="Nadpis bodu"/>
    <w:basedOn w:val="Nadpis1"/>
    <w:next w:val="Normln"/>
    <w:rsid w:val="00B76628"/>
    <w:pPr>
      <w:numPr>
        <w:numId w:val="7"/>
      </w:numPr>
      <w:shd w:val="clear" w:color="auto" w:fill="CCFFFF"/>
      <w:tabs>
        <w:tab w:val="num" w:pos="360"/>
      </w:tabs>
      <w:spacing w:before="360" w:after="120"/>
      <w:ind w:left="360"/>
      <w:jc w:val="both"/>
    </w:pPr>
    <w:rPr>
      <w:rFonts w:ascii="Cambria" w:hAnsi="Cambria"/>
      <w:kern w:val="32"/>
      <w:sz w:val="20"/>
      <w:szCs w:val="20"/>
    </w:rPr>
  </w:style>
  <w:style w:type="table" w:styleId="Mkatabulky">
    <w:name w:val="Table Grid"/>
    <w:basedOn w:val="Normlntabulka"/>
    <w:uiPriority w:val="59"/>
    <w:rsid w:val="00BE17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basedOn w:val="Standardnpsmoodstavce"/>
    <w:uiPriority w:val="22"/>
    <w:qFormat/>
    <w:rsid w:val="005A79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paragraph" w:styleId="Nadpis1">
    <w:name w:val="heading 1"/>
    <w:basedOn w:val="Normln"/>
    <w:next w:val="Normln"/>
    <w:link w:val="Nadpis1Char"/>
    <w:uiPriority w:val="99"/>
    <w:qFormat/>
    <w:rsid w:val="00B76628"/>
    <w:pPr>
      <w:keepNext/>
      <w:outlineLvl w:val="0"/>
    </w:pPr>
    <w:rPr>
      <w:rFonts w:eastAsia="Calibri"/>
      <w:b/>
      <w:noProof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widowControl w:val="0"/>
      <w:spacing w:line="288" w:lineRule="auto"/>
    </w:pPr>
    <w:rPr>
      <w:sz w:val="24"/>
      <w:szCs w:val="24"/>
    </w:rPr>
  </w:style>
  <w:style w:type="character" w:customStyle="1" w:styleId="ZkladntextChar">
    <w:name w:val="Základní text Char"/>
    <w:semiHidden/>
    <w:rPr>
      <w:noProof/>
      <w:sz w:val="20"/>
      <w:szCs w:val="20"/>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8" w:lineRule="auto"/>
    </w:pPr>
    <w:rPr>
      <w:i/>
      <w:iCs/>
      <w:sz w:val="20"/>
      <w:szCs w:val="20"/>
    </w:rPr>
  </w:style>
  <w:style w:type="paragraph" w:customStyle="1" w:styleId="Nadpis">
    <w:name w:val="Nadpis"/>
    <w:basedOn w:val="Zkladntext"/>
    <w:next w:val="Odstavec"/>
    <w:pPr>
      <w:spacing w:before="360" w:after="180"/>
    </w:pPr>
    <w:rPr>
      <w:sz w:val="40"/>
      <w:szCs w:val="40"/>
    </w:rPr>
  </w:style>
  <w:style w:type="paragraph" w:customStyle="1" w:styleId="Stnovannadpis">
    <w:name w:val="Stínovaný nadpis"/>
    <w:basedOn w:val="Nadpis"/>
    <w:next w:val="Odstavec"/>
    <w:pPr>
      <w:shd w:val="solid" w:color="000000" w:fill="auto"/>
      <w:jc w:val="center"/>
    </w:pPr>
    <w:rPr>
      <w:b/>
      <w:bCs/>
      <w:color w:val="FFFFFF"/>
      <w:sz w:val="36"/>
      <w:szCs w:val="36"/>
    </w:rPr>
  </w:style>
  <w:style w:type="paragraph" w:styleId="Seznamsodrkami">
    <w:name w:val="List Bullet"/>
    <w:basedOn w:val="Zkladntext"/>
    <w:autoRedefine/>
    <w:semiHidden/>
    <w:pPr>
      <w:spacing w:line="218" w:lineRule="auto"/>
      <w:ind w:left="480" w:hanging="480"/>
    </w:pPr>
  </w:style>
  <w:style w:type="paragraph" w:customStyle="1" w:styleId="Seznamoslovan">
    <w:name w:val="Seznam očíslovaný"/>
    <w:basedOn w:val="Zkladntext"/>
    <w:pPr>
      <w:spacing w:line="218"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character" w:styleId="Hypertextovodkaz">
    <w:name w:val="Hyperlink"/>
    <w:semiHidden/>
    <w:rPr>
      <w:color w:val="0000FF"/>
      <w:u w:val="single"/>
    </w:rPr>
  </w:style>
  <w:style w:type="character" w:styleId="Odkaznakoment">
    <w:name w:val="annotation reference"/>
    <w:semiHidden/>
    <w:unhideWhenUsed/>
    <w:rPr>
      <w:sz w:val="16"/>
      <w:szCs w:val="16"/>
    </w:rPr>
  </w:style>
  <w:style w:type="paragraph" w:styleId="Textkomente">
    <w:name w:val="annotation text"/>
    <w:basedOn w:val="Normln"/>
    <w:link w:val="TextkomenteChar1"/>
    <w:semiHidden/>
    <w:unhideWhenUsed/>
  </w:style>
  <w:style w:type="character" w:customStyle="1" w:styleId="TextkomenteChar">
    <w:name w:val="Text komentáře Char"/>
    <w:semiHidden/>
    <w:rPr>
      <w:noProof/>
      <w:sz w:val="20"/>
      <w:szCs w:val="20"/>
    </w:rPr>
  </w:style>
  <w:style w:type="paragraph" w:styleId="Pedmtkomente">
    <w:name w:val="annotation subject"/>
    <w:basedOn w:val="Textkomente"/>
    <w:next w:val="Textkomente"/>
    <w:semiHidden/>
    <w:unhideWhenUsed/>
    <w:rPr>
      <w:b/>
      <w:bCs/>
    </w:rPr>
  </w:style>
  <w:style w:type="character" w:customStyle="1" w:styleId="PedmtkomenteChar">
    <w:name w:val="Předmět komentáře Char"/>
    <w:semiHidden/>
    <w:rPr>
      <w:b/>
      <w:bCs/>
      <w:noProof/>
      <w:sz w:val="20"/>
      <w:szCs w:val="20"/>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noProof/>
      <w:sz w:val="16"/>
      <w:szCs w:val="16"/>
    </w:rPr>
  </w:style>
  <w:style w:type="paragraph" w:styleId="Zhlav">
    <w:name w:val="header"/>
    <w:basedOn w:val="Normln"/>
    <w:rsid w:val="00DB21F4"/>
    <w:pPr>
      <w:tabs>
        <w:tab w:val="center" w:pos="4536"/>
        <w:tab w:val="right" w:pos="9072"/>
      </w:tabs>
    </w:pPr>
  </w:style>
  <w:style w:type="paragraph" w:styleId="Zpat">
    <w:name w:val="footer"/>
    <w:basedOn w:val="Normln"/>
    <w:rsid w:val="00DB21F4"/>
    <w:pPr>
      <w:tabs>
        <w:tab w:val="center" w:pos="4536"/>
        <w:tab w:val="right" w:pos="9072"/>
      </w:tabs>
    </w:pPr>
  </w:style>
  <w:style w:type="paragraph" w:styleId="Odstavecseseznamem">
    <w:name w:val="List Paragraph"/>
    <w:basedOn w:val="Normln"/>
    <w:uiPriority w:val="34"/>
    <w:qFormat/>
    <w:rsid w:val="002E0B9F"/>
    <w:pPr>
      <w:ind w:left="708"/>
    </w:pPr>
  </w:style>
  <w:style w:type="character" w:styleId="slostrnky">
    <w:name w:val="page number"/>
    <w:basedOn w:val="Standardnpsmoodstavce"/>
    <w:rsid w:val="00755D4B"/>
  </w:style>
  <w:style w:type="character" w:customStyle="1" w:styleId="TextkomenteChar1">
    <w:name w:val="Text komentáře Char1"/>
    <w:link w:val="Textkomente"/>
    <w:semiHidden/>
    <w:locked/>
    <w:rsid w:val="0028755C"/>
    <w:rPr>
      <w:noProof/>
      <w:lang w:val="cs-CZ" w:eastAsia="cs-CZ" w:bidi="ar-SA"/>
    </w:rPr>
  </w:style>
  <w:style w:type="character" w:customStyle="1" w:styleId="Nadpis1Char">
    <w:name w:val="Nadpis 1 Char"/>
    <w:basedOn w:val="Standardnpsmoodstavce"/>
    <w:link w:val="Nadpis1"/>
    <w:uiPriority w:val="99"/>
    <w:rsid w:val="00B76628"/>
    <w:rPr>
      <w:rFonts w:eastAsia="Calibri"/>
      <w:b/>
      <w:sz w:val="24"/>
      <w:szCs w:val="24"/>
    </w:rPr>
  </w:style>
  <w:style w:type="paragraph" w:customStyle="1" w:styleId="sloseznamu">
    <w:name w:val="Číslo seznamu"/>
    <w:uiPriority w:val="99"/>
    <w:rsid w:val="00B76628"/>
    <w:pPr>
      <w:widowControl w:val="0"/>
      <w:ind w:left="470"/>
    </w:pPr>
    <w:rPr>
      <w:color w:val="000000"/>
      <w:sz w:val="24"/>
    </w:rPr>
  </w:style>
  <w:style w:type="paragraph" w:customStyle="1" w:styleId="Znaka">
    <w:name w:val="Značka"/>
    <w:uiPriority w:val="99"/>
    <w:rsid w:val="00B76628"/>
    <w:pPr>
      <w:widowControl w:val="0"/>
      <w:ind w:left="572"/>
    </w:pPr>
    <w:rPr>
      <w:b/>
      <w:color w:val="000000"/>
      <w:sz w:val="28"/>
    </w:rPr>
  </w:style>
  <w:style w:type="paragraph" w:customStyle="1" w:styleId="Znaka1">
    <w:name w:val="Značka 1"/>
    <w:uiPriority w:val="99"/>
    <w:rsid w:val="00B76628"/>
    <w:pPr>
      <w:widowControl w:val="0"/>
      <w:ind w:left="576"/>
    </w:pPr>
    <w:rPr>
      <w:color w:val="000000"/>
      <w:sz w:val="24"/>
    </w:rPr>
  </w:style>
  <w:style w:type="paragraph" w:styleId="Zkladntext2">
    <w:name w:val="Body Text 2"/>
    <w:basedOn w:val="Normln"/>
    <w:link w:val="Zkladntext2Char"/>
    <w:uiPriority w:val="99"/>
    <w:rsid w:val="00B76628"/>
    <w:pPr>
      <w:spacing w:after="120" w:line="480" w:lineRule="auto"/>
    </w:pPr>
    <w:rPr>
      <w:rFonts w:eastAsia="Calibri"/>
      <w:noProof w:val="0"/>
      <w:sz w:val="24"/>
      <w:szCs w:val="24"/>
    </w:rPr>
  </w:style>
  <w:style w:type="character" w:customStyle="1" w:styleId="Zkladntext2Char">
    <w:name w:val="Základní text 2 Char"/>
    <w:basedOn w:val="Standardnpsmoodstavce"/>
    <w:link w:val="Zkladntext2"/>
    <w:uiPriority w:val="99"/>
    <w:rsid w:val="00B76628"/>
    <w:rPr>
      <w:rFonts w:eastAsia="Calibri"/>
      <w:sz w:val="24"/>
      <w:szCs w:val="24"/>
    </w:rPr>
  </w:style>
  <w:style w:type="paragraph" w:customStyle="1" w:styleId="Podbod">
    <w:name w:val="Podbod"/>
    <w:basedOn w:val="Normln"/>
    <w:rsid w:val="00B76628"/>
    <w:pPr>
      <w:numPr>
        <w:numId w:val="6"/>
      </w:numPr>
    </w:pPr>
    <w:rPr>
      <w:noProof w:val="0"/>
      <w:sz w:val="24"/>
      <w:szCs w:val="24"/>
    </w:rPr>
  </w:style>
  <w:style w:type="paragraph" w:customStyle="1" w:styleId="StylStylPodbodTimesNewRomanVlevo126cm">
    <w:name w:val="Styl Styl Podbod + Times New Roman + Vlevo:  126 cm"/>
    <w:basedOn w:val="Normln"/>
    <w:uiPriority w:val="99"/>
    <w:rsid w:val="00B76628"/>
    <w:pPr>
      <w:numPr>
        <w:ilvl w:val="1"/>
        <w:numId w:val="6"/>
      </w:numPr>
    </w:pPr>
    <w:rPr>
      <w:noProof w:val="0"/>
      <w:sz w:val="24"/>
      <w:szCs w:val="24"/>
    </w:rPr>
  </w:style>
  <w:style w:type="paragraph" w:styleId="Zkladntextodsazen2">
    <w:name w:val="Body Text Indent 2"/>
    <w:basedOn w:val="Normln"/>
    <w:link w:val="Zkladntextodsazen2Char"/>
    <w:uiPriority w:val="99"/>
    <w:rsid w:val="00B76628"/>
    <w:pPr>
      <w:spacing w:after="120" w:line="480" w:lineRule="auto"/>
      <w:ind w:left="283"/>
    </w:pPr>
    <w:rPr>
      <w:rFonts w:eastAsia="Calibri"/>
      <w:noProof w:val="0"/>
      <w:sz w:val="24"/>
      <w:szCs w:val="24"/>
    </w:rPr>
  </w:style>
  <w:style w:type="character" w:customStyle="1" w:styleId="Zkladntextodsazen2Char">
    <w:name w:val="Základní text odsazený 2 Char"/>
    <w:basedOn w:val="Standardnpsmoodstavce"/>
    <w:link w:val="Zkladntextodsazen2"/>
    <w:uiPriority w:val="99"/>
    <w:rsid w:val="00B76628"/>
    <w:rPr>
      <w:rFonts w:eastAsia="Calibri"/>
      <w:sz w:val="24"/>
      <w:szCs w:val="24"/>
    </w:rPr>
  </w:style>
  <w:style w:type="paragraph" w:customStyle="1" w:styleId="Nadpisbodu">
    <w:name w:val="Nadpis bodu"/>
    <w:basedOn w:val="Nadpis1"/>
    <w:next w:val="Normln"/>
    <w:rsid w:val="00B76628"/>
    <w:pPr>
      <w:numPr>
        <w:numId w:val="7"/>
      </w:numPr>
      <w:shd w:val="clear" w:color="auto" w:fill="CCFFFF"/>
      <w:tabs>
        <w:tab w:val="num" w:pos="360"/>
      </w:tabs>
      <w:spacing w:before="360" w:after="120"/>
      <w:ind w:left="360"/>
      <w:jc w:val="both"/>
    </w:pPr>
    <w:rPr>
      <w:rFonts w:ascii="Cambria" w:hAnsi="Cambria"/>
      <w:kern w:val="32"/>
      <w:sz w:val="20"/>
      <w:szCs w:val="20"/>
    </w:rPr>
  </w:style>
  <w:style w:type="table" w:styleId="Mkatabulky">
    <w:name w:val="Table Grid"/>
    <w:basedOn w:val="Normlntabulka"/>
    <w:uiPriority w:val="59"/>
    <w:rsid w:val="00BE1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98380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mara.Velasova@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09cdf-f7c4-44e4-b6bd-451c16304959">ADXE2YCE2DSF-10377-24</_dlc_DocId>
    <_dlc_DocIdUrl xmlns="66209cdf-f7c4-44e4-b6bd-451c16304959">
      <Url>http://dms-eko.vfn.cz/rizeni/pripominkovani/smlouvy/P.DUSSMANN spol. s r.o. - úklidové  práce ve VFN/_layouts/DocIdRedir.aspx?ID=ADXE2YCE2DSF-10377-24</Url>
      <Description>ADXE2YCE2DSF-10377-24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38D5700104DE4FB73A8CEA5BFCEE31" ma:contentTypeVersion="1" ma:contentTypeDescription="Vytvoří nový dokument" ma:contentTypeScope="" ma:versionID="4b1340f31dc5c90448d3b5779e4a7332">
  <xsd:schema xmlns:xsd="http://www.w3.org/2001/XMLSchema" xmlns:xs="http://www.w3.org/2001/XMLSchema" xmlns:p="http://schemas.microsoft.com/office/2006/metadata/properties" xmlns:ns2="66209cdf-f7c4-44e4-b6bd-451c16304959" targetNamespace="http://schemas.microsoft.com/office/2006/metadata/properties" ma:root="true" ma:fieldsID="2838653012d29dee362bc599f8ebec3e" ns2:_="">
    <xsd:import namespace="66209cdf-f7c4-44e4-b6bd-451c1630495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09cdf-f7c4-44e4-b6bd-451c1630495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3EDA62-630B-4929-8DBE-DFA9D31F37B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66209cdf-f7c4-44e4-b6bd-451c16304959"/>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D0D109-B62B-441F-B0B1-FD26A1A4A4BE}">
  <ds:schemaRefs>
    <ds:schemaRef ds:uri="http://schemas.microsoft.com/sharepoint/v3/contenttype/forms"/>
  </ds:schemaRefs>
</ds:datastoreItem>
</file>

<file path=customXml/itemProps3.xml><?xml version="1.0" encoding="utf-8"?>
<ds:datastoreItem xmlns:ds="http://schemas.openxmlformats.org/officeDocument/2006/customXml" ds:itemID="{2C0FBBFD-FE56-4FDD-8757-143AD0C85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09cdf-f7c4-44e4-b6bd-451c16304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46B11-3C44-4933-8AD7-0718DA0D7A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5232</Words>
  <Characters>29931</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
    </vt:vector>
  </TitlesOfParts>
  <Company>Tomáš Berdych</Company>
  <LinksUpToDate>false</LinksUpToDate>
  <CharactersWithSpaces>35093</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Balšánek</dc:creator>
  <cp:lastModifiedBy>100272</cp:lastModifiedBy>
  <cp:revision>2</cp:revision>
  <cp:lastPrinted>2016-01-20T08:24:00Z</cp:lastPrinted>
  <dcterms:created xsi:type="dcterms:W3CDTF">2016-10-06T12:19:00Z</dcterms:created>
  <dcterms:modified xsi:type="dcterms:W3CDTF">2016-10-06T12:19:00Z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0x0101002C38D5700104DE4FB73A8CEA5BFCEE31</vt:lpwstr>
  </property>
  <property fmtid="{D5CDD505-2E9C-101B-9397-08002B2CF9AE}" pid="3" name="_dlc_DocIdItemGuid">
    <vt:lpwstr>01972a42-b2be-430a-a96a-3bb43b50b71c</vt:lpwstr>
  </property>
</Properties>
</file>