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52B" w:rsidRDefault="0031052B" w:rsidP="0031052B">
      <w:pPr>
        <w:pStyle w:val="Nzev2"/>
        <w:rPr>
          <w:rStyle w:val="dn"/>
          <w:rFonts w:eastAsia="Arial Unicode MS" w:cs="Arial Unicode MS"/>
          <w:spacing w:val="60"/>
          <w:sz w:val="32"/>
          <w:szCs w:val="32"/>
        </w:rPr>
      </w:pPr>
      <w:r>
        <w:rPr>
          <w:rStyle w:val="dn"/>
          <w:rFonts w:eastAsia="Arial Unicode MS" w:cs="Arial Unicode MS"/>
          <w:spacing w:val="60"/>
          <w:sz w:val="32"/>
          <w:szCs w:val="32"/>
        </w:rPr>
        <w:t xml:space="preserve">Smlouva o </w:t>
      </w:r>
      <w:proofErr w:type="spellStart"/>
      <w:r>
        <w:rPr>
          <w:rStyle w:val="dn"/>
          <w:rFonts w:eastAsia="Arial Unicode MS" w:cs="Arial Unicode MS"/>
          <w:spacing w:val="60"/>
          <w:sz w:val="32"/>
          <w:szCs w:val="32"/>
        </w:rPr>
        <w:t>dí</w:t>
      </w:r>
      <w:proofErr w:type="spellEnd"/>
      <w:r>
        <w:rPr>
          <w:rStyle w:val="dn"/>
          <w:rFonts w:eastAsia="Arial Unicode MS" w:cs="Arial Unicode MS"/>
          <w:spacing w:val="60"/>
          <w:sz w:val="32"/>
          <w:szCs w:val="32"/>
          <w:lang w:val="it-IT"/>
        </w:rPr>
        <w:t xml:space="preserve">lo </w:t>
      </w:r>
      <w:r>
        <w:rPr>
          <w:rStyle w:val="dn"/>
          <w:rFonts w:eastAsia="Arial Unicode MS" w:cs="Arial Unicode MS"/>
          <w:spacing w:val="60"/>
          <w:sz w:val="32"/>
          <w:szCs w:val="32"/>
        </w:rPr>
        <w:t>č. 77/2018</w:t>
      </w:r>
    </w:p>
    <w:p w:rsidR="0031052B" w:rsidRDefault="0031052B" w:rsidP="0031052B">
      <w:pPr>
        <w:pStyle w:val="Nzev2"/>
        <w:rPr>
          <w:sz w:val="20"/>
          <w:szCs w:val="20"/>
        </w:rPr>
      </w:pPr>
    </w:p>
    <w:p w:rsidR="0031052B" w:rsidRDefault="0031052B" w:rsidP="0031052B">
      <w:pPr>
        <w:numPr>
          <w:ilvl w:val="0"/>
          <w:numId w:val="1"/>
        </w:numPr>
        <w:spacing w:before="120"/>
        <w:jc w:val="both"/>
        <w:rPr>
          <w:b/>
          <w:bCs/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Smluvní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strany</w:t>
      </w:r>
      <w:proofErr w:type="spellEnd"/>
    </w:p>
    <w:p w:rsidR="0031052B" w:rsidRDefault="0031052B" w:rsidP="0031052B">
      <w:pPr>
        <w:numPr>
          <w:ilvl w:val="1"/>
          <w:numId w:val="1"/>
        </w:numPr>
        <w:spacing w:before="12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Objednatel</w:t>
      </w:r>
      <w:proofErr w:type="spellEnd"/>
    </w:p>
    <w:tbl>
      <w:tblPr>
        <w:tblW w:w="0" w:type="auto"/>
        <w:tblInd w:w="293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000" w:firstRow="0" w:lastRow="0" w:firstColumn="0" w:lastColumn="0" w:noHBand="0" w:noVBand="0"/>
      </w:tblPr>
      <w:tblGrid>
        <w:gridCol w:w="2956"/>
        <w:gridCol w:w="2677"/>
        <w:gridCol w:w="802"/>
        <w:gridCol w:w="2256"/>
      </w:tblGrid>
      <w:tr w:rsidR="0031052B" w:rsidTr="0092357B">
        <w:trPr>
          <w:cantSplit/>
          <w:trHeight w:val="243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052B" w:rsidRDefault="0031052B" w:rsidP="0092357B">
            <w:pPr>
              <w:pStyle w:val="Zkladntext22"/>
              <w:snapToGrid w:val="0"/>
              <w:spacing w:before="60"/>
              <w:jc w:val="left"/>
              <w:rPr>
                <w:rStyle w:val="dn"/>
                <w:b w:val="0"/>
                <w:bCs w:val="0"/>
                <w:i/>
                <w:iCs/>
              </w:rPr>
            </w:pPr>
            <w:r>
              <w:rPr>
                <w:rStyle w:val="dn"/>
                <w:b w:val="0"/>
                <w:bCs w:val="0"/>
                <w:i/>
                <w:iCs/>
              </w:rPr>
              <w:t>společnost</w:t>
            </w:r>
          </w:p>
        </w:tc>
        <w:tc>
          <w:tcPr>
            <w:tcW w:w="5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2B" w:rsidRDefault="0031052B" w:rsidP="0092357B">
            <w:pPr>
              <w:pStyle w:val="Zkladntext22"/>
              <w:snapToGrid w:val="0"/>
              <w:spacing w:before="60"/>
            </w:pPr>
            <w:r>
              <w:t xml:space="preserve">Technické služby města Nového Jičína, </w:t>
            </w:r>
          </w:p>
          <w:p w:rsidR="0031052B" w:rsidRDefault="0031052B" w:rsidP="0092357B">
            <w:pPr>
              <w:pStyle w:val="Zkladntext22"/>
              <w:snapToGrid w:val="0"/>
              <w:spacing w:before="60"/>
            </w:pPr>
            <w:r>
              <w:t>příspěvková organizace</w:t>
            </w:r>
          </w:p>
        </w:tc>
      </w:tr>
      <w:tr w:rsidR="0031052B" w:rsidTr="0092357B">
        <w:trPr>
          <w:cantSplit/>
          <w:trHeight w:val="243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052B" w:rsidRDefault="0031052B" w:rsidP="0092357B">
            <w:pPr>
              <w:pStyle w:val="Zkladntext22"/>
              <w:snapToGrid w:val="0"/>
              <w:spacing w:before="60"/>
              <w:jc w:val="left"/>
              <w:rPr>
                <w:rStyle w:val="dn"/>
                <w:b w:val="0"/>
                <w:bCs w:val="0"/>
                <w:i/>
                <w:iCs/>
              </w:rPr>
            </w:pPr>
            <w:r>
              <w:rPr>
                <w:rStyle w:val="dn"/>
                <w:b w:val="0"/>
                <w:bCs w:val="0"/>
                <w:i/>
                <w:iCs/>
              </w:rPr>
              <w:t>zapsaný</w:t>
            </w:r>
          </w:p>
        </w:tc>
        <w:tc>
          <w:tcPr>
            <w:tcW w:w="5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2B" w:rsidRDefault="0031052B" w:rsidP="0092357B">
            <w:pPr>
              <w:pStyle w:val="Zkladntext22"/>
              <w:snapToGrid w:val="0"/>
              <w:spacing w:before="60"/>
              <w:rPr>
                <w:rStyle w:val="dn"/>
                <w:b w:val="0"/>
                <w:bCs w:val="0"/>
              </w:rPr>
            </w:pPr>
            <w:r>
              <w:rPr>
                <w:rStyle w:val="dn"/>
                <w:b w:val="0"/>
                <w:bCs w:val="0"/>
              </w:rPr>
              <w:t xml:space="preserve">v OR KS Ostrava, </w:t>
            </w:r>
            <w:proofErr w:type="spellStart"/>
            <w:r>
              <w:rPr>
                <w:rStyle w:val="dn"/>
                <w:b w:val="0"/>
                <w:bCs w:val="0"/>
              </w:rPr>
              <w:t>oddí</w:t>
            </w:r>
            <w:proofErr w:type="spellEnd"/>
            <w:r>
              <w:rPr>
                <w:rStyle w:val="dn"/>
                <w:b w:val="0"/>
                <w:bCs w:val="0"/>
                <w:lang w:val="nl-NL"/>
              </w:rPr>
              <w:t>l C, vlo</w:t>
            </w:r>
            <w:proofErr w:type="spellStart"/>
            <w:r>
              <w:rPr>
                <w:rStyle w:val="dn"/>
                <w:b w:val="0"/>
                <w:bCs w:val="0"/>
              </w:rPr>
              <w:t>žka</w:t>
            </w:r>
            <w:proofErr w:type="spellEnd"/>
            <w:r>
              <w:rPr>
                <w:rStyle w:val="dn"/>
                <w:b w:val="0"/>
                <w:bCs w:val="0"/>
              </w:rPr>
              <w:t xml:space="preserve"> 28090</w:t>
            </w:r>
          </w:p>
        </w:tc>
      </w:tr>
      <w:tr w:rsidR="0031052B" w:rsidTr="0092357B">
        <w:trPr>
          <w:cantSplit/>
          <w:trHeight w:val="243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052B" w:rsidRDefault="0031052B" w:rsidP="0092357B">
            <w:pPr>
              <w:snapToGrid w:val="0"/>
              <w:spacing w:before="60"/>
              <w:rPr>
                <w:rStyle w:val="dn"/>
                <w:i/>
                <w:iCs/>
                <w:sz w:val="22"/>
                <w:szCs w:val="22"/>
              </w:rPr>
            </w:pPr>
            <w:r>
              <w:rPr>
                <w:rStyle w:val="dn"/>
                <w:i/>
                <w:iCs/>
                <w:sz w:val="22"/>
                <w:szCs w:val="22"/>
              </w:rPr>
              <w:t xml:space="preserve">se </w:t>
            </w:r>
            <w:proofErr w:type="spellStart"/>
            <w:r>
              <w:rPr>
                <w:rStyle w:val="dn"/>
                <w:i/>
                <w:iCs/>
                <w:sz w:val="22"/>
                <w:szCs w:val="22"/>
              </w:rPr>
              <w:t>sídlem</w:t>
            </w:r>
            <w:proofErr w:type="spellEnd"/>
          </w:p>
        </w:tc>
        <w:tc>
          <w:tcPr>
            <w:tcW w:w="5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2B" w:rsidRDefault="0031052B" w:rsidP="0092357B">
            <w:pPr>
              <w:snapToGrid w:val="0"/>
              <w:spacing w:before="60"/>
              <w:jc w:val="both"/>
              <w:rPr>
                <w:rStyle w:val="dn"/>
                <w:sz w:val="22"/>
                <w:szCs w:val="22"/>
              </w:rPr>
            </w:pPr>
            <w:proofErr w:type="spellStart"/>
            <w:r>
              <w:rPr>
                <w:rStyle w:val="dn"/>
                <w:sz w:val="22"/>
                <w:szCs w:val="22"/>
              </w:rPr>
              <w:t>Suvorovova</w:t>
            </w:r>
            <w:proofErr w:type="spellEnd"/>
            <w:r>
              <w:rPr>
                <w:rStyle w:val="dn"/>
                <w:sz w:val="22"/>
                <w:szCs w:val="22"/>
              </w:rPr>
              <w:t xml:space="preserve"> 909/114</w:t>
            </w:r>
          </w:p>
        </w:tc>
      </w:tr>
      <w:tr w:rsidR="0031052B" w:rsidTr="0092357B">
        <w:trPr>
          <w:cantSplit/>
          <w:trHeight w:val="243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052B" w:rsidRDefault="0031052B" w:rsidP="0092357B">
            <w:pPr>
              <w:snapToGrid w:val="0"/>
              <w:spacing w:before="60"/>
              <w:rPr>
                <w:rStyle w:val="dn"/>
                <w:i/>
                <w:iCs/>
                <w:sz w:val="22"/>
                <w:szCs w:val="22"/>
              </w:rPr>
            </w:pPr>
            <w:r>
              <w:rPr>
                <w:rStyle w:val="dn"/>
                <w:i/>
                <w:iCs/>
                <w:sz w:val="22"/>
                <w:szCs w:val="22"/>
              </w:rPr>
              <w:t>IČ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052B" w:rsidRDefault="0031052B" w:rsidP="0092357B">
            <w:pPr>
              <w:snapToGrid w:val="0"/>
              <w:spacing w:before="60"/>
              <w:jc w:val="both"/>
              <w:rPr>
                <w:rStyle w:val="dn"/>
                <w:spacing w:val="60"/>
                <w:sz w:val="22"/>
                <w:szCs w:val="22"/>
              </w:rPr>
            </w:pPr>
            <w:r>
              <w:rPr>
                <w:rStyle w:val="dn"/>
                <w:spacing w:val="60"/>
                <w:sz w:val="22"/>
                <w:szCs w:val="22"/>
              </w:rPr>
              <w:t>00417688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052B" w:rsidRDefault="0031052B" w:rsidP="0092357B">
            <w:pPr>
              <w:pStyle w:val="Zkladntext22"/>
              <w:snapToGrid w:val="0"/>
              <w:spacing w:before="60"/>
              <w:jc w:val="left"/>
              <w:rPr>
                <w:rStyle w:val="dn"/>
                <w:b w:val="0"/>
                <w:bCs w:val="0"/>
                <w:i/>
                <w:iCs/>
              </w:rPr>
            </w:pPr>
            <w:r>
              <w:rPr>
                <w:rStyle w:val="dn"/>
                <w:b w:val="0"/>
                <w:bCs w:val="0"/>
                <w:i/>
                <w:iCs/>
              </w:rPr>
              <w:t>DIČ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2B" w:rsidRDefault="0031052B" w:rsidP="0092357B">
            <w:pPr>
              <w:snapToGrid w:val="0"/>
              <w:spacing w:before="60"/>
              <w:jc w:val="both"/>
              <w:rPr>
                <w:rStyle w:val="dn"/>
                <w:spacing w:val="60"/>
                <w:sz w:val="22"/>
                <w:szCs w:val="22"/>
              </w:rPr>
            </w:pPr>
            <w:r>
              <w:rPr>
                <w:rStyle w:val="dn"/>
                <w:spacing w:val="60"/>
                <w:sz w:val="22"/>
                <w:szCs w:val="22"/>
              </w:rPr>
              <w:t>CZ00417688</w:t>
            </w:r>
          </w:p>
        </w:tc>
      </w:tr>
      <w:tr w:rsidR="0031052B" w:rsidTr="0092357B">
        <w:trPr>
          <w:cantSplit/>
          <w:trHeight w:val="243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052B" w:rsidRDefault="0031052B" w:rsidP="0092357B">
            <w:pPr>
              <w:pStyle w:val="Zkladntext22"/>
              <w:snapToGrid w:val="0"/>
              <w:spacing w:before="60"/>
              <w:jc w:val="left"/>
              <w:rPr>
                <w:rStyle w:val="dn"/>
                <w:b w:val="0"/>
                <w:bCs w:val="0"/>
                <w:i/>
                <w:iCs/>
              </w:rPr>
            </w:pPr>
            <w:r>
              <w:rPr>
                <w:rStyle w:val="dn"/>
                <w:b w:val="0"/>
                <w:bCs w:val="0"/>
                <w:i/>
                <w:iCs/>
              </w:rPr>
              <w:t>bankovní spojení</w:t>
            </w:r>
          </w:p>
        </w:tc>
        <w:tc>
          <w:tcPr>
            <w:tcW w:w="5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2B" w:rsidRDefault="0031052B" w:rsidP="0092357B">
            <w:pPr>
              <w:snapToGrid w:val="0"/>
              <w:spacing w:before="60"/>
              <w:jc w:val="both"/>
              <w:rPr>
                <w:rFonts w:eastAsia="Calibri" w:cs="Calibri"/>
                <w:sz w:val="22"/>
                <w:szCs w:val="22"/>
              </w:rPr>
            </w:pPr>
            <w:proofErr w:type="spellStart"/>
            <w:r>
              <w:rPr>
                <w:rFonts w:eastAsia="Calibri" w:cs="Calibri"/>
                <w:sz w:val="22"/>
                <w:szCs w:val="22"/>
              </w:rPr>
              <w:t>Komerční</w:t>
            </w:r>
            <w:proofErr w:type="spellEnd"/>
            <w:r>
              <w:rPr>
                <w:rFonts w:eastAsia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 w:cs="Calibri"/>
                <w:sz w:val="22"/>
                <w:szCs w:val="22"/>
              </w:rPr>
              <w:t>banka</w:t>
            </w:r>
            <w:proofErr w:type="spellEnd"/>
            <w:r>
              <w:rPr>
                <w:rFonts w:eastAsia="Calibri" w:cs="Calibri"/>
                <w:sz w:val="22"/>
                <w:szCs w:val="22"/>
              </w:rPr>
              <w:t>, a.s.</w:t>
            </w:r>
          </w:p>
        </w:tc>
      </w:tr>
      <w:tr w:rsidR="0031052B" w:rsidTr="0092357B">
        <w:trPr>
          <w:cantSplit/>
          <w:trHeight w:val="243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052B" w:rsidRDefault="0031052B" w:rsidP="0092357B">
            <w:pPr>
              <w:pStyle w:val="Zkladntext22"/>
              <w:snapToGrid w:val="0"/>
              <w:spacing w:before="60"/>
              <w:jc w:val="left"/>
              <w:rPr>
                <w:rStyle w:val="dn"/>
                <w:b w:val="0"/>
                <w:bCs w:val="0"/>
                <w:i/>
                <w:iCs/>
              </w:rPr>
            </w:pPr>
            <w:r>
              <w:rPr>
                <w:rStyle w:val="dn"/>
                <w:b w:val="0"/>
                <w:bCs w:val="0"/>
                <w:i/>
                <w:iCs/>
              </w:rPr>
              <w:t>číslo účtu</w:t>
            </w:r>
          </w:p>
        </w:tc>
        <w:tc>
          <w:tcPr>
            <w:tcW w:w="5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2B" w:rsidRDefault="0031052B" w:rsidP="0092357B">
            <w:pPr>
              <w:snapToGrid w:val="0"/>
              <w:spacing w:before="60"/>
              <w:jc w:val="both"/>
              <w:rPr>
                <w:rFonts w:eastAsia="Calibri" w:cs="Calibri"/>
                <w:spacing w:val="60"/>
                <w:sz w:val="22"/>
                <w:szCs w:val="22"/>
              </w:rPr>
            </w:pPr>
            <w:r w:rsidRPr="00291796">
              <w:rPr>
                <w:rFonts w:eastAsia="Calibri" w:cs="Calibri"/>
                <w:spacing w:val="60"/>
                <w:sz w:val="22"/>
                <w:szCs w:val="22"/>
                <w:highlight w:val="black"/>
              </w:rPr>
              <w:t>16037801/0100</w:t>
            </w:r>
          </w:p>
        </w:tc>
      </w:tr>
      <w:tr w:rsidR="0031052B" w:rsidTr="0092357B">
        <w:trPr>
          <w:cantSplit/>
          <w:trHeight w:val="243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052B" w:rsidRDefault="0031052B" w:rsidP="0092357B">
            <w:pPr>
              <w:pStyle w:val="Zkladntext22"/>
              <w:snapToGrid w:val="0"/>
              <w:spacing w:before="60"/>
              <w:jc w:val="left"/>
              <w:rPr>
                <w:rStyle w:val="dn"/>
                <w:b w:val="0"/>
                <w:bCs w:val="0"/>
                <w:i/>
                <w:iCs/>
              </w:rPr>
            </w:pPr>
            <w:r>
              <w:rPr>
                <w:rStyle w:val="dn"/>
                <w:b w:val="0"/>
                <w:bCs w:val="0"/>
                <w:i/>
                <w:iCs/>
              </w:rPr>
              <w:t>zastoupenou</w:t>
            </w:r>
          </w:p>
        </w:tc>
        <w:tc>
          <w:tcPr>
            <w:tcW w:w="5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2B" w:rsidRDefault="0031052B" w:rsidP="0092357B">
            <w:pPr>
              <w:snapToGrid w:val="0"/>
            </w:pPr>
            <w:r>
              <w:t xml:space="preserve">Ing. </w:t>
            </w:r>
            <w:proofErr w:type="spellStart"/>
            <w:r>
              <w:t>Václav</w:t>
            </w:r>
            <w:proofErr w:type="spellEnd"/>
            <w:r>
              <w:t xml:space="preserve"> </w:t>
            </w:r>
            <w:proofErr w:type="spellStart"/>
            <w:r>
              <w:t>Bukovský</w:t>
            </w:r>
            <w:proofErr w:type="spellEnd"/>
            <w:r>
              <w:t xml:space="preserve">, </w:t>
            </w:r>
            <w:proofErr w:type="spellStart"/>
            <w:r>
              <w:t>ředitel</w:t>
            </w:r>
            <w:proofErr w:type="spellEnd"/>
          </w:p>
        </w:tc>
      </w:tr>
      <w:tr w:rsidR="0031052B" w:rsidTr="0092357B">
        <w:trPr>
          <w:cantSplit/>
          <w:trHeight w:val="723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052B" w:rsidRDefault="0031052B" w:rsidP="0092357B">
            <w:pPr>
              <w:pStyle w:val="Zkladntext22"/>
              <w:snapToGrid w:val="0"/>
              <w:spacing w:before="60"/>
              <w:jc w:val="left"/>
              <w:rPr>
                <w:rStyle w:val="dn"/>
                <w:b w:val="0"/>
                <w:bCs w:val="0"/>
                <w:i/>
                <w:iCs/>
              </w:rPr>
            </w:pPr>
            <w:r>
              <w:rPr>
                <w:rStyle w:val="dn"/>
                <w:b w:val="0"/>
                <w:bCs w:val="0"/>
                <w:i/>
                <w:iCs/>
              </w:rPr>
              <w:t xml:space="preserve">osoba oprávněná k obchodnímu a </w:t>
            </w:r>
            <w:proofErr w:type="spellStart"/>
            <w:r>
              <w:rPr>
                <w:rStyle w:val="dn"/>
                <w:b w:val="0"/>
                <w:bCs w:val="0"/>
                <w:i/>
                <w:iCs/>
              </w:rPr>
              <w:t>technick</w:t>
            </w:r>
            <w:proofErr w:type="spellEnd"/>
            <w:r>
              <w:rPr>
                <w:rStyle w:val="dn"/>
                <w:b w:val="0"/>
                <w:bCs w:val="0"/>
                <w:i/>
                <w:iCs/>
                <w:lang w:val="fr-FR"/>
              </w:rPr>
              <w:t>é</w:t>
            </w:r>
            <w:r>
              <w:rPr>
                <w:rStyle w:val="dn"/>
                <w:b w:val="0"/>
                <w:bCs w:val="0"/>
                <w:i/>
                <w:iCs/>
              </w:rPr>
              <w:t>mu jednání</w:t>
            </w:r>
          </w:p>
        </w:tc>
        <w:tc>
          <w:tcPr>
            <w:tcW w:w="5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52B" w:rsidRDefault="0031052B" w:rsidP="0092357B">
            <w:pPr>
              <w:snapToGrid w:val="0"/>
            </w:pPr>
            <w:r>
              <w:t xml:space="preserve">Ing. Šárka Kozáková, </w:t>
            </w:r>
            <w:proofErr w:type="spellStart"/>
            <w:r>
              <w:t>vedoucí</w:t>
            </w:r>
            <w:proofErr w:type="spellEnd"/>
            <w:r>
              <w:t xml:space="preserve"> </w:t>
            </w:r>
            <w:proofErr w:type="spellStart"/>
            <w:r>
              <w:t>střediska</w:t>
            </w:r>
            <w:proofErr w:type="spellEnd"/>
            <w:r>
              <w:t xml:space="preserve"> </w:t>
            </w:r>
          </w:p>
          <w:p w:rsidR="0031052B" w:rsidRDefault="0031052B" w:rsidP="0092357B">
            <w:pPr>
              <w:snapToGrid w:val="0"/>
            </w:pPr>
            <w:proofErr w:type="spellStart"/>
            <w:r>
              <w:t>Odpadového</w:t>
            </w:r>
            <w:proofErr w:type="spellEnd"/>
            <w:r>
              <w:t xml:space="preserve"> </w:t>
            </w:r>
            <w:proofErr w:type="spellStart"/>
            <w:r>
              <w:t>hospodářství</w:t>
            </w:r>
            <w:proofErr w:type="spellEnd"/>
            <w:r>
              <w:t xml:space="preserve"> a </w:t>
            </w:r>
            <w:proofErr w:type="spellStart"/>
            <w:r>
              <w:t>ekologie</w:t>
            </w:r>
            <w:proofErr w:type="spellEnd"/>
          </w:p>
        </w:tc>
      </w:tr>
      <w:tr w:rsidR="0031052B" w:rsidTr="0092357B">
        <w:trPr>
          <w:cantSplit/>
          <w:trHeight w:val="243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052B" w:rsidRDefault="0031052B" w:rsidP="0092357B">
            <w:pPr>
              <w:snapToGrid w:val="0"/>
              <w:spacing w:before="60"/>
              <w:rPr>
                <w:rStyle w:val="dn"/>
                <w:i/>
                <w:iCs/>
                <w:sz w:val="22"/>
                <w:szCs w:val="22"/>
              </w:rPr>
            </w:pPr>
            <w:r>
              <w:rPr>
                <w:rStyle w:val="dn"/>
                <w:i/>
                <w:iCs/>
                <w:sz w:val="22"/>
                <w:szCs w:val="22"/>
                <w:lang w:val="pt-PT"/>
              </w:rPr>
              <w:t xml:space="preserve">tel. </w:t>
            </w:r>
            <w:r>
              <w:rPr>
                <w:rStyle w:val="dn"/>
                <w:i/>
                <w:iCs/>
                <w:sz w:val="22"/>
                <w:szCs w:val="22"/>
              </w:rPr>
              <w:t>č. / fax č.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052B" w:rsidRDefault="0031052B" w:rsidP="0092357B">
            <w:pPr>
              <w:snapToGrid w:val="0"/>
            </w:pPr>
            <w:r w:rsidRPr="00291796">
              <w:rPr>
                <w:highlight w:val="black"/>
              </w:rPr>
              <w:t>556 764 835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052B" w:rsidRDefault="0031052B" w:rsidP="0092357B">
            <w:pPr>
              <w:snapToGrid w:val="0"/>
              <w:spacing w:before="60"/>
              <w:rPr>
                <w:rStyle w:val="dn"/>
                <w:i/>
                <w:iCs/>
                <w:sz w:val="22"/>
                <w:szCs w:val="22"/>
              </w:rPr>
            </w:pPr>
            <w:r>
              <w:rPr>
                <w:rStyle w:val="dn"/>
                <w:i/>
                <w:iCs/>
                <w:sz w:val="22"/>
                <w:szCs w:val="22"/>
              </w:rPr>
              <w:t>Mobil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52B" w:rsidRDefault="0031052B" w:rsidP="0092357B">
            <w:pPr>
              <w:snapToGrid w:val="0"/>
            </w:pPr>
            <w:r w:rsidRPr="00291796">
              <w:rPr>
                <w:highlight w:val="black"/>
              </w:rPr>
              <w:t>724 242 705</w:t>
            </w:r>
          </w:p>
        </w:tc>
      </w:tr>
      <w:tr w:rsidR="0031052B" w:rsidTr="0092357B">
        <w:trPr>
          <w:cantSplit/>
          <w:trHeight w:val="243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052B" w:rsidRDefault="0031052B" w:rsidP="0092357B">
            <w:pPr>
              <w:snapToGrid w:val="0"/>
              <w:spacing w:before="60"/>
              <w:rPr>
                <w:rStyle w:val="dn"/>
                <w:i/>
                <w:iCs/>
                <w:sz w:val="22"/>
                <w:szCs w:val="22"/>
              </w:rPr>
            </w:pPr>
            <w:r>
              <w:rPr>
                <w:rStyle w:val="dn"/>
                <w:i/>
                <w:iCs/>
                <w:sz w:val="22"/>
                <w:szCs w:val="22"/>
              </w:rPr>
              <w:t>e-mail</w:t>
            </w:r>
          </w:p>
        </w:tc>
        <w:tc>
          <w:tcPr>
            <w:tcW w:w="5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2B" w:rsidRDefault="00844CDF" w:rsidP="0092357B">
            <w:pPr>
              <w:snapToGrid w:val="0"/>
            </w:pPr>
            <w:hyperlink r:id="rId7" w:history="1">
              <w:r w:rsidR="0031052B" w:rsidRPr="00291796">
                <w:rPr>
                  <w:rStyle w:val="Hypertextovodkaz"/>
                  <w:highlight w:val="black"/>
                </w:rPr>
                <w:t>odpady@tsnj.cz</w:t>
              </w:r>
            </w:hyperlink>
            <w:r w:rsidR="0031052B" w:rsidRPr="00291796">
              <w:rPr>
                <w:highlight w:val="black"/>
              </w:rPr>
              <w:t xml:space="preserve">, </w:t>
            </w:r>
            <w:hyperlink r:id="rId8" w:history="1">
              <w:r w:rsidR="0031052B" w:rsidRPr="00291796">
                <w:rPr>
                  <w:rStyle w:val="Hypertextovodkaz"/>
                  <w:highlight w:val="black"/>
                </w:rPr>
                <w:t>ekolog@tsnj.cz</w:t>
              </w:r>
            </w:hyperlink>
          </w:p>
        </w:tc>
      </w:tr>
    </w:tbl>
    <w:p w:rsidR="0031052B" w:rsidRDefault="0031052B" w:rsidP="0031052B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31052B" w:rsidRDefault="0031052B" w:rsidP="0031052B">
      <w:pPr>
        <w:spacing w:before="120"/>
        <w:jc w:val="both"/>
        <w:rPr>
          <w:rStyle w:val="dn"/>
          <w:sz w:val="22"/>
          <w:szCs w:val="22"/>
        </w:rPr>
      </w:pPr>
      <w:r>
        <w:rPr>
          <w:rStyle w:val="dn"/>
          <w:sz w:val="22"/>
          <w:szCs w:val="22"/>
        </w:rPr>
        <w:t xml:space="preserve"> (</w:t>
      </w:r>
      <w:proofErr w:type="spellStart"/>
      <w:r>
        <w:rPr>
          <w:rStyle w:val="dn"/>
          <w:sz w:val="22"/>
          <w:szCs w:val="22"/>
        </w:rPr>
        <w:t>dále</w:t>
      </w:r>
      <w:proofErr w:type="spellEnd"/>
      <w:r>
        <w:rPr>
          <w:rStyle w:val="dn"/>
          <w:sz w:val="22"/>
          <w:szCs w:val="22"/>
        </w:rPr>
        <w:t xml:space="preserve"> </w:t>
      </w:r>
      <w:proofErr w:type="spellStart"/>
      <w:r>
        <w:rPr>
          <w:rStyle w:val="dn"/>
          <w:sz w:val="22"/>
          <w:szCs w:val="22"/>
        </w:rPr>
        <w:t>jen</w:t>
      </w:r>
      <w:proofErr w:type="spellEnd"/>
      <w:r>
        <w:rPr>
          <w:rStyle w:val="dn"/>
          <w:sz w:val="22"/>
          <w:szCs w:val="22"/>
        </w:rPr>
        <w:t xml:space="preserve"> </w:t>
      </w:r>
      <w:r>
        <w:rPr>
          <w:rStyle w:val="dn"/>
          <w:b/>
          <w:bCs/>
          <w:sz w:val="22"/>
          <w:szCs w:val="22"/>
        </w:rPr>
        <w:t>„</w:t>
      </w:r>
      <w:proofErr w:type="spellStart"/>
      <w:proofErr w:type="gramStart"/>
      <w:r>
        <w:rPr>
          <w:rStyle w:val="dn"/>
          <w:b/>
          <w:bCs/>
          <w:sz w:val="22"/>
          <w:szCs w:val="22"/>
        </w:rPr>
        <w:t>objednatel</w:t>
      </w:r>
      <w:proofErr w:type="spellEnd"/>
      <w:r>
        <w:rPr>
          <w:rStyle w:val="dn"/>
          <w:b/>
          <w:bCs/>
          <w:sz w:val="22"/>
          <w:szCs w:val="22"/>
        </w:rPr>
        <w:t>“</w:t>
      </w:r>
      <w:proofErr w:type="gramEnd"/>
      <w:r>
        <w:rPr>
          <w:rStyle w:val="dn"/>
          <w:sz w:val="22"/>
          <w:szCs w:val="22"/>
        </w:rPr>
        <w:t>)</w:t>
      </w:r>
    </w:p>
    <w:p w:rsidR="0031052B" w:rsidRDefault="0031052B" w:rsidP="0031052B">
      <w:pPr>
        <w:spacing w:before="120"/>
        <w:ind w:firstLine="567"/>
        <w:jc w:val="both"/>
        <w:rPr>
          <w:sz w:val="22"/>
          <w:szCs w:val="22"/>
        </w:rPr>
      </w:pPr>
    </w:p>
    <w:p w:rsidR="0031052B" w:rsidRDefault="0031052B" w:rsidP="0031052B">
      <w:pPr>
        <w:numPr>
          <w:ilvl w:val="1"/>
          <w:numId w:val="4"/>
        </w:numPr>
        <w:spacing w:before="12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Zhotovitel</w:t>
      </w:r>
      <w:proofErr w:type="spellEnd"/>
    </w:p>
    <w:tbl>
      <w:tblPr>
        <w:tblW w:w="0" w:type="auto"/>
        <w:tblInd w:w="293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000" w:firstRow="0" w:lastRow="0" w:firstColumn="0" w:lastColumn="0" w:noHBand="0" w:noVBand="0"/>
      </w:tblPr>
      <w:tblGrid>
        <w:gridCol w:w="2956"/>
        <w:gridCol w:w="2804"/>
        <w:gridCol w:w="675"/>
        <w:gridCol w:w="2256"/>
      </w:tblGrid>
      <w:tr w:rsidR="0031052B" w:rsidTr="0092357B">
        <w:trPr>
          <w:cantSplit/>
          <w:trHeight w:val="243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052B" w:rsidRDefault="0031052B" w:rsidP="0092357B">
            <w:pPr>
              <w:pStyle w:val="Zkladntext22"/>
              <w:snapToGrid w:val="0"/>
              <w:spacing w:before="60"/>
              <w:jc w:val="left"/>
              <w:rPr>
                <w:rStyle w:val="dn"/>
                <w:b w:val="0"/>
                <w:bCs w:val="0"/>
                <w:i/>
                <w:iCs/>
              </w:rPr>
            </w:pPr>
            <w:r>
              <w:rPr>
                <w:rStyle w:val="dn"/>
                <w:b w:val="0"/>
                <w:bCs w:val="0"/>
                <w:i/>
                <w:iCs/>
              </w:rPr>
              <w:t>společnost</w:t>
            </w:r>
          </w:p>
        </w:tc>
        <w:tc>
          <w:tcPr>
            <w:tcW w:w="5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52B" w:rsidRDefault="0031052B" w:rsidP="0092357B">
            <w:pPr>
              <w:snapToGrid w:val="0"/>
              <w:spacing w:before="60"/>
              <w:rPr>
                <w:rStyle w:val="dn"/>
                <w:b/>
                <w:bCs/>
                <w:sz w:val="22"/>
                <w:szCs w:val="22"/>
              </w:rPr>
            </w:pPr>
            <w:proofErr w:type="spellStart"/>
            <w:r>
              <w:rPr>
                <w:rStyle w:val="dn"/>
                <w:b/>
                <w:bCs/>
                <w:sz w:val="22"/>
                <w:szCs w:val="22"/>
              </w:rPr>
              <w:t>Uniwaste</w:t>
            </w:r>
            <w:proofErr w:type="spellEnd"/>
            <w:r>
              <w:rPr>
                <w:rStyle w:val="dn"/>
                <w:b/>
                <w:bCs/>
                <w:sz w:val="22"/>
                <w:szCs w:val="22"/>
              </w:rPr>
              <w:t xml:space="preserve"> </w:t>
            </w:r>
            <w:proofErr w:type="gramStart"/>
            <w:r>
              <w:rPr>
                <w:rStyle w:val="dn"/>
                <w:b/>
                <w:bCs/>
                <w:sz w:val="22"/>
                <w:szCs w:val="22"/>
              </w:rPr>
              <w:t>Eco  s.r.o.</w:t>
            </w:r>
            <w:proofErr w:type="gramEnd"/>
          </w:p>
        </w:tc>
      </w:tr>
      <w:tr w:rsidR="0031052B" w:rsidTr="0092357B">
        <w:trPr>
          <w:cantSplit/>
          <w:trHeight w:val="243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052B" w:rsidRDefault="0031052B" w:rsidP="0092357B">
            <w:pPr>
              <w:pStyle w:val="Zkladntext22"/>
              <w:snapToGrid w:val="0"/>
              <w:spacing w:before="60"/>
              <w:jc w:val="left"/>
              <w:rPr>
                <w:rStyle w:val="dn"/>
                <w:b w:val="0"/>
                <w:bCs w:val="0"/>
                <w:i/>
                <w:iCs/>
              </w:rPr>
            </w:pPr>
            <w:r>
              <w:rPr>
                <w:rStyle w:val="dn"/>
                <w:b w:val="0"/>
                <w:bCs w:val="0"/>
                <w:i/>
                <w:iCs/>
              </w:rPr>
              <w:t>zapsaný</w:t>
            </w:r>
          </w:p>
        </w:tc>
        <w:tc>
          <w:tcPr>
            <w:tcW w:w="5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52B" w:rsidRDefault="0031052B" w:rsidP="0092357B">
            <w:pPr>
              <w:snapToGrid w:val="0"/>
              <w:spacing w:before="60"/>
              <w:rPr>
                <w:rStyle w:val="dn"/>
                <w:sz w:val="22"/>
                <w:szCs w:val="22"/>
              </w:rPr>
            </w:pPr>
            <w:r>
              <w:rPr>
                <w:rStyle w:val="dn"/>
                <w:sz w:val="22"/>
                <w:szCs w:val="22"/>
              </w:rPr>
              <w:t xml:space="preserve">v OR KS Ostrava, </w:t>
            </w:r>
            <w:proofErr w:type="spellStart"/>
            <w:r>
              <w:rPr>
                <w:rStyle w:val="dn"/>
                <w:sz w:val="22"/>
                <w:szCs w:val="22"/>
              </w:rPr>
              <w:t>oddí</w:t>
            </w:r>
            <w:proofErr w:type="spellEnd"/>
            <w:r>
              <w:rPr>
                <w:rStyle w:val="dn"/>
                <w:sz w:val="22"/>
                <w:szCs w:val="22"/>
                <w:lang w:val="nl-NL"/>
              </w:rPr>
              <w:t>l C, vlo</w:t>
            </w:r>
            <w:proofErr w:type="spellStart"/>
            <w:r>
              <w:rPr>
                <w:rStyle w:val="dn"/>
                <w:sz w:val="22"/>
                <w:szCs w:val="22"/>
              </w:rPr>
              <w:t>žka</w:t>
            </w:r>
            <w:proofErr w:type="spellEnd"/>
            <w:r>
              <w:rPr>
                <w:rStyle w:val="dn"/>
                <w:sz w:val="22"/>
                <w:szCs w:val="22"/>
              </w:rPr>
              <w:t xml:space="preserve"> 58611</w:t>
            </w:r>
          </w:p>
        </w:tc>
      </w:tr>
      <w:tr w:rsidR="0031052B" w:rsidTr="0092357B">
        <w:trPr>
          <w:cantSplit/>
          <w:trHeight w:val="243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052B" w:rsidRDefault="0031052B" w:rsidP="0092357B">
            <w:pPr>
              <w:snapToGrid w:val="0"/>
              <w:spacing w:before="60"/>
              <w:rPr>
                <w:rStyle w:val="dn"/>
                <w:i/>
                <w:iCs/>
                <w:sz w:val="22"/>
                <w:szCs w:val="22"/>
              </w:rPr>
            </w:pPr>
            <w:r>
              <w:rPr>
                <w:rStyle w:val="dn"/>
                <w:i/>
                <w:iCs/>
                <w:sz w:val="22"/>
                <w:szCs w:val="22"/>
              </w:rPr>
              <w:t xml:space="preserve">se </w:t>
            </w:r>
            <w:proofErr w:type="spellStart"/>
            <w:r>
              <w:rPr>
                <w:rStyle w:val="dn"/>
                <w:i/>
                <w:iCs/>
                <w:sz w:val="22"/>
                <w:szCs w:val="22"/>
              </w:rPr>
              <w:t>sídlem</w:t>
            </w:r>
            <w:proofErr w:type="spellEnd"/>
          </w:p>
        </w:tc>
        <w:tc>
          <w:tcPr>
            <w:tcW w:w="5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52B" w:rsidRDefault="0031052B" w:rsidP="0092357B">
            <w:pPr>
              <w:snapToGrid w:val="0"/>
              <w:spacing w:before="60"/>
              <w:rPr>
                <w:rStyle w:val="dn"/>
                <w:sz w:val="22"/>
                <w:szCs w:val="22"/>
              </w:rPr>
            </w:pPr>
            <w:proofErr w:type="spellStart"/>
            <w:r>
              <w:rPr>
                <w:rStyle w:val="dn"/>
                <w:sz w:val="22"/>
                <w:szCs w:val="22"/>
              </w:rPr>
              <w:t>Vratimovská</w:t>
            </w:r>
            <w:proofErr w:type="spellEnd"/>
            <w:r>
              <w:rPr>
                <w:rStyle w:val="dn"/>
                <w:sz w:val="22"/>
                <w:szCs w:val="22"/>
              </w:rPr>
              <w:t xml:space="preserve"> 624/11, 718 00 Ostrava - </w:t>
            </w:r>
            <w:proofErr w:type="spellStart"/>
            <w:r>
              <w:rPr>
                <w:rStyle w:val="dn"/>
                <w:sz w:val="22"/>
                <w:szCs w:val="22"/>
              </w:rPr>
              <w:t>Kunčičky</w:t>
            </w:r>
            <w:proofErr w:type="spellEnd"/>
          </w:p>
        </w:tc>
      </w:tr>
      <w:tr w:rsidR="0031052B" w:rsidTr="0092357B">
        <w:trPr>
          <w:cantSplit/>
          <w:trHeight w:val="243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052B" w:rsidRDefault="0031052B" w:rsidP="0092357B">
            <w:pPr>
              <w:snapToGrid w:val="0"/>
              <w:spacing w:before="60"/>
              <w:rPr>
                <w:rStyle w:val="dn"/>
                <w:i/>
                <w:iCs/>
                <w:sz w:val="22"/>
                <w:szCs w:val="22"/>
              </w:rPr>
            </w:pPr>
            <w:r>
              <w:rPr>
                <w:rStyle w:val="dn"/>
                <w:i/>
                <w:iCs/>
                <w:sz w:val="22"/>
                <w:szCs w:val="22"/>
              </w:rPr>
              <w:t>IČ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052B" w:rsidRDefault="0031052B" w:rsidP="0092357B">
            <w:pPr>
              <w:snapToGrid w:val="0"/>
              <w:spacing w:before="60"/>
              <w:rPr>
                <w:rStyle w:val="dn"/>
                <w:spacing w:val="60"/>
                <w:sz w:val="22"/>
                <w:szCs w:val="22"/>
              </w:rPr>
            </w:pPr>
            <w:r>
              <w:rPr>
                <w:rStyle w:val="dn"/>
                <w:spacing w:val="60"/>
                <w:sz w:val="22"/>
                <w:szCs w:val="22"/>
              </w:rPr>
              <w:t>02790408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052B" w:rsidRDefault="0031052B" w:rsidP="0092357B">
            <w:pPr>
              <w:pStyle w:val="Zkladntext22"/>
              <w:snapToGrid w:val="0"/>
              <w:spacing w:before="60"/>
              <w:jc w:val="left"/>
              <w:rPr>
                <w:rStyle w:val="dn"/>
                <w:b w:val="0"/>
                <w:bCs w:val="0"/>
                <w:i/>
                <w:iCs/>
              </w:rPr>
            </w:pPr>
            <w:r>
              <w:rPr>
                <w:rStyle w:val="dn"/>
                <w:b w:val="0"/>
                <w:bCs w:val="0"/>
                <w:i/>
                <w:iCs/>
              </w:rPr>
              <w:t>DIČ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52B" w:rsidRDefault="0031052B" w:rsidP="0092357B">
            <w:pPr>
              <w:snapToGrid w:val="0"/>
              <w:spacing w:before="60"/>
              <w:rPr>
                <w:rStyle w:val="dn"/>
                <w:spacing w:val="60"/>
                <w:sz w:val="22"/>
                <w:szCs w:val="22"/>
              </w:rPr>
            </w:pPr>
            <w:r>
              <w:rPr>
                <w:rStyle w:val="dn"/>
                <w:spacing w:val="60"/>
                <w:sz w:val="22"/>
                <w:szCs w:val="22"/>
              </w:rPr>
              <w:t>CZ02790408</w:t>
            </w:r>
          </w:p>
        </w:tc>
      </w:tr>
      <w:tr w:rsidR="0031052B" w:rsidTr="0092357B">
        <w:trPr>
          <w:cantSplit/>
          <w:trHeight w:val="243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052B" w:rsidRDefault="0031052B" w:rsidP="0092357B">
            <w:pPr>
              <w:pStyle w:val="Zkladntext22"/>
              <w:snapToGrid w:val="0"/>
              <w:spacing w:before="60"/>
              <w:jc w:val="left"/>
              <w:rPr>
                <w:rStyle w:val="dn"/>
                <w:b w:val="0"/>
                <w:bCs w:val="0"/>
                <w:i/>
                <w:iCs/>
              </w:rPr>
            </w:pPr>
            <w:r>
              <w:rPr>
                <w:rStyle w:val="dn"/>
                <w:b w:val="0"/>
                <w:bCs w:val="0"/>
                <w:i/>
                <w:iCs/>
              </w:rPr>
              <w:t>bankovní spojení</w:t>
            </w:r>
          </w:p>
        </w:tc>
        <w:tc>
          <w:tcPr>
            <w:tcW w:w="5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52B" w:rsidRDefault="0031052B" w:rsidP="0092357B">
            <w:pPr>
              <w:snapToGrid w:val="0"/>
              <w:spacing w:before="60"/>
              <w:rPr>
                <w:rStyle w:val="dn"/>
                <w:sz w:val="22"/>
                <w:szCs w:val="22"/>
              </w:rPr>
            </w:pPr>
            <w:proofErr w:type="spellStart"/>
            <w:r>
              <w:rPr>
                <w:rStyle w:val="dn"/>
                <w:sz w:val="22"/>
                <w:szCs w:val="22"/>
              </w:rPr>
              <w:t>Komerční</w:t>
            </w:r>
            <w:proofErr w:type="spellEnd"/>
            <w:r>
              <w:rPr>
                <w:rStyle w:val="dn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dn"/>
                <w:sz w:val="22"/>
                <w:szCs w:val="22"/>
              </w:rPr>
              <w:t>banka</w:t>
            </w:r>
            <w:proofErr w:type="spellEnd"/>
            <w:r>
              <w:rPr>
                <w:rStyle w:val="dn"/>
                <w:sz w:val="22"/>
                <w:szCs w:val="22"/>
              </w:rPr>
              <w:t xml:space="preserve"> a.s.</w:t>
            </w:r>
          </w:p>
        </w:tc>
      </w:tr>
      <w:tr w:rsidR="0031052B" w:rsidTr="0092357B">
        <w:trPr>
          <w:cantSplit/>
          <w:trHeight w:val="243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052B" w:rsidRDefault="0031052B" w:rsidP="0092357B">
            <w:pPr>
              <w:pStyle w:val="Zkladntext22"/>
              <w:snapToGrid w:val="0"/>
              <w:spacing w:before="60"/>
              <w:jc w:val="left"/>
              <w:rPr>
                <w:rStyle w:val="dn"/>
                <w:b w:val="0"/>
                <w:bCs w:val="0"/>
                <w:i/>
                <w:iCs/>
              </w:rPr>
            </w:pPr>
            <w:r>
              <w:rPr>
                <w:rStyle w:val="dn"/>
                <w:b w:val="0"/>
                <w:bCs w:val="0"/>
                <w:i/>
                <w:iCs/>
              </w:rPr>
              <w:t>číslo účtu</w:t>
            </w:r>
          </w:p>
        </w:tc>
        <w:tc>
          <w:tcPr>
            <w:tcW w:w="5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52B" w:rsidRDefault="0031052B" w:rsidP="0092357B">
            <w:pPr>
              <w:snapToGrid w:val="0"/>
              <w:spacing w:before="60"/>
              <w:rPr>
                <w:rStyle w:val="dn"/>
                <w:spacing w:val="60"/>
                <w:sz w:val="22"/>
                <w:szCs w:val="22"/>
              </w:rPr>
            </w:pPr>
            <w:r w:rsidRPr="00291796">
              <w:rPr>
                <w:rStyle w:val="dn"/>
                <w:spacing w:val="60"/>
                <w:sz w:val="22"/>
                <w:szCs w:val="22"/>
                <w:highlight w:val="black"/>
              </w:rPr>
              <w:t>107-7070590247/0100</w:t>
            </w:r>
          </w:p>
        </w:tc>
      </w:tr>
      <w:tr w:rsidR="0031052B" w:rsidTr="0092357B">
        <w:trPr>
          <w:cantSplit/>
          <w:trHeight w:val="243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052B" w:rsidRDefault="0031052B" w:rsidP="0092357B">
            <w:pPr>
              <w:pStyle w:val="Zkladntext22"/>
              <w:snapToGrid w:val="0"/>
              <w:spacing w:before="60"/>
              <w:jc w:val="left"/>
              <w:rPr>
                <w:rStyle w:val="dn"/>
                <w:b w:val="0"/>
                <w:bCs w:val="0"/>
                <w:i/>
                <w:iCs/>
              </w:rPr>
            </w:pPr>
            <w:r>
              <w:rPr>
                <w:rStyle w:val="dn"/>
                <w:b w:val="0"/>
                <w:bCs w:val="0"/>
                <w:i/>
                <w:iCs/>
              </w:rPr>
              <w:t>zastoupenou</w:t>
            </w:r>
          </w:p>
        </w:tc>
        <w:tc>
          <w:tcPr>
            <w:tcW w:w="5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52B" w:rsidRDefault="0031052B" w:rsidP="0092357B">
            <w:pPr>
              <w:pStyle w:val="Zkladntext22"/>
              <w:snapToGrid w:val="0"/>
              <w:spacing w:before="60"/>
              <w:jc w:val="left"/>
              <w:rPr>
                <w:rStyle w:val="dn"/>
                <w:b w:val="0"/>
                <w:bCs w:val="0"/>
              </w:rPr>
            </w:pPr>
            <w:r>
              <w:rPr>
                <w:rStyle w:val="dn"/>
                <w:b w:val="0"/>
                <w:bCs w:val="0"/>
              </w:rPr>
              <w:t>Mgr. Marek Herman,  jednatel společnosti</w:t>
            </w:r>
          </w:p>
        </w:tc>
      </w:tr>
      <w:tr w:rsidR="0031052B" w:rsidTr="0092357B">
        <w:trPr>
          <w:cantSplit/>
          <w:trHeight w:val="723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052B" w:rsidRDefault="0031052B" w:rsidP="0092357B">
            <w:pPr>
              <w:pStyle w:val="Zkladntext22"/>
              <w:snapToGrid w:val="0"/>
              <w:spacing w:before="60"/>
              <w:jc w:val="left"/>
              <w:rPr>
                <w:rStyle w:val="dn"/>
                <w:b w:val="0"/>
                <w:bCs w:val="0"/>
                <w:i/>
                <w:iCs/>
              </w:rPr>
            </w:pPr>
            <w:r>
              <w:rPr>
                <w:rStyle w:val="dn"/>
                <w:b w:val="0"/>
                <w:bCs w:val="0"/>
                <w:i/>
                <w:iCs/>
              </w:rPr>
              <w:t xml:space="preserve">osoba oprávněná k obchodnímu a </w:t>
            </w:r>
            <w:proofErr w:type="spellStart"/>
            <w:r>
              <w:rPr>
                <w:rStyle w:val="dn"/>
                <w:b w:val="0"/>
                <w:bCs w:val="0"/>
                <w:i/>
                <w:iCs/>
              </w:rPr>
              <w:t>technick</w:t>
            </w:r>
            <w:proofErr w:type="spellEnd"/>
            <w:r>
              <w:rPr>
                <w:rStyle w:val="dn"/>
                <w:b w:val="0"/>
                <w:bCs w:val="0"/>
                <w:i/>
                <w:iCs/>
                <w:lang w:val="fr-FR"/>
              </w:rPr>
              <w:t>é</w:t>
            </w:r>
            <w:r>
              <w:rPr>
                <w:rStyle w:val="dn"/>
                <w:b w:val="0"/>
                <w:bCs w:val="0"/>
                <w:i/>
                <w:iCs/>
              </w:rPr>
              <w:t>mu jednání</w:t>
            </w:r>
          </w:p>
        </w:tc>
        <w:tc>
          <w:tcPr>
            <w:tcW w:w="5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52B" w:rsidRDefault="0031052B" w:rsidP="0092357B">
            <w:pPr>
              <w:pStyle w:val="Zkladntext22"/>
              <w:snapToGrid w:val="0"/>
              <w:spacing w:before="60"/>
              <w:jc w:val="left"/>
              <w:rPr>
                <w:rStyle w:val="dn"/>
                <w:b w:val="0"/>
                <w:bCs w:val="0"/>
              </w:rPr>
            </w:pPr>
            <w:r>
              <w:rPr>
                <w:rStyle w:val="dn"/>
                <w:b w:val="0"/>
                <w:bCs w:val="0"/>
              </w:rPr>
              <w:t>Kovaříček Richard</w:t>
            </w:r>
          </w:p>
        </w:tc>
      </w:tr>
      <w:tr w:rsidR="0031052B" w:rsidTr="0092357B">
        <w:trPr>
          <w:cantSplit/>
          <w:trHeight w:val="243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052B" w:rsidRDefault="0031052B" w:rsidP="0092357B">
            <w:pPr>
              <w:snapToGrid w:val="0"/>
              <w:spacing w:before="60"/>
              <w:rPr>
                <w:rStyle w:val="dn"/>
                <w:i/>
                <w:iCs/>
                <w:sz w:val="22"/>
                <w:szCs w:val="22"/>
              </w:rPr>
            </w:pPr>
            <w:r>
              <w:rPr>
                <w:rStyle w:val="dn"/>
                <w:i/>
                <w:iCs/>
                <w:sz w:val="22"/>
                <w:szCs w:val="22"/>
                <w:lang w:val="pt-PT"/>
              </w:rPr>
              <w:t xml:space="preserve">tel. </w:t>
            </w:r>
            <w:r>
              <w:rPr>
                <w:rStyle w:val="dn"/>
                <w:i/>
                <w:iCs/>
                <w:sz w:val="22"/>
                <w:szCs w:val="22"/>
              </w:rPr>
              <w:t xml:space="preserve">č. / </w:t>
            </w:r>
            <w:proofErr w:type="spellStart"/>
            <w:r>
              <w:rPr>
                <w:rStyle w:val="dn"/>
                <w:i/>
                <w:iCs/>
                <w:sz w:val="22"/>
                <w:szCs w:val="22"/>
              </w:rPr>
              <w:t>mobil</w:t>
            </w:r>
            <w:proofErr w:type="spellEnd"/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052B" w:rsidRPr="00291796" w:rsidRDefault="0031052B" w:rsidP="0092357B">
            <w:pPr>
              <w:snapToGrid w:val="0"/>
              <w:spacing w:before="60"/>
              <w:rPr>
                <w:rStyle w:val="dn"/>
                <w:sz w:val="22"/>
                <w:szCs w:val="22"/>
                <w:highlight w:val="black"/>
              </w:rPr>
            </w:pPr>
            <w:r w:rsidRPr="00291796">
              <w:rPr>
                <w:rStyle w:val="dn"/>
                <w:sz w:val="22"/>
                <w:szCs w:val="22"/>
                <w:highlight w:val="black"/>
              </w:rPr>
              <w:t>+420739467395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052B" w:rsidRDefault="0031052B" w:rsidP="0092357B">
            <w:pPr>
              <w:snapToGrid w:val="0"/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52B" w:rsidRDefault="0031052B" w:rsidP="0092357B">
            <w:pPr>
              <w:snapToGrid w:val="0"/>
              <w:spacing w:before="60"/>
              <w:rPr>
                <w:rStyle w:val="dn"/>
                <w:sz w:val="22"/>
                <w:szCs w:val="22"/>
              </w:rPr>
            </w:pPr>
            <w:r w:rsidRPr="00291796">
              <w:rPr>
                <w:rStyle w:val="dn"/>
                <w:sz w:val="22"/>
                <w:szCs w:val="22"/>
                <w:highlight w:val="black"/>
              </w:rPr>
              <w:t>+420774976060</w:t>
            </w:r>
          </w:p>
        </w:tc>
      </w:tr>
      <w:tr w:rsidR="0031052B" w:rsidTr="0092357B">
        <w:trPr>
          <w:cantSplit/>
          <w:trHeight w:val="243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052B" w:rsidRDefault="0031052B" w:rsidP="0092357B">
            <w:pPr>
              <w:snapToGrid w:val="0"/>
              <w:spacing w:before="60"/>
              <w:rPr>
                <w:rStyle w:val="dn"/>
                <w:i/>
                <w:iCs/>
                <w:sz w:val="22"/>
                <w:szCs w:val="22"/>
              </w:rPr>
            </w:pPr>
            <w:r>
              <w:rPr>
                <w:rStyle w:val="dn"/>
                <w:i/>
                <w:iCs/>
                <w:sz w:val="22"/>
                <w:szCs w:val="22"/>
              </w:rPr>
              <w:t>e-mail</w:t>
            </w:r>
          </w:p>
        </w:tc>
        <w:tc>
          <w:tcPr>
            <w:tcW w:w="5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52B" w:rsidRDefault="0031052B" w:rsidP="0092357B">
            <w:pPr>
              <w:snapToGrid w:val="0"/>
              <w:spacing w:before="60"/>
              <w:rPr>
                <w:rStyle w:val="dn"/>
                <w:sz w:val="22"/>
                <w:szCs w:val="22"/>
              </w:rPr>
            </w:pPr>
            <w:bookmarkStart w:id="0" w:name="_GoBack"/>
            <w:bookmarkEnd w:id="0"/>
            <w:r w:rsidRPr="00291796">
              <w:rPr>
                <w:sz w:val="22"/>
                <w:szCs w:val="22"/>
                <w:highlight w:val="black"/>
              </w:rPr>
              <w:t>kovaricek</w:t>
            </w:r>
            <w:r w:rsidRPr="00291796">
              <w:rPr>
                <w:rStyle w:val="dn"/>
                <w:sz w:val="22"/>
                <w:szCs w:val="22"/>
                <w:highlight w:val="black"/>
              </w:rPr>
              <w:t>@uniwaste.cz</w:t>
            </w:r>
          </w:p>
        </w:tc>
      </w:tr>
    </w:tbl>
    <w:p w:rsidR="0031052B" w:rsidRDefault="0031052B" w:rsidP="0031052B">
      <w:pPr>
        <w:spacing w:before="120"/>
        <w:jc w:val="both"/>
        <w:rPr>
          <w:rStyle w:val="dn"/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rStyle w:val="dn"/>
          <w:sz w:val="22"/>
          <w:szCs w:val="22"/>
        </w:rPr>
        <w:t>(</w:t>
      </w:r>
      <w:proofErr w:type="spellStart"/>
      <w:r>
        <w:rPr>
          <w:rStyle w:val="dn"/>
          <w:sz w:val="22"/>
          <w:szCs w:val="22"/>
        </w:rPr>
        <w:t>dále</w:t>
      </w:r>
      <w:proofErr w:type="spellEnd"/>
      <w:r>
        <w:rPr>
          <w:rStyle w:val="dn"/>
          <w:sz w:val="22"/>
          <w:szCs w:val="22"/>
        </w:rPr>
        <w:t xml:space="preserve"> </w:t>
      </w:r>
      <w:proofErr w:type="spellStart"/>
      <w:r>
        <w:rPr>
          <w:rStyle w:val="dn"/>
          <w:sz w:val="22"/>
          <w:szCs w:val="22"/>
        </w:rPr>
        <w:t>jen</w:t>
      </w:r>
      <w:proofErr w:type="spellEnd"/>
      <w:r>
        <w:rPr>
          <w:rStyle w:val="dn"/>
          <w:b/>
          <w:bCs/>
          <w:sz w:val="22"/>
          <w:szCs w:val="22"/>
        </w:rPr>
        <w:t xml:space="preserve"> „</w:t>
      </w:r>
      <w:proofErr w:type="spellStart"/>
      <w:proofErr w:type="gramStart"/>
      <w:r>
        <w:rPr>
          <w:rStyle w:val="dn"/>
          <w:b/>
          <w:bCs/>
          <w:sz w:val="22"/>
          <w:szCs w:val="22"/>
        </w:rPr>
        <w:t>zhotovitel</w:t>
      </w:r>
      <w:proofErr w:type="spellEnd"/>
      <w:r>
        <w:rPr>
          <w:rStyle w:val="dn"/>
          <w:b/>
          <w:bCs/>
          <w:sz w:val="22"/>
          <w:szCs w:val="22"/>
        </w:rPr>
        <w:t>“</w:t>
      </w:r>
      <w:proofErr w:type="gramEnd"/>
      <w:r>
        <w:rPr>
          <w:rStyle w:val="dn"/>
          <w:sz w:val="22"/>
          <w:szCs w:val="22"/>
        </w:rPr>
        <w:t>)</w:t>
      </w:r>
    </w:p>
    <w:p w:rsidR="0031052B" w:rsidRDefault="0031052B" w:rsidP="0031052B"/>
    <w:p w:rsidR="0031052B" w:rsidRDefault="0031052B" w:rsidP="0031052B"/>
    <w:p w:rsidR="0031052B" w:rsidRDefault="0031052B" w:rsidP="0031052B"/>
    <w:p w:rsidR="0031052B" w:rsidRDefault="0031052B" w:rsidP="0031052B">
      <w:pPr>
        <w:spacing w:before="12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 </w:t>
      </w:r>
      <w:proofErr w:type="spellStart"/>
      <w:r>
        <w:rPr>
          <w:b/>
          <w:bCs/>
          <w:sz w:val="22"/>
          <w:szCs w:val="22"/>
        </w:rPr>
        <w:t>Předmět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smlouvy</w:t>
      </w:r>
      <w:proofErr w:type="spellEnd"/>
    </w:p>
    <w:p w:rsidR="0031052B" w:rsidRDefault="0031052B" w:rsidP="0031052B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</w:t>
      </w:r>
      <w:proofErr w:type="spellStart"/>
      <w:r>
        <w:rPr>
          <w:sz w:val="22"/>
          <w:szCs w:val="22"/>
        </w:rPr>
        <w:t>Předmě</w:t>
      </w:r>
      <w:proofErr w:type="spellEnd"/>
      <w:r>
        <w:rPr>
          <w:sz w:val="22"/>
          <w:szCs w:val="22"/>
          <w:lang w:val="pt-PT"/>
        </w:rPr>
        <w:t xml:space="preserve">tem </w:t>
      </w:r>
      <w:proofErr w:type="spellStart"/>
      <w:r>
        <w:rPr>
          <w:sz w:val="22"/>
          <w:szCs w:val="22"/>
        </w:rPr>
        <w:t>smlouvy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odběr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odpadu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vlastněn</w:t>
      </w:r>
      <w:proofErr w:type="spellEnd"/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 xml:space="preserve">ho </w:t>
      </w:r>
      <w:proofErr w:type="spellStart"/>
      <w:r>
        <w:rPr>
          <w:sz w:val="22"/>
          <w:szCs w:val="22"/>
        </w:rPr>
        <w:t>objednatelem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zajištění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jeho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dalšího</w:t>
      </w:r>
      <w:proofErr w:type="spellEnd"/>
      <w:r>
        <w:rPr>
          <w:sz w:val="22"/>
          <w:szCs w:val="22"/>
        </w:rPr>
        <w:t xml:space="preserve">   </w:t>
      </w:r>
      <w:proofErr w:type="spellStart"/>
      <w:r>
        <w:rPr>
          <w:sz w:val="22"/>
          <w:szCs w:val="22"/>
        </w:rPr>
        <w:t>využití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příp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odstranění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strany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zhotovitele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Předmětem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smlouvy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dále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zajištění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odvozu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odpadu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dopravními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prostředky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zhotovitele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Zhotovitel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oprávněn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zajistit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provádění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služeb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sjednaných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touto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smlouvou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třetí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osobou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řádně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způsobilou</w:t>
      </w:r>
      <w:proofErr w:type="spellEnd"/>
      <w:r>
        <w:rPr>
          <w:sz w:val="22"/>
          <w:szCs w:val="22"/>
        </w:rPr>
        <w:t xml:space="preserve"> pro </w:t>
      </w:r>
      <w:proofErr w:type="spellStart"/>
      <w:r>
        <w:rPr>
          <w:sz w:val="22"/>
          <w:szCs w:val="22"/>
        </w:rPr>
        <w:t>danou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činnost</w:t>
      </w:r>
      <w:proofErr w:type="spellEnd"/>
    </w:p>
    <w:p w:rsidR="0031052B" w:rsidRDefault="0031052B" w:rsidP="0031052B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 </w:t>
      </w:r>
      <w:proofErr w:type="spellStart"/>
      <w:r>
        <w:rPr>
          <w:sz w:val="22"/>
          <w:szCs w:val="22"/>
        </w:rPr>
        <w:t>Zhotovitel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prohlašuje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že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držitelem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veškerých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potřebných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oprávnění</w:t>
      </w:r>
      <w:proofErr w:type="spellEnd"/>
      <w:r>
        <w:rPr>
          <w:sz w:val="22"/>
          <w:szCs w:val="22"/>
        </w:rPr>
        <w:t xml:space="preserve"> v 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nakládání</w:t>
      </w:r>
      <w:proofErr w:type="spellEnd"/>
      <w:r>
        <w:rPr>
          <w:sz w:val="22"/>
          <w:szCs w:val="22"/>
        </w:rPr>
        <w:t xml:space="preserve"> s </w:t>
      </w:r>
      <w:proofErr w:type="spellStart"/>
      <w:r>
        <w:rPr>
          <w:sz w:val="22"/>
          <w:szCs w:val="22"/>
        </w:rPr>
        <w:t>odpady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kter</w:t>
      </w:r>
      <w:proofErr w:type="spellEnd"/>
      <w:r>
        <w:rPr>
          <w:sz w:val="22"/>
          <w:szCs w:val="22"/>
          <w:lang w:val="fr-FR"/>
        </w:rPr>
        <w:t xml:space="preserve">é </w:t>
      </w:r>
      <w:proofErr w:type="spellStart"/>
      <w:r>
        <w:rPr>
          <w:sz w:val="22"/>
          <w:szCs w:val="22"/>
        </w:rPr>
        <w:t>má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převzít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podle</w:t>
      </w:r>
      <w:proofErr w:type="spellEnd"/>
      <w:r>
        <w:rPr>
          <w:sz w:val="22"/>
          <w:szCs w:val="22"/>
        </w:rPr>
        <w:t xml:space="preserve"> t</w:t>
      </w:r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 xml:space="preserve">to </w:t>
      </w:r>
      <w:proofErr w:type="spellStart"/>
      <w:r>
        <w:rPr>
          <w:sz w:val="22"/>
          <w:szCs w:val="22"/>
        </w:rPr>
        <w:t>smlouvy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má</w:t>
      </w:r>
      <w:proofErr w:type="spellEnd"/>
      <w:r>
        <w:rPr>
          <w:sz w:val="22"/>
          <w:szCs w:val="22"/>
        </w:rPr>
        <w:t xml:space="preserve"> k </w:t>
      </w:r>
      <w:proofErr w:type="spellStart"/>
      <w:r>
        <w:rPr>
          <w:sz w:val="22"/>
          <w:szCs w:val="22"/>
        </w:rPr>
        <w:t>dispozici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odpovídající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technick</w:t>
      </w:r>
      <w:proofErr w:type="spellEnd"/>
      <w:r>
        <w:rPr>
          <w:sz w:val="22"/>
          <w:szCs w:val="22"/>
          <w:lang w:val="fr-FR"/>
        </w:rPr>
        <w:t xml:space="preserve">é </w:t>
      </w:r>
      <w:proofErr w:type="spellStart"/>
      <w:r>
        <w:rPr>
          <w:sz w:val="22"/>
          <w:szCs w:val="22"/>
        </w:rPr>
        <w:t>vybavení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smluvně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ošetřeny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další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odběratelsko-dodavatelsk</w:t>
      </w:r>
      <w:proofErr w:type="spellEnd"/>
      <w:r>
        <w:rPr>
          <w:sz w:val="22"/>
          <w:szCs w:val="22"/>
          <w:lang w:val="fr-FR"/>
        </w:rPr>
        <w:t xml:space="preserve">é </w:t>
      </w:r>
      <w:proofErr w:type="spellStart"/>
      <w:r>
        <w:rPr>
          <w:sz w:val="22"/>
          <w:szCs w:val="22"/>
        </w:rPr>
        <w:t>vztahy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kter</w:t>
      </w:r>
      <w:proofErr w:type="spellEnd"/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 xml:space="preserve">mu </w:t>
      </w:r>
      <w:proofErr w:type="spellStart"/>
      <w:r>
        <w:rPr>
          <w:sz w:val="22"/>
          <w:szCs w:val="22"/>
        </w:rPr>
        <w:t>umožňují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předmět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smlouvy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realizovat</w:t>
      </w:r>
      <w:proofErr w:type="spellEnd"/>
      <w:r>
        <w:rPr>
          <w:sz w:val="22"/>
          <w:szCs w:val="22"/>
        </w:rPr>
        <w:t xml:space="preserve"> v </w:t>
      </w:r>
      <w:proofErr w:type="spellStart"/>
      <w:r>
        <w:rPr>
          <w:sz w:val="22"/>
          <w:szCs w:val="22"/>
        </w:rPr>
        <w:t>souladu</w:t>
      </w:r>
      <w:proofErr w:type="spellEnd"/>
      <w:r>
        <w:rPr>
          <w:sz w:val="22"/>
          <w:szCs w:val="22"/>
        </w:rPr>
        <w:t xml:space="preserve"> s </w:t>
      </w:r>
      <w:proofErr w:type="spellStart"/>
      <w:r>
        <w:rPr>
          <w:sz w:val="22"/>
          <w:szCs w:val="22"/>
        </w:rPr>
        <w:t>platnou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legislativou</w:t>
      </w:r>
      <w:proofErr w:type="spellEnd"/>
      <w:r>
        <w:rPr>
          <w:sz w:val="22"/>
          <w:szCs w:val="22"/>
        </w:rPr>
        <w:t>.</w:t>
      </w:r>
    </w:p>
    <w:p w:rsidR="0031052B" w:rsidRDefault="0031052B" w:rsidP="0031052B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  <w:lang w:val="de-DE"/>
        </w:rPr>
        <w:t xml:space="preserve">2.3. </w:t>
      </w:r>
      <w:proofErr w:type="spellStart"/>
      <w:r>
        <w:rPr>
          <w:sz w:val="22"/>
          <w:szCs w:val="22"/>
          <w:lang w:val="de-DE"/>
        </w:rPr>
        <w:t>Bli</w:t>
      </w:r>
      <w:r>
        <w:rPr>
          <w:sz w:val="22"/>
          <w:szCs w:val="22"/>
        </w:rPr>
        <w:t>žší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specifikace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druhu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odpadu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jehož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odběr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odvoz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využití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příp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odstranění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předmě</w:t>
      </w:r>
      <w:proofErr w:type="spellEnd"/>
      <w:r>
        <w:rPr>
          <w:sz w:val="22"/>
          <w:szCs w:val="22"/>
          <w:lang w:val="pt-PT"/>
        </w:rPr>
        <w:t>tem t</w:t>
      </w:r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 xml:space="preserve">to </w:t>
      </w:r>
      <w:proofErr w:type="spellStart"/>
      <w:r>
        <w:rPr>
          <w:sz w:val="22"/>
          <w:szCs w:val="22"/>
        </w:rPr>
        <w:t>smlouvy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včetně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uvedení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jeho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názvu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přiřazení</w:t>
      </w:r>
      <w:proofErr w:type="spellEnd"/>
      <w:r>
        <w:rPr>
          <w:sz w:val="22"/>
          <w:szCs w:val="22"/>
        </w:rPr>
        <w:t xml:space="preserve"> k</w:t>
      </w:r>
      <w:r>
        <w:rPr>
          <w:sz w:val="22"/>
          <w:szCs w:val="22"/>
          <w:lang w:val="es-ES_tradnl"/>
        </w:rPr>
        <w:t>ó</w:t>
      </w:r>
      <w:r>
        <w:rPr>
          <w:sz w:val="22"/>
          <w:szCs w:val="22"/>
        </w:rPr>
        <w:t xml:space="preserve">du </w:t>
      </w:r>
      <w:proofErr w:type="spellStart"/>
      <w:r>
        <w:rPr>
          <w:sz w:val="22"/>
          <w:szCs w:val="22"/>
        </w:rPr>
        <w:t>druhu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odpadu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stanovení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příslušn</w:t>
      </w:r>
      <w:proofErr w:type="spellEnd"/>
      <w:r>
        <w:rPr>
          <w:sz w:val="22"/>
          <w:szCs w:val="22"/>
          <w:lang w:val="fr-FR"/>
        </w:rPr>
        <w:t xml:space="preserve">é </w:t>
      </w:r>
      <w:proofErr w:type="spellStart"/>
      <w:r>
        <w:rPr>
          <w:sz w:val="22"/>
          <w:szCs w:val="22"/>
        </w:rPr>
        <w:t>kategorizace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obsažena</w:t>
      </w:r>
      <w:proofErr w:type="spellEnd"/>
      <w:r>
        <w:rPr>
          <w:sz w:val="22"/>
          <w:szCs w:val="22"/>
        </w:rPr>
        <w:t xml:space="preserve"> v </w:t>
      </w:r>
      <w:proofErr w:type="spellStart"/>
      <w:r>
        <w:rPr>
          <w:sz w:val="22"/>
          <w:szCs w:val="22"/>
        </w:rPr>
        <w:t>pří</w:t>
      </w:r>
      <w:proofErr w:type="spellEnd"/>
      <w:r>
        <w:rPr>
          <w:sz w:val="22"/>
          <w:szCs w:val="22"/>
          <w:lang w:val="nl-NL"/>
        </w:rPr>
        <w:t xml:space="preserve">loze </w:t>
      </w:r>
      <w:r>
        <w:rPr>
          <w:sz w:val="22"/>
          <w:szCs w:val="22"/>
        </w:rPr>
        <w:t>č</w:t>
      </w:r>
      <w:r>
        <w:rPr>
          <w:sz w:val="22"/>
          <w:szCs w:val="22"/>
          <w:lang w:val="de-DE"/>
        </w:rPr>
        <w:t>. 1 SPECIFIKACE A CEN</w:t>
      </w:r>
      <w:r>
        <w:rPr>
          <w:sz w:val="22"/>
          <w:szCs w:val="22"/>
        </w:rPr>
        <w:t xml:space="preserve">ÍK ODPADŮ, </w:t>
      </w:r>
      <w:proofErr w:type="spellStart"/>
      <w:r>
        <w:rPr>
          <w:sz w:val="22"/>
          <w:szCs w:val="22"/>
        </w:rPr>
        <w:t>která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nedílnou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součástí</w:t>
      </w:r>
      <w:proofErr w:type="spellEnd"/>
      <w:r>
        <w:rPr>
          <w:sz w:val="22"/>
          <w:szCs w:val="22"/>
        </w:rPr>
        <w:t xml:space="preserve"> t</w:t>
      </w:r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 xml:space="preserve">to </w:t>
      </w:r>
      <w:proofErr w:type="spellStart"/>
      <w:r>
        <w:rPr>
          <w:sz w:val="22"/>
          <w:szCs w:val="22"/>
        </w:rPr>
        <w:t>smlouvy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dále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jen</w:t>
      </w:r>
      <w:proofErr w:type="spellEnd"/>
      <w:r>
        <w:rPr>
          <w:sz w:val="22"/>
          <w:szCs w:val="22"/>
        </w:rPr>
        <w:t xml:space="preserve"> "</w:t>
      </w:r>
      <w:proofErr w:type="spellStart"/>
      <w:r>
        <w:rPr>
          <w:sz w:val="22"/>
          <w:szCs w:val="22"/>
        </w:rPr>
        <w:t>Příloha</w:t>
      </w:r>
      <w:proofErr w:type="spellEnd"/>
      <w:r>
        <w:rPr>
          <w:sz w:val="22"/>
          <w:szCs w:val="22"/>
        </w:rPr>
        <w:t xml:space="preserve"> 1").</w:t>
      </w:r>
    </w:p>
    <w:p w:rsidR="0031052B" w:rsidRDefault="0031052B" w:rsidP="0031052B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2.4. </w:t>
      </w:r>
      <w:proofErr w:type="spellStart"/>
      <w:r>
        <w:rPr>
          <w:sz w:val="22"/>
          <w:szCs w:val="22"/>
        </w:rPr>
        <w:t>Odběry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odpadů</w:t>
      </w:r>
      <w:proofErr w:type="spellEnd"/>
      <w:r>
        <w:rPr>
          <w:sz w:val="22"/>
          <w:szCs w:val="22"/>
        </w:rPr>
        <w:t xml:space="preserve"> s </w:t>
      </w:r>
      <w:proofErr w:type="spellStart"/>
      <w:r>
        <w:rPr>
          <w:sz w:val="22"/>
          <w:szCs w:val="22"/>
        </w:rPr>
        <w:t>upřesněním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jejich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množství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budou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realizovány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základě</w:t>
      </w:r>
      <w:proofErr w:type="spellEnd"/>
      <w:r>
        <w:rPr>
          <w:sz w:val="22"/>
          <w:szCs w:val="22"/>
        </w:rPr>
        <w:t xml:space="preserve"> t</w:t>
      </w:r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 xml:space="preserve">to </w:t>
      </w:r>
      <w:proofErr w:type="spellStart"/>
      <w:r>
        <w:rPr>
          <w:sz w:val="22"/>
          <w:szCs w:val="22"/>
        </w:rPr>
        <w:t>smlouvy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samostatnými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telefonickými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nebo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emailovými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objednávkami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kter</w:t>
      </w:r>
      <w:proofErr w:type="spellEnd"/>
      <w:r>
        <w:rPr>
          <w:sz w:val="22"/>
          <w:szCs w:val="22"/>
          <w:lang w:val="fr-FR"/>
        </w:rPr>
        <w:t xml:space="preserve">é </w:t>
      </w:r>
      <w:proofErr w:type="spellStart"/>
      <w:r>
        <w:rPr>
          <w:sz w:val="22"/>
          <w:szCs w:val="22"/>
        </w:rPr>
        <w:t>budou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vycházet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pokud</w:t>
      </w:r>
      <w:proofErr w:type="spellEnd"/>
      <w:r>
        <w:rPr>
          <w:sz w:val="22"/>
          <w:szCs w:val="22"/>
        </w:rPr>
        <w:t xml:space="preserve"> v </w:t>
      </w:r>
      <w:proofErr w:type="spellStart"/>
      <w:r>
        <w:rPr>
          <w:sz w:val="22"/>
          <w:szCs w:val="22"/>
        </w:rPr>
        <w:t>nich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nebude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výslovně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dohodnuto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jinak</w:t>
      </w:r>
      <w:proofErr w:type="spellEnd"/>
      <w:r>
        <w:rPr>
          <w:sz w:val="22"/>
          <w:szCs w:val="22"/>
        </w:rPr>
        <w:t xml:space="preserve">, z </w:t>
      </w:r>
      <w:proofErr w:type="spellStart"/>
      <w:r>
        <w:rPr>
          <w:sz w:val="22"/>
          <w:szCs w:val="22"/>
        </w:rPr>
        <w:t>obecných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podmínek</w:t>
      </w:r>
      <w:proofErr w:type="spellEnd"/>
      <w:r>
        <w:rPr>
          <w:sz w:val="22"/>
          <w:szCs w:val="22"/>
        </w:rPr>
        <w:t xml:space="preserve"> t</w:t>
      </w:r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 xml:space="preserve">to </w:t>
      </w:r>
      <w:proofErr w:type="spellStart"/>
      <w:r>
        <w:rPr>
          <w:sz w:val="22"/>
          <w:szCs w:val="22"/>
        </w:rPr>
        <w:t>smlouvy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příslušných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právních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předpisů</w:t>
      </w:r>
      <w:proofErr w:type="spellEnd"/>
      <w:r>
        <w:rPr>
          <w:sz w:val="22"/>
          <w:szCs w:val="22"/>
        </w:rPr>
        <w:t>.</w:t>
      </w:r>
    </w:p>
    <w:p w:rsidR="0031052B" w:rsidRDefault="0031052B" w:rsidP="0031052B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proofErr w:type="gramStart"/>
      <w:r>
        <w:rPr>
          <w:sz w:val="22"/>
          <w:szCs w:val="22"/>
        </w:rPr>
        <w:t>5.Zhotovitel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povinen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potvrdit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objednávku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objednatele</w:t>
      </w:r>
      <w:proofErr w:type="spellEnd"/>
      <w:r>
        <w:rPr>
          <w:sz w:val="22"/>
          <w:szCs w:val="22"/>
        </w:rPr>
        <w:t xml:space="preserve"> bez </w:t>
      </w:r>
      <w:proofErr w:type="spellStart"/>
      <w:r>
        <w:rPr>
          <w:sz w:val="22"/>
          <w:szCs w:val="22"/>
        </w:rPr>
        <w:t>zbytečn</w:t>
      </w:r>
      <w:proofErr w:type="spellEnd"/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 xml:space="preserve">ho </w:t>
      </w:r>
      <w:proofErr w:type="spellStart"/>
      <w:r>
        <w:rPr>
          <w:sz w:val="22"/>
          <w:szCs w:val="22"/>
        </w:rPr>
        <w:t>odkladu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jejím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obdržení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příp</w:t>
      </w:r>
      <w:proofErr w:type="spellEnd"/>
      <w:r>
        <w:rPr>
          <w:sz w:val="22"/>
          <w:szCs w:val="22"/>
        </w:rPr>
        <w:t>. v </w:t>
      </w:r>
      <w:proofErr w:type="spellStart"/>
      <w:r>
        <w:rPr>
          <w:sz w:val="22"/>
          <w:szCs w:val="22"/>
        </w:rPr>
        <w:t>též</w:t>
      </w:r>
      <w:proofErr w:type="spellEnd"/>
      <w:r>
        <w:rPr>
          <w:sz w:val="22"/>
          <w:szCs w:val="22"/>
          <w:lang w:val="pt-PT"/>
        </w:rPr>
        <w:t>e lh</w:t>
      </w:r>
      <w:proofErr w:type="spellStart"/>
      <w:r>
        <w:rPr>
          <w:sz w:val="22"/>
          <w:szCs w:val="22"/>
        </w:rPr>
        <w:t>ůtě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sdě</w:t>
      </w:r>
      <w:proofErr w:type="spellEnd"/>
      <w:r>
        <w:rPr>
          <w:sz w:val="22"/>
          <w:szCs w:val="22"/>
          <w:lang w:val="fr-FR"/>
        </w:rPr>
        <w:t>lit d</w:t>
      </w:r>
      <w:proofErr w:type="spellStart"/>
      <w:r>
        <w:rPr>
          <w:sz w:val="22"/>
          <w:szCs w:val="22"/>
        </w:rPr>
        <w:t>ůvody</w:t>
      </w:r>
      <w:proofErr w:type="spellEnd"/>
      <w:r>
        <w:rPr>
          <w:sz w:val="22"/>
          <w:szCs w:val="22"/>
        </w:rPr>
        <w:t xml:space="preserve">, pro </w:t>
      </w:r>
      <w:proofErr w:type="spellStart"/>
      <w:r>
        <w:rPr>
          <w:sz w:val="22"/>
          <w:szCs w:val="22"/>
        </w:rPr>
        <w:t>kter</w:t>
      </w:r>
      <w:proofErr w:type="spellEnd"/>
      <w:r>
        <w:rPr>
          <w:sz w:val="22"/>
          <w:szCs w:val="22"/>
          <w:lang w:val="fr-FR"/>
        </w:rPr>
        <w:t xml:space="preserve">é </w:t>
      </w:r>
      <w:proofErr w:type="spellStart"/>
      <w:r>
        <w:rPr>
          <w:sz w:val="22"/>
          <w:szCs w:val="22"/>
        </w:rPr>
        <w:t>tak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neučiní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Vlastní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odběr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odpadu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bude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provozních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možností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zhotovitele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realizová</w:t>
      </w:r>
      <w:proofErr w:type="spellEnd"/>
      <w:r>
        <w:rPr>
          <w:sz w:val="22"/>
          <w:szCs w:val="22"/>
          <w:lang w:val="de-DE"/>
        </w:rPr>
        <w:t>n v</w:t>
      </w:r>
      <w:r>
        <w:rPr>
          <w:sz w:val="22"/>
          <w:szCs w:val="22"/>
        </w:rPr>
        <w:t> </w:t>
      </w:r>
      <w:proofErr w:type="spellStart"/>
      <w:r>
        <w:rPr>
          <w:sz w:val="22"/>
          <w:szCs w:val="22"/>
        </w:rPr>
        <w:t>termínu</w:t>
      </w:r>
      <w:proofErr w:type="spellEnd"/>
      <w:r>
        <w:rPr>
          <w:sz w:val="22"/>
          <w:szCs w:val="22"/>
        </w:rPr>
        <w:t xml:space="preserve"> do 5 </w:t>
      </w:r>
      <w:proofErr w:type="spellStart"/>
      <w:r>
        <w:rPr>
          <w:sz w:val="22"/>
          <w:szCs w:val="22"/>
        </w:rPr>
        <w:t>pracovních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dnů</w:t>
      </w:r>
      <w:proofErr w:type="spellEnd"/>
      <w:r>
        <w:rPr>
          <w:sz w:val="22"/>
          <w:szCs w:val="22"/>
        </w:rPr>
        <w:t xml:space="preserve"> ode </w:t>
      </w:r>
      <w:proofErr w:type="spellStart"/>
      <w:r>
        <w:rPr>
          <w:sz w:val="22"/>
          <w:szCs w:val="22"/>
        </w:rPr>
        <w:t>dne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potvrzení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objednávky</w:t>
      </w:r>
      <w:proofErr w:type="spellEnd"/>
      <w:r>
        <w:rPr>
          <w:sz w:val="22"/>
          <w:szCs w:val="22"/>
        </w:rPr>
        <w:t>.</w:t>
      </w:r>
    </w:p>
    <w:p w:rsidR="0031052B" w:rsidRDefault="0031052B" w:rsidP="0031052B">
      <w:pPr>
        <w:jc w:val="both"/>
        <w:rPr>
          <w:sz w:val="22"/>
          <w:szCs w:val="22"/>
        </w:rPr>
      </w:pPr>
    </w:p>
    <w:p w:rsidR="0031052B" w:rsidRDefault="0031052B" w:rsidP="0031052B">
      <w:pPr>
        <w:jc w:val="both"/>
        <w:rPr>
          <w:sz w:val="22"/>
          <w:szCs w:val="22"/>
        </w:rPr>
      </w:pPr>
    </w:p>
    <w:p w:rsidR="0031052B" w:rsidRDefault="0031052B" w:rsidP="0031052B">
      <w:pPr>
        <w:spacing w:before="12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3.  </w:t>
      </w:r>
      <w:proofErr w:type="spellStart"/>
      <w:r>
        <w:rPr>
          <w:b/>
          <w:bCs/>
          <w:sz w:val="22"/>
          <w:szCs w:val="22"/>
        </w:rPr>
        <w:t>Cena</w:t>
      </w:r>
      <w:proofErr w:type="spellEnd"/>
      <w:r>
        <w:rPr>
          <w:b/>
          <w:bCs/>
          <w:sz w:val="22"/>
          <w:szCs w:val="22"/>
        </w:rPr>
        <w:t xml:space="preserve"> a </w:t>
      </w:r>
      <w:proofErr w:type="spellStart"/>
      <w:r>
        <w:rPr>
          <w:b/>
          <w:bCs/>
          <w:sz w:val="22"/>
          <w:szCs w:val="22"/>
        </w:rPr>
        <w:t>platební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podmínky</w:t>
      </w:r>
      <w:proofErr w:type="spellEnd"/>
    </w:p>
    <w:p w:rsidR="0031052B" w:rsidRDefault="0031052B" w:rsidP="0031052B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3.1. </w:t>
      </w:r>
      <w:proofErr w:type="spellStart"/>
      <w:r>
        <w:rPr>
          <w:sz w:val="22"/>
          <w:szCs w:val="22"/>
        </w:rPr>
        <w:t>Cena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provedení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sjednan</w:t>
      </w:r>
      <w:proofErr w:type="spellEnd"/>
      <w:r>
        <w:rPr>
          <w:sz w:val="22"/>
          <w:szCs w:val="22"/>
          <w:lang w:val="fr-FR"/>
        </w:rPr>
        <w:t>é</w:t>
      </w:r>
      <w:r>
        <w:rPr>
          <w:sz w:val="22"/>
          <w:szCs w:val="22"/>
          <w:lang w:val="pt-PT"/>
        </w:rPr>
        <w:t>ho d</w:t>
      </w:r>
      <w:proofErr w:type="spellStart"/>
      <w:r>
        <w:rPr>
          <w:sz w:val="22"/>
          <w:szCs w:val="22"/>
        </w:rPr>
        <w:t>íla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byla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stanovena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dohodou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smluvních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stran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je</w:t>
      </w:r>
      <w:proofErr w:type="spellEnd"/>
      <w:r>
        <w:rPr>
          <w:sz w:val="22"/>
          <w:szCs w:val="22"/>
        </w:rPr>
        <w:t xml:space="preserve"> v </w:t>
      </w:r>
      <w:proofErr w:type="spellStart"/>
      <w:r>
        <w:rPr>
          <w:sz w:val="22"/>
          <w:szCs w:val="22"/>
        </w:rPr>
        <w:t>návaznosti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jednotliv</w:t>
      </w:r>
      <w:proofErr w:type="spellEnd"/>
      <w:r>
        <w:rPr>
          <w:sz w:val="22"/>
          <w:szCs w:val="22"/>
          <w:lang w:val="fr-FR"/>
        </w:rPr>
        <w:t xml:space="preserve">é </w:t>
      </w:r>
      <w:proofErr w:type="spellStart"/>
      <w:r w:rsidR="00205BD7">
        <w:rPr>
          <w:sz w:val="22"/>
          <w:szCs w:val="22"/>
        </w:rPr>
        <w:t>druhy</w:t>
      </w:r>
      <w:proofErr w:type="spellEnd"/>
      <w:r w:rsidR="00205BD7">
        <w:rPr>
          <w:sz w:val="22"/>
          <w:szCs w:val="22"/>
        </w:rPr>
        <w:t xml:space="preserve"> </w:t>
      </w:r>
      <w:proofErr w:type="spellStart"/>
      <w:r w:rsidR="00205BD7">
        <w:rPr>
          <w:sz w:val="22"/>
          <w:szCs w:val="22"/>
        </w:rPr>
        <w:t>odpadů</w:t>
      </w:r>
      <w:proofErr w:type="spellEnd"/>
      <w:r w:rsidR="00205BD7">
        <w:rPr>
          <w:sz w:val="22"/>
          <w:szCs w:val="22"/>
        </w:rPr>
        <w:t xml:space="preserve"> </w:t>
      </w:r>
      <w:proofErr w:type="spellStart"/>
      <w:r w:rsidR="00205BD7">
        <w:rPr>
          <w:sz w:val="22"/>
          <w:szCs w:val="22"/>
        </w:rPr>
        <w:t>specifikována</w:t>
      </w:r>
      <w:proofErr w:type="spellEnd"/>
      <w:r w:rsidR="00205BD7">
        <w:rPr>
          <w:sz w:val="22"/>
          <w:szCs w:val="22"/>
        </w:rPr>
        <w:t xml:space="preserve"> v </w:t>
      </w:r>
      <w:proofErr w:type="spellStart"/>
      <w:r w:rsidR="00205BD7">
        <w:rPr>
          <w:sz w:val="22"/>
          <w:szCs w:val="22"/>
        </w:rPr>
        <w:t>p</w:t>
      </w:r>
      <w:r>
        <w:rPr>
          <w:sz w:val="22"/>
          <w:szCs w:val="22"/>
        </w:rPr>
        <w:t>ří</w:t>
      </w:r>
      <w:proofErr w:type="spellEnd"/>
      <w:r w:rsidR="00205BD7">
        <w:rPr>
          <w:sz w:val="22"/>
          <w:szCs w:val="22"/>
          <w:lang w:val="nl-NL"/>
        </w:rPr>
        <w:t>loze</w:t>
      </w:r>
      <w:r>
        <w:rPr>
          <w:sz w:val="22"/>
          <w:szCs w:val="22"/>
        </w:rPr>
        <w:t>.</w:t>
      </w:r>
    </w:p>
    <w:p w:rsidR="0031052B" w:rsidRDefault="0031052B" w:rsidP="0031052B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3.2. </w:t>
      </w:r>
      <w:proofErr w:type="spellStart"/>
      <w:r>
        <w:rPr>
          <w:sz w:val="22"/>
          <w:szCs w:val="22"/>
        </w:rPr>
        <w:t>Součástí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uveden</w:t>
      </w:r>
      <w:proofErr w:type="spellEnd"/>
      <w:r>
        <w:rPr>
          <w:sz w:val="22"/>
          <w:szCs w:val="22"/>
          <w:lang w:val="fr-FR"/>
        </w:rPr>
        <w:t xml:space="preserve">é </w:t>
      </w:r>
      <w:proofErr w:type="spellStart"/>
      <w:r>
        <w:rPr>
          <w:sz w:val="22"/>
          <w:szCs w:val="22"/>
        </w:rPr>
        <w:t>ceny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odběr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jednotlivých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druhů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odpadů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Přílohy</w:t>
      </w:r>
      <w:proofErr w:type="spellEnd"/>
      <w:r>
        <w:rPr>
          <w:sz w:val="22"/>
          <w:szCs w:val="22"/>
        </w:rPr>
        <w:t xml:space="preserve"> č.1 </w:t>
      </w:r>
      <w:proofErr w:type="spellStart"/>
      <w:r>
        <w:rPr>
          <w:sz w:val="22"/>
          <w:szCs w:val="22"/>
        </w:rPr>
        <w:t>není</w:t>
      </w:r>
      <w:proofErr w:type="spellEnd"/>
      <w:r>
        <w:rPr>
          <w:sz w:val="22"/>
          <w:szCs w:val="22"/>
        </w:rPr>
        <w:t xml:space="preserve"> DPH </w:t>
      </w:r>
      <w:proofErr w:type="spellStart"/>
      <w:r>
        <w:rPr>
          <w:sz w:val="22"/>
          <w:szCs w:val="22"/>
        </w:rPr>
        <w:t>dle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platných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předpisů</w:t>
      </w:r>
      <w:proofErr w:type="spellEnd"/>
      <w:r>
        <w:rPr>
          <w:sz w:val="22"/>
          <w:szCs w:val="22"/>
        </w:rPr>
        <w:t>.</w:t>
      </w:r>
    </w:p>
    <w:p w:rsidR="0031052B" w:rsidRDefault="0031052B" w:rsidP="0031052B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3.3. </w:t>
      </w:r>
      <w:proofErr w:type="spellStart"/>
      <w:r>
        <w:rPr>
          <w:sz w:val="22"/>
          <w:szCs w:val="22"/>
        </w:rPr>
        <w:t>Ceny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uveden</w:t>
      </w:r>
      <w:proofErr w:type="spellEnd"/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>v </w:t>
      </w:r>
      <w:proofErr w:type="spellStart"/>
      <w:r>
        <w:rPr>
          <w:sz w:val="22"/>
          <w:szCs w:val="22"/>
        </w:rPr>
        <w:t>Pří</w:t>
      </w:r>
      <w:proofErr w:type="spellEnd"/>
      <w:r>
        <w:rPr>
          <w:sz w:val="22"/>
          <w:szCs w:val="22"/>
          <w:lang w:val="nl-NL"/>
        </w:rPr>
        <w:t xml:space="preserve">loze </w:t>
      </w:r>
      <w:r>
        <w:rPr>
          <w:sz w:val="22"/>
          <w:szCs w:val="22"/>
        </w:rPr>
        <w:t xml:space="preserve">č.1 </w:t>
      </w:r>
      <w:proofErr w:type="spellStart"/>
      <w:r>
        <w:rPr>
          <w:sz w:val="22"/>
          <w:szCs w:val="22"/>
        </w:rPr>
        <w:t>jsou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platn</w:t>
      </w:r>
      <w:proofErr w:type="spellEnd"/>
      <w:r>
        <w:rPr>
          <w:sz w:val="22"/>
          <w:szCs w:val="22"/>
          <w:lang w:val="fr-FR"/>
        </w:rPr>
        <w:t xml:space="preserve">é </w:t>
      </w:r>
      <w:proofErr w:type="spellStart"/>
      <w:r>
        <w:rPr>
          <w:sz w:val="22"/>
          <w:szCs w:val="22"/>
        </w:rPr>
        <w:t>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podpisu</w:t>
      </w:r>
      <w:proofErr w:type="spellEnd"/>
      <w:r>
        <w:rPr>
          <w:sz w:val="22"/>
          <w:szCs w:val="22"/>
        </w:rPr>
        <w:t xml:space="preserve"> t</w:t>
      </w:r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 xml:space="preserve">to </w:t>
      </w:r>
      <w:proofErr w:type="spellStart"/>
      <w:r>
        <w:rPr>
          <w:sz w:val="22"/>
          <w:szCs w:val="22"/>
        </w:rPr>
        <w:t>smlouvy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zhotovitel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vyhrazuje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právo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jejich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pravideln</w:t>
      </w:r>
      <w:proofErr w:type="spellEnd"/>
      <w:r>
        <w:rPr>
          <w:sz w:val="22"/>
          <w:szCs w:val="22"/>
          <w:lang w:val="fr-FR"/>
        </w:rPr>
        <w:t xml:space="preserve">é </w:t>
      </w:r>
      <w:proofErr w:type="spellStart"/>
      <w:r>
        <w:rPr>
          <w:sz w:val="22"/>
          <w:szCs w:val="22"/>
        </w:rPr>
        <w:t>roční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aktualizace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předložením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nov</w:t>
      </w:r>
      <w:proofErr w:type="spellEnd"/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 xml:space="preserve">ho </w:t>
      </w:r>
      <w:proofErr w:type="spellStart"/>
      <w:r>
        <w:rPr>
          <w:sz w:val="22"/>
          <w:szCs w:val="22"/>
        </w:rPr>
        <w:t>ceníku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jakož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právo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změny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stanoven</w:t>
      </w:r>
      <w:proofErr w:type="spellEnd"/>
      <w:r>
        <w:rPr>
          <w:sz w:val="22"/>
          <w:szCs w:val="22"/>
          <w:lang w:val="fr-FR"/>
        </w:rPr>
        <w:t xml:space="preserve">é </w:t>
      </w:r>
      <w:proofErr w:type="spellStart"/>
      <w:r>
        <w:rPr>
          <w:sz w:val="22"/>
          <w:szCs w:val="22"/>
        </w:rPr>
        <w:t>ceny</w:t>
      </w:r>
      <w:proofErr w:type="spellEnd"/>
      <w:r>
        <w:rPr>
          <w:sz w:val="22"/>
          <w:szCs w:val="22"/>
        </w:rPr>
        <w:t xml:space="preserve"> v </w:t>
      </w:r>
      <w:proofErr w:type="spellStart"/>
      <w:r>
        <w:rPr>
          <w:sz w:val="22"/>
          <w:szCs w:val="22"/>
        </w:rPr>
        <w:t>důsledku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legislativních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opatření</w:t>
      </w:r>
      <w:proofErr w:type="spellEnd"/>
      <w:r>
        <w:rPr>
          <w:sz w:val="22"/>
          <w:szCs w:val="22"/>
        </w:rPr>
        <w:t xml:space="preserve">, o </w:t>
      </w:r>
      <w:proofErr w:type="spellStart"/>
      <w:r>
        <w:rPr>
          <w:sz w:val="22"/>
          <w:szCs w:val="22"/>
        </w:rPr>
        <w:t>nichž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zhotovitel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povinen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neprodleně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informovat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objednatele</w:t>
      </w:r>
      <w:proofErr w:type="spellEnd"/>
      <w:r>
        <w:rPr>
          <w:sz w:val="22"/>
          <w:szCs w:val="22"/>
        </w:rPr>
        <w:t xml:space="preserve">. Tato </w:t>
      </w:r>
      <w:proofErr w:type="spellStart"/>
      <w:r>
        <w:rPr>
          <w:sz w:val="22"/>
          <w:szCs w:val="22"/>
        </w:rPr>
        <w:t>cenová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změna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je</w:t>
      </w:r>
      <w:proofErr w:type="spellEnd"/>
      <w:r>
        <w:rPr>
          <w:sz w:val="22"/>
          <w:szCs w:val="22"/>
        </w:rPr>
        <w:t xml:space="preserve"> pro </w:t>
      </w:r>
      <w:proofErr w:type="spellStart"/>
      <w:r>
        <w:rPr>
          <w:sz w:val="22"/>
          <w:szCs w:val="22"/>
        </w:rPr>
        <w:t>objednatele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závazná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účinná</w:t>
      </w:r>
      <w:proofErr w:type="spellEnd"/>
      <w:r>
        <w:rPr>
          <w:sz w:val="22"/>
          <w:szCs w:val="22"/>
        </w:rPr>
        <w:t xml:space="preserve"> </w:t>
      </w:r>
      <w:r>
        <w:rPr>
          <w:sz w:val="22"/>
          <w:szCs w:val="22"/>
          <w:lang w:val="pt-PT"/>
        </w:rPr>
        <w:t>po doru</w:t>
      </w:r>
      <w:proofErr w:type="spellStart"/>
      <w:r>
        <w:rPr>
          <w:sz w:val="22"/>
          <w:szCs w:val="22"/>
        </w:rPr>
        <w:t>čení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písemn</w:t>
      </w:r>
      <w:proofErr w:type="spellEnd"/>
      <w:r>
        <w:rPr>
          <w:sz w:val="22"/>
          <w:szCs w:val="22"/>
          <w:lang w:val="fr-FR"/>
        </w:rPr>
        <w:t xml:space="preserve">é </w:t>
      </w:r>
      <w:proofErr w:type="spellStart"/>
      <w:r>
        <w:rPr>
          <w:sz w:val="22"/>
          <w:szCs w:val="22"/>
        </w:rPr>
        <w:t>zprávy</w:t>
      </w:r>
      <w:proofErr w:type="spellEnd"/>
      <w:r>
        <w:rPr>
          <w:sz w:val="22"/>
          <w:szCs w:val="22"/>
        </w:rPr>
        <w:t xml:space="preserve"> o t</w:t>
      </w:r>
      <w:r>
        <w:rPr>
          <w:sz w:val="22"/>
          <w:szCs w:val="22"/>
          <w:lang w:val="fr-FR"/>
        </w:rPr>
        <w:t>é</w:t>
      </w:r>
      <w:r>
        <w:rPr>
          <w:sz w:val="22"/>
          <w:szCs w:val="22"/>
          <w:lang w:val="it-IT"/>
        </w:rPr>
        <w:t>to cenov</w:t>
      </w:r>
      <w:r>
        <w:rPr>
          <w:sz w:val="22"/>
          <w:szCs w:val="22"/>
          <w:lang w:val="fr-FR"/>
        </w:rPr>
        <w:t xml:space="preserve">é </w:t>
      </w:r>
      <w:proofErr w:type="spellStart"/>
      <w:r>
        <w:rPr>
          <w:sz w:val="22"/>
          <w:szCs w:val="22"/>
        </w:rPr>
        <w:t>změně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objednateli</w:t>
      </w:r>
      <w:proofErr w:type="spellEnd"/>
      <w:r>
        <w:rPr>
          <w:sz w:val="22"/>
          <w:szCs w:val="22"/>
        </w:rPr>
        <w:t>.</w:t>
      </w:r>
    </w:p>
    <w:p w:rsidR="0031052B" w:rsidRDefault="0031052B" w:rsidP="0031052B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3.4. </w:t>
      </w:r>
      <w:proofErr w:type="spellStart"/>
      <w:r>
        <w:rPr>
          <w:sz w:val="22"/>
          <w:szCs w:val="22"/>
        </w:rPr>
        <w:t>Objednatel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uhradí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cenu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služby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tedy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odvoz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využití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nebo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odstranění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základě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faktury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vystaven</w:t>
      </w:r>
      <w:proofErr w:type="spellEnd"/>
      <w:r>
        <w:rPr>
          <w:sz w:val="22"/>
          <w:szCs w:val="22"/>
          <w:lang w:val="fr-FR"/>
        </w:rPr>
        <w:t xml:space="preserve">é </w:t>
      </w:r>
      <w:proofErr w:type="spellStart"/>
      <w:r>
        <w:rPr>
          <w:sz w:val="22"/>
          <w:szCs w:val="22"/>
        </w:rPr>
        <w:t>zhotovitelem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bezhotovostní</w:t>
      </w:r>
      <w:proofErr w:type="spellEnd"/>
      <w:r>
        <w:rPr>
          <w:sz w:val="22"/>
          <w:szCs w:val="22"/>
          <w:lang w:val="pt-PT"/>
        </w:rPr>
        <w:t>m p</w:t>
      </w:r>
      <w:proofErr w:type="spellStart"/>
      <w:r>
        <w:rPr>
          <w:sz w:val="22"/>
          <w:szCs w:val="22"/>
        </w:rPr>
        <w:t>řevodem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bankovní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účet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zhotovitele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uvedený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smlouvě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případně</w:t>
      </w:r>
      <w:proofErr w:type="spellEnd"/>
      <w:r>
        <w:rPr>
          <w:sz w:val="22"/>
          <w:szCs w:val="22"/>
        </w:rPr>
        <w:t xml:space="preserve"> v </w:t>
      </w:r>
      <w:proofErr w:type="spellStart"/>
      <w:r>
        <w:rPr>
          <w:sz w:val="22"/>
          <w:szCs w:val="22"/>
        </w:rPr>
        <w:t>hotovosti</w:t>
      </w:r>
      <w:proofErr w:type="spellEnd"/>
      <w:r>
        <w:rPr>
          <w:sz w:val="22"/>
          <w:szCs w:val="22"/>
        </w:rPr>
        <w:t xml:space="preserve"> v </w:t>
      </w:r>
      <w:proofErr w:type="spellStart"/>
      <w:r>
        <w:rPr>
          <w:sz w:val="22"/>
          <w:szCs w:val="22"/>
        </w:rPr>
        <w:t>sídle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zhotovitele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Splatnost</w:t>
      </w:r>
      <w:proofErr w:type="spellEnd"/>
      <w:r>
        <w:rPr>
          <w:sz w:val="22"/>
          <w:szCs w:val="22"/>
        </w:rPr>
        <w:t xml:space="preserve"> se </w:t>
      </w:r>
      <w:proofErr w:type="spellStart"/>
      <w:r>
        <w:rPr>
          <w:sz w:val="22"/>
          <w:szCs w:val="22"/>
        </w:rPr>
        <w:t>sjednává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30 </w:t>
      </w:r>
      <w:proofErr w:type="spellStart"/>
      <w:r>
        <w:rPr>
          <w:sz w:val="22"/>
          <w:szCs w:val="22"/>
        </w:rPr>
        <w:t>dnů</w:t>
      </w:r>
      <w:proofErr w:type="spellEnd"/>
      <w:r>
        <w:rPr>
          <w:sz w:val="22"/>
          <w:szCs w:val="22"/>
        </w:rPr>
        <w:t xml:space="preserve"> od data </w:t>
      </w:r>
      <w:proofErr w:type="spellStart"/>
      <w:r>
        <w:rPr>
          <w:sz w:val="22"/>
          <w:szCs w:val="22"/>
        </w:rPr>
        <w:t>vystavení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příslušn</w:t>
      </w:r>
      <w:proofErr w:type="spellEnd"/>
      <w:r>
        <w:rPr>
          <w:sz w:val="22"/>
          <w:szCs w:val="22"/>
          <w:lang w:val="fr-FR"/>
        </w:rPr>
        <w:t>é</w:t>
      </w:r>
      <w:r>
        <w:rPr>
          <w:sz w:val="22"/>
          <w:szCs w:val="22"/>
          <w:lang w:val="pt-PT"/>
        </w:rPr>
        <w:t>ho da</w:t>
      </w:r>
      <w:proofErr w:type="spellStart"/>
      <w:r>
        <w:rPr>
          <w:sz w:val="22"/>
          <w:szCs w:val="22"/>
        </w:rPr>
        <w:t>ňov</w:t>
      </w:r>
      <w:proofErr w:type="spellEnd"/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 xml:space="preserve">ho </w:t>
      </w:r>
      <w:proofErr w:type="spellStart"/>
      <w:r>
        <w:rPr>
          <w:sz w:val="22"/>
          <w:szCs w:val="22"/>
        </w:rPr>
        <w:t>dokladu</w:t>
      </w:r>
      <w:proofErr w:type="spellEnd"/>
      <w:r>
        <w:rPr>
          <w:sz w:val="22"/>
          <w:szCs w:val="22"/>
        </w:rPr>
        <w:t>.</w:t>
      </w:r>
    </w:p>
    <w:p w:rsidR="00FA5DE8" w:rsidRDefault="0031052B" w:rsidP="0031052B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3.5. V </w:t>
      </w:r>
      <w:proofErr w:type="spellStart"/>
      <w:r>
        <w:rPr>
          <w:sz w:val="22"/>
          <w:szCs w:val="22"/>
        </w:rPr>
        <w:t>případě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pozdní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úhrady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zhotovitel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oprávněn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fakturovat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smluvní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pokutu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výši</w:t>
      </w:r>
      <w:proofErr w:type="spellEnd"/>
      <w:r>
        <w:rPr>
          <w:sz w:val="22"/>
          <w:szCs w:val="22"/>
        </w:rPr>
        <w:t xml:space="preserve"> 0,05% z </w:t>
      </w:r>
      <w:proofErr w:type="spellStart"/>
      <w:r>
        <w:rPr>
          <w:sz w:val="22"/>
          <w:szCs w:val="22"/>
        </w:rPr>
        <w:t>dlužné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částky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každý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kalendářní</w:t>
      </w:r>
      <w:proofErr w:type="spellEnd"/>
      <w:r>
        <w:rPr>
          <w:sz w:val="22"/>
          <w:szCs w:val="22"/>
        </w:rPr>
        <w:t xml:space="preserve"> den </w:t>
      </w:r>
      <w:proofErr w:type="spellStart"/>
      <w:r>
        <w:rPr>
          <w:sz w:val="22"/>
          <w:szCs w:val="22"/>
        </w:rPr>
        <w:t>prodlení</w:t>
      </w:r>
      <w:proofErr w:type="spellEnd"/>
      <w:r>
        <w:rPr>
          <w:sz w:val="22"/>
          <w:szCs w:val="22"/>
        </w:rPr>
        <w:t xml:space="preserve"> s </w:t>
      </w:r>
      <w:proofErr w:type="spellStart"/>
      <w:r>
        <w:rPr>
          <w:sz w:val="22"/>
          <w:szCs w:val="22"/>
        </w:rPr>
        <w:t>platbou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odběratel</w:t>
      </w:r>
      <w:proofErr w:type="spellEnd"/>
      <w:r>
        <w:rPr>
          <w:sz w:val="22"/>
          <w:szCs w:val="22"/>
        </w:rPr>
        <w:t xml:space="preserve"> se </w:t>
      </w:r>
      <w:proofErr w:type="spellStart"/>
      <w:r>
        <w:rPr>
          <w:sz w:val="22"/>
          <w:szCs w:val="22"/>
        </w:rPr>
        <w:t>vyfakturovanou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smluvní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pokutu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zavazuje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uhradit</w:t>
      </w:r>
      <w:proofErr w:type="spellEnd"/>
      <w:r>
        <w:rPr>
          <w:sz w:val="22"/>
          <w:szCs w:val="22"/>
        </w:rPr>
        <w:t xml:space="preserve"> do 14-ti </w:t>
      </w:r>
      <w:proofErr w:type="spellStart"/>
      <w:r>
        <w:rPr>
          <w:sz w:val="22"/>
          <w:szCs w:val="22"/>
        </w:rPr>
        <w:t>dnů</w:t>
      </w:r>
      <w:proofErr w:type="spellEnd"/>
      <w:r>
        <w:rPr>
          <w:sz w:val="22"/>
          <w:szCs w:val="22"/>
        </w:rPr>
        <w:t xml:space="preserve"> od data </w:t>
      </w:r>
      <w:proofErr w:type="spellStart"/>
      <w:r>
        <w:rPr>
          <w:sz w:val="22"/>
          <w:szCs w:val="22"/>
        </w:rPr>
        <w:t>odeslání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faktur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Zaplacením</w:t>
      </w:r>
      <w:proofErr w:type="spellEnd"/>
      <w:r>
        <w:rPr>
          <w:sz w:val="22"/>
          <w:szCs w:val="22"/>
        </w:rPr>
        <w:t xml:space="preserve"> se </w:t>
      </w:r>
      <w:proofErr w:type="spellStart"/>
      <w:r>
        <w:rPr>
          <w:sz w:val="22"/>
          <w:szCs w:val="22"/>
        </w:rPr>
        <w:t>rozumí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připsání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příslušné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částky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platebního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účet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uvedený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zhotovitelem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nebo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datem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přijetí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hotovostní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úhrady</w:t>
      </w:r>
      <w:proofErr w:type="spellEnd"/>
      <w:r>
        <w:rPr>
          <w:sz w:val="22"/>
          <w:szCs w:val="22"/>
        </w:rPr>
        <w:t xml:space="preserve"> v </w:t>
      </w:r>
      <w:proofErr w:type="spellStart"/>
      <w:r>
        <w:rPr>
          <w:sz w:val="22"/>
          <w:szCs w:val="22"/>
        </w:rPr>
        <w:t>pokladně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zhotovitele</w:t>
      </w:r>
      <w:proofErr w:type="spellEnd"/>
      <w:r>
        <w:rPr>
          <w:sz w:val="22"/>
          <w:szCs w:val="22"/>
        </w:rPr>
        <w:t xml:space="preserve">. </w:t>
      </w:r>
    </w:p>
    <w:p w:rsidR="0031052B" w:rsidRDefault="0031052B" w:rsidP="0031052B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3.6. </w:t>
      </w:r>
      <w:proofErr w:type="spellStart"/>
      <w:r>
        <w:rPr>
          <w:sz w:val="22"/>
          <w:szCs w:val="22"/>
        </w:rPr>
        <w:t>Ujednání</w:t>
      </w:r>
      <w:proofErr w:type="spellEnd"/>
      <w:r>
        <w:rPr>
          <w:sz w:val="22"/>
          <w:szCs w:val="22"/>
        </w:rPr>
        <w:t xml:space="preserve"> t</w:t>
      </w:r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 xml:space="preserve">to </w:t>
      </w:r>
      <w:proofErr w:type="spellStart"/>
      <w:r>
        <w:rPr>
          <w:sz w:val="22"/>
          <w:szCs w:val="22"/>
        </w:rPr>
        <w:t>smlouvy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smluvních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pokutách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nemají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vliv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právo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oprávněn</w:t>
      </w:r>
      <w:proofErr w:type="spellEnd"/>
      <w:r>
        <w:rPr>
          <w:sz w:val="22"/>
          <w:szCs w:val="22"/>
          <w:lang w:val="fr-FR"/>
        </w:rPr>
        <w:t xml:space="preserve">é </w:t>
      </w:r>
      <w:proofErr w:type="spellStart"/>
      <w:r>
        <w:rPr>
          <w:sz w:val="22"/>
          <w:szCs w:val="22"/>
        </w:rPr>
        <w:t>smluvní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strany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náhradu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újmy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škody</w:t>
      </w:r>
      <w:proofErr w:type="spellEnd"/>
      <w:r>
        <w:rPr>
          <w:sz w:val="22"/>
          <w:szCs w:val="22"/>
        </w:rPr>
        <w:t xml:space="preserve">) </w:t>
      </w:r>
      <w:proofErr w:type="spellStart"/>
      <w:r>
        <w:rPr>
          <w:sz w:val="22"/>
          <w:szCs w:val="22"/>
        </w:rPr>
        <w:t>způsoben</w:t>
      </w:r>
      <w:proofErr w:type="spellEnd"/>
      <w:r>
        <w:rPr>
          <w:sz w:val="22"/>
          <w:szCs w:val="22"/>
          <w:lang w:val="fr-FR"/>
        </w:rPr>
        <w:t xml:space="preserve">é </w:t>
      </w:r>
      <w:proofErr w:type="spellStart"/>
      <w:r>
        <w:rPr>
          <w:sz w:val="22"/>
          <w:szCs w:val="22"/>
        </w:rPr>
        <w:t>jí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porušením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smluvní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pokutou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zajištěn</w:t>
      </w:r>
      <w:proofErr w:type="spellEnd"/>
      <w:r>
        <w:rPr>
          <w:sz w:val="22"/>
          <w:szCs w:val="22"/>
          <w:lang w:val="fr-FR"/>
        </w:rPr>
        <w:t xml:space="preserve">é </w:t>
      </w:r>
      <w:proofErr w:type="spellStart"/>
      <w:r>
        <w:rPr>
          <w:sz w:val="22"/>
          <w:szCs w:val="22"/>
        </w:rPr>
        <w:t>povinnosti</w:t>
      </w:r>
      <w:proofErr w:type="spellEnd"/>
      <w:r>
        <w:rPr>
          <w:sz w:val="22"/>
          <w:szCs w:val="22"/>
        </w:rPr>
        <w:t xml:space="preserve">, a to </w:t>
      </w:r>
      <w:proofErr w:type="spellStart"/>
      <w:r>
        <w:rPr>
          <w:sz w:val="22"/>
          <w:szCs w:val="22"/>
        </w:rPr>
        <w:t>náhrady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újmy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škody</w:t>
      </w:r>
      <w:proofErr w:type="spellEnd"/>
      <w:r>
        <w:rPr>
          <w:sz w:val="22"/>
          <w:szCs w:val="22"/>
        </w:rPr>
        <w:t xml:space="preserve">) </w:t>
      </w:r>
      <w:proofErr w:type="spellStart"/>
      <w:r>
        <w:rPr>
          <w:sz w:val="22"/>
          <w:szCs w:val="22"/>
        </w:rPr>
        <w:t>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výš</w:t>
      </w:r>
      <w:proofErr w:type="spellEnd"/>
      <w:r>
        <w:rPr>
          <w:sz w:val="22"/>
          <w:szCs w:val="22"/>
          <w:lang w:val="it-IT"/>
        </w:rPr>
        <w:t>i p</w:t>
      </w:r>
      <w:proofErr w:type="spellStart"/>
      <w:r>
        <w:rPr>
          <w:sz w:val="22"/>
          <w:szCs w:val="22"/>
        </w:rPr>
        <w:t>řesahující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uhrazenou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smluvní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pokutu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Smluvní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strany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sjednávají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povinnost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odpovědn</w:t>
      </w:r>
      <w:proofErr w:type="spellEnd"/>
      <w:r>
        <w:rPr>
          <w:sz w:val="22"/>
          <w:szCs w:val="22"/>
          <w:lang w:val="fr-FR"/>
        </w:rPr>
        <w:t xml:space="preserve">é </w:t>
      </w:r>
      <w:proofErr w:type="spellStart"/>
      <w:r>
        <w:rPr>
          <w:sz w:val="22"/>
          <w:szCs w:val="22"/>
        </w:rPr>
        <w:t>osoby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odčinit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poš</w:t>
      </w:r>
      <w:proofErr w:type="spellEnd"/>
      <w:r>
        <w:rPr>
          <w:sz w:val="22"/>
          <w:szCs w:val="22"/>
          <w:lang w:val="nl-NL"/>
        </w:rPr>
        <w:t>kozen</w:t>
      </w:r>
      <w:r>
        <w:rPr>
          <w:sz w:val="22"/>
          <w:szCs w:val="22"/>
          <w:lang w:val="fr-FR"/>
        </w:rPr>
        <w:t xml:space="preserve">é </w:t>
      </w:r>
      <w:proofErr w:type="spellStart"/>
      <w:r>
        <w:rPr>
          <w:sz w:val="22"/>
          <w:szCs w:val="22"/>
        </w:rPr>
        <w:t>smluvní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straně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škodu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nemajetkovou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újmu</w:t>
      </w:r>
      <w:proofErr w:type="spellEnd"/>
      <w:r>
        <w:rPr>
          <w:sz w:val="22"/>
          <w:szCs w:val="22"/>
        </w:rPr>
        <w:t>.</w:t>
      </w:r>
    </w:p>
    <w:p w:rsidR="00FA5DE8" w:rsidRDefault="00FA5DE8" w:rsidP="0031052B">
      <w:pPr>
        <w:spacing w:before="120"/>
        <w:jc w:val="both"/>
        <w:rPr>
          <w:sz w:val="22"/>
          <w:szCs w:val="22"/>
        </w:rPr>
      </w:pPr>
    </w:p>
    <w:p w:rsidR="0031052B" w:rsidRDefault="0031052B" w:rsidP="0031052B">
      <w:pPr>
        <w:spacing w:before="120"/>
        <w:ind w:left="360"/>
        <w:jc w:val="both"/>
        <w:rPr>
          <w:sz w:val="22"/>
          <w:szCs w:val="22"/>
        </w:rPr>
      </w:pPr>
    </w:p>
    <w:p w:rsidR="0031052B" w:rsidRDefault="0031052B" w:rsidP="0031052B">
      <w:pPr>
        <w:spacing w:before="12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4.  </w:t>
      </w:r>
      <w:proofErr w:type="spellStart"/>
      <w:r>
        <w:rPr>
          <w:b/>
          <w:bCs/>
          <w:sz w:val="22"/>
          <w:szCs w:val="22"/>
        </w:rPr>
        <w:t>Doba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trvání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smlouvy</w:t>
      </w:r>
      <w:proofErr w:type="spellEnd"/>
      <w:r>
        <w:rPr>
          <w:b/>
          <w:bCs/>
          <w:sz w:val="22"/>
          <w:szCs w:val="22"/>
        </w:rPr>
        <w:t xml:space="preserve"> a </w:t>
      </w:r>
      <w:proofErr w:type="spellStart"/>
      <w:r>
        <w:rPr>
          <w:b/>
          <w:bCs/>
          <w:sz w:val="22"/>
          <w:szCs w:val="22"/>
        </w:rPr>
        <w:t>způsob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jejího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zrušení</w:t>
      </w:r>
      <w:proofErr w:type="spellEnd"/>
    </w:p>
    <w:p w:rsidR="0031052B" w:rsidRDefault="0031052B" w:rsidP="0031052B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4.1. Tato </w:t>
      </w:r>
      <w:proofErr w:type="spellStart"/>
      <w:r>
        <w:rPr>
          <w:sz w:val="22"/>
          <w:szCs w:val="22"/>
        </w:rPr>
        <w:t>smlouva</w:t>
      </w:r>
      <w:proofErr w:type="spellEnd"/>
      <w:r>
        <w:rPr>
          <w:sz w:val="22"/>
          <w:szCs w:val="22"/>
        </w:rPr>
        <w:t xml:space="preserve"> se </w:t>
      </w:r>
      <w:proofErr w:type="spellStart"/>
      <w:r>
        <w:rPr>
          <w:sz w:val="22"/>
          <w:szCs w:val="22"/>
        </w:rPr>
        <w:t>sjednává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dobu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neurčitou</w:t>
      </w:r>
      <w:proofErr w:type="spellEnd"/>
      <w:r>
        <w:rPr>
          <w:sz w:val="22"/>
          <w:szCs w:val="22"/>
        </w:rPr>
        <w:t>.</w:t>
      </w:r>
    </w:p>
    <w:p w:rsidR="0031052B" w:rsidRDefault="0031052B" w:rsidP="0031052B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4.2. </w:t>
      </w:r>
      <w:proofErr w:type="spellStart"/>
      <w:r>
        <w:rPr>
          <w:sz w:val="22"/>
          <w:szCs w:val="22"/>
        </w:rPr>
        <w:t>Smlouva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může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být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zrušena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písemnou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dohodou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stran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nebo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výpovědí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jedn</w:t>
      </w:r>
      <w:proofErr w:type="spellEnd"/>
      <w:r>
        <w:rPr>
          <w:sz w:val="22"/>
          <w:szCs w:val="22"/>
          <w:lang w:val="fr-FR"/>
        </w:rPr>
        <w:t xml:space="preserve">é </w:t>
      </w:r>
      <w:proofErr w:type="spellStart"/>
      <w:r>
        <w:rPr>
          <w:sz w:val="22"/>
          <w:szCs w:val="22"/>
        </w:rPr>
        <w:t>ze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stran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tří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měsíční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výpovědní</w:t>
      </w:r>
      <w:proofErr w:type="spellEnd"/>
      <w:r>
        <w:rPr>
          <w:sz w:val="22"/>
          <w:szCs w:val="22"/>
        </w:rPr>
        <w:t xml:space="preserve"> </w:t>
      </w:r>
      <w:r>
        <w:rPr>
          <w:sz w:val="22"/>
          <w:szCs w:val="22"/>
          <w:lang w:val="pt-PT"/>
        </w:rPr>
        <w:t>lh</w:t>
      </w:r>
      <w:proofErr w:type="spellStart"/>
      <w:r>
        <w:rPr>
          <w:sz w:val="22"/>
          <w:szCs w:val="22"/>
        </w:rPr>
        <w:t>ůtě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která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počíná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běžet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prvním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dnem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měsíce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následujícího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její</w:t>
      </w:r>
      <w:proofErr w:type="spellEnd"/>
      <w:r>
        <w:rPr>
          <w:sz w:val="22"/>
          <w:szCs w:val="22"/>
          <w:lang w:val="pt-PT"/>
        </w:rPr>
        <w:t>m doru</w:t>
      </w:r>
      <w:proofErr w:type="spellStart"/>
      <w:r>
        <w:rPr>
          <w:sz w:val="22"/>
          <w:szCs w:val="22"/>
        </w:rPr>
        <w:t>čení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druh</w:t>
      </w:r>
      <w:proofErr w:type="spellEnd"/>
      <w:r>
        <w:rPr>
          <w:sz w:val="22"/>
          <w:szCs w:val="22"/>
          <w:lang w:val="fr-FR"/>
        </w:rPr>
        <w:t xml:space="preserve">é </w:t>
      </w:r>
      <w:proofErr w:type="spellStart"/>
      <w:r>
        <w:rPr>
          <w:sz w:val="22"/>
          <w:szCs w:val="22"/>
        </w:rPr>
        <w:t>smluvní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straně</w:t>
      </w:r>
      <w:proofErr w:type="spellEnd"/>
      <w:r>
        <w:rPr>
          <w:sz w:val="22"/>
          <w:szCs w:val="22"/>
        </w:rPr>
        <w:t>.</w:t>
      </w:r>
    </w:p>
    <w:p w:rsidR="0031052B" w:rsidRDefault="0031052B" w:rsidP="0031052B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4.3. </w:t>
      </w:r>
      <w:proofErr w:type="spellStart"/>
      <w:r>
        <w:rPr>
          <w:sz w:val="22"/>
          <w:szCs w:val="22"/>
        </w:rPr>
        <w:t>Zhotovitel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oprávněn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odstoupit</w:t>
      </w:r>
      <w:proofErr w:type="spellEnd"/>
      <w:r>
        <w:rPr>
          <w:sz w:val="22"/>
          <w:szCs w:val="22"/>
        </w:rPr>
        <w:t xml:space="preserve"> od t</w:t>
      </w:r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 xml:space="preserve">to </w:t>
      </w:r>
      <w:proofErr w:type="spellStart"/>
      <w:r>
        <w:rPr>
          <w:sz w:val="22"/>
          <w:szCs w:val="22"/>
        </w:rPr>
        <w:t>smlouvy</w:t>
      </w:r>
      <w:proofErr w:type="spellEnd"/>
      <w:r>
        <w:rPr>
          <w:sz w:val="22"/>
          <w:szCs w:val="22"/>
        </w:rPr>
        <w:t xml:space="preserve"> v </w:t>
      </w:r>
      <w:proofErr w:type="spellStart"/>
      <w:r>
        <w:rPr>
          <w:sz w:val="22"/>
          <w:szCs w:val="22"/>
        </w:rPr>
        <w:t>případě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podstatn</w:t>
      </w:r>
      <w:proofErr w:type="spellEnd"/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 xml:space="preserve">ho </w:t>
      </w:r>
      <w:proofErr w:type="spellStart"/>
      <w:r>
        <w:rPr>
          <w:sz w:val="22"/>
          <w:szCs w:val="22"/>
        </w:rPr>
        <w:t>porušení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smluvních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povinností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objednatele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Jako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podstatn</w:t>
      </w:r>
      <w:proofErr w:type="spellEnd"/>
      <w:r>
        <w:rPr>
          <w:sz w:val="22"/>
          <w:szCs w:val="22"/>
          <w:lang w:val="fr-FR"/>
        </w:rPr>
        <w:t xml:space="preserve">é </w:t>
      </w:r>
      <w:proofErr w:type="spellStart"/>
      <w:r>
        <w:rPr>
          <w:sz w:val="22"/>
          <w:szCs w:val="22"/>
        </w:rPr>
        <w:t>porušení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povinností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objednatele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prodlení</w:t>
      </w:r>
      <w:proofErr w:type="spellEnd"/>
      <w:r>
        <w:rPr>
          <w:sz w:val="22"/>
          <w:szCs w:val="22"/>
        </w:rPr>
        <w:t xml:space="preserve"> s </w:t>
      </w:r>
      <w:proofErr w:type="spellStart"/>
      <w:r>
        <w:rPr>
          <w:sz w:val="22"/>
          <w:szCs w:val="22"/>
        </w:rPr>
        <w:t>úhradou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ceny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předmětu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plnění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porušení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povinností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uvedených</w:t>
      </w:r>
      <w:proofErr w:type="spellEnd"/>
      <w:r>
        <w:rPr>
          <w:sz w:val="22"/>
          <w:szCs w:val="22"/>
        </w:rPr>
        <w:t xml:space="preserve"> v č</w:t>
      </w:r>
      <w:r>
        <w:rPr>
          <w:sz w:val="22"/>
          <w:szCs w:val="22"/>
          <w:lang w:val="pt-PT"/>
        </w:rPr>
        <w:t xml:space="preserve">l. </w:t>
      </w:r>
      <w:hyperlink w:anchor="Ref381016055" w:history="1">
        <w:r>
          <w:rPr>
            <w:rStyle w:val="Hypertextovodkaz"/>
          </w:rPr>
          <w:t>5</w:t>
        </w:r>
      </w:hyperlink>
      <w:r>
        <w:rPr>
          <w:sz w:val="22"/>
          <w:szCs w:val="22"/>
        </w:rPr>
        <w:t xml:space="preserve"> odst.1. </w:t>
      </w:r>
      <w:proofErr w:type="spellStart"/>
      <w:r>
        <w:rPr>
          <w:sz w:val="22"/>
          <w:szCs w:val="22"/>
        </w:rPr>
        <w:t>písm</w:t>
      </w:r>
      <w:proofErr w:type="spellEnd"/>
      <w:r>
        <w:rPr>
          <w:sz w:val="22"/>
          <w:szCs w:val="22"/>
        </w:rPr>
        <w:t xml:space="preserve">. </w:t>
      </w:r>
      <w:hyperlink w:anchor="Ref381021848" w:history="1">
        <w:r>
          <w:rPr>
            <w:rStyle w:val="Hypertextovodkaz"/>
          </w:rPr>
          <w:t>d)</w:t>
        </w:r>
      </w:hyperlink>
      <w:r w:rsidR="00E173C9">
        <w:rPr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 xml:space="preserve">to </w:t>
      </w:r>
      <w:proofErr w:type="spellStart"/>
      <w:r>
        <w:rPr>
          <w:sz w:val="22"/>
          <w:szCs w:val="22"/>
        </w:rPr>
        <w:t>smlouvy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Odstoupení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smlouvy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musí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být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písemn</w:t>
      </w:r>
      <w:proofErr w:type="spellEnd"/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 xml:space="preserve">a </w:t>
      </w:r>
      <w:proofErr w:type="spellStart"/>
      <w:r>
        <w:rPr>
          <w:sz w:val="22"/>
          <w:szCs w:val="22"/>
        </w:rPr>
        <w:t>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účinn</w:t>
      </w:r>
      <w:proofErr w:type="spellEnd"/>
      <w:r>
        <w:rPr>
          <w:sz w:val="22"/>
          <w:szCs w:val="22"/>
          <w:lang w:val="fr-FR"/>
        </w:rPr>
        <w:t xml:space="preserve">é </w:t>
      </w:r>
      <w:proofErr w:type="spellStart"/>
      <w:r>
        <w:rPr>
          <w:sz w:val="22"/>
          <w:szCs w:val="22"/>
        </w:rPr>
        <w:t>dnem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následujícím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jeho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doručení</w:t>
      </w:r>
      <w:proofErr w:type="spellEnd"/>
      <w:r>
        <w:rPr>
          <w:sz w:val="22"/>
          <w:szCs w:val="22"/>
        </w:rPr>
        <w:t>.</w:t>
      </w:r>
    </w:p>
    <w:p w:rsidR="0031052B" w:rsidRDefault="0031052B" w:rsidP="0031052B">
      <w:pPr>
        <w:spacing w:before="120"/>
        <w:ind w:left="360"/>
        <w:jc w:val="both"/>
        <w:rPr>
          <w:sz w:val="22"/>
          <w:szCs w:val="22"/>
        </w:rPr>
      </w:pPr>
    </w:p>
    <w:p w:rsidR="0031052B" w:rsidRDefault="0031052B" w:rsidP="0031052B">
      <w:pPr>
        <w:spacing w:before="12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5.  </w:t>
      </w:r>
      <w:proofErr w:type="spellStart"/>
      <w:r>
        <w:rPr>
          <w:b/>
          <w:bCs/>
          <w:sz w:val="22"/>
          <w:szCs w:val="22"/>
        </w:rPr>
        <w:t>Podmínky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spolupráce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smluvních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stran</w:t>
      </w:r>
      <w:proofErr w:type="spellEnd"/>
    </w:p>
    <w:p w:rsidR="0031052B" w:rsidRDefault="0031052B" w:rsidP="0031052B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5.1. </w:t>
      </w:r>
      <w:proofErr w:type="spellStart"/>
      <w:r>
        <w:rPr>
          <w:sz w:val="22"/>
          <w:szCs w:val="22"/>
        </w:rPr>
        <w:t>Objednatel</w:t>
      </w:r>
      <w:proofErr w:type="spellEnd"/>
      <w:r>
        <w:rPr>
          <w:sz w:val="22"/>
          <w:szCs w:val="22"/>
        </w:rPr>
        <w:t xml:space="preserve"> se </w:t>
      </w:r>
      <w:proofErr w:type="spellStart"/>
      <w:r>
        <w:rPr>
          <w:sz w:val="22"/>
          <w:szCs w:val="22"/>
        </w:rPr>
        <w:t>zavazuje</w:t>
      </w:r>
      <w:proofErr w:type="spellEnd"/>
      <w:r>
        <w:rPr>
          <w:sz w:val="22"/>
          <w:szCs w:val="22"/>
        </w:rPr>
        <w:t>:</w:t>
      </w:r>
    </w:p>
    <w:p w:rsidR="0031052B" w:rsidRDefault="0031052B" w:rsidP="0031052B">
      <w:pPr>
        <w:numPr>
          <w:ilvl w:val="0"/>
          <w:numId w:val="2"/>
        </w:numPr>
        <w:spacing w:before="12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připravit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odpady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jejichž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odběr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zhotovitele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objednal</w:t>
      </w:r>
      <w:proofErr w:type="spellEnd"/>
      <w:r>
        <w:rPr>
          <w:sz w:val="22"/>
          <w:szCs w:val="22"/>
        </w:rPr>
        <w:t xml:space="preserve">, a to </w:t>
      </w:r>
      <w:proofErr w:type="spellStart"/>
      <w:r>
        <w:rPr>
          <w:sz w:val="22"/>
          <w:szCs w:val="22"/>
        </w:rPr>
        <w:t>takovým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způsobem</w:t>
      </w:r>
      <w:proofErr w:type="spellEnd"/>
      <w:r>
        <w:rPr>
          <w:sz w:val="22"/>
          <w:szCs w:val="22"/>
        </w:rPr>
        <w:t xml:space="preserve">, aby </w:t>
      </w:r>
      <w:proofErr w:type="spellStart"/>
      <w:r>
        <w:rPr>
          <w:sz w:val="22"/>
          <w:szCs w:val="22"/>
        </w:rPr>
        <w:t>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stanoven</w:t>
      </w:r>
      <w:proofErr w:type="spellEnd"/>
      <w:r>
        <w:rPr>
          <w:sz w:val="22"/>
          <w:szCs w:val="22"/>
          <w:lang w:val="fr-FR"/>
        </w:rPr>
        <w:t>é</w:t>
      </w:r>
      <w:r>
        <w:rPr>
          <w:sz w:val="22"/>
          <w:szCs w:val="22"/>
          <w:lang w:val="pt-PT"/>
        </w:rPr>
        <w:t>m term</w:t>
      </w:r>
      <w:proofErr w:type="spellStart"/>
      <w:r>
        <w:rPr>
          <w:sz w:val="22"/>
          <w:szCs w:val="22"/>
        </w:rPr>
        <w:t>ínu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byly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způsobil</w:t>
      </w:r>
      <w:proofErr w:type="spellEnd"/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 xml:space="preserve">k </w:t>
      </w:r>
      <w:proofErr w:type="spellStart"/>
      <w:r>
        <w:rPr>
          <w:sz w:val="22"/>
          <w:szCs w:val="22"/>
        </w:rPr>
        <w:t>nakládce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přepravě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sjednan</w:t>
      </w:r>
      <w:proofErr w:type="spellEnd"/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 xml:space="preserve">m </w:t>
      </w:r>
      <w:proofErr w:type="spellStart"/>
      <w:r>
        <w:rPr>
          <w:sz w:val="22"/>
          <w:szCs w:val="22"/>
        </w:rPr>
        <w:t>množství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obalu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pokynu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zhotovitele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upřesněn</w:t>
      </w:r>
      <w:proofErr w:type="spellEnd"/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 xml:space="preserve">ho v </w:t>
      </w:r>
      <w:proofErr w:type="spellStart"/>
      <w:r>
        <w:rPr>
          <w:sz w:val="22"/>
          <w:szCs w:val="22"/>
        </w:rPr>
        <w:t>potvrzen</w:t>
      </w:r>
      <w:proofErr w:type="spellEnd"/>
      <w:r>
        <w:rPr>
          <w:sz w:val="22"/>
          <w:szCs w:val="22"/>
          <w:lang w:val="fr-FR"/>
        </w:rPr>
        <w:t xml:space="preserve">é </w:t>
      </w:r>
      <w:proofErr w:type="spellStart"/>
      <w:r>
        <w:rPr>
          <w:sz w:val="22"/>
          <w:szCs w:val="22"/>
        </w:rPr>
        <w:t>objednávce</w:t>
      </w:r>
      <w:proofErr w:type="spellEnd"/>
      <w:r>
        <w:rPr>
          <w:sz w:val="22"/>
          <w:szCs w:val="22"/>
        </w:rPr>
        <w:t>,</w:t>
      </w:r>
    </w:p>
    <w:p w:rsidR="0031052B" w:rsidRDefault="0031052B" w:rsidP="0031052B">
      <w:pPr>
        <w:numPr>
          <w:ilvl w:val="0"/>
          <w:numId w:val="2"/>
        </w:numPr>
        <w:spacing w:before="12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sdělit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zhotoviteli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neprodleně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nejpozději</w:t>
      </w:r>
      <w:proofErr w:type="spellEnd"/>
      <w:r>
        <w:rPr>
          <w:sz w:val="22"/>
          <w:szCs w:val="22"/>
        </w:rPr>
        <w:t xml:space="preserve"> do 5 </w:t>
      </w:r>
      <w:proofErr w:type="spellStart"/>
      <w:r>
        <w:rPr>
          <w:sz w:val="22"/>
          <w:szCs w:val="22"/>
        </w:rPr>
        <w:t>dnů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před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plánovaný</w:t>
      </w:r>
      <w:proofErr w:type="spellEnd"/>
      <w:r>
        <w:rPr>
          <w:sz w:val="22"/>
          <w:szCs w:val="22"/>
          <w:lang w:val="pt-PT"/>
        </w:rPr>
        <w:t>m term</w:t>
      </w:r>
      <w:r>
        <w:rPr>
          <w:sz w:val="22"/>
          <w:szCs w:val="22"/>
        </w:rPr>
        <w:t>í</w:t>
      </w:r>
      <w:r>
        <w:rPr>
          <w:sz w:val="22"/>
          <w:szCs w:val="22"/>
          <w:lang w:val="pt-PT"/>
        </w:rPr>
        <w:t>nem p</w:t>
      </w:r>
      <w:proofErr w:type="spellStart"/>
      <w:r>
        <w:rPr>
          <w:sz w:val="22"/>
          <w:szCs w:val="22"/>
        </w:rPr>
        <w:t>řepravy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požadavek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zajištění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obalu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pokud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nebude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mít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objednatel</w:t>
      </w:r>
      <w:proofErr w:type="spellEnd"/>
      <w:r>
        <w:rPr>
          <w:sz w:val="22"/>
          <w:szCs w:val="22"/>
        </w:rPr>
        <w:t xml:space="preserve"> k </w:t>
      </w:r>
      <w:proofErr w:type="spellStart"/>
      <w:r>
        <w:rPr>
          <w:sz w:val="22"/>
          <w:szCs w:val="22"/>
        </w:rPr>
        <w:t>dispozici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obal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požadovaný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zhotovitelem</w:t>
      </w:r>
      <w:proofErr w:type="spellEnd"/>
      <w:r>
        <w:rPr>
          <w:sz w:val="22"/>
          <w:szCs w:val="22"/>
        </w:rPr>
        <w:t>,</w:t>
      </w:r>
    </w:p>
    <w:p w:rsidR="0031052B" w:rsidRDefault="0031052B" w:rsidP="0031052B">
      <w:pPr>
        <w:numPr>
          <w:ilvl w:val="0"/>
          <w:numId w:val="2"/>
        </w:numPr>
        <w:spacing w:before="12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zajistit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prostřednictvím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vlastních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pracovníků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bezpečn</w:t>
      </w:r>
      <w:proofErr w:type="spellEnd"/>
      <w:r>
        <w:rPr>
          <w:sz w:val="22"/>
          <w:szCs w:val="22"/>
          <w:lang w:val="fr-FR"/>
        </w:rPr>
        <w:t xml:space="preserve">é </w:t>
      </w:r>
      <w:proofErr w:type="spellStart"/>
      <w:r>
        <w:rPr>
          <w:sz w:val="22"/>
          <w:szCs w:val="22"/>
        </w:rPr>
        <w:t>naložení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odpadu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dopravní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prostředek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přistavený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zhotovitelem</w:t>
      </w:r>
      <w:proofErr w:type="spellEnd"/>
      <w:r>
        <w:rPr>
          <w:sz w:val="22"/>
          <w:szCs w:val="22"/>
        </w:rPr>
        <w:t xml:space="preserve">, a to </w:t>
      </w:r>
      <w:proofErr w:type="spellStart"/>
      <w:r>
        <w:rPr>
          <w:sz w:val="22"/>
          <w:szCs w:val="22"/>
        </w:rPr>
        <w:t>odpadu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deklarovan</w:t>
      </w:r>
      <w:proofErr w:type="spellEnd"/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 xml:space="preserve">ho v </w:t>
      </w:r>
      <w:proofErr w:type="spellStart"/>
      <w:r>
        <w:rPr>
          <w:sz w:val="22"/>
          <w:szCs w:val="22"/>
        </w:rPr>
        <w:t>objednávce</w:t>
      </w:r>
      <w:proofErr w:type="spellEnd"/>
      <w:r>
        <w:rPr>
          <w:sz w:val="22"/>
          <w:szCs w:val="22"/>
        </w:rPr>
        <w:t>,</w:t>
      </w:r>
    </w:p>
    <w:p w:rsidR="0031052B" w:rsidRDefault="0031052B" w:rsidP="0031052B">
      <w:pPr>
        <w:numPr>
          <w:ilvl w:val="0"/>
          <w:numId w:val="2"/>
        </w:numPr>
        <w:spacing w:before="12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zajistit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dodržovat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způsob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dokladování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kvality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odpadů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sv</w:t>
      </w:r>
      <w:proofErr w:type="spellEnd"/>
      <w:r>
        <w:rPr>
          <w:sz w:val="22"/>
          <w:szCs w:val="22"/>
          <w:lang w:val="fr-FR"/>
        </w:rPr>
        <w:t xml:space="preserve">é </w:t>
      </w:r>
      <w:proofErr w:type="spellStart"/>
      <w:r>
        <w:rPr>
          <w:sz w:val="22"/>
          <w:szCs w:val="22"/>
        </w:rPr>
        <w:t>strany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platných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právních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předpisů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týkajících</w:t>
      </w:r>
      <w:proofErr w:type="spellEnd"/>
      <w:r>
        <w:rPr>
          <w:sz w:val="22"/>
          <w:szCs w:val="22"/>
        </w:rPr>
        <w:t xml:space="preserve"> se </w:t>
      </w:r>
      <w:proofErr w:type="spellStart"/>
      <w:r>
        <w:rPr>
          <w:sz w:val="22"/>
          <w:szCs w:val="22"/>
        </w:rPr>
        <w:t>odpadov</w:t>
      </w:r>
      <w:proofErr w:type="spellEnd"/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 xml:space="preserve">ho </w:t>
      </w:r>
      <w:proofErr w:type="spellStart"/>
      <w:r>
        <w:rPr>
          <w:sz w:val="22"/>
          <w:szCs w:val="22"/>
        </w:rPr>
        <w:t>hospodářství</w:t>
      </w:r>
      <w:proofErr w:type="spellEnd"/>
      <w:r>
        <w:rPr>
          <w:sz w:val="22"/>
          <w:szCs w:val="22"/>
        </w:rPr>
        <w:t>,</w:t>
      </w:r>
    </w:p>
    <w:p w:rsidR="0031052B" w:rsidRDefault="0031052B" w:rsidP="0031052B">
      <w:pPr>
        <w:spacing w:before="120"/>
        <w:ind w:left="360"/>
        <w:jc w:val="both"/>
        <w:rPr>
          <w:sz w:val="22"/>
          <w:szCs w:val="22"/>
        </w:rPr>
      </w:pPr>
    </w:p>
    <w:p w:rsidR="0031052B" w:rsidRDefault="0031052B" w:rsidP="0031052B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5.2. </w:t>
      </w:r>
      <w:proofErr w:type="spellStart"/>
      <w:r>
        <w:rPr>
          <w:sz w:val="22"/>
          <w:szCs w:val="22"/>
        </w:rPr>
        <w:t>Zhotovitel</w:t>
      </w:r>
      <w:proofErr w:type="spellEnd"/>
      <w:r>
        <w:rPr>
          <w:sz w:val="22"/>
          <w:szCs w:val="22"/>
        </w:rPr>
        <w:t xml:space="preserve"> se </w:t>
      </w:r>
      <w:proofErr w:type="spellStart"/>
      <w:r>
        <w:rPr>
          <w:sz w:val="22"/>
          <w:szCs w:val="22"/>
        </w:rPr>
        <w:t>zavazuje</w:t>
      </w:r>
      <w:proofErr w:type="spellEnd"/>
      <w:r>
        <w:rPr>
          <w:sz w:val="22"/>
          <w:szCs w:val="22"/>
        </w:rPr>
        <w:t>:</w:t>
      </w:r>
    </w:p>
    <w:p w:rsidR="0031052B" w:rsidRDefault="0031052B" w:rsidP="0031052B">
      <w:pPr>
        <w:numPr>
          <w:ilvl w:val="0"/>
          <w:numId w:val="3"/>
        </w:numPr>
        <w:spacing w:before="12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zajistit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sjednan</w:t>
      </w:r>
      <w:proofErr w:type="spellEnd"/>
      <w:r>
        <w:rPr>
          <w:sz w:val="22"/>
          <w:szCs w:val="22"/>
          <w:lang w:val="fr-FR"/>
        </w:rPr>
        <w:t>é</w:t>
      </w:r>
      <w:r>
        <w:rPr>
          <w:sz w:val="22"/>
          <w:szCs w:val="22"/>
          <w:lang w:val="pt-PT"/>
        </w:rPr>
        <w:t>m term</w:t>
      </w:r>
      <w:proofErr w:type="spellStart"/>
      <w:r>
        <w:rPr>
          <w:sz w:val="22"/>
          <w:szCs w:val="22"/>
        </w:rPr>
        <w:t>ínu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dopravní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prostředek</w:t>
      </w:r>
      <w:proofErr w:type="spellEnd"/>
      <w:r>
        <w:rPr>
          <w:sz w:val="22"/>
          <w:szCs w:val="22"/>
        </w:rPr>
        <w:t xml:space="preserve"> pro </w:t>
      </w:r>
      <w:proofErr w:type="spellStart"/>
      <w:r>
        <w:rPr>
          <w:sz w:val="22"/>
          <w:szCs w:val="22"/>
        </w:rPr>
        <w:t>přepravu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odpadů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prov</w:t>
      </w:r>
      <w:proofErr w:type="spellEnd"/>
      <w:r>
        <w:rPr>
          <w:sz w:val="22"/>
          <w:szCs w:val="22"/>
          <w:lang w:val="fr-FR"/>
        </w:rPr>
        <w:t>é</w:t>
      </w:r>
      <w:proofErr w:type="spellStart"/>
      <w:r>
        <w:rPr>
          <w:sz w:val="22"/>
          <w:szCs w:val="22"/>
        </w:rPr>
        <w:t>st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jejich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odběr</w:t>
      </w:r>
      <w:proofErr w:type="spellEnd"/>
      <w:r>
        <w:rPr>
          <w:sz w:val="22"/>
          <w:szCs w:val="22"/>
        </w:rPr>
        <w:t xml:space="preserve"> v </w:t>
      </w:r>
      <w:proofErr w:type="spellStart"/>
      <w:r>
        <w:rPr>
          <w:sz w:val="22"/>
          <w:szCs w:val="22"/>
        </w:rPr>
        <w:t>souladu</w:t>
      </w:r>
      <w:proofErr w:type="spellEnd"/>
      <w:r>
        <w:rPr>
          <w:sz w:val="22"/>
          <w:szCs w:val="22"/>
        </w:rPr>
        <w:t xml:space="preserve"> s </w:t>
      </w:r>
      <w:proofErr w:type="spellStart"/>
      <w:r>
        <w:rPr>
          <w:sz w:val="22"/>
          <w:szCs w:val="22"/>
        </w:rPr>
        <w:t>požadavky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stanovenými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zvláštních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předpisech</w:t>
      </w:r>
      <w:proofErr w:type="spellEnd"/>
      <w:r>
        <w:rPr>
          <w:sz w:val="22"/>
          <w:szCs w:val="22"/>
        </w:rPr>
        <w:t>,</w:t>
      </w:r>
    </w:p>
    <w:p w:rsidR="0031052B" w:rsidRDefault="0031052B" w:rsidP="0031052B">
      <w:pPr>
        <w:numPr>
          <w:ilvl w:val="0"/>
          <w:numId w:val="3"/>
        </w:numPr>
        <w:spacing w:before="12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dbát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pokynů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objednatele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zejm</w:t>
      </w:r>
      <w:proofErr w:type="spellEnd"/>
      <w:r>
        <w:rPr>
          <w:sz w:val="22"/>
          <w:szCs w:val="22"/>
          <w:lang w:val="fr-FR"/>
        </w:rPr>
        <w:t>é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dodrž</w:t>
      </w:r>
      <w:proofErr w:type="spellEnd"/>
      <w:r>
        <w:rPr>
          <w:sz w:val="22"/>
          <w:szCs w:val="22"/>
          <w:lang w:val="da-DK"/>
        </w:rPr>
        <w:t>et j</w:t>
      </w:r>
      <w:proofErr w:type="spellStart"/>
      <w:r>
        <w:rPr>
          <w:sz w:val="22"/>
          <w:szCs w:val="22"/>
        </w:rPr>
        <w:t>ím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určenou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trasu</w:t>
      </w:r>
      <w:proofErr w:type="spellEnd"/>
      <w:r>
        <w:rPr>
          <w:sz w:val="22"/>
          <w:szCs w:val="22"/>
        </w:rPr>
        <w:t xml:space="preserve"> pro </w:t>
      </w:r>
      <w:proofErr w:type="spellStart"/>
      <w:r>
        <w:rPr>
          <w:sz w:val="22"/>
          <w:szCs w:val="22"/>
        </w:rPr>
        <w:t>přepravu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odpadů</w:t>
      </w:r>
      <w:proofErr w:type="spellEnd"/>
      <w:r>
        <w:rPr>
          <w:sz w:val="22"/>
          <w:szCs w:val="22"/>
        </w:rPr>
        <w:t xml:space="preserve"> v </w:t>
      </w:r>
      <w:proofErr w:type="spellStart"/>
      <w:r>
        <w:rPr>
          <w:sz w:val="22"/>
          <w:szCs w:val="22"/>
        </w:rPr>
        <w:t>areálu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jeho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závodu</w:t>
      </w:r>
      <w:proofErr w:type="spellEnd"/>
      <w:r>
        <w:rPr>
          <w:sz w:val="22"/>
          <w:szCs w:val="22"/>
        </w:rPr>
        <w:t>,</w:t>
      </w:r>
    </w:p>
    <w:p w:rsidR="0031052B" w:rsidRDefault="0031052B" w:rsidP="0031052B">
      <w:pPr>
        <w:numPr>
          <w:ilvl w:val="0"/>
          <w:numId w:val="3"/>
        </w:numPr>
        <w:spacing w:before="12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naklá</w:t>
      </w:r>
      <w:proofErr w:type="spellEnd"/>
      <w:r>
        <w:rPr>
          <w:sz w:val="22"/>
          <w:szCs w:val="22"/>
          <w:lang w:val="nl-NL"/>
        </w:rPr>
        <w:t>dat s</w:t>
      </w:r>
      <w:r>
        <w:rPr>
          <w:sz w:val="22"/>
          <w:szCs w:val="22"/>
        </w:rPr>
        <w:t> </w:t>
      </w:r>
      <w:proofErr w:type="spellStart"/>
      <w:r>
        <w:rPr>
          <w:sz w:val="22"/>
          <w:szCs w:val="22"/>
        </w:rPr>
        <w:t>odpady</w:t>
      </w:r>
      <w:proofErr w:type="spellEnd"/>
      <w:r>
        <w:rPr>
          <w:sz w:val="22"/>
          <w:szCs w:val="22"/>
        </w:rPr>
        <w:t xml:space="preserve"> v </w:t>
      </w:r>
      <w:proofErr w:type="spellStart"/>
      <w:r>
        <w:rPr>
          <w:sz w:val="22"/>
          <w:szCs w:val="22"/>
        </w:rPr>
        <w:t>souladu</w:t>
      </w:r>
      <w:proofErr w:type="spellEnd"/>
      <w:r>
        <w:rPr>
          <w:sz w:val="22"/>
          <w:szCs w:val="22"/>
        </w:rPr>
        <w:t xml:space="preserve"> s </w:t>
      </w:r>
      <w:proofErr w:type="spellStart"/>
      <w:r>
        <w:rPr>
          <w:sz w:val="22"/>
          <w:szCs w:val="22"/>
        </w:rPr>
        <w:t>platnými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právní</w:t>
      </w:r>
      <w:proofErr w:type="spellEnd"/>
      <w:r>
        <w:rPr>
          <w:sz w:val="22"/>
          <w:szCs w:val="22"/>
          <w:lang w:val="it-IT"/>
        </w:rPr>
        <w:t>mi p</w:t>
      </w:r>
      <w:proofErr w:type="spellStart"/>
      <w:r>
        <w:rPr>
          <w:sz w:val="22"/>
          <w:szCs w:val="22"/>
        </w:rPr>
        <w:t>ředpisy</w:t>
      </w:r>
      <w:proofErr w:type="spellEnd"/>
      <w:r>
        <w:rPr>
          <w:sz w:val="22"/>
          <w:szCs w:val="22"/>
        </w:rPr>
        <w:t xml:space="preserve"> v </w:t>
      </w:r>
      <w:proofErr w:type="spellStart"/>
      <w:r>
        <w:rPr>
          <w:sz w:val="22"/>
          <w:szCs w:val="22"/>
        </w:rPr>
        <w:t>odpadov</w:t>
      </w:r>
      <w:proofErr w:type="spellEnd"/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 xml:space="preserve">m </w:t>
      </w:r>
      <w:proofErr w:type="spellStart"/>
      <w:r>
        <w:rPr>
          <w:sz w:val="22"/>
          <w:szCs w:val="22"/>
        </w:rPr>
        <w:t>hospodářství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zejm</w:t>
      </w:r>
      <w:proofErr w:type="spellEnd"/>
      <w:r>
        <w:rPr>
          <w:sz w:val="22"/>
          <w:szCs w:val="22"/>
          <w:lang w:val="fr-FR"/>
        </w:rPr>
        <w:t>é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zajistit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přednostně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využití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odpadů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před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jeho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odstraněním</w:t>
      </w:r>
      <w:proofErr w:type="spellEnd"/>
      <w:r>
        <w:rPr>
          <w:sz w:val="22"/>
          <w:szCs w:val="22"/>
        </w:rPr>
        <w:t>,</w:t>
      </w:r>
    </w:p>
    <w:p w:rsidR="0031052B" w:rsidRDefault="0031052B" w:rsidP="0031052B">
      <w:pPr>
        <w:numPr>
          <w:ilvl w:val="0"/>
          <w:numId w:val="3"/>
        </w:numPr>
        <w:spacing w:before="12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zajistit</w:t>
      </w:r>
      <w:proofErr w:type="spellEnd"/>
      <w:r>
        <w:rPr>
          <w:sz w:val="22"/>
          <w:szCs w:val="22"/>
        </w:rPr>
        <w:t xml:space="preserve"> pro </w:t>
      </w:r>
      <w:proofErr w:type="spellStart"/>
      <w:r>
        <w:rPr>
          <w:sz w:val="22"/>
          <w:szCs w:val="22"/>
        </w:rPr>
        <w:t>přepravu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nebezpečn</w:t>
      </w:r>
      <w:proofErr w:type="spellEnd"/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 xml:space="preserve">ho </w:t>
      </w:r>
      <w:proofErr w:type="spellStart"/>
      <w:r>
        <w:rPr>
          <w:sz w:val="22"/>
          <w:szCs w:val="22"/>
        </w:rPr>
        <w:t>odpadu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řádně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vyplněný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Ohlašovací</w:t>
      </w:r>
      <w:proofErr w:type="spellEnd"/>
      <w:r>
        <w:rPr>
          <w:sz w:val="22"/>
          <w:szCs w:val="22"/>
        </w:rPr>
        <w:t xml:space="preserve"> list pro </w:t>
      </w:r>
      <w:proofErr w:type="spellStart"/>
      <w:r>
        <w:rPr>
          <w:sz w:val="22"/>
          <w:szCs w:val="22"/>
        </w:rPr>
        <w:t>přepravu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nebezpečných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odpadů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zhotovitel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bude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uveden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jako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odesílatel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odpadu</w:t>
      </w:r>
      <w:proofErr w:type="spellEnd"/>
      <w:r>
        <w:rPr>
          <w:sz w:val="22"/>
          <w:szCs w:val="22"/>
        </w:rPr>
        <w:t xml:space="preserve"> k </w:t>
      </w:r>
      <w:proofErr w:type="spellStart"/>
      <w:r>
        <w:rPr>
          <w:sz w:val="22"/>
          <w:szCs w:val="22"/>
        </w:rPr>
        <w:t>přepravě</w:t>
      </w:r>
      <w:proofErr w:type="spellEnd"/>
      <w:r>
        <w:rPr>
          <w:sz w:val="22"/>
          <w:szCs w:val="22"/>
        </w:rPr>
        <w:t>.</w:t>
      </w:r>
    </w:p>
    <w:p w:rsidR="0031052B" w:rsidRDefault="0031052B" w:rsidP="0031052B">
      <w:pPr>
        <w:rPr>
          <w:sz w:val="22"/>
          <w:szCs w:val="22"/>
        </w:rPr>
      </w:pPr>
    </w:p>
    <w:p w:rsidR="0031052B" w:rsidRDefault="0031052B" w:rsidP="0031052B">
      <w:pPr>
        <w:rPr>
          <w:sz w:val="22"/>
          <w:szCs w:val="22"/>
        </w:rPr>
      </w:pPr>
    </w:p>
    <w:p w:rsidR="0031052B" w:rsidRDefault="0031052B" w:rsidP="0031052B">
      <w:pPr>
        <w:rPr>
          <w:sz w:val="22"/>
          <w:szCs w:val="22"/>
        </w:rPr>
      </w:pPr>
    </w:p>
    <w:p w:rsidR="0031052B" w:rsidRDefault="0031052B" w:rsidP="0031052B">
      <w:pPr>
        <w:rPr>
          <w:sz w:val="22"/>
          <w:szCs w:val="22"/>
        </w:rPr>
      </w:pPr>
    </w:p>
    <w:p w:rsidR="0031052B" w:rsidRDefault="0031052B" w:rsidP="0031052B">
      <w:pPr>
        <w:rPr>
          <w:sz w:val="22"/>
          <w:szCs w:val="22"/>
        </w:rPr>
      </w:pPr>
    </w:p>
    <w:p w:rsidR="0031052B" w:rsidRDefault="0031052B" w:rsidP="0031052B">
      <w:pPr>
        <w:numPr>
          <w:ilvl w:val="0"/>
          <w:numId w:val="5"/>
        </w:numPr>
        <w:spacing w:before="120"/>
        <w:jc w:val="both"/>
        <w:rPr>
          <w:b/>
          <w:bCs/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Ostatní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ujednání</w:t>
      </w:r>
      <w:proofErr w:type="spellEnd"/>
    </w:p>
    <w:p w:rsidR="0031052B" w:rsidRDefault="0031052B" w:rsidP="0031052B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6.1. </w:t>
      </w:r>
      <w:proofErr w:type="spellStart"/>
      <w:r>
        <w:rPr>
          <w:sz w:val="22"/>
          <w:szCs w:val="22"/>
        </w:rPr>
        <w:t>Odpad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naložený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dopravní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prostředek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zhotovitele</w:t>
      </w:r>
      <w:proofErr w:type="spellEnd"/>
      <w:r>
        <w:rPr>
          <w:sz w:val="22"/>
          <w:szCs w:val="22"/>
        </w:rPr>
        <w:t xml:space="preserve"> se </w:t>
      </w:r>
      <w:proofErr w:type="spellStart"/>
      <w:r>
        <w:rPr>
          <w:sz w:val="22"/>
          <w:szCs w:val="22"/>
        </w:rPr>
        <w:t>stává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okamžikem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opuštění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prostoru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závodu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provozovny</w:t>
      </w:r>
      <w:proofErr w:type="spellEnd"/>
      <w:r>
        <w:rPr>
          <w:sz w:val="22"/>
          <w:szCs w:val="22"/>
        </w:rPr>
        <w:t xml:space="preserve">) </w:t>
      </w:r>
      <w:proofErr w:type="spellStart"/>
      <w:r>
        <w:rPr>
          <w:sz w:val="22"/>
          <w:szCs w:val="22"/>
        </w:rPr>
        <w:t>objednatele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tj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překročením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jeho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pomysln</w:t>
      </w:r>
      <w:proofErr w:type="spellEnd"/>
      <w:r>
        <w:rPr>
          <w:sz w:val="22"/>
          <w:szCs w:val="22"/>
          <w:lang w:val="fr-FR"/>
        </w:rPr>
        <w:t xml:space="preserve">é </w:t>
      </w:r>
      <w:proofErr w:type="spellStart"/>
      <w:r>
        <w:rPr>
          <w:sz w:val="22"/>
          <w:szCs w:val="22"/>
        </w:rPr>
        <w:t>hranice</w:t>
      </w:r>
      <w:proofErr w:type="spellEnd"/>
      <w:r>
        <w:rPr>
          <w:sz w:val="22"/>
          <w:szCs w:val="22"/>
        </w:rPr>
        <w:t xml:space="preserve">) </w:t>
      </w:r>
      <w:proofErr w:type="spellStart"/>
      <w:r>
        <w:rPr>
          <w:sz w:val="22"/>
          <w:szCs w:val="22"/>
        </w:rPr>
        <w:t>vlastnictvím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zhotovitele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který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přejímá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vešker</w:t>
      </w:r>
      <w:proofErr w:type="spellEnd"/>
      <w:r>
        <w:rPr>
          <w:sz w:val="22"/>
          <w:szCs w:val="22"/>
          <w:lang w:val="fr-FR"/>
        </w:rPr>
        <w:t xml:space="preserve">é </w:t>
      </w:r>
      <w:proofErr w:type="spellStart"/>
      <w:r>
        <w:rPr>
          <w:sz w:val="22"/>
          <w:szCs w:val="22"/>
        </w:rPr>
        <w:t>povinnosti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původce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odpadů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odpovídá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jeho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přepravu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konečn</w:t>
      </w:r>
      <w:proofErr w:type="spellEnd"/>
      <w:r>
        <w:rPr>
          <w:sz w:val="22"/>
          <w:szCs w:val="22"/>
          <w:lang w:val="fr-FR"/>
        </w:rPr>
        <w:t xml:space="preserve">é </w:t>
      </w:r>
      <w:proofErr w:type="spellStart"/>
      <w:r>
        <w:rPr>
          <w:sz w:val="22"/>
          <w:szCs w:val="22"/>
        </w:rPr>
        <w:t>využití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odstranění</w:t>
      </w:r>
      <w:proofErr w:type="spellEnd"/>
      <w:r>
        <w:rPr>
          <w:sz w:val="22"/>
          <w:szCs w:val="22"/>
          <w:lang w:val="de-DE"/>
        </w:rPr>
        <w:t xml:space="preserve">. </w:t>
      </w:r>
      <w:proofErr w:type="spellStart"/>
      <w:r>
        <w:rPr>
          <w:sz w:val="22"/>
          <w:szCs w:val="22"/>
          <w:lang w:val="de-DE"/>
        </w:rPr>
        <w:t>Finan</w:t>
      </w:r>
      <w:r>
        <w:rPr>
          <w:sz w:val="22"/>
          <w:szCs w:val="22"/>
        </w:rPr>
        <w:t>ční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vyrovnání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takov</w:t>
      </w:r>
      <w:proofErr w:type="spellEnd"/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 xml:space="preserve">ho </w:t>
      </w:r>
      <w:proofErr w:type="spellStart"/>
      <w:r>
        <w:rPr>
          <w:sz w:val="22"/>
          <w:szCs w:val="22"/>
        </w:rPr>
        <w:t>přechodu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vlastnictví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zohledněno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sjednan</w:t>
      </w:r>
      <w:proofErr w:type="spellEnd"/>
      <w:r>
        <w:rPr>
          <w:sz w:val="22"/>
          <w:szCs w:val="22"/>
          <w:lang w:val="fr-FR"/>
        </w:rPr>
        <w:t xml:space="preserve">é </w:t>
      </w:r>
      <w:proofErr w:type="spellStart"/>
      <w:r>
        <w:rPr>
          <w:sz w:val="22"/>
          <w:szCs w:val="22"/>
        </w:rPr>
        <w:t>ceně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služby</w:t>
      </w:r>
      <w:proofErr w:type="spellEnd"/>
    </w:p>
    <w:p w:rsidR="0031052B" w:rsidRDefault="0031052B" w:rsidP="0031052B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 </w:t>
      </w:r>
      <w:proofErr w:type="spellStart"/>
      <w:r>
        <w:rPr>
          <w:sz w:val="22"/>
          <w:szCs w:val="22"/>
        </w:rPr>
        <w:t>Objednatel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odpovídá</w:t>
      </w:r>
      <w:proofErr w:type="spellEnd"/>
      <w:r>
        <w:rPr>
          <w:sz w:val="22"/>
          <w:szCs w:val="22"/>
        </w:rPr>
        <w:t xml:space="preserve"> </w:t>
      </w:r>
      <w:r>
        <w:rPr>
          <w:sz w:val="22"/>
          <w:szCs w:val="22"/>
          <w:lang w:val="it-IT"/>
        </w:rPr>
        <w:t xml:space="preserve">za </w:t>
      </w:r>
      <w:proofErr w:type="spellStart"/>
      <w:r>
        <w:rPr>
          <w:sz w:val="22"/>
          <w:szCs w:val="22"/>
        </w:rPr>
        <w:t>škodu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vzniklou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zhotoviteli</w:t>
      </w:r>
      <w:proofErr w:type="spellEnd"/>
      <w:r>
        <w:rPr>
          <w:sz w:val="22"/>
          <w:szCs w:val="22"/>
        </w:rPr>
        <w:t xml:space="preserve"> v </w:t>
      </w:r>
      <w:proofErr w:type="spellStart"/>
      <w:r>
        <w:rPr>
          <w:sz w:val="22"/>
          <w:szCs w:val="22"/>
        </w:rPr>
        <w:t>důsledku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naložení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jin</w:t>
      </w:r>
      <w:proofErr w:type="spellEnd"/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 xml:space="preserve">ho </w:t>
      </w:r>
      <w:proofErr w:type="spellStart"/>
      <w:r>
        <w:rPr>
          <w:sz w:val="22"/>
          <w:szCs w:val="22"/>
        </w:rPr>
        <w:t>druhu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odpadu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než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odpadu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deklarovan</w:t>
      </w:r>
      <w:proofErr w:type="spellEnd"/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 xml:space="preserve">ho v </w:t>
      </w:r>
      <w:proofErr w:type="spellStart"/>
      <w:r>
        <w:rPr>
          <w:sz w:val="22"/>
          <w:szCs w:val="22"/>
        </w:rPr>
        <w:t>objednávce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Zhotovitel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má</w:t>
      </w:r>
      <w:proofErr w:type="spellEnd"/>
      <w:r>
        <w:rPr>
          <w:sz w:val="22"/>
          <w:szCs w:val="22"/>
        </w:rPr>
        <w:t xml:space="preserve"> v </w:t>
      </w:r>
      <w:proofErr w:type="spellStart"/>
      <w:r>
        <w:rPr>
          <w:sz w:val="22"/>
          <w:szCs w:val="22"/>
        </w:rPr>
        <w:t>tomto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případě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právo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náhradu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škody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odstoupení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smlouvy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Zhotovitel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oprávněn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odpady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tohoto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druhu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vrátit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lastRenderedPageBreak/>
        <w:t>objednateli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požadovat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úhradu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sankcí</w:t>
      </w:r>
      <w:proofErr w:type="spellEnd"/>
      <w:r>
        <w:rPr>
          <w:sz w:val="22"/>
          <w:szCs w:val="22"/>
        </w:rPr>
        <w:t xml:space="preserve"> </w:t>
      </w:r>
      <w:r>
        <w:rPr>
          <w:sz w:val="22"/>
          <w:szCs w:val="22"/>
          <w:lang w:val="es-ES_tradnl"/>
        </w:rPr>
        <w:t>ulo</w:t>
      </w:r>
      <w:proofErr w:type="spellStart"/>
      <w:r>
        <w:rPr>
          <w:sz w:val="22"/>
          <w:szCs w:val="22"/>
        </w:rPr>
        <w:t>žených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orgány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státní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  <w:lang w:val="de-DE"/>
        </w:rPr>
        <w:t>spr</w:t>
      </w:r>
      <w:r>
        <w:rPr>
          <w:sz w:val="22"/>
          <w:szCs w:val="22"/>
        </w:rPr>
        <w:t>ávy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spojenou</w:t>
      </w:r>
      <w:proofErr w:type="spellEnd"/>
      <w:r>
        <w:rPr>
          <w:sz w:val="22"/>
          <w:szCs w:val="22"/>
        </w:rPr>
        <w:t xml:space="preserve"> s </w:t>
      </w:r>
      <w:proofErr w:type="spellStart"/>
      <w:r>
        <w:rPr>
          <w:sz w:val="22"/>
          <w:szCs w:val="22"/>
        </w:rPr>
        <w:t>nedodržením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povinností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objednatele</w:t>
      </w:r>
      <w:proofErr w:type="spellEnd"/>
      <w:r>
        <w:rPr>
          <w:sz w:val="22"/>
          <w:szCs w:val="22"/>
        </w:rPr>
        <w:t>.</w:t>
      </w:r>
    </w:p>
    <w:p w:rsidR="0031052B" w:rsidRDefault="0031052B" w:rsidP="0031052B">
      <w:pPr>
        <w:rPr>
          <w:sz w:val="22"/>
          <w:szCs w:val="22"/>
        </w:rPr>
      </w:pPr>
    </w:p>
    <w:p w:rsidR="0031052B" w:rsidRDefault="0031052B" w:rsidP="0031052B">
      <w:pPr>
        <w:rPr>
          <w:sz w:val="22"/>
          <w:szCs w:val="22"/>
        </w:rPr>
      </w:pPr>
    </w:p>
    <w:p w:rsidR="0031052B" w:rsidRDefault="0031052B" w:rsidP="0031052B">
      <w:pPr>
        <w:spacing w:before="12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7.  </w:t>
      </w:r>
      <w:proofErr w:type="spellStart"/>
      <w:r>
        <w:rPr>
          <w:b/>
          <w:bCs/>
          <w:sz w:val="22"/>
          <w:szCs w:val="22"/>
        </w:rPr>
        <w:t>Závěrečná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ustanovení</w:t>
      </w:r>
      <w:proofErr w:type="spellEnd"/>
      <w:r>
        <w:rPr>
          <w:b/>
          <w:bCs/>
          <w:sz w:val="22"/>
          <w:szCs w:val="22"/>
        </w:rPr>
        <w:t xml:space="preserve"> </w:t>
      </w:r>
    </w:p>
    <w:p w:rsidR="0031052B" w:rsidRDefault="0031052B" w:rsidP="0031052B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7.1. </w:t>
      </w:r>
      <w:proofErr w:type="spellStart"/>
      <w:r>
        <w:rPr>
          <w:sz w:val="22"/>
          <w:szCs w:val="22"/>
        </w:rPr>
        <w:t>Vztah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mezi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smluvními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stranami</w:t>
      </w:r>
      <w:proofErr w:type="spellEnd"/>
      <w:r>
        <w:rPr>
          <w:sz w:val="22"/>
          <w:szCs w:val="22"/>
        </w:rPr>
        <w:t xml:space="preserve"> se </w:t>
      </w:r>
      <w:proofErr w:type="spellStart"/>
      <w:r>
        <w:rPr>
          <w:sz w:val="22"/>
          <w:szCs w:val="22"/>
        </w:rPr>
        <w:t>řídí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platnými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právní</w:t>
      </w:r>
      <w:proofErr w:type="spellEnd"/>
      <w:r>
        <w:rPr>
          <w:sz w:val="22"/>
          <w:szCs w:val="22"/>
          <w:lang w:val="it-IT"/>
        </w:rPr>
        <w:t>mi p</w:t>
      </w:r>
      <w:proofErr w:type="spellStart"/>
      <w:r>
        <w:rPr>
          <w:sz w:val="22"/>
          <w:szCs w:val="22"/>
        </w:rPr>
        <w:t>ředpisy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Česk</w:t>
      </w:r>
      <w:proofErr w:type="spellEnd"/>
      <w:r>
        <w:rPr>
          <w:sz w:val="22"/>
          <w:szCs w:val="22"/>
          <w:lang w:val="fr-FR"/>
        </w:rPr>
        <w:t xml:space="preserve">é </w:t>
      </w:r>
      <w:proofErr w:type="spellStart"/>
      <w:r>
        <w:rPr>
          <w:sz w:val="22"/>
          <w:szCs w:val="22"/>
        </w:rPr>
        <w:t>republiky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zejm</w:t>
      </w:r>
      <w:proofErr w:type="spellEnd"/>
      <w:r>
        <w:rPr>
          <w:sz w:val="22"/>
          <w:szCs w:val="22"/>
          <w:lang w:val="fr-FR"/>
        </w:rPr>
        <w:t>é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ustanoveními</w:t>
      </w:r>
      <w:proofErr w:type="spellEnd"/>
      <w:r>
        <w:rPr>
          <w:sz w:val="22"/>
          <w:szCs w:val="22"/>
        </w:rPr>
        <w:t xml:space="preserve"> § 2586 a </w:t>
      </w:r>
      <w:proofErr w:type="spellStart"/>
      <w:r>
        <w:rPr>
          <w:sz w:val="22"/>
          <w:szCs w:val="22"/>
        </w:rPr>
        <w:t>ná</w:t>
      </w:r>
      <w:proofErr w:type="spellEnd"/>
      <w:r>
        <w:rPr>
          <w:sz w:val="22"/>
          <w:szCs w:val="22"/>
          <w:lang w:val="pt-PT"/>
        </w:rPr>
        <w:t>sl. ob</w:t>
      </w:r>
      <w:r>
        <w:rPr>
          <w:sz w:val="22"/>
          <w:szCs w:val="22"/>
        </w:rPr>
        <w:t>č</w:t>
      </w:r>
      <w:r>
        <w:rPr>
          <w:sz w:val="22"/>
          <w:szCs w:val="22"/>
          <w:lang w:val="da-DK"/>
        </w:rPr>
        <w:t>ansk</w:t>
      </w:r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 xml:space="preserve">ho </w:t>
      </w:r>
      <w:proofErr w:type="spellStart"/>
      <w:r>
        <w:rPr>
          <w:sz w:val="22"/>
          <w:szCs w:val="22"/>
        </w:rPr>
        <w:t>zákoníku</w:t>
      </w:r>
      <w:proofErr w:type="spellEnd"/>
      <w:r>
        <w:rPr>
          <w:sz w:val="22"/>
          <w:szCs w:val="22"/>
        </w:rPr>
        <w:t>.</w:t>
      </w:r>
    </w:p>
    <w:p w:rsidR="0031052B" w:rsidRDefault="0031052B" w:rsidP="0031052B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7.2. </w:t>
      </w:r>
      <w:proofErr w:type="spellStart"/>
      <w:r>
        <w:rPr>
          <w:sz w:val="22"/>
          <w:szCs w:val="22"/>
        </w:rPr>
        <w:t>Smlouva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dílo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vyhotovena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dvou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vý</w:t>
      </w:r>
      <w:r>
        <w:rPr>
          <w:sz w:val="22"/>
          <w:szCs w:val="22"/>
          <w:lang w:val="de-DE"/>
        </w:rPr>
        <w:t>tisc</w:t>
      </w:r>
      <w:r>
        <w:rPr>
          <w:sz w:val="22"/>
          <w:szCs w:val="22"/>
        </w:rPr>
        <w:t>ích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kter</w:t>
      </w:r>
      <w:proofErr w:type="spellEnd"/>
      <w:r>
        <w:rPr>
          <w:sz w:val="22"/>
          <w:szCs w:val="22"/>
          <w:lang w:val="fr-FR"/>
        </w:rPr>
        <w:t xml:space="preserve">é </w:t>
      </w:r>
      <w:proofErr w:type="spellStart"/>
      <w:r>
        <w:rPr>
          <w:sz w:val="22"/>
          <w:szCs w:val="22"/>
        </w:rPr>
        <w:t>mají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platnost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originálu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Každá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strana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obdrží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jeden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originální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výtisk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smlouvy</w:t>
      </w:r>
      <w:proofErr w:type="spellEnd"/>
      <w:r>
        <w:rPr>
          <w:sz w:val="22"/>
          <w:szCs w:val="22"/>
        </w:rPr>
        <w:t>.</w:t>
      </w:r>
    </w:p>
    <w:p w:rsidR="0031052B" w:rsidRDefault="0031052B" w:rsidP="0031052B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7.3. </w:t>
      </w:r>
      <w:proofErr w:type="spellStart"/>
      <w:r>
        <w:rPr>
          <w:sz w:val="22"/>
          <w:szCs w:val="22"/>
        </w:rPr>
        <w:t>Smlouva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platná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účinná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podpisem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všech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smluvních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stran</w:t>
      </w:r>
      <w:proofErr w:type="spellEnd"/>
      <w:r>
        <w:rPr>
          <w:sz w:val="22"/>
          <w:szCs w:val="22"/>
        </w:rPr>
        <w:t>.</w:t>
      </w:r>
    </w:p>
    <w:p w:rsidR="0031052B" w:rsidRDefault="0031052B" w:rsidP="0031052B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7.4. </w:t>
      </w:r>
      <w:proofErr w:type="spellStart"/>
      <w:r>
        <w:rPr>
          <w:sz w:val="22"/>
          <w:szCs w:val="22"/>
        </w:rPr>
        <w:t>Tuto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smlouvu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lze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měnit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pouze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písemnými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dodatky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podepsanými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oběma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smluvními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stranami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Změna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smlouvy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jinou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písemnou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formou</w:t>
      </w:r>
      <w:proofErr w:type="spellEnd"/>
      <w:r>
        <w:rPr>
          <w:sz w:val="22"/>
          <w:szCs w:val="22"/>
        </w:rPr>
        <w:t xml:space="preserve"> se </w:t>
      </w:r>
      <w:proofErr w:type="spellStart"/>
      <w:r>
        <w:rPr>
          <w:sz w:val="22"/>
          <w:szCs w:val="22"/>
        </w:rPr>
        <w:t>nepř</w:t>
      </w:r>
      <w:proofErr w:type="spellEnd"/>
      <w:r>
        <w:rPr>
          <w:sz w:val="22"/>
          <w:szCs w:val="22"/>
          <w:lang w:val="fr-FR"/>
        </w:rPr>
        <w:t>ipou</w:t>
      </w:r>
      <w:proofErr w:type="spellStart"/>
      <w:r>
        <w:rPr>
          <w:sz w:val="22"/>
          <w:szCs w:val="22"/>
        </w:rPr>
        <w:t>ští</w:t>
      </w:r>
      <w:proofErr w:type="spellEnd"/>
      <w:r>
        <w:rPr>
          <w:sz w:val="22"/>
          <w:szCs w:val="22"/>
        </w:rPr>
        <w:t>.</w:t>
      </w:r>
    </w:p>
    <w:p w:rsidR="0031052B" w:rsidRDefault="0031052B" w:rsidP="0031052B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7.5. Tato </w:t>
      </w:r>
      <w:proofErr w:type="spellStart"/>
      <w:r>
        <w:rPr>
          <w:sz w:val="22"/>
          <w:szCs w:val="22"/>
        </w:rPr>
        <w:t>smlouva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projevem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shodn</w:t>
      </w:r>
      <w:proofErr w:type="spellEnd"/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 xml:space="preserve">a </w:t>
      </w:r>
      <w:proofErr w:type="spellStart"/>
      <w:r>
        <w:rPr>
          <w:sz w:val="22"/>
          <w:szCs w:val="22"/>
        </w:rPr>
        <w:t>svobodn</w:t>
      </w:r>
      <w:proofErr w:type="spellEnd"/>
      <w:r>
        <w:rPr>
          <w:sz w:val="22"/>
          <w:szCs w:val="22"/>
          <w:lang w:val="fr-FR"/>
        </w:rPr>
        <w:t xml:space="preserve">é </w:t>
      </w:r>
      <w:proofErr w:type="spellStart"/>
      <w:r>
        <w:rPr>
          <w:sz w:val="22"/>
          <w:szCs w:val="22"/>
        </w:rPr>
        <w:t>vůle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obou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smluvních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stran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kter</w:t>
      </w:r>
      <w:proofErr w:type="spellEnd"/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 xml:space="preserve">se </w:t>
      </w:r>
      <w:proofErr w:type="spellStart"/>
      <w:r>
        <w:rPr>
          <w:sz w:val="22"/>
          <w:szCs w:val="22"/>
        </w:rPr>
        <w:t>smlouvou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se </w:t>
      </w:r>
      <w:proofErr w:type="spellStart"/>
      <w:r>
        <w:rPr>
          <w:sz w:val="22"/>
          <w:szCs w:val="22"/>
        </w:rPr>
        <w:t>vš</w:t>
      </w:r>
      <w:proofErr w:type="spellEnd"/>
      <w:r>
        <w:rPr>
          <w:sz w:val="22"/>
          <w:szCs w:val="22"/>
          <w:lang w:val="it-IT"/>
        </w:rPr>
        <w:t>emi p</w:t>
      </w:r>
      <w:proofErr w:type="spellStart"/>
      <w:r>
        <w:rPr>
          <w:sz w:val="22"/>
          <w:szCs w:val="22"/>
        </w:rPr>
        <w:t>řílohami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seznámily</w:t>
      </w:r>
      <w:proofErr w:type="spellEnd"/>
      <w:r>
        <w:rPr>
          <w:sz w:val="22"/>
          <w:szCs w:val="22"/>
        </w:rPr>
        <w:t xml:space="preserve"> a s </w:t>
      </w:r>
      <w:proofErr w:type="spellStart"/>
      <w:r>
        <w:rPr>
          <w:sz w:val="22"/>
          <w:szCs w:val="22"/>
        </w:rPr>
        <w:t>jejich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zněním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souhlasí</w:t>
      </w:r>
      <w:proofErr w:type="spellEnd"/>
      <w:r>
        <w:rPr>
          <w:sz w:val="22"/>
          <w:szCs w:val="22"/>
          <w:lang w:val="it-IT"/>
        </w:rPr>
        <w:t>, co</w:t>
      </w:r>
      <w:r>
        <w:rPr>
          <w:sz w:val="22"/>
          <w:szCs w:val="22"/>
        </w:rPr>
        <w:t xml:space="preserve">ž </w:t>
      </w:r>
      <w:proofErr w:type="spellStart"/>
      <w:r>
        <w:rPr>
          <w:sz w:val="22"/>
          <w:szCs w:val="22"/>
        </w:rPr>
        <w:t>potvrzují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svými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vlastnoručními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podpisy</w:t>
      </w:r>
      <w:proofErr w:type="spellEnd"/>
      <w:r>
        <w:rPr>
          <w:sz w:val="22"/>
          <w:szCs w:val="22"/>
        </w:rPr>
        <w:t>.</w:t>
      </w:r>
    </w:p>
    <w:p w:rsidR="0031052B" w:rsidRDefault="0031052B" w:rsidP="0031052B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  <w:lang w:val="nl-NL"/>
        </w:rPr>
        <w:t>7.6. Ned</w:t>
      </w:r>
      <w:proofErr w:type="spellStart"/>
      <w:r>
        <w:rPr>
          <w:sz w:val="22"/>
          <w:szCs w:val="22"/>
        </w:rPr>
        <w:t>ílnou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součástí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smlouvy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cenová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příloha</w:t>
      </w:r>
      <w:proofErr w:type="spellEnd"/>
      <w:r>
        <w:rPr>
          <w:sz w:val="22"/>
          <w:szCs w:val="22"/>
        </w:rPr>
        <w:t xml:space="preserve"> č.1</w:t>
      </w:r>
    </w:p>
    <w:p w:rsidR="0031052B" w:rsidRDefault="0031052B" w:rsidP="0031052B">
      <w:pPr>
        <w:spacing w:before="120" w:after="120"/>
        <w:jc w:val="both"/>
        <w:rPr>
          <w:sz w:val="22"/>
          <w:szCs w:val="22"/>
        </w:rPr>
      </w:pPr>
    </w:p>
    <w:p w:rsidR="0031052B" w:rsidRDefault="0031052B" w:rsidP="0031052B">
      <w:pPr>
        <w:spacing w:before="120" w:after="120"/>
        <w:jc w:val="both"/>
        <w:rPr>
          <w:sz w:val="22"/>
          <w:szCs w:val="22"/>
        </w:rPr>
      </w:pPr>
    </w:p>
    <w:p w:rsidR="0031052B" w:rsidRDefault="0031052B" w:rsidP="0031052B">
      <w:pPr>
        <w:spacing w:before="120" w:after="120"/>
        <w:jc w:val="both"/>
        <w:rPr>
          <w:sz w:val="22"/>
          <w:szCs w:val="22"/>
        </w:rPr>
      </w:pPr>
    </w:p>
    <w:p w:rsidR="0031052B" w:rsidRDefault="0031052B" w:rsidP="0031052B">
      <w:pPr>
        <w:spacing w:before="120" w:after="120"/>
        <w:jc w:val="both"/>
        <w:rPr>
          <w:rStyle w:val="dn"/>
          <w:sz w:val="22"/>
          <w:szCs w:val="22"/>
        </w:rPr>
      </w:pPr>
      <w:r>
        <w:rPr>
          <w:rStyle w:val="dn"/>
          <w:sz w:val="22"/>
          <w:szCs w:val="22"/>
        </w:rPr>
        <w:t>V </w:t>
      </w:r>
      <w:proofErr w:type="spellStart"/>
      <w:r>
        <w:rPr>
          <w:rStyle w:val="dn"/>
          <w:b/>
          <w:bCs/>
          <w:sz w:val="22"/>
          <w:szCs w:val="22"/>
        </w:rPr>
        <w:t>Novém</w:t>
      </w:r>
      <w:proofErr w:type="spellEnd"/>
      <w:r>
        <w:rPr>
          <w:rStyle w:val="dn"/>
          <w:b/>
          <w:bCs/>
          <w:sz w:val="22"/>
          <w:szCs w:val="22"/>
        </w:rPr>
        <w:t xml:space="preserve"> </w:t>
      </w:r>
      <w:proofErr w:type="spellStart"/>
      <w:r>
        <w:rPr>
          <w:rStyle w:val="dn"/>
          <w:b/>
          <w:bCs/>
          <w:sz w:val="22"/>
          <w:szCs w:val="22"/>
        </w:rPr>
        <w:t>Jičíně</w:t>
      </w:r>
      <w:proofErr w:type="spellEnd"/>
      <w:r>
        <w:rPr>
          <w:rStyle w:val="dn"/>
          <w:b/>
          <w:bCs/>
          <w:sz w:val="22"/>
          <w:szCs w:val="22"/>
        </w:rPr>
        <w:t>,</w:t>
      </w:r>
      <w:r>
        <w:rPr>
          <w:rStyle w:val="dn"/>
          <w:sz w:val="22"/>
          <w:szCs w:val="22"/>
        </w:rPr>
        <w:t xml:space="preserve"> </w:t>
      </w:r>
      <w:proofErr w:type="spellStart"/>
      <w:r>
        <w:rPr>
          <w:rStyle w:val="dn"/>
          <w:sz w:val="22"/>
          <w:szCs w:val="22"/>
        </w:rPr>
        <w:t>dne</w:t>
      </w:r>
      <w:proofErr w:type="spellEnd"/>
      <w:r>
        <w:rPr>
          <w:rStyle w:val="dn"/>
          <w:sz w:val="22"/>
          <w:szCs w:val="22"/>
        </w:rPr>
        <w:t xml:space="preserve"> </w:t>
      </w:r>
      <w:r w:rsidR="00CB4DD5">
        <w:rPr>
          <w:rStyle w:val="dn"/>
          <w:sz w:val="22"/>
          <w:szCs w:val="22"/>
        </w:rPr>
        <w:t>26. 4. 2018</w:t>
      </w:r>
      <w:r>
        <w:rPr>
          <w:rStyle w:val="dn"/>
          <w:sz w:val="22"/>
          <w:szCs w:val="22"/>
        </w:rPr>
        <w:tab/>
        <w:t xml:space="preserve">                                  V</w:t>
      </w:r>
      <w:r>
        <w:rPr>
          <w:rStyle w:val="dn"/>
          <w:b/>
          <w:bCs/>
          <w:sz w:val="22"/>
          <w:szCs w:val="22"/>
        </w:rPr>
        <w:t> </w:t>
      </w:r>
      <w:proofErr w:type="spellStart"/>
      <w:r>
        <w:rPr>
          <w:rStyle w:val="dn"/>
          <w:b/>
          <w:bCs/>
          <w:sz w:val="22"/>
          <w:szCs w:val="22"/>
        </w:rPr>
        <w:t>Ostravě</w:t>
      </w:r>
      <w:proofErr w:type="spellEnd"/>
      <w:r>
        <w:rPr>
          <w:rStyle w:val="dn"/>
          <w:b/>
          <w:bCs/>
          <w:sz w:val="22"/>
          <w:szCs w:val="22"/>
        </w:rPr>
        <w:t xml:space="preserve">, </w:t>
      </w:r>
      <w:proofErr w:type="spellStart"/>
      <w:r>
        <w:rPr>
          <w:rStyle w:val="dn"/>
          <w:sz w:val="22"/>
          <w:szCs w:val="22"/>
        </w:rPr>
        <w:t>dne</w:t>
      </w:r>
      <w:proofErr w:type="spellEnd"/>
      <w:r>
        <w:rPr>
          <w:rStyle w:val="dn"/>
          <w:sz w:val="22"/>
          <w:szCs w:val="22"/>
        </w:rPr>
        <w:t xml:space="preserve"> </w:t>
      </w:r>
    </w:p>
    <w:p w:rsidR="0031052B" w:rsidRDefault="0031052B" w:rsidP="0031052B">
      <w:pPr>
        <w:jc w:val="both"/>
        <w:rPr>
          <w:sz w:val="22"/>
          <w:szCs w:val="22"/>
        </w:rPr>
      </w:pPr>
    </w:p>
    <w:p w:rsidR="0031052B" w:rsidRDefault="0031052B" w:rsidP="0031052B">
      <w:pPr>
        <w:jc w:val="both"/>
        <w:rPr>
          <w:sz w:val="22"/>
          <w:szCs w:val="22"/>
        </w:rPr>
      </w:pPr>
    </w:p>
    <w:p w:rsidR="0031052B" w:rsidRDefault="0031052B" w:rsidP="0031052B">
      <w:pPr>
        <w:jc w:val="both"/>
        <w:rPr>
          <w:sz w:val="22"/>
          <w:szCs w:val="22"/>
        </w:rPr>
      </w:pPr>
    </w:p>
    <w:p w:rsidR="0031052B" w:rsidRDefault="0031052B" w:rsidP="0031052B">
      <w:pPr>
        <w:jc w:val="both"/>
        <w:rPr>
          <w:sz w:val="22"/>
          <w:szCs w:val="22"/>
        </w:rPr>
      </w:pPr>
    </w:p>
    <w:p w:rsidR="0031052B" w:rsidRDefault="0031052B" w:rsidP="0031052B">
      <w:pPr>
        <w:jc w:val="both"/>
        <w:rPr>
          <w:sz w:val="22"/>
          <w:szCs w:val="22"/>
        </w:rPr>
      </w:pPr>
    </w:p>
    <w:p w:rsidR="0031052B" w:rsidRDefault="0031052B" w:rsidP="0031052B">
      <w:pPr>
        <w:jc w:val="both"/>
        <w:rPr>
          <w:sz w:val="22"/>
          <w:szCs w:val="22"/>
        </w:rPr>
      </w:pPr>
    </w:p>
    <w:p w:rsidR="0031052B" w:rsidRDefault="0031052B" w:rsidP="0031052B">
      <w:pPr>
        <w:jc w:val="both"/>
        <w:rPr>
          <w:sz w:val="22"/>
          <w:szCs w:val="22"/>
        </w:rPr>
      </w:pPr>
    </w:p>
    <w:p w:rsidR="0031052B" w:rsidRDefault="0031052B" w:rsidP="0031052B">
      <w:pPr>
        <w:jc w:val="both"/>
        <w:rPr>
          <w:sz w:val="22"/>
          <w:szCs w:val="22"/>
        </w:rPr>
      </w:pPr>
    </w:p>
    <w:p w:rsidR="0031052B" w:rsidRDefault="0031052B" w:rsidP="0031052B">
      <w:pPr>
        <w:jc w:val="both"/>
        <w:rPr>
          <w:sz w:val="22"/>
          <w:szCs w:val="22"/>
        </w:rPr>
      </w:pPr>
    </w:p>
    <w:p w:rsidR="0031052B" w:rsidRDefault="0031052B" w:rsidP="0031052B">
      <w:pPr>
        <w:jc w:val="both"/>
        <w:rPr>
          <w:sz w:val="22"/>
          <w:szCs w:val="22"/>
        </w:rPr>
      </w:pPr>
    </w:p>
    <w:p w:rsidR="0031052B" w:rsidRDefault="0031052B" w:rsidP="0031052B">
      <w:pPr>
        <w:jc w:val="both"/>
        <w:rPr>
          <w:rStyle w:val="dn"/>
          <w:b/>
          <w:bCs/>
          <w:sz w:val="22"/>
          <w:szCs w:val="22"/>
        </w:rPr>
      </w:pPr>
      <w:r>
        <w:rPr>
          <w:rStyle w:val="dn"/>
          <w:b/>
          <w:bCs/>
          <w:sz w:val="22"/>
          <w:szCs w:val="22"/>
        </w:rPr>
        <w:t>__________________________________</w:t>
      </w:r>
      <w:r>
        <w:rPr>
          <w:rStyle w:val="dn"/>
          <w:b/>
          <w:bCs/>
          <w:sz w:val="22"/>
          <w:szCs w:val="22"/>
        </w:rPr>
        <w:tab/>
      </w:r>
      <w:r>
        <w:rPr>
          <w:rStyle w:val="dn"/>
          <w:b/>
          <w:bCs/>
          <w:sz w:val="22"/>
          <w:szCs w:val="22"/>
        </w:rPr>
        <w:tab/>
        <w:t>_________________________________</w:t>
      </w:r>
    </w:p>
    <w:p w:rsidR="0031052B" w:rsidRDefault="0031052B" w:rsidP="0031052B">
      <w:pPr>
        <w:ind w:left="708" w:firstLine="708"/>
        <w:jc w:val="both"/>
        <w:rPr>
          <w:rStyle w:val="dn"/>
          <w:b/>
          <w:bCs/>
          <w:sz w:val="22"/>
          <w:szCs w:val="22"/>
        </w:rPr>
      </w:pPr>
      <w:proofErr w:type="spellStart"/>
      <w:r>
        <w:rPr>
          <w:rStyle w:val="dn"/>
          <w:b/>
          <w:bCs/>
          <w:sz w:val="22"/>
          <w:szCs w:val="22"/>
        </w:rPr>
        <w:t>objednatel</w:t>
      </w:r>
      <w:proofErr w:type="spellEnd"/>
      <w:r>
        <w:rPr>
          <w:rStyle w:val="dn"/>
          <w:b/>
          <w:bCs/>
          <w:sz w:val="22"/>
          <w:szCs w:val="22"/>
        </w:rPr>
        <w:tab/>
      </w:r>
      <w:r>
        <w:rPr>
          <w:rStyle w:val="dn"/>
          <w:b/>
          <w:bCs/>
          <w:sz w:val="22"/>
          <w:szCs w:val="22"/>
        </w:rPr>
        <w:tab/>
      </w:r>
      <w:r>
        <w:rPr>
          <w:rStyle w:val="dn"/>
          <w:b/>
          <w:bCs/>
          <w:sz w:val="22"/>
          <w:szCs w:val="22"/>
        </w:rPr>
        <w:tab/>
      </w:r>
      <w:r>
        <w:rPr>
          <w:rStyle w:val="dn"/>
          <w:b/>
          <w:bCs/>
          <w:sz w:val="22"/>
          <w:szCs w:val="22"/>
        </w:rPr>
        <w:tab/>
      </w:r>
      <w:r>
        <w:rPr>
          <w:rStyle w:val="dn"/>
          <w:b/>
          <w:bCs/>
          <w:sz w:val="22"/>
          <w:szCs w:val="22"/>
        </w:rPr>
        <w:tab/>
      </w:r>
      <w:r>
        <w:rPr>
          <w:rStyle w:val="dn"/>
          <w:b/>
          <w:bCs/>
          <w:sz w:val="22"/>
          <w:szCs w:val="22"/>
        </w:rPr>
        <w:tab/>
      </w:r>
      <w:proofErr w:type="spellStart"/>
      <w:r>
        <w:rPr>
          <w:rStyle w:val="dn"/>
          <w:b/>
          <w:bCs/>
          <w:sz w:val="22"/>
          <w:szCs w:val="22"/>
        </w:rPr>
        <w:t>zhotovitel</w:t>
      </w:r>
      <w:proofErr w:type="spellEnd"/>
    </w:p>
    <w:p w:rsidR="0031052B" w:rsidRDefault="0031052B" w:rsidP="0031052B"/>
    <w:p w:rsidR="0031052B" w:rsidRDefault="0031052B" w:rsidP="0031052B">
      <w:pPr>
        <w:sectPr w:rsidR="0031052B" w:rsidSect="00914CBD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/>
          <w:pgMar w:top="1418" w:right="1418" w:bottom="709" w:left="1418" w:header="709" w:footer="391" w:gutter="0"/>
          <w:cols w:space="708"/>
          <w:titlePg/>
          <w:docGrid w:linePitch="360"/>
        </w:sectPr>
      </w:pPr>
    </w:p>
    <w:p w:rsidR="0031052B" w:rsidRDefault="0031052B" w:rsidP="0031052B">
      <w:pPr>
        <w:jc w:val="center"/>
      </w:pPr>
    </w:p>
    <w:p w:rsidR="0031052B" w:rsidRDefault="0031052B" w:rsidP="0031052B">
      <w:pPr>
        <w:jc w:val="center"/>
        <w:rPr>
          <w:rStyle w:val="dn"/>
          <w:b/>
          <w:bCs/>
          <w:spacing w:val="40"/>
          <w:sz w:val="22"/>
          <w:szCs w:val="22"/>
        </w:rPr>
      </w:pPr>
      <w:r>
        <w:rPr>
          <w:rStyle w:val="dn"/>
          <w:b/>
          <w:bCs/>
          <w:spacing w:val="40"/>
          <w:sz w:val="22"/>
          <w:szCs w:val="22"/>
          <w:lang w:val="de-DE"/>
        </w:rPr>
        <w:t>SPECIFIKACE A CEN</w:t>
      </w:r>
      <w:r>
        <w:rPr>
          <w:rStyle w:val="dn"/>
          <w:b/>
          <w:bCs/>
          <w:spacing w:val="40"/>
          <w:sz w:val="22"/>
          <w:szCs w:val="22"/>
        </w:rPr>
        <w:t>ÍK ODPADŮ</w:t>
      </w:r>
    </w:p>
    <w:p w:rsidR="0031052B" w:rsidRDefault="0031052B" w:rsidP="0031052B">
      <w:pPr>
        <w:jc w:val="both"/>
        <w:rPr>
          <w:sz w:val="22"/>
          <w:szCs w:val="22"/>
        </w:rPr>
      </w:pPr>
    </w:p>
    <w:p w:rsidR="0031052B" w:rsidRDefault="0031052B" w:rsidP="0031052B">
      <w:pPr>
        <w:jc w:val="both"/>
        <w:rPr>
          <w:rStyle w:val="dn"/>
          <w:sz w:val="22"/>
          <w:szCs w:val="22"/>
        </w:rPr>
      </w:pPr>
      <w:r>
        <w:rPr>
          <w:rStyle w:val="dn"/>
          <w:sz w:val="22"/>
          <w:szCs w:val="22"/>
        </w:rPr>
        <w:t>V t</w:t>
      </w:r>
      <w:r>
        <w:rPr>
          <w:rStyle w:val="dn"/>
          <w:sz w:val="22"/>
          <w:szCs w:val="22"/>
          <w:lang w:val="fr-FR"/>
        </w:rPr>
        <w:t>é</w:t>
      </w:r>
      <w:r>
        <w:rPr>
          <w:rStyle w:val="dn"/>
          <w:sz w:val="22"/>
          <w:szCs w:val="22"/>
        </w:rPr>
        <w:t xml:space="preserve">to </w:t>
      </w:r>
      <w:proofErr w:type="spellStart"/>
      <w:r>
        <w:rPr>
          <w:rStyle w:val="dn"/>
          <w:sz w:val="22"/>
          <w:szCs w:val="22"/>
        </w:rPr>
        <w:t>příloze</w:t>
      </w:r>
      <w:proofErr w:type="spellEnd"/>
      <w:r>
        <w:rPr>
          <w:rStyle w:val="dn"/>
          <w:sz w:val="22"/>
          <w:szCs w:val="22"/>
        </w:rPr>
        <w:t xml:space="preserve">, </w:t>
      </w:r>
      <w:proofErr w:type="spellStart"/>
      <w:r>
        <w:rPr>
          <w:rStyle w:val="dn"/>
          <w:sz w:val="22"/>
          <w:szCs w:val="22"/>
        </w:rPr>
        <w:t>která</w:t>
      </w:r>
      <w:proofErr w:type="spellEnd"/>
      <w:r>
        <w:rPr>
          <w:rStyle w:val="dn"/>
          <w:sz w:val="22"/>
          <w:szCs w:val="22"/>
        </w:rPr>
        <w:t xml:space="preserve"> </w:t>
      </w:r>
      <w:proofErr w:type="spellStart"/>
      <w:r>
        <w:rPr>
          <w:rStyle w:val="dn"/>
          <w:sz w:val="22"/>
          <w:szCs w:val="22"/>
        </w:rPr>
        <w:t>je</w:t>
      </w:r>
      <w:proofErr w:type="spellEnd"/>
      <w:r>
        <w:rPr>
          <w:rStyle w:val="dn"/>
          <w:sz w:val="22"/>
          <w:szCs w:val="22"/>
        </w:rPr>
        <w:t xml:space="preserve"> </w:t>
      </w:r>
      <w:proofErr w:type="spellStart"/>
      <w:r>
        <w:rPr>
          <w:rStyle w:val="dn"/>
          <w:sz w:val="22"/>
          <w:szCs w:val="22"/>
        </w:rPr>
        <w:t>nedílnou</w:t>
      </w:r>
      <w:proofErr w:type="spellEnd"/>
      <w:r>
        <w:rPr>
          <w:rStyle w:val="dn"/>
          <w:sz w:val="22"/>
          <w:szCs w:val="22"/>
        </w:rPr>
        <w:t xml:space="preserve"> </w:t>
      </w:r>
      <w:proofErr w:type="spellStart"/>
      <w:r>
        <w:rPr>
          <w:rStyle w:val="dn"/>
          <w:sz w:val="22"/>
          <w:szCs w:val="22"/>
        </w:rPr>
        <w:t>součástí</w:t>
      </w:r>
      <w:proofErr w:type="spellEnd"/>
      <w:r>
        <w:rPr>
          <w:rStyle w:val="dn"/>
          <w:sz w:val="22"/>
          <w:szCs w:val="22"/>
        </w:rPr>
        <w:t xml:space="preserve"> </w:t>
      </w:r>
      <w:proofErr w:type="spellStart"/>
      <w:r>
        <w:rPr>
          <w:rStyle w:val="dn"/>
          <w:b/>
          <w:bCs/>
          <w:spacing w:val="60"/>
          <w:sz w:val="22"/>
          <w:szCs w:val="22"/>
        </w:rPr>
        <w:t>Smlouvy</w:t>
      </w:r>
      <w:proofErr w:type="spellEnd"/>
      <w:r>
        <w:rPr>
          <w:rStyle w:val="dn"/>
          <w:b/>
          <w:bCs/>
          <w:spacing w:val="60"/>
          <w:sz w:val="22"/>
          <w:szCs w:val="22"/>
        </w:rPr>
        <w:t xml:space="preserve"> o </w:t>
      </w:r>
      <w:proofErr w:type="spellStart"/>
      <w:r>
        <w:rPr>
          <w:rStyle w:val="dn"/>
          <w:b/>
          <w:bCs/>
          <w:spacing w:val="60"/>
          <w:sz w:val="22"/>
          <w:szCs w:val="22"/>
        </w:rPr>
        <w:t>dí</w:t>
      </w:r>
      <w:proofErr w:type="spellEnd"/>
      <w:r>
        <w:rPr>
          <w:rStyle w:val="dn"/>
          <w:b/>
          <w:bCs/>
          <w:spacing w:val="60"/>
          <w:sz w:val="22"/>
          <w:szCs w:val="22"/>
          <w:lang w:val="it-IT"/>
        </w:rPr>
        <w:t xml:space="preserve">lo </w:t>
      </w:r>
      <w:r>
        <w:rPr>
          <w:rStyle w:val="dn"/>
          <w:b/>
          <w:bCs/>
          <w:spacing w:val="60"/>
          <w:sz w:val="22"/>
          <w:szCs w:val="22"/>
        </w:rPr>
        <w:t>č. 77/2018</w:t>
      </w:r>
      <w:r>
        <w:rPr>
          <w:rStyle w:val="dn"/>
          <w:sz w:val="22"/>
          <w:szCs w:val="22"/>
        </w:rPr>
        <w:t xml:space="preserve">, </w:t>
      </w:r>
      <w:proofErr w:type="spellStart"/>
      <w:r>
        <w:rPr>
          <w:rStyle w:val="dn"/>
          <w:sz w:val="22"/>
          <w:szCs w:val="22"/>
        </w:rPr>
        <w:t>jsou</w:t>
      </w:r>
      <w:proofErr w:type="spellEnd"/>
      <w:r>
        <w:rPr>
          <w:rStyle w:val="dn"/>
          <w:sz w:val="22"/>
          <w:szCs w:val="22"/>
        </w:rPr>
        <w:t xml:space="preserve"> </w:t>
      </w:r>
      <w:proofErr w:type="spellStart"/>
      <w:r>
        <w:rPr>
          <w:rStyle w:val="dn"/>
          <w:sz w:val="22"/>
          <w:szCs w:val="22"/>
        </w:rPr>
        <w:t>uvedeny</w:t>
      </w:r>
      <w:proofErr w:type="spellEnd"/>
      <w:r>
        <w:rPr>
          <w:rStyle w:val="dn"/>
          <w:sz w:val="22"/>
          <w:szCs w:val="22"/>
        </w:rPr>
        <w:t xml:space="preserve"> </w:t>
      </w:r>
      <w:proofErr w:type="spellStart"/>
      <w:r>
        <w:rPr>
          <w:rStyle w:val="dn"/>
          <w:sz w:val="22"/>
          <w:szCs w:val="22"/>
        </w:rPr>
        <w:t>typy</w:t>
      </w:r>
      <w:proofErr w:type="spellEnd"/>
      <w:r>
        <w:rPr>
          <w:rStyle w:val="dn"/>
          <w:sz w:val="22"/>
          <w:szCs w:val="22"/>
        </w:rPr>
        <w:t xml:space="preserve"> </w:t>
      </w:r>
      <w:proofErr w:type="spellStart"/>
      <w:r>
        <w:rPr>
          <w:rStyle w:val="dn"/>
          <w:sz w:val="22"/>
          <w:szCs w:val="22"/>
        </w:rPr>
        <w:t>odpadů</w:t>
      </w:r>
      <w:proofErr w:type="spellEnd"/>
      <w:r>
        <w:rPr>
          <w:rStyle w:val="dn"/>
          <w:sz w:val="22"/>
          <w:szCs w:val="22"/>
        </w:rPr>
        <w:t xml:space="preserve">, </w:t>
      </w:r>
      <w:proofErr w:type="spellStart"/>
      <w:r>
        <w:rPr>
          <w:rStyle w:val="dn"/>
          <w:sz w:val="22"/>
          <w:szCs w:val="22"/>
        </w:rPr>
        <w:t>jejichž</w:t>
      </w:r>
      <w:proofErr w:type="spellEnd"/>
      <w:r>
        <w:rPr>
          <w:rStyle w:val="dn"/>
          <w:sz w:val="22"/>
          <w:szCs w:val="22"/>
        </w:rPr>
        <w:t xml:space="preserve"> </w:t>
      </w:r>
      <w:proofErr w:type="spellStart"/>
      <w:r>
        <w:rPr>
          <w:rStyle w:val="dn"/>
          <w:sz w:val="22"/>
          <w:szCs w:val="22"/>
        </w:rPr>
        <w:t>odběr</w:t>
      </w:r>
      <w:proofErr w:type="spellEnd"/>
      <w:r>
        <w:rPr>
          <w:rStyle w:val="dn"/>
          <w:sz w:val="22"/>
          <w:szCs w:val="22"/>
        </w:rPr>
        <w:t xml:space="preserve"> </w:t>
      </w:r>
      <w:proofErr w:type="spellStart"/>
      <w:r>
        <w:rPr>
          <w:rStyle w:val="dn"/>
          <w:sz w:val="22"/>
          <w:szCs w:val="22"/>
        </w:rPr>
        <w:t>bude</w:t>
      </w:r>
      <w:proofErr w:type="spellEnd"/>
      <w:r>
        <w:rPr>
          <w:rStyle w:val="dn"/>
          <w:sz w:val="22"/>
          <w:szCs w:val="22"/>
        </w:rPr>
        <w:t xml:space="preserve"> </w:t>
      </w:r>
      <w:proofErr w:type="spellStart"/>
      <w:r>
        <w:rPr>
          <w:rStyle w:val="dn"/>
          <w:sz w:val="22"/>
          <w:szCs w:val="22"/>
        </w:rPr>
        <w:t>na</w:t>
      </w:r>
      <w:proofErr w:type="spellEnd"/>
      <w:r>
        <w:rPr>
          <w:rStyle w:val="dn"/>
          <w:sz w:val="22"/>
          <w:szCs w:val="22"/>
        </w:rPr>
        <w:t xml:space="preserve"> </w:t>
      </w:r>
      <w:proofErr w:type="spellStart"/>
      <w:r>
        <w:rPr>
          <w:rStyle w:val="dn"/>
          <w:sz w:val="22"/>
          <w:szCs w:val="22"/>
        </w:rPr>
        <w:t>základě</w:t>
      </w:r>
      <w:proofErr w:type="spellEnd"/>
      <w:r>
        <w:rPr>
          <w:rStyle w:val="dn"/>
          <w:sz w:val="22"/>
          <w:szCs w:val="22"/>
        </w:rPr>
        <w:t xml:space="preserve"> </w:t>
      </w:r>
      <w:proofErr w:type="spellStart"/>
      <w:r>
        <w:rPr>
          <w:rStyle w:val="dn"/>
          <w:sz w:val="22"/>
          <w:szCs w:val="22"/>
        </w:rPr>
        <w:t>samostatných</w:t>
      </w:r>
      <w:proofErr w:type="spellEnd"/>
      <w:r>
        <w:rPr>
          <w:rStyle w:val="dn"/>
          <w:sz w:val="22"/>
          <w:szCs w:val="22"/>
        </w:rPr>
        <w:t xml:space="preserve"> </w:t>
      </w:r>
      <w:proofErr w:type="spellStart"/>
      <w:r>
        <w:rPr>
          <w:rStyle w:val="dn"/>
          <w:sz w:val="22"/>
          <w:szCs w:val="22"/>
        </w:rPr>
        <w:t>telefonický</w:t>
      </w:r>
      <w:r>
        <w:rPr>
          <w:rStyle w:val="dn"/>
          <w:sz w:val="22"/>
          <w:szCs w:val="22"/>
          <w:lang w:val="de-DE"/>
        </w:rPr>
        <w:t>ch</w:t>
      </w:r>
      <w:proofErr w:type="spellEnd"/>
      <w:r>
        <w:rPr>
          <w:rStyle w:val="dn"/>
          <w:sz w:val="22"/>
          <w:szCs w:val="22"/>
          <w:lang w:val="de-DE"/>
        </w:rPr>
        <w:t xml:space="preserve"> </w:t>
      </w:r>
      <w:proofErr w:type="spellStart"/>
      <w:r>
        <w:rPr>
          <w:rStyle w:val="dn"/>
          <w:sz w:val="22"/>
          <w:szCs w:val="22"/>
        </w:rPr>
        <w:t>či</w:t>
      </w:r>
      <w:proofErr w:type="spellEnd"/>
      <w:r>
        <w:rPr>
          <w:rStyle w:val="dn"/>
          <w:sz w:val="22"/>
          <w:szCs w:val="22"/>
        </w:rPr>
        <w:t xml:space="preserve"> e-</w:t>
      </w:r>
      <w:proofErr w:type="spellStart"/>
      <w:r>
        <w:rPr>
          <w:rStyle w:val="dn"/>
          <w:sz w:val="22"/>
          <w:szCs w:val="22"/>
        </w:rPr>
        <w:t>mailových</w:t>
      </w:r>
      <w:proofErr w:type="spellEnd"/>
      <w:r>
        <w:rPr>
          <w:rStyle w:val="dn"/>
          <w:sz w:val="22"/>
          <w:szCs w:val="22"/>
        </w:rPr>
        <w:t xml:space="preserve"> </w:t>
      </w:r>
      <w:proofErr w:type="spellStart"/>
      <w:r>
        <w:rPr>
          <w:rStyle w:val="dn"/>
          <w:sz w:val="22"/>
          <w:szCs w:val="22"/>
        </w:rPr>
        <w:t>objednávek</w:t>
      </w:r>
      <w:proofErr w:type="spellEnd"/>
      <w:r>
        <w:rPr>
          <w:rStyle w:val="dn"/>
          <w:sz w:val="22"/>
          <w:szCs w:val="22"/>
        </w:rPr>
        <w:t xml:space="preserve"> </w:t>
      </w:r>
      <w:proofErr w:type="spellStart"/>
      <w:r>
        <w:rPr>
          <w:rStyle w:val="dn"/>
          <w:sz w:val="22"/>
          <w:szCs w:val="22"/>
        </w:rPr>
        <w:t>zajišťovat</w:t>
      </w:r>
      <w:proofErr w:type="spellEnd"/>
      <w:r>
        <w:rPr>
          <w:rStyle w:val="dn"/>
          <w:sz w:val="22"/>
          <w:szCs w:val="22"/>
        </w:rPr>
        <w:t xml:space="preserve"> </w:t>
      </w:r>
      <w:proofErr w:type="spellStart"/>
      <w:r>
        <w:rPr>
          <w:rStyle w:val="dn"/>
          <w:sz w:val="22"/>
          <w:szCs w:val="22"/>
        </w:rPr>
        <w:t>zhotovitel</w:t>
      </w:r>
      <w:proofErr w:type="spellEnd"/>
      <w:r>
        <w:rPr>
          <w:rStyle w:val="dn"/>
          <w:sz w:val="22"/>
          <w:szCs w:val="22"/>
        </w:rPr>
        <w:t xml:space="preserve">. </w:t>
      </w:r>
      <w:proofErr w:type="spellStart"/>
      <w:r>
        <w:rPr>
          <w:rStyle w:val="dn"/>
          <w:sz w:val="22"/>
          <w:szCs w:val="22"/>
        </w:rPr>
        <w:t>Dále</w:t>
      </w:r>
      <w:proofErr w:type="spellEnd"/>
      <w:r>
        <w:rPr>
          <w:rStyle w:val="dn"/>
          <w:sz w:val="22"/>
          <w:szCs w:val="22"/>
        </w:rPr>
        <w:t xml:space="preserve"> </w:t>
      </w:r>
      <w:proofErr w:type="spellStart"/>
      <w:r>
        <w:rPr>
          <w:rStyle w:val="dn"/>
          <w:sz w:val="22"/>
          <w:szCs w:val="22"/>
        </w:rPr>
        <w:t>jsou</w:t>
      </w:r>
      <w:proofErr w:type="spellEnd"/>
      <w:r>
        <w:rPr>
          <w:rStyle w:val="dn"/>
          <w:sz w:val="22"/>
          <w:szCs w:val="22"/>
        </w:rPr>
        <w:t xml:space="preserve"> </w:t>
      </w:r>
      <w:proofErr w:type="spellStart"/>
      <w:r>
        <w:rPr>
          <w:rStyle w:val="dn"/>
          <w:sz w:val="22"/>
          <w:szCs w:val="22"/>
        </w:rPr>
        <w:t>zde</w:t>
      </w:r>
      <w:proofErr w:type="spellEnd"/>
      <w:r>
        <w:rPr>
          <w:rStyle w:val="dn"/>
          <w:sz w:val="22"/>
          <w:szCs w:val="22"/>
        </w:rPr>
        <w:t xml:space="preserve"> u </w:t>
      </w:r>
      <w:proofErr w:type="spellStart"/>
      <w:r>
        <w:rPr>
          <w:rStyle w:val="dn"/>
          <w:sz w:val="22"/>
          <w:szCs w:val="22"/>
        </w:rPr>
        <w:t>každ</w:t>
      </w:r>
      <w:proofErr w:type="spellEnd"/>
      <w:r>
        <w:rPr>
          <w:rStyle w:val="dn"/>
          <w:sz w:val="22"/>
          <w:szCs w:val="22"/>
          <w:lang w:val="fr-FR"/>
        </w:rPr>
        <w:t>é</w:t>
      </w:r>
      <w:r>
        <w:rPr>
          <w:rStyle w:val="dn"/>
          <w:sz w:val="22"/>
          <w:szCs w:val="22"/>
        </w:rPr>
        <w:t xml:space="preserve">ho </w:t>
      </w:r>
      <w:proofErr w:type="spellStart"/>
      <w:r>
        <w:rPr>
          <w:rStyle w:val="dn"/>
          <w:sz w:val="22"/>
          <w:szCs w:val="22"/>
        </w:rPr>
        <w:t>typu</w:t>
      </w:r>
      <w:proofErr w:type="spellEnd"/>
      <w:r>
        <w:rPr>
          <w:rStyle w:val="dn"/>
          <w:sz w:val="22"/>
          <w:szCs w:val="22"/>
        </w:rPr>
        <w:t xml:space="preserve"> </w:t>
      </w:r>
      <w:proofErr w:type="spellStart"/>
      <w:r>
        <w:rPr>
          <w:rStyle w:val="dn"/>
          <w:sz w:val="22"/>
          <w:szCs w:val="22"/>
        </w:rPr>
        <w:t>odpadu</w:t>
      </w:r>
      <w:proofErr w:type="spellEnd"/>
      <w:r>
        <w:rPr>
          <w:rStyle w:val="dn"/>
          <w:sz w:val="22"/>
          <w:szCs w:val="22"/>
        </w:rPr>
        <w:t xml:space="preserve"> </w:t>
      </w:r>
      <w:proofErr w:type="spellStart"/>
      <w:r>
        <w:rPr>
          <w:rStyle w:val="dn"/>
          <w:sz w:val="22"/>
          <w:szCs w:val="22"/>
        </w:rPr>
        <w:t>uvedeny</w:t>
      </w:r>
      <w:proofErr w:type="spellEnd"/>
      <w:r>
        <w:rPr>
          <w:rStyle w:val="dn"/>
          <w:sz w:val="22"/>
          <w:szCs w:val="22"/>
        </w:rPr>
        <w:t xml:space="preserve"> </w:t>
      </w:r>
      <w:proofErr w:type="spellStart"/>
      <w:r>
        <w:rPr>
          <w:rStyle w:val="dn"/>
          <w:sz w:val="22"/>
          <w:szCs w:val="22"/>
        </w:rPr>
        <w:t>ceny</w:t>
      </w:r>
      <w:proofErr w:type="spellEnd"/>
      <w:r>
        <w:rPr>
          <w:rStyle w:val="dn"/>
          <w:sz w:val="22"/>
          <w:szCs w:val="22"/>
        </w:rPr>
        <w:t xml:space="preserve">, </w:t>
      </w:r>
      <w:proofErr w:type="spellStart"/>
      <w:r>
        <w:rPr>
          <w:rStyle w:val="dn"/>
          <w:sz w:val="22"/>
          <w:szCs w:val="22"/>
        </w:rPr>
        <w:t>kter</w:t>
      </w:r>
      <w:proofErr w:type="spellEnd"/>
      <w:r>
        <w:rPr>
          <w:rStyle w:val="dn"/>
          <w:sz w:val="22"/>
          <w:szCs w:val="22"/>
          <w:lang w:val="fr-FR"/>
        </w:rPr>
        <w:t xml:space="preserve">é </w:t>
      </w:r>
      <w:proofErr w:type="spellStart"/>
      <w:r>
        <w:rPr>
          <w:rStyle w:val="dn"/>
          <w:sz w:val="22"/>
          <w:szCs w:val="22"/>
        </w:rPr>
        <w:t>bude</w:t>
      </w:r>
      <w:proofErr w:type="spellEnd"/>
      <w:r>
        <w:rPr>
          <w:rStyle w:val="dn"/>
          <w:sz w:val="22"/>
          <w:szCs w:val="22"/>
        </w:rPr>
        <w:t xml:space="preserve"> </w:t>
      </w:r>
      <w:proofErr w:type="spellStart"/>
      <w:r>
        <w:rPr>
          <w:rStyle w:val="dn"/>
          <w:sz w:val="22"/>
          <w:szCs w:val="22"/>
        </w:rPr>
        <w:t>hradit</w:t>
      </w:r>
      <w:proofErr w:type="spellEnd"/>
      <w:r>
        <w:rPr>
          <w:rStyle w:val="dn"/>
          <w:sz w:val="22"/>
          <w:szCs w:val="22"/>
        </w:rPr>
        <w:t xml:space="preserve"> </w:t>
      </w:r>
      <w:proofErr w:type="spellStart"/>
      <w:r>
        <w:rPr>
          <w:rStyle w:val="dn"/>
          <w:sz w:val="22"/>
          <w:szCs w:val="22"/>
        </w:rPr>
        <w:t>objednatel</w:t>
      </w:r>
      <w:proofErr w:type="spellEnd"/>
      <w:r>
        <w:rPr>
          <w:rStyle w:val="dn"/>
          <w:sz w:val="22"/>
          <w:szCs w:val="22"/>
        </w:rPr>
        <w:t xml:space="preserve"> </w:t>
      </w:r>
      <w:proofErr w:type="spellStart"/>
      <w:r>
        <w:rPr>
          <w:rStyle w:val="dn"/>
          <w:sz w:val="22"/>
          <w:szCs w:val="22"/>
        </w:rPr>
        <w:t>zhotoviteli</w:t>
      </w:r>
      <w:proofErr w:type="spellEnd"/>
      <w:r>
        <w:rPr>
          <w:rStyle w:val="dn"/>
          <w:sz w:val="22"/>
          <w:szCs w:val="22"/>
        </w:rPr>
        <w:t xml:space="preserve"> (u </w:t>
      </w:r>
      <w:proofErr w:type="spellStart"/>
      <w:r>
        <w:rPr>
          <w:rStyle w:val="dn"/>
          <w:sz w:val="22"/>
          <w:szCs w:val="22"/>
        </w:rPr>
        <w:t>označených</w:t>
      </w:r>
      <w:proofErr w:type="spellEnd"/>
      <w:r>
        <w:rPr>
          <w:rStyle w:val="dn"/>
          <w:sz w:val="22"/>
          <w:szCs w:val="22"/>
        </w:rPr>
        <w:t xml:space="preserve"> </w:t>
      </w:r>
      <w:proofErr w:type="spellStart"/>
      <w:r>
        <w:rPr>
          <w:rStyle w:val="dn"/>
          <w:sz w:val="22"/>
          <w:szCs w:val="22"/>
        </w:rPr>
        <w:t>odpadů</w:t>
      </w:r>
      <w:proofErr w:type="spellEnd"/>
      <w:r>
        <w:rPr>
          <w:rStyle w:val="dn"/>
          <w:sz w:val="22"/>
          <w:szCs w:val="22"/>
        </w:rPr>
        <w:t xml:space="preserve"> </w:t>
      </w:r>
      <w:proofErr w:type="spellStart"/>
      <w:r>
        <w:rPr>
          <w:rStyle w:val="dn"/>
          <w:sz w:val="22"/>
          <w:szCs w:val="22"/>
        </w:rPr>
        <w:t>zhotovitel</w:t>
      </w:r>
      <w:proofErr w:type="spellEnd"/>
      <w:r>
        <w:rPr>
          <w:rStyle w:val="dn"/>
          <w:sz w:val="22"/>
          <w:szCs w:val="22"/>
        </w:rPr>
        <w:t xml:space="preserve"> </w:t>
      </w:r>
      <w:proofErr w:type="spellStart"/>
      <w:r>
        <w:rPr>
          <w:rStyle w:val="dn"/>
          <w:sz w:val="22"/>
          <w:szCs w:val="22"/>
        </w:rPr>
        <w:t>objednateli</w:t>
      </w:r>
      <w:proofErr w:type="spellEnd"/>
      <w:r>
        <w:rPr>
          <w:rStyle w:val="dn"/>
          <w:sz w:val="22"/>
          <w:szCs w:val="22"/>
        </w:rPr>
        <w:t xml:space="preserve">) </w:t>
      </w:r>
      <w:proofErr w:type="spellStart"/>
      <w:r>
        <w:rPr>
          <w:rStyle w:val="dn"/>
          <w:sz w:val="22"/>
          <w:szCs w:val="22"/>
        </w:rPr>
        <w:t>za</w:t>
      </w:r>
      <w:proofErr w:type="spellEnd"/>
      <w:r>
        <w:rPr>
          <w:rStyle w:val="dn"/>
          <w:sz w:val="22"/>
          <w:szCs w:val="22"/>
        </w:rPr>
        <w:t xml:space="preserve"> </w:t>
      </w:r>
      <w:proofErr w:type="spellStart"/>
      <w:r>
        <w:rPr>
          <w:rStyle w:val="dn"/>
          <w:sz w:val="22"/>
          <w:szCs w:val="22"/>
        </w:rPr>
        <w:t>odběr</w:t>
      </w:r>
      <w:proofErr w:type="spellEnd"/>
      <w:r>
        <w:rPr>
          <w:rStyle w:val="dn"/>
          <w:sz w:val="22"/>
          <w:szCs w:val="22"/>
        </w:rPr>
        <w:t xml:space="preserve"> </w:t>
      </w:r>
      <w:proofErr w:type="spellStart"/>
      <w:r>
        <w:rPr>
          <w:rStyle w:val="dn"/>
          <w:sz w:val="22"/>
          <w:szCs w:val="22"/>
        </w:rPr>
        <w:t>odpadů</w:t>
      </w:r>
      <w:proofErr w:type="spellEnd"/>
      <w:r>
        <w:rPr>
          <w:rStyle w:val="dn"/>
          <w:sz w:val="22"/>
          <w:szCs w:val="22"/>
        </w:rPr>
        <w:t>.</w:t>
      </w:r>
    </w:p>
    <w:p w:rsidR="0031052B" w:rsidRDefault="0031052B" w:rsidP="0031052B">
      <w:pPr>
        <w:jc w:val="both"/>
        <w:rPr>
          <w:sz w:val="22"/>
          <w:szCs w:val="22"/>
        </w:rPr>
      </w:pPr>
    </w:p>
    <w:p w:rsidR="0031052B" w:rsidRDefault="0031052B" w:rsidP="0031052B">
      <w:pPr>
        <w:jc w:val="both"/>
        <w:rPr>
          <w:sz w:val="22"/>
          <w:szCs w:val="22"/>
        </w:rPr>
      </w:pPr>
    </w:p>
    <w:tbl>
      <w:tblPr>
        <w:tblW w:w="0" w:type="auto"/>
        <w:tblInd w:w="80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000" w:firstRow="0" w:lastRow="0" w:firstColumn="0" w:lastColumn="0" w:noHBand="0" w:noVBand="0"/>
      </w:tblPr>
      <w:tblGrid>
        <w:gridCol w:w="1975"/>
        <w:gridCol w:w="5075"/>
        <w:gridCol w:w="2034"/>
      </w:tblGrid>
      <w:tr w:rsidR="0031052B" w:rsidTr="0092357B">
        <w:trPr>
          <w:cantSplit/>
          <w:trHeight w:val="758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9BBB59"/>
          </w:tcPr>
          <w:p w:rsidR="0031052B" w:rsidRDefault="0031052B" w:rsidP="0092357B">
            <w:pPr>
              <w:snapToGrid w:val="0"/>
              <w:jc w:val="center"/>
              <w:rPr>
                <w:rStyle w:val="dn"/>
                <w:b/>
                <w:bCs/>
                <w:sz w:val="22"/>
                <w:szCs w:val="22"/>
              </w:rPr>
            </w:pPr>
            <w:r>
              <w:rPr>
                <w:rStyle w:val="dn"/>
                <w:b/>
                <w:bCs/>
                <w:sz w:val="22"/>
                <w:szCs w:val="22"/>
              </w:rPr>
              <w:t>K</w:t>
            </w:r>
            <w:r>
              <w:rPr>
                <w:rStyle w:val="dn"/>
                <w:b/>
                <w:bCs/>
                <w:sz w:val="22"/>
                <w:szCs w:val="22"/>
                <w:lang w:val="es-ES_tradnl"/>
              </w:rPr>
              <w:t>ó</w:t>
            </w:r>
            <w:r>
              <w:rPr>
                <w:rStyle w:val="dn"/>
                <w:b/>
                <w:bCs/>
                <w:sz w:val="22"/>
                <w:szCs w:val="22"/>
              </w:rPr>
              <w:t xml:space="preserve">d </w:t>
            </w:r>
            <w:proofErr w:type="spellStart"/>
            <w:r>
              <w:rPr>
                <w:rStyle w:val="dn"/>
                <w:b/>
                <w:bCs/>
                <w:sz w:val="22"/>
                <w:szCs w:val="22"/>
              </w:rPr>
              <w:t>odp.dle</w:t>
            </w:r>
            <w:proofErr w:type="spellEnd"/>
            <w:r>
              <w:rPr>
                <w:rStyle w:val="dn"/>
                <w:b/>
                <w:bCs/>
                <w:sz w:val="22"/>
                <w:szCs w:val="22"/>
              </w:rPr>
              <w:t xml:space="preserve"> </w:t>
            </w:r>
          </w:p>
          <w:p w:rsidR="0031052B" w:rsidRDefault="0031052B" w:rsidP="0092357B">
            <w:pPr>
              <w:jc w:val="center"/>
              <w:rPr>
                <w:rStyle w:val="dn"/>
                <w:b/>
                <w:bCs/>
                <w:sz w:val="22"/>
                <w:szCs w:val="22"/>
              </w:rPr>
            </w:pPr>
            <w:proofErr w:type="spellStart"/>
            <w:r>
              <w:rPr>
                <w:rStyle w:val="dn"/>
                <w:b/>
                <w:bCs/>
                <w:sz w:val="22"/>
                <w:szCs w:val="22"/>
              </w:rPr>
              <w:t>vyhl</w:t>
            </w:r>
            <w:proofErr w:type="spellEnd"/>
            <w:r>
              <w:rPr>
                <w:rStyle w:val="dn"/>
                <w:b/>
                <w:bCs/>
                <w:sz w:val="22"/>
                <w:szCs w:val="22"/>
              </w:rPr>
              <w:t xml:space="preserve">. MŽP   </w:t>
            </w:r>
          </w:p>
          <w:p w:rsidR="0031052B" w:rsidRDefault="0031052B" w:rsidP="0092357B">
            <w:pPr>
              <w:jc w:val="center"/>
              <w:rPr>
                <w:rStyle w:val="dn"/>
                <w:b/>
                <w:bCs/>
                <w:sz w:val="22"/>
                <w:szCs w:val="22"/>
              </w:rPr>
            </w:pPr>
            <w:r>
              <w:rPr>
                <w:rStyle w:val="dn"/>
                <w:b/>
                <w:bCs/>
                <w:sz w:val="22"/>
                <w:szCs w:val="22"/>
              </w:rPr>
              <w:t>č.381/2001 Sb.</w:t>
            </w:r>
          </w:p>
        </w:tc>
        <w:tc>
          <w:tcPr>
            <w:tcW w:w="5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9BBB59"/>
            <w:vAlign w:val="center"/>
          </w:tcPr>
          <w:p w:rsidR="0031052B" w:rsidRDefault="0031052B" w:rsidP="0092357B">
            <w:pPr>
              <w:snapToGrid w:val="0"/>
              <w:jc w:val="center"/>
              <w:rPr>
                <w:rStyle w:val="dn"/>
                <w:b/>
                <w:bCs/>
                <w:sz w:val="22"/>
                <w:szCs w:val="22"/>
              </w:rPr>
            </w:pPr>
            <w:proofErr w:type="spellStart"/>
            <w:r>
              <w:rPr>
                <w:rStyle w:val="dn"/>
                <w:b/>
                <w:bCs/>
                <w:sz w:val="22"/>
                <w:szCs w:val="22"/>
              </w:rPr>
              <w:t>Název</w:t>
            </w:r>
            <w:proofErr w:type="spellEnd"/>
            <w:r>
              <w:rPr>
                <w:rStyle w:val="dn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dn"/>
                <w:b/>
                <w:bCs/>
                <w:sz w:val="22"/>
                <w:szCs w:val="22"/>
              </w:rPr>
              <w:t>odpadu</w:t>
            </w:r>
            <w:proofErr w:type="spellEnd"/>
          </w:p>
        </w:tc>
        <w:tc>
          <w:tcPr>
            <w:tcW w:w="2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BBB59"/>
            <w:vAlign w:val="center"/>
          </w:tcPr>
          <w:p w:rsidR="0031052B" w:rsidRDefault="0031052B" w:rsidP="0092357B">
            <w:pPr>
              <w:snapToGrid w:val="0"/>
              <w:jc w:val="center"/>
              <w:rPr>
                <w:rStyle w:val="dn"/>
                <w:b/>
                <w:bCs/>
                <w:sz w:val="22"/>
                <w:szCs w:val="22"/>
              </w:rPr>
            </w:pPr>
            <w:proofErr w:type="spellStart"/>
            <w:r>
              <w:rPr>
                <w:rStyle w:val="dn"/>
                <w:b/>
                <w:bCs/>
                <w:sz w:val="22"/>
                <w:szCs w:val="22"/>
              </w:rPr>
              <w:t>Cena</w:t>
            </w:r>
            <w:proofErr w:type="spellEnd"/>
            <w:r>
              <w:rPr>
                <w:rStyle w:val="dn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dn"/>
                <w:b/>
                <w:bCs/>
                <w:sz w:val="22"/>
                <w:szCs w:val="22"/>
              </w:rPr>
              <w:t>odstranění</w:t>
            </w:r>
            <w:proofErr w:type="spellEnd"/>
          </w:p>
          <w:p w:rsidR="0031052B" w:rsidRDefault="0031052B" w:rsidP="0092357B">
            <w:pPr>
              <w:jc w:val="center"/>
              <w:rPr>
                <w:rStyle w:val="dn"/>
                <w:b/>
                <w:bCs/>
                <w:sz w:val="22"/>
                <w:szCs w:val="22"/>
              </w:rPr>
            </w:pPr>
            <w:proofErr w:type="spellStart"/>
            <w:r>
              <w:rPr>
                <w:rStyle w:val="dn"/>
                <w:b/>
                <w:bCs/>
                <w:sz w:val="22"/>
                <w:szCs w:val="22"/>
              </w:rPr>
              <w:t>Kč</w:t>
            </w:r>
            <w:proofErr w:type="spellEnd"/>
            <w:r>
              <w:rPr>
                <w:rStyle w:val="dn"/>
                <w:b/>
                <w:bCs/>
                <w:sz w:val="22"/>
                <w:szCs w:val="22"/>
              </w:rPr>
              <w:t>/t</w:t>
            </w:r>
          </w:p>
        </w:tc>
      </w:tr>
      <w:tr w:rsidR="0031052B" w:rsidTr="0092357B">
        <w:trPr>
          <w:cantSplit/>
          <w:trHeight w:val="518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76923C"/>
          </w:tcPr>
          <w:p w:rsidR="0031052B" w:rsidRDefault="0031052B" w:rsidP="0092357B">
            <w:pPr>
              <w:widowControl w:val="0"/>
              <w:snapToGrid w:val="0"/>
              <w:ind w:left="108" w:hanging="108"/>
              <w:jc w:val="center"/>
              <w:rPr>
                <w:rStyle w:val="dn"/>
                <w:b/>
                <w:bCs/>
                <w:color w:val="FFFFFF"/>
                <w:sz w:val="22"/>
                <w:szCs w:val="22"/>
              </w:rPr>
            </w:pPr>
            <w:r>
              <w:rPr>
                <w:rStyle w:val="dn"/>
                <w:b/>
                <w:bCs/>
                <w:color w:val="FFFFFF"/>
                <w:sz w:val="22"/>
                <w:szCs w:val="22"/>
              </w:rPr>
              <w:t>080111</w:t>
            </w:r>
          </w:p>
          <w:p w:rsidR="0031052B" w:rsidRDefault="0031052B" w:rsidP="0092357B">
            <w:pPr>
              <w:widowControl w:val="0"/>
              <w:ind w:left="108" w:hanging="108"/>
              <w:jc w:val="center"/>
              <w:rPr>
                <w:rStyle w:val="dn"/>
                <w:b/>
                <w:bCs/>
                <w:color w:val="FFFFFF"/>
                <w:sz w:val="22"/>
                <w:szCs w:val="22"/>
              </w:rPr>
            </w:pPr>
            <w:r>
              <w:rPr>
                <w:rStyle w:val="dn"/>
                <w:b/>
                <w:bCs/>
                <w:color w:val="FFFFFF"/>
                <w:sz w:val="22"/>
                <w:szCs w:val="22"/>
              </w:rPr>
              <w:t>N</w:t>
            </w:r>
          </w:p>
        </w:tc>
        <w:tc>
          <w:tcPr>
            <w:tcW w:w="5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31052B" w:rsidRDefault="0031052B" w:rsidP="0092357B">
            <w:pPr>
              <w:widowControl w:val="0"/>
              <w:snapToGrid w:val="0"/>
              <w:ind w:left="108" w:hanging="108"/>
              <w:rPr>
                <w:rStyle w:val="dn"/>
                <w:sz w:val="22"/>
                <w:szCs w:val="22"/>
              </w:rPr>
            </w:pPr>
            <w:proofErr w:type="spellStart"/>
            <w:r>
              <w:rPr>
                <w:rStyle w:val="dn"/>
                <w:sz w:val="22"/>
                <w:szCs w:val="22"/>
              </w:rPr>
              <w:t>Odpadní</w:t>
            </w:r>
            <w:proofErr w:type="spellEnd"/>
            <w:r>
              <w:rPr>
                <w:rStyle w:val="dn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dn"/>
                <w:sz w:val="22"/>
                <w:szCs w:val="22"/>
              </w:rPr>
              <w:t>barvy</w:t>
            </w:r>
            <w:proofErr w:type="spellEnd"/>
            <w:r>
              <w:rPr>
                <w:rStyle w:val="dn"/>
                <w:sz w:val="22"/>
                <w:szCs w:val="22"/>
              </w:rPr>
              <w:t xml:space="preserve"> a laky </w:t>
            </w:r>
            <w:proofErr w:type="spellStart"/>
            <w:r>
              <w:rPr>
                <w:rStyle w:val="dn"/>
                <w:sz w:val="22"/>
                <w:szCs w:val="22"/>
              </w:rPr>
              <w:t>obsahující</w:t>
            </w:r>
            <w:proofErr w:type="spellEnd"/>
            <w:r>
              <w:rPr>
                <w:rStyle w:val="dn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dn"/>
                <w:sz w:val="22"/>
                <w:szCs w:val="22"/>
              </w:rPr>
              <w:t>nebezpečn</w:t>
            </w:r>
            <w:proofErr w:type="spellEnd"/>
            <w:r>
              <w:rPr>
                <w:rStyle w:val="dn"/>
                <w:sz w:val="22"/>
                <w:szCs w:val="22"/>
                <w:lang w:val="fr-FR"/>
              </w:rPr>
              <w:t xml:space="preserve">é </w:t>
            </w:r>
            <w:proofErr w:type="spellStart"/>
            <w:r>
              <w:rPr>
                <w:rStyle w:val="dn"/>
                <w:sz w:val="22"/>
                <w:szCs w:val="22"/>
              </w:rPr>
              <w:t>látky</w:t>
            </w:r>
            <w:proofErr w:type="spellEnd"/>
          </w:p>
        </w:tc>
        <w:tc>
          <w:tcPr>
            <w:tcW w:w="2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1052B" w:rsidRDefault="0031052B" w:rsidP="0092357B">
            <w:pPr>
              <w:widowControl w:val="0"/>
              <w:snapToGrid w:val="0"/>
              <w:ind w:left="108" w:hanging="108"/>
              <w:jc w:val="center"/>
              <w:rPr>
                <w:rStyle w:val="dn"/>
                <w:sz w:val="22"/>
                <w:szCs w:val="22"/>
              </w:rPr>
            </w:pPr>
            <w:proofErr w:type="gramStart"/>
            <w:r>
              <w:rPr>
                <w:rStyle w:val="dn"/>
                <w:sz w:val="22"/>
                <w:szCs w:val="22"/>
              </w:rPr>
              <w:t>4500,-</w:t>
            </w:r>
            <w:proofErr w:type="gramEnd"/>
          </w:p>
        </w:tc>
      </w:tr>
      <w:tr w:rsidR="0031052B" w:rsidTr="0092357B">
        <w:trPr>
          <w:cantSplit/>
          <w:trHeight w:val="518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76923C"/>
          </w:tcPr>
          <w:p w:rsidR="0031052B" w:rsidRDefault="0031052B" w:rsidP="0092357B">
            <w:pPr>
              <w:widowControl w:val="0"/>
              <w:snapToGrid w:val="0"/>
              <w:ind w:left="108" w:hanging="108"/>
              <w:jc w:val="center"/>
              <w:rPr>
                <w:rStyle w:val="dn"/>
                <w:b/>
                <w:bCs/>
                <w:color w:val="FFFFFF"/>
                <w:sz w:val="22"/>
                <w:szCs w:val="22"/>
              </w:rPr>
            </w:pPr>
            <w:r>
              <w:rPr>
                <w:rStyle w:val="dn"/>
                <w:b/>
                <w:bCs/>
                <w:color w:val="FFFFFF"/>
                <w:sz w:val="22"/>
                <w:szCs w:val="22"/>
              </w:rPr>
              <w:t>130208</w:t>
            </w:r>
          </w:p>
          <w:p w:rsidR="0031052B" w:rsidRDefault="0031052B" w:rsidP="0092357B">
            <w:pPr>
              <w:widowControl w:val="0"/>
              <w:ind w:left="108" w:hanging="108"/>
              <w:jc w:val="center"/>
              <w:rPr>
                <w:rStyle w:val="dn"/>
                <w:b/>
                <w:bCs/>
                <w:color w:val="FFFFFF"/>
                <w:sz w:val="22"/>
                <w:szCs w:val="22"/>
              </w:rPr>
            </w:pPr>
            <w:r>
              <w:rPr>
                <w:rStyle w:val="dn"/>
                <w:b/>
                <w:bCs/>
                <w:color w:val="FFFFFF"/>
                <w:sz w:val="22"/>
                <w:szCs w:val="22"/>
              </w:rPr>
              <w:t>N</w:t>
            </w:r>
          </w:p>
        </w:tc>
        <w:tc>
          <w:tcPr>
            <w:tcW w:w="5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31052B" w:rsidRDefault="0031052B" w:rsidP="0092357B">
            <w:pPr>
              <w:widowControl w:val="0"/>
              <w:snapToGrid w:val="0"/>
              <w:ind w:left="108" w:hanging="108"/>
              <w:rPr>
                <w:rStyle w:val="dn"/>
                <w:sz w:val="22"/>
                <w:szCs w:val="22"/>
              </w:rPr>
            </w:pPr>
            <w:proofErr w:type="spellStart"/>
            <w:r>
              <w:rPr>
                <w:rStyle w:val="dn"/>
                <w:sz w:val="22"/>
                <w:szCs w:val="22"/>
              </w:rPr>
              <w:t>Jin</w:t>
            </w:r>
            <w:proofErr w:type="spellEnd"/>
            <w:r>
              <w:rPr>
                <w:rStyle w:val="dn"/>
                <w:sz w:val="22"/>
                <w:szCs w:val="22"/>
                <w:lang w:val="fr-FR"/>
              </w:rPr>
              <w:t xml:space="preserve">é </w:t>
            </w:r>
            <w:proofErr w:type="spellStart"/>
            <w:r>
              <w:rPr>
                <w:rStyle w:val="dn"/>
                <w:sz w:val="22"/>
                <w:szCs w:val="22"/>
              </w:rPr>
              <w:t>motorov</w:t>
            </w:r>
            <w:proofErr w:type="spellEnd"/>
            <w:r>
              <w:rPr>
                <w:rStyle w:val="dn"/>
                <w:sz w:val="22"/>
                <w:szCs w:val="22"/>
                <w:lang w:val="fr-FR"/>
              </w:rPr>
              <w:t xml:space="preserve">é </w:t>
            </w:r>
            <w:proofErr w:type="spellStart"/>
            <w:r>
              <w:rPr>
                <w:rStyle w:val="dn"/>
                <w:sz w:val="22"/>
                <w:szCs w:val="22"/>
              </w:rPr>
              <w:t>oleje</w:t>
            </w:r>
            <w:proofErr w:type="spellEnd"/>
          </w:p>
        </w:tc>
        <w:tc>
          <w:tcPr>
            <w:tcW w:w="2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1052B" w:rsidRDefault="0031052B" w:rsidP="0092357B">
            <w:pPr>
              <w:widowControl w:val="0"/>
              <w:snapToGrid w:val="0"/>
              <w:ind w:left="108" w:hanging="108"/>
              <w:jc w:val="center"/>
              <w:rPr>
                <w:rStyle w:val="dn"/>
                <w:sz w:val="22"/>
                <w:szCs w:val="22"/>
              </w:rPr>
            </w:pPr>
            <w:proofErr w:type="spellStart"/>
            <w:r>
              <w:rPr>
                <w:rStyle w:val="dn"/>
                <w:sz w:val="22"/>
                <w:szCs w:val="22"/>
              </w:rPr>
              <w:t>výkup</w:t>
            </w:r>
            <w:proofErr w:type="spellEnd"/>
            <w:r>
              <w:rPr>
                <w:rStyle w:val="dn"/>
                <w:sz w:val="22"/>
                <w:szCs w:val="22"/>
              </w:rPr>
              <w:t xml:space="preserve"> </w:t>
            </w:r>
            <w:proofErr w:type="gramStart"/>
            <w:r>
              <w:rPr>
                <w:rStyle w:val="dn"/>
                <w:sz w:val="22"/>
                <w:szCs w:val="22"/>
              </w:rPr>
              <w:t>500,-</w:t>
            </w:r>
            <w:proofErr w:type="gramEnd"/>
          </w:p>
        </w:tc>
      </w:tr>
      <w:tr w:rsidR="0031052B" w:rsidTr="0092357B">
        <w:trPr>
          <w:cantSplit/>
          <w:trHeight w:val="518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76923C"/>
          </w:tcPr>
          <w:p w:rsidR="0031052B" w:rsidRDefault="0031052B" w:rsidP="0092357B">
            <w:pPr>
              <w:widowControl w:val="0"/>
              <w:snapToGrid w:val="0"/>
              <w:ind w:left="108" w:hanging="108"/>
              <w:jc w:val="center"/>
              <w:rPr>
                <w:rStyle w:val="dn"/>
                <w:b/>
                <w:bCs/>
                <w:color w:val="FFFFFF"/>
                <w:sz w:val="22"/>
                <w:szCs w:val="22"/>
              </w:rPr>
            </w:pPr>
            <w:r>
              <w:rPr>
                <w:rStyle w:val="dn"/>
                <w:b/>
                <w:bCs/>
                <w:color w:val="FFFFFF"/>
                <w:sz w:val="22"/>
                <w:szCs w:val="22"/>
              </w:rPr>
              <w:t>130502</w:t>
            </w:r>
          </w:p>
          <w:p w:rsidR="0031052B" w:rsidRDefault="0031052B" w:rsidP="0092357B">
            <w:pPr>
              <w:widowControl w:val="0"/>
              <w:ind w:left="108" w:hanging="108"/>
              <w:jc w:val="center"/>
              <w:rPr>
                <w:rStyle w:val="dn"/>
                <w:b/>
                <w:bCs/>
                <w:color w:val="FFFFFF"/>
                <w:sz w:val="22"/>
                <w:szCs w:val="22"/>
              </w:rPr>
            </w:pPr>
            <w:r>
              <w:rPr>
                <w:rStyle w:val="dn"/>
                <w:b/>
                <w:bCs/>
                <w:color w:val="FFFFFF"/>
                <w:sz w:val="22"/>
                <w:szCs w:val="22"/>
              </w:rPr>
              <w:t>N</w:t>
            </w:r>
          </w:p>
        </w:tc>
        <w:tc>
          <w:tcPr>
            <w:tcW w:w="5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31052B" w:rsidRDefault="0031052B" w:rsidP="0092357B">
            <w:pPr>
              <w:widowControl w:val="0"/>
              <w:snapToGrid w:val="0"/>
              <w:ind w:left="108" w:hanging="108"/>
              <w:rPr>
                <w:rStyle w:val="dn"/>
                <w:sz w:val="22"/>
                <w:szCs w:val="22"/>
              </w:rPr>
            </w:pPr>
            <w:proofErr w:type="spellStart"/>
            <w:r>
              <w:rPr>
                <w:rStyle w:val="dn"/>
                <w:sz w:val="22"/>
                <w:szCs w:val="22"/>
              </w:rPr>
              <w:t>Kaly</w:t>
            </w:r>
            <w:proofErr w:type="spellEnd"/>
            <w:r>
              <w:rPr>
                <w:rStyle w:val="dn"/>
                <w:sz w:val="22"/>
                <w:szCs w:val="22"/>
              </w:rPr>
              <w:t xml:space="preserve"> z </w:t>
            </w:r>
            <w:proofErr w:type="spellStart"/>
            <w:r>
              <w:rPr>
                <w:rStyle w:val="dn"/>
                <w:sz w:val="22"/>
                <w:szCs w:val="22"/>
              </w:rPr>
              <w:t>odlučovačů</w:t>
            </w:r>
            <w:proofErr w:type="spellEnd"/>
            <w:r>
              <w:rPr>
                <w:rStyle w:val="dn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dn"/>
                <w:sz w:val="22"/>
                <w:szCs w:val="22"/>
              </w:rPr>
              <w:t>oleje</w:t>
            </w:r>
            <w:proofErr w:type="spellEnd"/>
          </w:p>
        </w:tc>
        <w:tc>
          <w:tcPr>
            <w:tcW w:w="2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1052B" w:rsidRDefault="0031052B" w:rsidP="0092357B">
            <w:pPr>
              <w:widowControl w:val="0"/>
              <w:snapToGrid w:val="0"/>
              <w:ind w:left="108" w:hanging="108"/>
              <w:jc w:val="center"/>
              <w:rPr>
                <w:rStyle w:val="dn"/>
                <w:sz w:val="22"/>
                <w:szCs w:val="22"/>
              </w:rPr>
            </w:pPr>
            <w:proofErr w:type="gramStart"/>
            <w:r>
              <w:rPr>
                <w:rStyle w:val="dn"/>
                <w:sz w:val="22"/>
                <w:szCs w:val="22"/>
              </w:rPr>
              <w:t>2400,-</w:t>
            </w:r>
            <w:proofErr w:type="gramEnd"/>
          </w:p>
        </w:tc>
      </w:tr>
      <w:tr w:rsidR="0031052B" w:rsidTr="0092357B">
        <w:trPr>
          <w:cantSplit/>
          <w:trHeight w:val="518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76923C"/>
          </w:tcPr>
          <w:p w:rsidR="0031052B" w:rsidRDefault="0031052B" w:rsidP="0092357B">
            <w:pPr>
              <w:widowControl w:val="0"/>
              <w:snapToGrid w:val="0"/>
              <w:ind w:left="108" w:hanging="108"/>
              <w:jc w:val="center"/>
              <w:rPr>
                <w:rStyle w:val="dn"/>
                <w:b/>
                <w:bCs/>
                <w:color w:val="FFFFFF"/>
                <w:sz w:val="22"/>
                <w:szCs w:val="22"/>
              </w:rPr>
            </w:pPr>
            <w:r>
              <w:rPr>
                <w:rStyle w:val="dn"/>
                <w:b/>
                <w:bCs/>
                <w:color w:val="FFFFFF"/>
                <w:sz w:val="22"/>
                <w:szCs w:val="22"/>
              </w:rPr>
              <w:t>130503</w:t>
            </w:r>
          </w:p>
          <w:p w:rsidR="0031052B" w:rsidRDefault="0031052B" w:rsidP="0092357B">
            <w:pPr>
              <w:widowControl w:val="0"/>
              <w:ind w:left="108" w:hanging="108"/>
              <w:jc w:val="center"/>
              <w:rPr>
                <w:rStyle w:val="dn"/>
                <w:b/>
                <w:bCs/>
                <w:color w:val="FFFFFF"/>
                <w:sz w:val="22"/>
                <w:szCs w:val="22"/>
              </w:rPr>
            </w:pPr>
            <w:r>
              <w:rPr>
                <w:rStyle w:val="dn"/>
                <w:b/>
                <w:bCs/>
                <w:color w:val="FFFFFF"/>
                <w:sz w:val="22"/>
                <w:szCs w:val="22"/>
              </w:rPr>
              <w:t>N</w:t>
            </w:r>
          </w:p>
        </w:tc>
        <w:tc>
          <w:tcPr>
            <w:tcW w:w="5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31052B" w:rsidRDefault="0031052B" w:rsidP="0092357B">
            <w:pPr>
              <w:widowControl w:val="0"/>
              <w:snapToGrid w:val="0"/>
              <w:ind w:left="108" w:hanging="108"/>
              <w:rPr>
                <w:rStyle w:val="dn"/>
                <w:sz w:val="22"/>
                <w:szCs w:val="22"/>
              </w:rPr>
            </w:pPr>
            <w:proofErr w:type="spellStart"/>
            <w:r>
              <w:rPr>
                <w:rStyle w:val="dn"/>
                <w:sz w:val="22"/>
                <w:szCs w:val="22"/>
              </w:rPr>
              <w:t>Kaly</w:t>
            </w:r>
            <w:proofErr w:type="spellEnd"/>
            <w:r>
              <w:rPr>
                <w:rStyle w:val="dn"/>
                <w:sz w:val="22"/>
                <w:szCs w:val="22"/>
              </w:rPr>
              <w:t xml:space="preserve"> z </w:t>
            </w:r>
            <w:proofErr w:type="spellStart"/>
            <w:r>
              <w:rPr>
                <w:rStyle w:val="dn"/>
                <w:sz w:val="22"/>
                <w:szCs w:val="22"/>
              </w:rPr>
              <w:t>lapáků</w:t>
            </w:r>
            <w:proofErr w:type="spellEnd"/>
            <w:r>
              <w:rPr>
                <w:rStyle w:val="dn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dn"/>
                <w:sz w:val="22"/>
                <w:szCs w:val="22"/>
              </w:rPr>
              <w:t>nečistot</w:t>
            </w:r>
            <w:proofErr w:type="spellEnd"/>
          </w:p>
        </w:tc>
        <w:tc>
          <w:tcPr>
            <w:tcW w:w="2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1052B" w:rsidRDefault="0031052B" w:rsidP="0092357B">
            <w:pPr>
              <w:widowControl w:val="0"/>
              <w:snapToGrid w:val="0"/>
              <w:ind w:left="108" w:hanging="108"/>
              <w:jc w:val="center"/>
              <w:rPr>
                <w:rStyle w:val="dn"/>
                <w:sz w:val="22"/>
                <w:szCs w:val="22"/>
              </w:rPr>
            </w:pPr>
            <w:proofErr w:type="gramStart"/>
            <w:r>
              <w:rPr>
                <w:rStyle w:val="dn"/>
                <w:sz w:val="22"/>
                <w:szCs w:val="22"/>
              </w:rPr>
              <w:t>2400,-</w:t>
            </w:r>
            <w:proofErr w:type="gramEnd"/>
          </w:p>
        </w:tc>
      </w:tr>
      <w:tr w:rsidR="0031052B" w:rsidTr="0092357B">
        <w:trPr>
          <w:cantSplit/>
          <w:trHeight w:val="518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76923C"/>
          </w:tcPr>
          <w:p w:rsidR="0031052B" w:rsidRDefault="0031052B" w:rsidP="0092357B">
            <w:pPr>
              <w:widowControl w:val="0"/>
              <w:snapToGrid w:val="0"/>
              <w:ind w:left="108" w:hanging="108"/>
              <w:jc w:val="center"/>
              <w:rPr>
                <w:rStyle w:val="dn"/>
                <w:b/>
                <w:bCs/>
                <w:color w:val="FFFFFF"/>
                <w:sz w:val="22"/>
                <w:szCs w:val="22"/>
              </w:rPr>
            </w:pPr>
            <w:r>
              <w:rPr>
                <w:rStyle w:val="dn"/>
                <w:b/>
                <w:bCs/>
                <w:color w:val="FFFFFF"/>
                <w:sz w:val="22"/>
                <w:szCs w:val="22"/>
              </w:rPr>
              <w:t>150110</w:t>
            </w:r>
          </w:p>
          <w:p w:rsidR="0031052B" w:rsidRDefault="0031052B" w:rsidP="0092357B">
            <w:pPr>
              <w:widowControl w:val="0"/>
              <w:ind w:left="108" w:hanging="108"/>
              <w:jc w:val="center"/>
              <w:rPr>
                <w:rStyle w:val="dn"/>
                <w:b/>
                <w:bCs/>
                <w:color w:val="FFFFFF"/>
                <w:sz w:val="22"/>
                <w:szCs w:val="22"/>
              </w:rPr>
            </w:pPr>
            <w:r>
              <w:rPr>
                <w:rStyle w:val="dn"/>
                <w:b/>
                <w:bCs/>
                <w:color w:val="FFFFFF"/>
                <w:sz w:val="22"/>
                <w:szCs w:val="22"/>
              </w:rPr>
              <w:t>N</w:t>
            </w:r>
          </w:p>
        </w:tc>
        <w:tc>
          <w:tcPr>
            <w:tcW w:w="5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31052B" w:rsidRDefault="0031052B" w:rsidP="0092357B">
            <w:pPr>
              <w:widowControl w:val="0"/>
              <w:snapToGrid w:val="0"/>
              <w:ind w:left="108" w:hanging="108"/>
              <w:rPr>
                <w:rStyle w:val="dn"/>
                <w:sz w:val="22"/>
                <w:szCs w:val="22"/>
              </w:rPr>
            </w:pPr>
            <w:proofErr w:type="spellStart"/>
            <w:r>
              <w:rPr>
                <w:rStyle w:val="dn"/>
                <w:sz w:val="22"/>
                <w:szCs w:val="22"/>
              </w:rPr>
              <w:t>Obaly</w:t>
            </w:r>
            <w:proofErr w:type="spellEnd"/>
            <w:r>
              <w:rPr>
                <w:rStyle w:val="dn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dn"/>
                <w:sz w:val="22"/>
                <w:szCs w:val="22"/>
              </w:rPr>
              <w:t>obsahující</w:t>
            </w:r>
            <w:proofErr w:type="spellEnd"/>
            <w:r>
              <w:rPr>
                <w:rStyle w:val="dn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dn"/>
                <w:sz w:val="22"/>
                <w:szCs w:val="22"/>
              </w:rPr>
              <w:t>zbytky</w:t>
            </w:r>
            <w:proofErr w:type="spellEnd"/>
            <w:r>
              <w:rPr>
                <w:rStyle w:val="dn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dn"/>
                <w:sz w:val="22"/>
                <w:szCs w:val="22"/>
              </w:rPr>
              <w:t>nebezpečných</w:t>
            </w:r>
            <w:proofErr w:type="spellEnd"/>
            <w:r>
              <w:rPr>
                <w:rStyle w:val="dn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dn"/>
                <w:sz w:val="22"/>
                <w:szCs w:val="22"/>
              </w:rPr>
              <w:t>látek</w:t>
            </w:r>
            <w:proofErr w:type="spellEnd"/>
          </w:p>
        </w:tc>
        <w:tc>
          <w:tcPr>
            <w:tcW w:w="2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1052B" w:rsidRDefault="0031052B" w:rsidP="0092357B">
            <w:pPr>
              <w:widowControl w:val="0"/>
              <w:snapToGrid w:val="0"/>
              <w:ind w:left="108" w:hanging="108"/>
              <w:jc w:val="center"/>
              <w:rPr>
                <w:rStyle w:val="dn"/>
                <w:sz w:val="22"/>
                <w:szCs w:val="22"/>
              </w:rPr>
            </w:pPr>
            <w:proofErr w:type="gramStart"/>
            <w:r>
              <w:rPr>
                <w:rStyle w:val="dn"/>
                <w:sz w:val="22"/>
                <w:szCs w:val="22"/>
              </w:rPr>
              <w:t>6300,-</w:t>
            </w:r>
            <w:proofErr w:type="gramEnd"/>
          </w:p>
        </w:tc>
      </w:tr>
      <w:tr w:rsidR="0031052B" w:rsidTr="0092357B">
        <w:trPr>
          <w:cantSplit/>
          <w:trHeight w:val="518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76923C"/>
          </w:tcPr>
          <w:p w:rsidR="0031052B" w:rsidRDefault="0031052B" w:rsidP="0092357B">
            <w:pPr>
              <w:widowControl w:val="0"/>
              <w:snapToGrid w:val="0"/>
              <w:ind w:left="108" w:hanging="108"/>
              <w:jc w:val="center"/>
              <w:rPr>
                <w:rStyle w:val="dn"/>
                <w:b/>
                <w:bCs/>
                <w:color w:val="FFFFFF"/>
                <w:sz w:val="22"/>
                <w:szCs w:val="22"/>
              </w:rPr>
            </w:pPr>
            <w:r>
              <w:rPr>
                <w:rStyle w:val="dn"/>
                <w:b/>
                <w:bCs/>
                <w:color w:val="FFFFFF"/>
                <w:sz w:val="22"/>
                <w:szCs w:val="22"/>
              </w:rPr>
              <w:t>150202</w:t>
            </w:r>
          </w:p>
          <w:p w:rsidR="0031052B" w:rsidRDefault="0031052B" w:rsidP="0092357B">
            <w:pPr>
              <w:widowControl w:val="0"/>
              <w:ind w:left="108" w:hanging="108"/>
              <w:jc w:val="center"/>
              <w:rPr>
                <w:rStyle w:val="dn"/>
                <w:b/>
                <w:bCs/>
                <w:color w:val="FFFFFF"/>
                <w:sz w:val="22"/>
                <w:szCs w:val="22"/>
              </w:rPr>
            </w:pPr>
            <w:r>
              <w:rPr>
                <w:rStyle w:val="dn"/>
                <w:b/>
                <w:bCs/>
                <w:color w:val="FFFFFF"/>
                <w:sz w:val="22"/>
                <w:szCs w:val="22"/>
              </w:rPr>
              <w:t>N</w:t>
            </w:r>
          </w:p>
        </w:tc>
        <w:tc>
          <w:tcPr>
            <w:tcW w:w="5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31052B" w:rsidRDefault="0031052B" w:rsidP="0092357B">
            <w:pPr>
              <w:widowControl w:val="0"/>
              <w:snapToGrid w:val="0"/>
              <w:ind w:left="108" w:hanging="108"/>
              <w:rPr>
                <w:rStyle w:val="dn"/>
                <w:sz w:val="22"/>
                <w:szCs w:val="22"/>
              </w:rPr>
            </w:pPr>
            <w:proofErr w:type="spellStart"/>
            <w:r>
              <w:rPr>
                <w:rStyle w:val="dn"/>
                <w:sz w:val="22"/>
                <w:szCs w:val="22"/>
                <w:lang w:val="de-DE"/>
              </w:rPr>
              <w:t>Textiln</w:t>
            </w:r>
            <w:proofErr w:type="spellEnd"/>
            <w:r>
              <w:rPr>
                <w:rStyle w:val="dn"/>
                <w:sz w:val="22"/>
                <w:szCs w:val="22"/>
              </w:rPr>
              <w:t>í</w:t>
            </w:r>
            <w:r>
              <w:rPr>
                <w:rStyle w:val="dn"/>
                <w:sz w:val="22"/>
                <w:szCs w:val="22"/>
                <w:lang w:val="it-IT"/>
              </w:rPr>
              <w:t>, sorp</w:t>
            </w:r>
            <w:proofErr w:type="spellStart"/>
            <w:r>
              <w:rPr>
                <w:rStyle w:val="dn"/>
                <w:sz w:val="22"/>
                <w:szCs w:val="22"/>
              </w:rPr>
              <w:t>ční</w:t>
            </w:r>
            <w:proofErr w:type="spellEnd"/>
            <w:r>
              <w:rPr>
                <w:rStyle w:val="dn"/>
                <w:sz w:val="22"/>
                <w:szCs w:val="22"/>
              </w:rPr>
              <w:t xml:space="preserve"> </w:t>
            </w:r>
            <w:r>
              <w:rPr>
                <w:rStyle w:val="dn"/>
                <w:sz w:val="22"/>
                <w:szCs w:val="22"/>
                <w:lang w:val="it-IT"/>
              </w:rPr>
              <w:t>materi</w:t>
            </w:r>
            <w:proofErr w:type="spellStart"/>
            <w:r>
              <w:rPr>
                <w:rStyle w:val="dn"/>
                <w:sz w:val="22"/>
                <w:szCs w:val="22"/>
              </w:rPr>
              <w:t>ály</w:t>
            </w:r>
            <w:proofErr w:type="spellEnd"/>
            <w:r>
              <w:rPr>
                <w:rStyle w:val="dn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dn"/>
                <w:sz w:val="22"/>
                <w:szCs w:val="22"/>
              </w:rPr>
              <w:t>znečištěn</w:t>
            </w:r>
            <w:proofErr w:type="spellEnd"/>
            <w:r>
              <w:rPr>
                <w:rStyle w:val="dn"/>
                <w:sz w:val="22"/>
                <w:szCs w:val="22"/>
                <w:lang w:val="fr-FR"/>
              </w:rPr>
              <w:t xml:space="preserve">é </w:t>
            </w:r>
            <w:proofErr w:type="spellStart"/>
            <w:r>
              <w:rPr>
                <w:rStyle w:val="dn"/>
                <w:sz w:val="22"/>
                <w:szCs w:val="22"/>
              </w:rPr>
              <w:t>nebezpečnými</w:t>
            </w:r>
            <w:proofErr w:type="spellEnd"/>
            <w:r>
              <w:rPr>
                <w:rStyle w:val="dn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dn"/>
                <w:sz w:val="22"/>
                <w:szCs w:val="22"/>
              </w:rPr>
              <w:t>látkami</w:t>
            </w:r>
            <w:proofErr w:type="spellEnd"/>
          </w:p>
        </w:tc>
        <w:tc>
          <w:tcPr>
            <w:tcW w:w="2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1052B" w:rsidRDefault="0031052B" w:rsidP="0092357B">
            <w:pPr>
              <w:widowControl w:val="0"/>
              <w:snapToGrid w:val="0"/>
              <w:ind w:left="108" w:hanging="108"/>
              <w:jc w:val="center"/>
              <w:rPr>
                <w:rStyle w:val="dn"/>
                <w:sz w:val="22"/>
                <w:szCs w:val="22"/>
              </w:rPr>
            </w:pPr>
            <w:proofErr w:type="gramStart"/>
            <w:r>
              <w:rPr>
                <w:rStyle w:val="dn"/>
                <w:sz w:val="22"/>
                <w:szCs w:val="22"/>
              </w:rPr>
              <w:t>6300,-</w:t>
            </w:r>
            <w:proofErr w:type="gramEnd"/>
          </w:p>
        </w:tc>
      </w:tr>
      <w:tr w:rsidR="0031052B" w:rsidTr="0092357B">
        <w:trPr>
          <w:cantSplit/>
          <w:trHeight w:val="518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76923C"/>
          </w:tcPr>
          <w:p w:rsidR="0031052B" w:rsidRDefault="0031052B" w:rsidP="0092357B">
            <w:pPr>
              <w:widowControl w:val="0"/>
              <w:snapToGrid w:val="0"/>
              <w:ind w:left="108" w:hanging="108"/>
              <w:jc w:val="center"/>
              <w:rPr>
                <w:rStyle w:val="dn"/>
                <w:b/>
                <w:bCs/>
                <w:color w:val="FFFFFF"/>
                <w:sz w:val="22"/>
                <w:szCs w:val="22"/>
              </w:rPr>
            </w:pPr>
            <w:r>
              <w:rPr>
                <w:rStyle w:val="dn"/>
                <w:b/>
                <w:bCs/>
                <w:color w:val="FFFFFF"/>
                <w:sz w:val="22"/>
                <w:szCs w:val="22"/>
              </w:rPr>
              <w:t>160103</w:t>
            </w:r>
          </w:p>
          <w:p w:rsidR="0031052B" w:rsidRDefault="0031052B" w:rsidP="0092357B">
            <w:pPr>
              <w:widowControl w:val="0"/>
              <w:ind w:left="108" w:hanging="108"/>
              <w:jc w:val="center"/>
              <w:rPr>
                <w:rStyle w:val="dn"/>
                <w:b/>
                <w:bCs/>
                <w:color w:val="FFFFFF"/>
                <w:sz w:val="22"/>
                <w:szCs w:val="22"/>
              </w:rPr>
            </w:pPr>
            <w:r>
              <w:rPr>
                <w:rStyle w:val="dn"/>
                <w:b/>
                <w:bCs/>
                <w:color w:val="FFFFFF"/>
                <w:sz w:val="22"/>
                <w:szCs w:val="22"/>
              </w:rPr>
              <w:t>O</w:t>
            </w:r>
          </w:p>
        </w:tc>
        <w:tc>
          <w:tcPr>
            <w:tcW w:w="5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31052B" w:rsidRDefault="0031052B" w:rsidP="0092357B">
            <w:pPr>
              <w:widowControl w:val="0"/>
              <w:snapToGrid w:val="0"/>
              <w:ind w:left="108" w:hanging="108"/>
              <w:rPr>
                <w:rStyle w:val="dn"/>
                <w:sz w:val="22"/>
                <w:szCs w:val="22"/>
              </w:rPr>
            </w:pPr>
            <w:proofErr w:type="spellStart"/>
            <w:r>
              <w:rPr>
                <w:rStyle w:val="dn"/>
                <w:sz w:val="22"/>
                <w:szCs w:val="22"/>
              </w:rPr>
              <w:t>Pneumatiky</w:t>
            </w:r>
            <w:proofErr w:type="spellEnd"/>
          </w:p>
        </w:tc>
        <w:tc>
          <w:tcPr>
            <w:tcW w:w="2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1052B" w:rsidRDefault="0031052B" w:rsidP="0092357B">
            <w:pPr>
              <w:widowControl w:val="0"/>
              <w:snapToGrid w:val="0"/>
              <w:ind w:left="108" w:hanging="108"/>
              <w:jc w:val="center"/>
              <w:rPr>
                <w:rStyle w:val="dn"/>
                <w:sz w:val="22"/>
                <w:szCs w:val="22"/>
              </w:rPr>
            </w:pPr>
            <w:proofErr w:type="gramStart"/>
            <w:r>
              <w:rPr>
                <w:rStyle w:val="dn"/>
                <w:sz w:val="22"/>
                <w:szCs w:val="22"/>
              </w:rPr>
              <w:t>2400,-</w:t>
            </w:r>
            <w:proofErr w:type="gramEnd"/>
          </w:p>
        </w:tc>
      </w:tr>
      <w:tr w:rsidR="0031052B" w:rsidTr="0092357B">
        <w:trPr>
          <w:cantSplit/>
          <w:trHeight w:val="518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76923C"/>
          </w:tcPr>
          <w:p w:rsidR="0031052B" w:rsidRDefault="0031052B" w:rsidP="0092357B">
            <w:pPr>
              <w:widowControl w:val="0"/>
              <w:snapToGrid w:val="0"/>
              <w:ind w:left="108" w:hanging="108"/>
              <w:jc w:val="center"/>
              <w:rPr>
                <w:rStyle w:val="dn"/>
                <w:b/>
                <w:bCs/>
                <w:color w:val="FFFFFF"/>
                <w:sz w:val="22"/>
                <w:szCs w:val="22"/>
              </w:rPr>
            </w:pPr>
            <w:r>
              <w:rPr>
                <w:rStyle w:val="dn"/>
                <w:b/>
                <w:bCs/>
                <w:color w:val="FFFFFF"/>
                <w:sz w:val="22"/>
                <w:szCs w:val="22"/>
              </w:rPr>
              <w:t>160107</w:t>
            </w:r>
          </w:p>
          <w:p w:rsidR="0031052B" w:rsidRDefault="0031052B" w:rsidP="0092357B">
            <w:pPr>
              <w:widowControl w:val="0"/>
              <w:ind w:left="108" w:hanging="108"/>
              <w:jc w:val="center"/>
              <w:rPr>
                <w:rStyle w:val="dn"/>
                <w:b/>
                <w:bCs/>
                <w:color w:val="FFFFFF"/>
                <w:sz w:val="22"/>
                <w:szCs w:val="22"/>
              </w:rPr>
            </w:pPr>
            <w:r>
              <w:rPr>
                <w:rStyle w:val="dn"/>
                <w:b/>
                <w:bCs/>
                <w:color w:val="FFFFFF"/>
                <w:sz w:val="22"/>
                <w:szCs w:val="22"/>
              </w:rPr>
              <w:t>N</w:t>
            </w:r>
          </w:p>
        </w:tc>
        <w:tc>
          <w:tcPr>
            <w:tcW w:w="5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31052B" w:rsidRDefault="0031052B" w:rsidP="0092357B">
            <w:pPr>
              <w:widowControl w:val="0"/>
              <w:snapToGrid w:val="0"/>
              <w:ind w:left="108" w:hanging="108"/>
              <w:rPr>
                <w:rStyle w:val="dn"/>
                <w:sz w:val="22"/>
                <w:szCs w:val="22"/>
                <w:lang w:val="it-IT"/>
              </w:rPr>
            </w:pPr>
            <w:proofErr w:type="spellStart"/>
            <w:r>
              <w:rPr>
                <w:rStyle w:val="dn"/>
                <w:sz w:val="22"/>
                <w:szCs w:val="22"/>
              </w:rPr>
              <w:t>Olejov</w:t>
            </w:r>
            <w:proofErr w:type="spellEnd"/>
            <w:r>
              <w:rPr>
                <w:rStyle w:val="dn"/>
                <w:sz w:val="22"/>
                <w:szCs w:val="22"/>
                <w:lang w:val="fr-FR"/>
              </w:rPr>
              <w:t xml:space="preserve">é </w:t>
            </w:r>
            <w:r>
              <w:rPr>
                <w:rStyle w:val="dn"/>
                <w:sz w:val="22"/>
                <w:szCs w:val="22"/>
                <w:lang w:val="it-IT"/>
              </w:rPr>
              <w:t>filtry</w:t>
            </w:r>
          </w:p>
        </w:tc>
        <w:tc>
          <w:tcPr>
            <w:tcW w:w="2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1052B" w:rsidRDefault="0031052B" w:rsidP="0092357B">
            <w:pPr>
              <w:widowControl w:val="0"/>
              <w:snapToGrid w:val="0"/>
              <w:ind w:left="108" w:hanging="108"/>
              <w:jc w:val="center"/>
              <w:rPr>
                <w:rStyle w:val="dn"/>
                <w:sz w:val="22"/>
                <w:szCs w:val="22"/>
              </w:rPr>
            </w:pPr>
            <w:proofErr w:type="gramStart"/>
            <w:r>
              <w:rPr>
                <w:rStyle w:val="dn"/>
                <w:sz w:val="22"/>
                <w:szCs w:val="22"/>
              </w:rPr>
              <w:t>4900,-</w:t>
            </w:r>
            <w:proofErr w:type="gramEnd"/>
          </w:p>
        </w:tc>
      </w:tr>
      <w:tr w:rsidR="0031052B" w:rsidTr="0092357B">
        <w:trPr>
          <w:cantSplit/>
          <w:trHeight w:val="518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76923C"/>
          </w:tcPr>
          <w:p w:rsidR="0031052B" w:rsidRDefault="0031052B" w:rsidP="0092357B">
            <w:pPr>
              <w:widowControl w:val="0"/>
              <w:snapToGrid w:val="0"/>
              <w:ind w:left="108" w:hanging="108"/>
              <w:jc w:val="center"/>
              <w:rPr>
                <w:rStyle w:val="dn"/>
                <w:b/>
                <w:bCs/>
                <w:color w:val="FFFFFF"/>
                <w:sz w:val="22"/>
                <w:szCs w:val="22"/>
              </w:rPr>
            </w:pPr>
            <w:r>
              <w:rPr>
                <w:rStyle w:val="dn"/>
                <w:b/>
                <w:bCs/>
                <w:color w:val="FFFFFF"/>
                <w:sz w:val="22"/>
                <w:szCs w:val="22"/>
              </w:rPr>
              <w:t>160113</w:t>
            </w:r>
          </w:p>
          <w:p w:rsidR="0031052B" w:rsidRDefault="0031052B" w:rsidP="0092357B">
            <w:pPr>
              <w:widowControl w:val="0"/>
              <w:ind w:left="108" w:hanging="108"/>
              <w:jc w:val="center"/>
              <w:rPr>
                <w:rStyle w:val="dn"/>
                <w:b/>
                <w:bCs/>
                <w:color w:val="FFFFFF"/>
                <w:sz w:val="22"/>
                <w:szCs w:val="22"/>
              </w:rPr>
            </w:pPr>
            <w:r>
              <w:rPr>
                <w:rStyle w:val="dn"/>
                <w:b/>
                <w:bCs/>
                <w:color w:val="FFFFFF"/>
                <w:sz w:val="22"/>
                <w:szCs w:val="22"/>
              </w:rPr>
              <w:t>N</w:t>
            </w:r>
          </w:p>
        </w:tc>
        <w:tc>
          <w:tcPr>
            <w:tcW w:w="5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31052B" w:rsidRDefault="0031052B" w:rsidP="0092357B">
            <w:pPr>
              <w:widowControl w:val="0"/>
              <w:snapToGrid w:val="0"/>
              <w:ind w:left="108" w:hanging="108"/>
              <w:rPr>
                <w:rStyle w:val="dn"/>
                <w:sz w:val="22"/>
                <w:szCs w:val="22"/>
              </w:rPr>
            </w:pPr>
            <w:proofErr w:type="spellStart"/>
            <w:r>
              <w:rPr>
                <w:rStyle w:val="dn"/>
                <w:sz w:val="22"/>
                <w:szCs w:val="22"/>
              </w:rPr>
              <w:t>Brzdov</w:t>
            </w:r>
            <w:proofErr w:type="spellEnd"/>
            <w:r>
              <w:rPr>
                <w:rStyle w:val="dn"/>
                <w:sz w:val="22"/>
                <w:szCs w:val="22"/>
                <w:lang w:val="fr-FR"/>
              </w:rPr>
              <w:t xml:space="preserve">é </w:t>
            </w:r>
            <w:proofErr w:type="spellStart"/>
            <w:r>
              <w:rPr>
                <w:rStyle w:val="dn"/>
                <w:sz w:val="22"/>
                <w:szCs w:val="22"/>
              </w:rPr>
              <w:t>kapaliny</w:t>
            </w:r>
            <w:proofErr w:type="spellEnd"/>
          </w:p>
        </w:tc>
        <w:tc>
          <w:tcPr>
            <w:tcW w:w="2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1052B" w:rsidRDefault="0031052B" w:rsidP="0092357B">
            <w:pPr>
              <w:widowControl w:val="0"/>
              <w:snapToGrid w:val="0"/>
              <w:ind w:left="108" w:hanging="108"/>
              <w:jc w:val="center"/>
              <w:rPr>
                <w:rStyle w:val="dn"/>
                <w:sz w:val="22"/>
                <w:szCs w:val="22"/>
              </w:rPr>
            </w:pPr>
            <w:proofErr w:type="gramStart"/>
            <w:r>
              <w:rPr>
                <w:rStyle w:val="dn"/>
                <w:sz w:val="22"/>
                <w:szCs w:val="22"/>
              </w:rPr>
              <w:t>4900,-</w:t>
            </w:r>
            <w:proofErr w:type="gramEnd"/>
          </w:p>
        </w:tc>
      </w:tr>
      <w:tr w:rsidR="0031052B" w:rsidTr="0092357B">
        <w:trPr>
          <w:cantSplit/>
          <w:trHeight w:val="518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76923C"/>
          </w:tcPr>
          <w:p w:rsidR="0031052B" w:rsidRDefault="0031052B" w:rsidP="0092357B">
            <w:pPr>
              <w:widowControl w:val="0"/>
              <w:snapToGrid w:val="0"/>
              <w:ind w:left="108" w:hanging="108"/>
              <w:jc w:val="center"/>
              <w:rPr>
                <w:rStyle w:val="dn"/>
                <w:b/>
                <w:bCs/>
                <w:color w:val="FFFFFF"/>
                <w:sz w:val="22"/>
                <w:szCs w:val="22"/>
              </w:rPr>
            </w:pPr>
            <w:r>
              <w:rPr>
                <w:rStyle w:val="dn"/>
                <w:b/>
                <w:bCs/>
                <w:color w:val="FFFFFF"/>
                <w:sz w:val="22"/>
                <w:szCs w:val="22"/>
              </w:rPr>
              <w:t>200108</w:t>
            </w:r>
          </w:p>
          <w:p w:rsidR="0031052B" w:rsidRDefault="0031052B" w:rsidP="0092357B">
            <w:pPr>
              <w:widowControl w:val="0"/>
              <w:ind w:left="108" w:hanging="108"/>
              <w:jc w:val="center"/>
              <w:rPr>
                <w:rStyle w:val="dn"/>
                <w:b/>
                <w:bCs/>
                <w:color w:val="FFFFFF"/>
                <w:sz w:val="22"/>
                <w:szCs w:val="22"/>
              </w:rPr>
            </w:pPr>
            <w:r>
              <w:rPr>
                <w:rStyle w:val="dn"/>
                <w:b/>
                <w:bCs/>
                <w:color w:val="FFFFFF"/>
                <w:sz w:val="22"/>
                <w:szCs w:val="22"/>
              </w:rPr>
              <w:t>O</w:t>
            </w:r>
          </w:p>
        </w:tc>
        <w:tc>
          <w:tcPr>
            <w:tcW w:w="5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31052B" w:rsidRDefault="0031052B" w:rsidP="0092357B">
            <w:pPr>
              <w:widowControl w:val="0"/>
              <w:snapToGrid w:val="0"/>
              <w:ind w:left="108" w:hanging="108"/>
              <w:rPr>
                <w:rStyle w:val="dn"/>
                <w:sz w:val="22"/>
                <w:szCs w:val="22"/>
              </w:rPr>
            </w:pPr>
            <w:proofErr w:type="spellStart"/>
            <w:r>
              <w:rPr>
                <w:rStyle w:val="dn"/>
                <w:sz w:val="22"/>
                <w:szCs w:val="22"/>
              </w:rPr>
              <w:t>Biologicky</w:t>
            </w:r>
            <w:proofErr w:type="spellEnd"/>
            <w:r>
              <w:rPr>
                <w:rStyle w:val="dn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dn"/>
                <w:sz w:val="22"/>
                <w:szCs w:val="22"/>
              </w:rPr>
              <w:t>rozložitelný</w:t>
            </w:r>
            <w:proofErr w:type="spellEnd"/>
            <w:r>
              <w:rPr>
                <w:rStyle w:val="dn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dn"/>
                <w:sz w:val="22"/>
                <w:szCs w:val="22"/>
              </w:rPr>
              <w:t>odpad</w:t>
            </w:r>
            <w:proofErr w:type="spellEnd"/>
            <w:r>
              <w:rPr>
                <w:rStyle w:val="dn"/>
                <w:sz w:val="22"/>
                <w:szCs w:val="22"/>
              </w:rPr>
              <w:t xml:space="preserve"> z </w:t>
            </w:r>
            <w:proofErr w:type="spellStart"/>
            <w:r>
              <w:rPr>
                <w:rStyle w:val="dn"/>
                <w:sz w:val="22"/>
                <w:szCs w:val="22"/>
              </w:rPr>
              <w:t>kuchyní</w:t>
            </w:r>
            <w:proofErr w:type="spellEnd"/>
          </w:p>
        </w:tc>
        <w:tc>
          <w:tcPr>
            <w:tcW w:w="2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1052B" w:rsidRDefault="0031052B" w:rsidP="0092357B">
            <w:pPr>
              <w:widowControl w:val="0"/>
              <w:snapToGrid w:val="0"/>
              <w:ind w:left="108" w:hanging="108"/>
              <w:jc w:val="center"/>
              <w:rPr>
                <w:rStyle w:val="dn"/>
                <w:sz w:val="22"/>
                <w:szCs w:val="22"/>
              </w:rPr>
            </w:pPr>
            <w:proofErr w:type="gramStart"/>
            <w:r>
              <w:rPr>
                <w:rStyle w:val="dn"/>
                <w:sz w:val="22"/>
                <w:szCs w:val="22"/>
              </w:rPr>
              <w:t>2400,-</w:t>
            </w:r>
            <w:proofErr w:type="gramEnd"/>
          </w:p>
        </w:tc>
      </w:tr>
      <w:tr w:rsidR="0031052B" w:rsidTr="0092357B">
        <w:trPr>
          <w:cantSplit/>
          <w:trHeight w:val="518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76923C"/>
          </w:tcPr>
          <w:p w:rsidR="0031052B" w:rsidRDefault="0031052B" w:rsidP="0092357B">
            <w:pPr>
              <w:widowControl w:val="0"/>
              <w:snapToGrid w:val="0"/>
              <w:ind w:left="108" w:hanging="108"/>
              <w:jc w:val="center"/>
              <w:rPr>
                <w:rStyle w:val="dn"/>
                <w:b/>
                <w:bCs/>
                <w:color w:val="FFFFFF"/>
                <w:sz w:val="22"/>
                <w:szCs w:val="22"/>
              </w:rPr>
            </w:pPr>
            <w:r>
              <w:rPr>
                <w:rStyle w:val="dn"/>
                <w:b/>
                <w:bCs/>
                <w:color w:val="FFFFFF"/>
                <w:sz w:val="22"/>
                <w:szCs w:val="22"/>
              </w:rPr>
              <w:t>200113</w:t>
            </w:r>
          </w:p>
          <w:p w:rsidR="0031052B" w:rsidRDefault="0031052B" w:rsidP="0092357B">
            <w:pPr>
              <w:widowControl w:val="0"/>
              <w:ind w:left="108" w:hanging="108"/>
              <w:jc w:val="center"/>
              <w:rPr>
                <w:rStyle w:val="dn"/>
                <w:b/>
                <w:bCs/>
                <w:color w:val="FFFFFF"/>
                <w:sz w:val="22"/>
                <w:szCs w:val="22"/>
              </w:rPr>
            </w:pPr>
            <w:r>
              <w:rPr>
                <w:rStyle w:val="dn"/>
                <w:b/>
                <w:bCs/>
                <w:color w:val="FFFFFF"/>
                <w:sz w:val="22"/>
                <w:szCs w:val="22"/>
              </w:rPr>
              <w:t>N</w:t>
            </w:r>
          </w:p>
        </w:tc>
        <w:tc>
          <w:tcPr>
            <w:tcW w:w="5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31052B" w:rsidRDefault="0031052B" w:rsidP="0092357B">
            <w:pPr>
              <w:widowControl w:val="0"/>
              <w:snapToGrid w:val="0"/>
              <w:ind w:left="108" w:hanging="108"/>
              <w:rPr>
                <w:rStyle w:val="dn"/>
                <w:sz w:val="22"/>
                <w:szCs w:val="22"/>
              </w:rPr>
            </w:pPr>
            <w:proofErr w:type="spellStart"/>
            <w:r>
              <w:rPr>
                <w:rStyle w:val="dn"/>
                <w:sz w:val="22"/>
                <w:szCs w:val="22"/>
              </w:rPr>
              <w:t>Rozpouštědla</w:t>
            </w:r>
            <w:proofErr w:type="spellEnd"/>
          </w:p>
        </w:tc>
        <w:tc>
          <w:tcPr>
            <w:tcW w:w="2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1052B" w:rsidRDefault="0031052B" w:rsidP="0092357B">
            <w:pPr>
              <w:widowControl w:val="0"/>
              <w:snapToGrid w:val="0"/>
              <w:ind w:left="108" w:hanging="108"/>
              <w:jc w:val="center"/>
              <w:rPr>
                <w:rStyle w:val="dn"/>
                <w:sz w:val="22"/>
                <w:szCs w:val="22"/>
              </w:rPr>
            </w:pPr>
            <w:proofErr w:type="gramStart"/>
            <w:r>
              <w:rPr>
                <w:rStyle w:val="dn"/>
                <w:sz w:val="22"/>
                <w:szCs w:val="22"/>
              </w:rPr>
              <w:t>6300,-</w:t>
            </w:r>
            <w:proofErr w:type="gramEnd"/>
          </w:p>
        </w:tc>
      </w:tr>
      <w:tr w:rsidR="0031052B" w:rsidTr="0092357B">
        <w:trPr>
          <w:cantSplit/>
          <w:trHeight w:val="518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76923C"/>
          </w:tcPr>
          <w:p w:rsidR="0031052B" w:rsidRDefault="0031052B" w:rsidP="0092357B">
            <w:pPr>
              <w:widowControl w:val="0"/>
              <w:snapToGrid w:val="0"/>
              <w:ind w:left="108" w:hanging="108"/>
              <w:jc w:val="center"/>
              <w:rPr>
                <w:rStyle w:val="dn"/>
                <w:b/>
                <w:bCs/>
                <w:color w:val="FFFFFF"/>
                <w:sz w:val="22"/>
                <w:szCs w:val="22"/>
              </w:rPr>
            </w:pPr>
            <w:r>
              <w:rPr>
                <w:rStyle w:val="dn"/>
                <w:b/>
                <w:bCs/>
                <w:color w:val="FFFFFF"/>
                <w:sz w:val="22"/>
                <w:szCs w:val="22"/>
              </w:rPr>
              <w:t>200114</w:t>
            </w:r>
          </w:p>
          <w:p w:rsidR="0031052B" w:rsidRDefault="0031052B" w:rsidP="0092357B">
            <w:pPr>
              <w:widowControl w:val="0"/>
              <w:ind w:left="108" w:hanging="108"/>
              <w:jc w:val="center"/>
              <w:rPr>
                <w:rStyle w:val="dn"/>
                <w:b/>
                <w:bCs/>
                <w:color w:val="FFFFFF"/>
                <w:sz w:val="22"/>
                <w:szCs w:val="22"/>
              </w:rPr>
            </w:pPr>
            <w:r>
              <w:rPr>
                <w:rStyle w:val="dn"/>
                <w:b/>
                <w:bCs/>
                <w:color w:val="FFFFFF"/>
                <w:sz w:val="22"/>
                <w:szCs w:val="22"/>
              </w:rPr>
              <w:t>N</w:t>
            </w:r>
          </w:p>
        </w:tc>
        <w:tc>
          <w:tcPr>
            <w:tcW w:w="5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31052B" w:rsidRDefault="0031052B" w:rsidP="0092357B">
            <w:pPr>
              <w:widowControl w:val="0"/>
              <w:snapToGrid w:val="0"/>
              <w:ind w:left="108" w:hanging="108"/>
              <w:rPr>
                <w:rStyle w:val="dn"/>
                <w:sz w:val="22"/>
                <w:szCs w:val="22"/>
              </w:rPr>
            </w:pPr>
            <w:proofErr w:type="spellStart"/>
            <w:r>
              <w:rPr>
                <w:rStyle w:val="dn"/>
                <w:sz w:val="22"/>
                <w:szCs w:val="22"/>
              </w:rPr>
              <w:t>Kyseliny</w:t>
            </w:r>
            <w:proofErr w:type="spellEnd"/>
          </w:p>
        </w:tc>
        <w:tc>
          <w:tcPr>
            <w:tcW w:w="2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1052B" w:rsidRDefault="0031052B" w:rsidP="0092357B">
            <w:pPr>
              <w:widowControl w:val="0"/>
              <w:snapToGrid w:val="0"/>
              <w:ind w:left="108" w:hanging="108"/>
              <w:jc w:val="center"/>
              <w:rPr>
                <w:rStyle w:val="dn"/>
                <w:sz w:val="22"/>
                <w:szCs w:val="22"/>
              </w:rPr>
            </w:pPr>
            <w:proofErr w:type="gramStart"/>
            <w:r>
              <w:rPr>
                <w:rStyle w:val="dn"/>
                <w:sz w:val="22"/>
                <w:szCs w:val="22"/>
              </w:rPr>
              <w:t>9500,-</w:t>
            </w:r>
            <w:proofErr w:type="gramEnd"/>
          </w:p>
        </w:tc>
      </w:tr>
      <w:tr w:rsidR="0031052B" w:rsidTr="0092357B">
        <w:trPr>
          <w:cantSplit/>
          <w:trHeight w:val="518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76923C"/>
          </w:tcPr>
          <w:p w:rsidR="0031052B" w:rsidRDefault="0031052B" w:rsidP="0092357B">
            <w:pPr>
              <w:widowControl w:val="0"/>
              <w:snapToGrid w:val="0"/>
              <w:ind w:left="108" w:hanging="108"/>
              <w:jc w:val="center"/>
              <w:rPr>
                <w:rStyle w:val="dn"/>
                <w:b/>
                <w:bCs/>
                <w:color w:val="FFFFFF"/>
                <w:sz w:val="22"/>
                <w:szCs w:val="22"/>
              </w:rPr>
            </w:pPr>
            <w:r>
              <w:rPr>
                <w:rStyle w:val="dn"/>
                <w:b/>
                <w:bCs/>
                <w:color w:val="FFFFFF"/>
                <w:sz w:val="22"/>
                <w:szCs w:val="22"/>
              </w:rPr>
              <w:t>200127</w:t>
            </w:r>
          </w:p>
          <w:p w:rsidR="0031052B" w:rsidRDefault="0031052B" w:rsidP="0092357B">
            <w:pPr>
              <w:widowControl w:val="0"/>
              <w:ind w:left="108" w:hanging="108"/>
              <w:jc w:val="center"/>
              <w:rPr>
                <w:rStyle w:val="dn"/>
                <w:b/>
                <w:bCs/>
                <w:color w:val="FFFFFF"/>
                <w:sz w:val="22"/>
                <w:szCs w:val="22"/>
              </w:rPr>
            </w:pPr>
            <w:r>
              <w:rPr>
                <w:rStyle w:val="dn"/>
                <w:b/>
                <w:bCs/>
                <w:color w:val="FFFFFF"/>
                <w:sz w:val="22"/>
                <w:szCs w:val="22"/>
              </w:rPr>
              <w:t>N</w:t>
            </w:r>
          </w:p>
        </w:tc>
        <w:tc>
          <w:tcPr>
            <w:tcW w:w="5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31052B" w:rsidRDefault="0031052B" w:rsidP="0092357B">
            <w:pPr>
              <w:widowControl w:val="0"/>
              <w:snapToGrid w:val="0"/>
              <w:ind w:left="108" w:hanging="108"/>
              <w:rPr>
                <w:rStyle w:val="dn"/>
                <w:sz w:val="22"/>
                <w:szCs w:val="22"/>
              </w:rPr>
            </w:pPr>
            <w:proofErr w:type="spellStart"/>
            <w:r>
              <w:rPr>
                <w:rStyle w:val="dn"/>
                <w:sz w:val="22"/>
                <w:szCs w:val="22"/>
              </w:rPr>
              <w:t>Odpadní</w:t>
            </w:r>
            <w:proofErr w:type="spellEnd"/>
            <w:r>
              <w:rPr>
                <w:rStyle w:val="dn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dn"/>
                <w:sz w:val="22"/>
                <w:szCs w:val="22"/>
              </w:rPr>
              <w:t>barvy</w:t>
            </w:r>
            <w:proofErr w:type="spellEnd"/>
            <w:r>
              <w:rPr>
                <w:rStyle w:val="dn"/>
                <w:sz w:val="22"/>
                <w:szCs w:val="22"/>
              </w:rPr>
              <w:t xml:space="preserve">, </w:t>
            </w:r>
            <w:proofErr w:type="spellStart"/>
            <w:r>
              <w:rPr>
                <w:rStyle w:val="dn"/>
                <w:sz w:val="22"/>
                <w:szCs w:val="22"/>
              </w:rPr>
              <w:t>lepidla</w:t>
            </w:r>
            <w:proofErr w:type="spellEnd"/>
            <w:r>
              <w:rPr>
                <w:rStyle w:val="dn"/>
                <w:sz w:val="22"/>
                <w:szCs w:val="22"/>
              </w:rPr>
              <w:t xml:space="preserve"> a </w:t>
            </w:r>
            <w:proofErr w:type="spellStart"/>
            <w:r>
              <w:rPr>
                <w:rStyle w:val="dn"/>
                <w:sz w:val="22"/>
                <w:szCs w:val="22"/>
              </w:rPr>
              <w:t>pryskyřice</w:t>
            </w:r>
            <w:proofErr w:type="spellEnd"/>
            <w:r>
              <w:rPr>
                <w:rStyle w:val="dn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dn"/>
                <w:sz w:val="22"/>
                <w:szCs w:val="22"/>
              </w:rPr>
              <w:t>obsahující</w:t>
            </w:r>
            <w:proofErr w:type="spellEnd"/>
            <w:r>
              <w:rPr>
                <w:rStyle w:val="dn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dn"/>
                <w:sz w:val="22"/>
                <w:szCs w:val="22"/>
              </w:rPr>
              <w:t>nebezpečn</w:t>
            </w:r>
            <w:proofErr w:type="spellEnd"/>
            <w:r>
              <w:rPr>
                <w:rStyle w:val="dn"/>
                <w:sz w:val="22"/>
                <w:szCs w:val="22"/>
                <w:lang w:val="fr-FR"/>
              </w:rPr>
              <w:t xml:space="preserve">é </w:t>
            </w:r>
            <w:proofErr w:type="spellStart"/>
            <w:r>
              <w:rPr>
                <w:rStyle w:val="dn"/>
                <w:sz w:val="22"/>
                <w:szCs w:val="22"/>
              </w:rPr>
              <w:t>látky</w:t>
            </w:r>
            <w:proofErr w:type="spellEnd"/>
          </w:p>
        </w:tc>
        <w:tc>
          <w:tcPr>
            <w:tcW w:w="2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1052B" w:rsidRDefault="0031052B" w:rsidP="0092357B">
            <w:pPr>
              <w:widowControl w:val="0"/>
              <w:snapToGrid w:val="0"/>
              <w:ind w:left="108" w:hanging="108"/>
              <w:jc w:val="center"/>
              <w:rPr>
                <w:rStyle w:val="dn"/>
                <w:sz w:val="22"/>
                <w:szCs w:val="22"/>
              </w:rPr>
            </w:pPr>
            <w:proofErr w:type="gramStart"/>
            <w:r>
              <w:rPr>
                <w:rStyle w:val="dn"/>
                <w:sz w:val="22"/>
                <w:szCs w:val="22"/>
              </w:rPr>
              <w:t>5900,-</w:t>
            </w:r>
            <w:proofErr w:type="gramEnd"/>
            <w:r>
              <w:rPr>
                <w:rStyle w:val="dn"/>
                <w:sz w:val="22"/>
                <w:szCs w:val="22"/>
              </w:rPr>
              <w:t xml:space="preserve"> </w:t>
            </w:r>
          </w:p>
        </w:tc>
      </w:tr>
    </w:tbl>
    <w:p w:rsidR="0031052B" w:rsidRDefault="0031052B" w:rsidP="0031052B">
      <w:pPr>
        <w:widowControl w:val="0"/>
        <w:jc w:val="center"/>
      </w:pPr>
    </w:p>
    <w:p w:rsidR="0031052B" w:rsidRDefault="0031052B" w:rsidP="0031052B"/>
    <w:p w:rsidR="0031052B" w:rsidRDefault="0031052B" w:rsidP="0031052B"/>
    <w:p w:rsidR="0031052B" w:rsidRDefault="0031052B" w:rsidP="0031052B">
      <w:pPr>
        <w:jc w:val="both"/>
      </w:pPr>
    </w:p>
    <w:p w:rsidR="0031052B" w:rsidRDefault="0031052B" w:rsidP="0031052B">
      <w:pPr>
        <w:jc w:val="both"/>
      </w:pPr>
    </w:p>
    <w:p w:rsidR="0031052B" w:rsidRDefault="0031052B" w:rsidP="0031052B">
      <w:pPr>
        <w:jc w:val="both"/>
      </w:pPr>
    </w:p>
    <w:p w:rsidR="0031052B" w:rsidRDefault="0031052B" w:rsidP="0031052B">
      <w:pPr>
        <w:jc w:val="both"/>
      </w:pPr>
    </w:p>
    <w:p w:rsidR="0031052B" w:rsidRDefault="0031052B" w:rsidP="0031052B">
      <w:pPr>
        <w:jc w:val="both"/>
      </w:pPr>
    </w:p>
    <w:p w:rsidR="0031052B" w:rsidRDefault="0031052B" w:rsidP="0031052B">
      <w:pPr>
        <w:jc w:val="both"/>
      </w:pPr>
    </w:p>
    <w:p w:rsidR="0031052B" w:rsidRDefault="0031052B" w:rsidP="0031052B">
      <w:pPr>
        <w:jc w:val="both"/>
      </w:pPr>
    </w:p>
    <w:p w:rsidR="0031052B" w:rsidRDefault="0031052B" w:rsidP="0031052B">
      <w:pPr>
        <w:jc w:val="both"/>
      </w:pPr>
    </w:p>
    <w:p w:rsidR="0031052B" w:rsidRDefault="0031052B" w:rsidP="0031052B">
      <w:pPr>
        <w:jc w:val="both"/>
      </w:pPr>
    </w:p>
    <w:p w:rsidR="0031052B" w:rsidRDefault="0031052B" w:rsidP="0031052B">
      <w:pPr>
        <w:jc w:val="both"/>
        <w:rPr>
          <w:rStyle w:val="dn"/>
          <w:sz w:val="22"/>
          <w:szCs w:val="22"/>
          <w:u w:val="single"/>
        </w:rPr>
      </w:pPr>
      <w:proofErr w:type="spellStart"/>
      <w:r>
        <w:rPr>
          <w:rStyle w:val="dn"/>
          <w:sz w:val="22"/>
          <w:szCs w:val="22"/>
          <w:u w:val="single"/>
        </w:rPr>
        <w:t>Ceník</w:t>
      </w:r>
      <w:proofErr w:type="spellEnd"/>
      <w:r>
        <w:rPr>
          <w:rStyle w:val="dn"/>
          <w:sz w:val="22"/>
          <w:szCs w:val="22"/>
          <w:u w:val="single"/>
        </w:rPr>
        <w:t xml:space="preserve"> </w:t>
      </w:r>
      <w:proofErr w:type="spellStart"/>
      <w:r>
        <w:rPr>
          <w:rStyle w:val="dn"/>
          <w:sz w:val="22"/>
          <w:szCs w:val="22"/>
          <w:u w:val="single"/>
        </w:rPr>
        <w:t>přepravy</w:t>
      </w:r>
      <w:proofErr w:type="spellEnd"/>
      <w:r>
        <w:rPr>
          <w:rStyle w:val="dn"/>
          <w:sz w:val="22"/>
          <w:szCs w:val="22"/>
          <w:u w:val="single"/>
        </w:rPr>
        <w:t xml:space="preserve"> a </w:t>
      </w:r>
      <w:proofErr w:type="spellStart"/>
      <w:r>
        <w:rPr>
          <w:rStyle w:val="dn"/>
          <w:sz w:val="22"/>
          <w:szCs w:val="22"/>
          <w:u w:val="single"/>
        </w:rPr>
        <w:t>manipulace</w:t>
      </w:r>
      <w:proofErr w:type="spellEnd"/>
      <w:r>
        <w:rPr>
          <w:rStyle w:val="dn"/>
          <w:sz w:val="22"/>
          <w:szCs w:val="22"/>
          <w:u w:val="single"/>
        </w:rPr>
        <w:t>:</w:t>
      </w:r>
    </w:p>
    <w:p w:rsidR="0031052B" w:rsidRDefault="0031052B" w:rsidP="0031052B">
      <w:pPr>
        <w:jc w:val="both"/>
        <w:rPr>
          <w:rStyle w:val="dn"/>
          <w:sz w:val="22"/>
          <w:szCs w:val="22"/>
        </w:rPr>
      </w:pPr>
      <w:proofErr w:type="spellStart"/>
      <w:r>
        <w:rPr>
          <w:rStyle w:val="dn"/>
          <w:sz w:val="22"/>
          <w:szCs w:val="22"/>
        </w:rPr>
        <w:t>Skříňové</w:t>
      </w:r>
      <w:proofErr w:type="spellEnd"/>
      <w:r>
        <w:rPr>
          <w:rStyle w:val="dn"/>
          <w:sz w:val="22"/>
          <w:szCs w:val="22"/>
        </w:rPr>
        <w:t xml:space="preserve"> </w:t>
      </w:r>
      <w:proofErr w:type="spellStart"/>
      <w:r>
        <w:rPr>
          <w:rStyle w:val="dn"/>
          <w:sz w:val="22"/>
          <w:szCs w:val="22"/>
        </w:rPr>
        <w:t>vozidlo</w:t>
      </w:r>
      <w:proofErr w:type="spellEnd"/>
      <w:r>
        <w:rPr>
          <w:rStyle w:val="dn"/>
          <w:sz w:val="22"/>
          <w:szCs w:val="22"/>
        </w:rPr>
        <w:t xml:space="preserve">                         5.</w:t>
      </w:r>
      <w:proofErr w:type="gramStart"/>
      <w:r>
        <w:rPr>
          <w:rStyle w:val="dn"/>
          <w:sz w:val="22"/>
          <w:szCs w:val="22"/>
        </w:rPr>
        <w:t>500,-</w:t>
      </w:r>
      <w:proofErr w:type="gramEnd"/>
      <w:r>
        <w:rPr>
          <w:rStyle w:val="dn"/>
          <w:sz w:val="22"/>
          <w:szCs w:val="22"/>
        </w:rPr>
        <w:t xml:space="preserve"> </w:t>
      </w:r>
      <w:proofErr w:type="spellStart"/>
      <w:r>
        <w:rPr>
          <w:rStyle w:val="dn"/>
          <w:sz w:val="22"/>
          <w:szCs w:val="22"/>
        </w:rPr>
        <w:t>paušál</w:t>
      </w:r>
      <w:proofErr w:type="spellEnd"/>
    </w:p>
    <w:p w:rsidR="0031052B" w:rsidRDefault="0031052B" w:rsidP="0031052B">
      <w:pPr>
        <w:jc w:val="both"/>
      </w:pPr>
    </w:p>
    <w:p w:rsidR="0031052B" w:rsidRDefault="0031052B" w:rsidP="0031052B">
      <w:pPr>
        <w:jc w:val="both"/>
        <w:rPr>
          <w:sz w:val="22"/>
          <w:szCs w:val="22"/>
        </w:rPr>
      </w:pPr>
    </w:p>
    <w:p w:rsidR="0031052B" w:rsidRDefault="0031052B" w:rsidP="0031052B">
      <w:pPr>
        <w:jc w:val="both"/>
        <w:rPr>
          <w:sz w:val="22"/>
          <w:szCs w:val="22"/>
        </w:rPr>
      </w:pPr>
    </w:p>
    <w:p w:rsidR="0031052B" w:rsidRDefault="0031052B" w:rsidP="0031052B">
      <w:pPr>
        <w:jc w:val="both"/>
        <w:rPr>
          <w:rStyle w:val="dn"/>
          <w:sz w:val="22"/>
          <w:szCs w:val="22"/>
        </w:rPr>
      </w:pPr>
      <w:proofErr w:type="spellStart"/>
      <w:r>
        <w:rPr>
          <w:rStyle w:val="dn"/>
          <w:sz w:val="22"/>
          <w:szCs w:val="22"/>
        </w:rPr>
        <w:t>Výše</w:t>
      </w:r>
      <w:proofErr w:type="spellEnd"/>
      <w:r>
        <w:rPr>
          <w:rStyle w:val="dn"/>
          <w:sz w:val="22"/>
          <w:szCs w:val="22"/>
        </w:rPr>
        <w:t xml:space="preserve"> </w:t>
      </w:r>
      <w:proofErr w:type="spellStart"/>
      <w:r>
        <w:rPr>
          <w:rStyle w:val="dn"/>
          <w:sz w:val="22"/>
          <w:szCs w:val="22"/>
        </w:rPr>
        <w:t>uveden</w:t>
      </w:r>
      <w:proofErr w:type="spellEnd"/>
      <w:r>
        <w:rPr>
          <w:rStyle w:val="dn"/>
          <w:sz w:val="22"/>
          <w:szCs w:val="22"/>
          <w:lang w:val="fr-FR"/>
        </w:rPr>
        <w:t xml:space="preserve">é </w:t>
      </w:r>
      <w:proofErr w:type="spellStart"/>
      <w:r>
        <w:rPr>
          <w:rStyle w:val="dn"/>
          <w:sz w:val="22"/>
          <w:szCs w:val="22"/>
        </w:rPr>
        <w:t>ceny</w:t>
      </w:r>
      <w:proofErr w:type="spellEnd"/>
      <w:r>
        <w:rPr>
          <w:rStyle w:val="dn"/>
          <w:sz w:val="22"/>
          <w:szCs w:val="22"/>
        </w:rPr>
        <w:t xml:space="preserve"> </w:t>
      </w:r>
      <w:proofErr w:type="spellStart"/>
      <w:r>
        <w:rPr>
          <w:rStyle w:val="dn"/>
          <w:sz w:val="22"/>
          <w:szCs w:val="22"/>
        </w:rPr>
        <w:t>neobsahují</w:t>
      </w:r>
      <w:proofErr w:type="spellEnd"/>
      <w:r>
        <w:rPr>
          <w:rStyle w:val="dn"/>
          <w:sz w:val="22"/>
          <w:szCs w:val="22"/>
        </w:rPr>
        <w:t xml:space="preserve"> DPH </w:t>
      </w:r>
      <w:proofErr w:type="spellStart"/>
      <w:r>
        <w:rPr>
          <w:rStyle w:val="dn"/>
          <w:sz w:val="22"/>
          <w:szCs w:val="22"/>
        </w:rPr>
        <w:t>dle</w:t>
      </w:r>
      <w:proofErr w:type="spellEnd"/>
      <w:r>
        <w:rPr>
          <w:rStyle w:val="dn"/>
          <w:sz w:val="22"/>
          <w:szCs w:val="22"/>
        </w:rPr>
        <w:t xml:space="preserve"> </w:t>
      </w:r>
      <w:proofErr w:type="spellStart"/>
      <w:r>
        <w:rPr>
          <w:rStyle w:val="dn"/>
          <w:sz w:val="22"/>
          <w:szCs w:val="22"/>
        </w:rPr>
        <w:t>platných</w:t>
      </w:r>
      <w:proofErr w:type="spellEnd"/>
      <w:r>
        <w:rPr>
          <w:rStyle w:val="dn"/>
          <w:sz w:val="22"/>
          <w:szCs w:val="22"/>
        </w:rPr>
        <w:t xml:space="preserve"> </w:t>
      </w:r>
      <w:proofErr w:type="spellStart"/>
      <w:r>
        <w:rPr>
          <w:rStyle w:val="dn"/>
          <w:sz w:val="22"/>
          <w:szCs w:val="22"/>
        </w:rPr>
        <w:t>předpisů</w:t>
      </w:r>
      <w:proofErr w:type="spellEnd"/>
      <w:r>
        <w:rPr>
          <w:rStyle w:val="dn"/>
          <w:sz w:val="22"/>
          <w:szCs w:val="22"/>
        </w:rPr>
        <w:t xml:space="preserve">. </w:t>
      </w:r>
    </w:p>
    <w:p w:rsidR="0031052B" w:rsidRDefault="0031052B" w:rsidP="0031052B">
      <w:pPr>
        <w:jc w:val="both"/>
        <w:rPr>
          <w:sz w:val="22"/>
          <w:szCs w:val="22"/>
        </w:rPr>
      </w:pPr>
    </w:p>
    <w:p w:rsidR="0031052B" w:rsidRDefault="0031052B" w:rsidP="0031052B">
      <w:pPr>
        <w:pStyle w:val="Zkladntext2"/>
      </w:pPr>
    </w:p>
    <w:p w:rsidR="0031052B" w:rsidRDefault="0031052B" w:rsidP="0031052B">
      <w:pPr>
        <w:pStyle w:val="Zkladntext22"/>
      </w:pPr>
    </w:p>
    <w:p w:rsidR="0031052B" w:rsidRDefault="0031052B" w:rsidP="0031052B">
      <w:pPr>
        <w:spacing w:before="120" w:after="120"/>
        <w:jc w:val="both"/>
        <w:rPr>
          <w:sz w:val="22"/>
          <w:szCs w:val="22"/>
        </w:rPr>
      </w:pPr>
    </w:p>
    <w:p w:rsidR="0031052B" w:rsidRDefault="0031052B" w:rsidP="0031052B">
      <w:pPr>
        <w:spacing w:before="120" w:after="120"/>
        <w:jc w:val="both"/>
        <w:rPr>
          <w:rStyle w:val="dn"/>
          <w:sz w:val="22"/>
          <w:szCs w:val="22"/>
        </w:rPr>
      </w:pPr>
      <w:proofErr w:type="gramStart"/>
      <w:r>
        <w:rPr>
          <w:rStyle w:val="dn"/>
          <w:sz w:val="22"/>
          <w:szCs w:val="22"/>
        </w:rPr>
        <w:t xml:space="preserve">V  </w:t>
      </w:r>
      <w:proofErr w:type="spellStart"/>
      <w:r>
        <w:rPr>
          <w:rStyle w:val="dn"/>
          <w:b/>
          <w:bCs/>
          <w:sz w:val="22"/>
          <w:szCs w:val="22"/>
        </w:rPr>
        <w:t>Novém</w:t>
      </w:r>
      <w:proofErr w:type="spellEnd"/>
      <w:proofErr w:type="gramEnd"/>
      <w:r>
        <w:rPr>
          <w:rStyle w:val="dn"/>
          <w:b/>
          <w:bCs/>
          <w:sz w:val="22"/>
          <w:szCs w:val="22"/>
        </w:rPr>
        <w:t xml:space="preserve"> </w:t>
      </w:r>
      <w:proofErr w:type="spellStart"/>
      <w:r>
        <w:rPr>
          <w:rStyle w:val="dn"/>
          <w:b/>
          <w:bCs/>
          <w:sz w:val="22"/>
          <w:szCs w:val="22"/>
        </w:rPr>
        <w:t>Jičíně</w:t>
      </w:r>
      <w:proofErr w:type="spellEnd"/>
      <w:r>
        <w:rPr>
          <w:rStyle w:val="dn"/>
          <w:b/>
          <w:bCs/>
          <w:sz w:val="22"/>
          <w:szCs w:val="22"/>
        </w:rPr>
        <w:t>,</w:t>
      </w:r>
      <w:r>
        <w:rPr>
          <w:rStyle w:val="dn"/>
          <w:sz w:val="22"/>
          <w:szCs w:val="22"/>
        </w:rPr>
        <w:t xml:space="preserve"> </w:t>
      </w:r>
      <w:proofErr w:type="spellStart"/>
      <w:r>
        <w:rPr>
          <w:rStyle w:val="dn"/>
          <w:sz w:val="22"/>
          <w:szCs w:val="22"/>
        </w:rPr>
        <w:t>dne</w:t>
      </w:r>
      <w:proofErr w:type="spellEnd"/>
      <w:r>
        <w:rPr>
          <w:rStyle w:val="dn"/>
          <w:sz w:val="22"/>
          <w:szCs w:val="22"/>
        </w:rPr>
        <w:tab/>
        <w:t xml:space="preserve">                                 V</w:t>
      </w:r>
      <w:r>
        <w:rPr>
          <w:rStyle w:val="dn"/>
          <w:b/>
          <w:bCs/>
          <w:sz w:val="22"/>
          <w:szCs w:val="22"/>
        </w:rPr>
        <w:t> </w:t>
      </w:r>
      <w:proofErr w:type="spellStart"/>
      <w:r>
        <w:rPr>
          <w:rStyle w:val="dn"/>
          <w:b/>
          <w:bCs/>
          <w:sz w:val="22"/>
          <w:szCs w:val="22"/>
        </w:rPr>
        <w:t>Ostravě</w:t>
      </w:r>
      <w:proofErr w:type="spellEnd"/>
      <w:r>
        <w:rPr>
          <w:rStyle w:val="dn"/>
          <w:b/>
          <w:bCs/>
          <w:sz w:val="22"/>
          <w:szCs w:val="22"/>
        </w:rPr>
        <w:t xml:space="preserve">, </w:t>
      </w:r>
      <w:proofErr w:type="spellStart"/>
      <w:r>
        <w:rPr>
          <w:rStyle w:val="dn"/>
          <w:sz w:val="22"/>
          <w:szCs w:val="22"/>
        </w:rPr>
        <w:t>dne</w:t>
      </w:r>
      <w:proofErr w:type="spellEnd"/>
    </w:p>
    <w:p w:rsidR="0031052B" w:rsidRDefault="0031052B" w:rsidP="0031052B">
      <w:pPr>
        <w:spacing w:before="120" w:after="120"/>
        <w:jc w:val="both"/>
        <w:rPr>
          <w:sz w:val="22"/>
          <w:szCs w:val="22"/>
        </w:rPr>
      </w:pPr>
    </w:p>
    <w:p w:rsidR="0031052B" w:rsidRDefault="0031052B" w:rsidP="0031052B">
      <w:pPr>
        <w:jc w:val="both"/>
        <w:rPr>
          <w:sz w:val="22"/>
          <w:szCs w:val="22"/>
        </w:rPr>
      </w:pPr>
    </w:p>
    <w:p w:rsidR="0031052B" w:rsidRDefault="0031052B" w:rsidP="0031052B">
      <w:pPr>
        <w:jc w:val="both"/>
        <w:rPr>
          <w:sz w:val="22"/>
          <w:szCs w:val="22"/>
        </w:rPr>
      </w:pPr>
    </w:p>
    <w:p w:rsidR="0031052B" w:rsidRDefault="0031052B" w:rsidP="0031052B">
      <w:pPr>
        <w:jc w:val="both"/>
        <w:rPr>
          <w:sz w:val="22"/>
          <w:szCs w:val="22"/>
        </w:rPr>
      </w:pPr>
    </w:p>
    <w:p w:rsidR="0031052B" w:rsidRDefault="0031052B" w:rsidP="0031052B">
      <w:pPr>
        <w:jc w:val="both"/>
        <w:rPr>
          <w:sz w:val="22"/>
          <w:szCs w:val="22"/>
        </w:rPr>
      </w:pPr>
    </w:p>
    <w:p w:rsidR="0031052B" w:rsidRDefault="0031052B" w:rsidP="0031052B">
      <w:pPr>
        <w:jc w:val="both"/>
        <w:rPr>
          <w:sz w:val="22"/>
          <w:szCs w:val="22"/>
        </w:rPr>
      </w:pPr>
    </w:p>
    <w:p w:rsidR="0031052B" w:rsidRDefault="0031052B" w:rsidP="0031052B">
      <w:pPr>
        <w:jc w:val="both"/>
        <w:rPr>
          <w:sz w:val="22"/>
          <w:szCs w:val="22"/>
        </w:rPr>
      </w:pPr>
    </w:p>
    <w:p w:rsidR="0031052B" w:rsidRDefault="0031052B" w:rsidP="0031052B">
      <w:pPr>
        <w:jc w:val="both"/>
        <w:rPr>
          <w:sz w:val="22"/>
          <w:szCs w:val="22"/>
        </w:rPr>
      </w:pPr>
    </w:p>
    <w:p w:rsidR="0031052B" w:rsidRDefault="0031052B" w:rsidP="0031052B">
      <w:pPr>
        <w:jc w:val="both"/>
        <w:rPr>
          <w:sz w:val="22"/>
          <w:szCs w:val="22"/>
        </w:rPr>
      </w:pPr>
    </w:p>
    <w:p w:rsidR="0031052B" w:rsidRDefault="0031052B" w:rsidP="0031052B">
      <w:pPr>
        <w:jc w:val="both"/>
        <w:rPr>
          <w:sz w:val="22"/>
          <w:szCs w:val="22"/>
        </w:rPr>
      </w:pPr>
    </w:p>
    <w:p w:rsidR="0031052B" w:rsidRDefault="0031052B" w:rsidP="0031052B">
      <w:pPr>
        <w:jc w:val="both"/>
        <w:rPr>
          <w:sz w:val="22"/>
          <w:szCs w:val="22"/>
        </w:rPr>
      </w:pPr>
    </w:p>
    <w:p w:rsidR="0031052B" w:rsidRDefault="0031052B" w:rsidP="0031052B">
      <w:pPr>
        <w:jc w:val="both"/>
        <w:rPr>
          <w:rStyle w:val="dn"/>
          <w:b/>
          <w:bCs/>
          <w:sz w:val="22"/>
          <w:szCs w:val="22"/>
        </w:rPr>
      </w:pPr>
      <w:r>
        <w:rPr>
          <w:rStyle w:val="dn"/>
          <w:b/>
          <w:bCs/>
          <w:sz w:val="22"/>
          <w:szCs w:val="22"/>
        </w:rPr>
        <w:t>__________________________________</w:t>
      </w:r>
      <w:r>
        <w:rPr>
          <w:rStyle w:val="dn"/>
          <w:b/>
          <w:bCs/>
          <w:sz w:val="22"/>
          <w:szCs w:val="22"/>
        </w:rPr>
        <w:tab/>
      </w:r>
      <w:r>
        <w:rPr>
          <w:rStyle w:val="dn"/>
          <w:b/>
          <w:bCs/>
          <w:sz w:val="22"/>
          <w:szCs w:val="22"/>
        </w:rPr>
        <w:tab/>
        <w:t>_________________________________</w:t>
      </w:r>
    </w:p>
    <w:p w:rsidR="0031052B" w:rsidRDefault="0031052B" w:rsidP="0031052B">
      <w:pPr>
        <w:ind w:left="708" w:firstLine="708"/>
        <w:jc w:val="both"/>
      </w:pPr>
      <w:proofErr w:type="spellStart"/>
      <w:r>
        <w:rPr>
          <w:rStyle w:val="dn"/>
          <w:b/>
          <w:bCs/>
          <w:sz w:val="22"/>
          <w:szCs w:val="22"/>
        </w:rPr>
        <w:t>objednatel</w:t>
      </w:r>
      <w:proofErr w:type="spellEnd"/>
      <w:r>
        <w:rPr>
          <w:rStyle w:val="dn"/>
          <w:b/>
          <w:bCs/>
          <w:sz w:val="22"/>
          <w:szCs w:val="22"/>
        </w:rPr>
        <w:tab/>
      </w:r>
      <w:r>
        <w:rPr>
          <w:rStyle w:val="dn"/>
          <w:b/>
          <w:bCs/>
          <w:sz w:val="22"/>
          <w:szCs w:val="22"/>
        </w:rPr>
        <w:tab/>
      </w:r>
      <w:r>
        <w:rPr>
          <w:rStyle w:val="dn"/>
          <w:b/>
          <w:bCs/>
          <w:sz w:val="22"/>
          <w:szCs w:val="22"/>
        </w:rPr>
        <w:tab/>
      </w:r>
      <w:r>
        <w:rPr>
          <w:rStyle w:val="dn"/>
          <w:b/>
          <w:bCs/>
          <w:sz w:val="22"/>
          <w:szCs w:val="22"/>
        </w:rPr>
        <w:tab/>
      </w:r>
      <w:r>
        <w:rPr>
          <w:rStyle w:val="dn"/>
          <w:b/>
          <w:bCs/>
          <w:sz w:val="22"/>
          <w:szCs w:val="22"/>
        </w:rPr>
        <w:tab/>
      </w:r>
      <w:r>
        <w:rPr>
          <w:rStyle w:val="dn"/>
          <w:b/>
          <w:bCs/>
          <w:sz w:val="22"/>
          <w:szCs w:val="22"/>
        </w:rPr>
        <w:tab/>
      </w:r>
      <w:proofErr w:type="spellStart"/>
      <w:r>
        <w:rPr>
          <w:rStyle w:val="dn"/>
          <w:b/>
          <w:bCs/>
          <w:sz w:val="22"/>
          <w:szCs w:val="22"/>
        </w:rPr>
        <w:t>zhotovitel</w:t>
      </w:r>
      <w:proofErr w:type="spellEnd"/>
    </w:p>
    <w:p w:rsidR="00F4677C" w:rsidRDefault="00F4677C" w:rsidP="00F4677C">
      <w:pPr>
        <w:pStyle w:val="Nzev1"/>
        <w:rPr>
          <w:sz w:val="20"/>
          <w:szCs w:val="20"/>
        </w:rPr>
      </w:pPr>
    </w:p>
    <w:p w:rsidR="00F4677C" w:rsidRDefault="00F4677C" w:rsidP="00F4677C">
      <w:pPr>
        <w:pStyle w:val="Nzev1"/>
        <w:rPr>
          <w:sz w:val="20"/>
          <w:szCs w:val="20"/>
        </w:rPr>
      </w:pPr>
    </w:p>
    <w:sectPr w:rsidR="00F4677C" w:rsidSect="00914CB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4CDF" w:rsidRDefault="00844CDF">
      <w:r>
        <w:separator/>
      </w:r>
    </w:p>
  </w:endnote>
  <w:endnote w:type="continuationSeparator" w:id="0">
    <w:p w:rsidR="00844CDF" w:rsidRDefault="00844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swiss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509" w:rsidRDefault="00844CD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509" w:rsidRDefault="00914CBD">
    <w:pPr>
      <w:pStyle w:val="Zpat1"/>
      <w:jc w:val="right"/>
    </w:pPr>
    <w:r>
      <w:rPr>
        <w:rStyle w:val="dn"/>
        <w:sz w:val="18"/>
        <w:szCs w:val="18"/>
      </w:rPr>
      <w:t xml:space="preserve">Stránka </w:t>
    </w:r>
    <w:r>
      <w:rPr>
        <w:rStyle w:val="dn"/>
        <w:b/>
        <w:bCs/>
        <w:sz w:val="18"/>
        <w:szCs w:val="18"/>
      </w:rPr>
      <w:fldChar w:fldCharType="begin"/>
    </w:r>
    <w:r>
      <w:rPr>
        <w:rStyle w:val="dn"/>
        <w:b/>
        <w:bCs/>
        <w:sz w:val="18"/>
        <w:szCs w:val="18"/>
      </w:rPr>
      <w:instrText xml:space="preserve"> PAGE </w:instrText>
    </w:r>
    <w:r>
      <w:rPr>
        <w:rStyle w:val="dn"/>
        <w:b/>
        <w:bCs/>
        <w:sz w:val="18"/>
        <w:szCs w:val="18"/>
      </w:rPr>
      <w:fldChar w:fldCharType="separate"/>
    </w:r>
    <w:r w:rsidR="00291796">
      <w:rPr>
        <w:rStyle w:val="dn"/>
        <w:b/>
        <w:bCs/>
        <w:noProof/>
        <w:sz w:val="18"/>
        <w:szCs w:val="18"/>
      </w:rPr>
      <w:t>2</w:t>
    </w:r>
    <w:r>
      <w:rPr>
        <w:rStyle w:val="dn"/>
        <w:b/>
        <w:bCs/>
        <w:sz w:val="18"/>
        <w:szCs w:val="18"/>
      </w:rPr>
      <w:fldChar w:fldCharType="end"/>
    </w:r>
    <w:r>
      <w:rPr>
        <w:rStyle w:val="dn"/>
        <w:sz w:val="18"/>
        <w:szCs w:val="18"/>
      </w:rPr>
      <w:t xml:space="preserve"> z </w:t>
    </w:r>
    <w:r>
      <w:rPr>
        <w:rStyle w:val="dn"/>
        <w:b/>
        <w:bCs/>
        <w:sz w:val="18"/>
        <w:szCs w:val="18"/>
      </w:rPr>
      <w:fldChar w:fldCharType="begin"/>
    </w:r>
    <w:r>
      <w:rPr>
        <w:rStyle w:val="dn"/>
        <w:b/>
        <w:bCs/>
        <w:sz w:val="18"/>
        <w:szCs w:val="18"/>
      </w:rPr>
      <w:instrText xml:space="preserve"> NUMPAGES \*Arabic </w:instrText>
    </w:r>
    <w:r>
      <w:rPr>
        <w:rStyle w:val="dn"/>
        <w:b/>
        <w:bCs/>
        <w:sz w:val="18"/>
        <w:szCs w:val="18"/>
      </w:rPr>
      <w:fldChar w:fldCharType="separate"/>
    </w:r>
    <w:r w:rsidR="00291796">
      <w:rPr>
        <w:rStyle w:val="dn"/>
        <w:b/>
        <w:bCs/>
        <w:noProof/>
        <w:sz w:val="18"/>
        <w:szCs w:val="18"/>
      </w:rPr>
      <w:t>6</w:t>
    </w:r>
    <w:r>
      <w:rPr>
        <w:rStyle w:val="dn"/>
        <w:b/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509" w:rsidRDefault="00844CDF">
    <w:pPr>
      <w:pStyle w:val="Zhlava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4CDF" w:rsidRDefault="00844CDF">
      <w:r>
        <w:separator/>
      </w:r>
    </w:p>
  </w:footnote>
  <w:footnote w:type="continuationSeparator" w:id="0">
    <w:p w:rsidR="00844CDF" w:rsidRDefault="00844C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509" w:rsidRDefault="0031052B">
    <w:pPr>
      <w:pStyle w:val="Zhlav1"/>
      <w:jc w:val="right"/>
      <w:rPr>
        <w:rStyle w:val="dn"/>
        <w:sz w:val="18"/>
        <w:szCs w:val="18"/>
      </w:rPr>
    </w:pPr>
    <w:r>
      <w:rPr>
        <w:noProof/>
        <w:lang w:eastAsia="cs-CZ" w:bidi="ar-SA"/>
      </w:rPr>
      <w:drawing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351155</wp:posOffset>
          </wp:positionH>
          <wp:positionV relativeFrom="page">
            <wp:posOffset>-372745</wp:posOffset>
          </wp:positionV>
          <wp:extent cx="1313180" cy="330835"/>
          <wp:effectExtent l="0" t="0" r="127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96" t="29538" r="66650" b="58066"/>
                  <a:stretch>
                    <a:fillRect/>
                  </a:stretch>
                </pic:blipFill>
                <pic:spPr bwMode="auto">
                  <a:xfrm>
                    <a:off x="0" y="0"/>
                    <a:ext cx="1313180" cy="33083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4CBD">
      <w:rPr>
        <w:rStyle w:val="dn"/>
        <w:sz w:val="18"/>
        <w:szCs w:val="18"/>
      </w:rPr>
      <w:t xml:space="preserve">Smlouva o </w:t>
    </w:r>
    <w:proofErr w:type="spellStart"/>
    <w:r w:rsidR="00914CBD">
      <w:rPr>
        <w:rStyle w:val="dn"/>
        <w:sz w:val="18"/>
        <w:szCs w:val="18"/>
      </w:rPr>
      <w:t>dí</w:t>
    </w:r>
    <w:proofErr w:type="spellEnd"/>
    <w:r w:rsidR="00914CBD">
      <w:rPr>
        <w:rStyle w:val="dn"/>
        <w:sz w:val="18"/>
        <w:szCs w:val="18"/>
        <w:lang w:val="it-IT"/>
      </w:rPr>
      <w:t xml:space="preserve">lo </w:t>
    </w:r>
    <w:r w:rsidR="00914CBD">
      <w:rPr>
        <w:rStyle w:val="dn"/>
        <w:sz w:val="18"/>
        <w:szCs w:val="18"/>
      </w:rPr>
      <w:t>č. 77/2018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509" w:rsidRDefault="0031052B">
    <w:pPr>
      <w:pStyle w:val="Zhlav1"/>
      <w:jc w:val="right"/>
      <w:rPr>
        <w:rStyle w:val="dn"/>
        <w:sz w:val="18"/>
        <w:szCs w:val="18"/>
      </w:rPr>
    </w:pPr>
    <w:r>
      <w:rPr>
        <w:noProof/>
        <w:lang w:eastAsia="cs-CZ" w:bidi="ar-SA"/>
      </w:rPr>
      <w:drawing>
        <wp:anchor distT="152400" distB="152400" distL="152400" distR="152400" simplePos="0" relativeHeight="251660288" behindDoc="1" locked="0" layoutInCell="1" allowOverlap="1">
          <wp:simplePos x="0" y="0"/>
          <wp:positionH relativeFrom="page">
            <wp:posOffset>360680</wp:posOffset>
          </wp:positionH>
          <wp:positionV relativeFrom="page">
            <wp:posOffset>-372745</wp:posOffset>
          </wp:positionV>
          <wp:extent cx="1313180" cy="330835"/>
          <wp:effectExtent l="0" t="0" r="127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96" t="29538" r="66650" b="58066"/>
                  <a:stretch>
                    <a:fillRect/>
                  </a:stretch>
                </pic:blipFill>
                <pic:spPr bwMode="auto">
                  <a:xfrm>
                    <a:off x="0" y="0"/>
                    <a:ext cx="1313180" cy="33083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4CBD">
      <w:rPr>
        <w:rStyle w:val="dn"/>
        <w:sz w:val="18"/>
        <w:szCs w:val="18"/>
      </w:rPr>
      <w:t xml:space="preserve">Smlouva o </w:t>
    </w:r>
    <w:proofErr w:type="spellStart"/>
    <w:r w:rsidR="00914CBD">
      <w:rPr>
        <w:rStyle w:val="dn"/>
        <w:sz w:val="18"/>
        <w:szCs w:val="18"/>
      </w:rPr>
      <w:t>dí</w:t>
    </w:r>
    <w:proofErr w:type="spellEnd"/>
    <w:r w:rsidR="00914CBD">
      <w:rPr>
        <w:rStyle w:val="dn"/>
        <w:sz w:val="18"/>
        <w:szCs w:val="18"/>
        <w:lang w:val="it-IT"/>
      </w:rPr>
      <w:t xml:space="preserve">lo </w:t>
    </w:r>
    <w:r w:rsidR="00914CBD">
      <w:rPr>
        <w:rStyle w:val="dn"/>
        <w:sz w:val="18"/>
        <w:szCs w:val="18"/>
      </w:rPr>
      <w:t>č. 77/2018</w:t>
    </w:r>
  </w:p>
  <w:p w:rsidR="00362509" w:rsidRDefault="00844CDF">
    <w:pPr>
      <w:pStyle w:val="Zhlav1"/>
      <w:jc w:val="right"/>
      <w:rPr>
        <w:rFonts w:ascii="Times New Roman" w:hAnsi="Times New Roman" w:cs="Times New Roman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caps w:val="0"/>
        <w:smallCaps w:val="0"/>
        <w:strike w:val="0"/>
        <w:dstrike w:val="0"/>
        <w:outline w:val="0"/>
        <w:spacing w:val="0"/>
        <w:w w:val="100"/>
        <w:kern w:val="1"/>
        <w:position w:val="0"/>
        <w:sz w:val="24"/>
        <w:shd w:val="clear" w:color="auto" w:fill="auto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caps w:val="0"/>
        <w:smallCaps w:val="0"/>
        <w:strike w:val="0"/>
        <w:dstrike w:val="0"/>
        <w:outline w:val="0"/>
        <w:spacing w:val="0"/>
        <w:w w:val="100"/>
        <w:kern w:val="1"/>
        <w:position w:val="0"/>
        <w:sz w:val="24"/>
        <w:shd w:val="clear" w:color="auto" w:fill="auto"/>
        <w:vertAlign w:val="baseline"/>
        <w:em w:val="none"/>
      </w:rPr>
    </w:lvl>
    <w:lvl w:ilvl="2">
      <w:start w:val="1"/>
      <w:numFmt w:val="decimal"/>
      <w:lvlText w:val="%1.%2.%3."/>
      <w:lvlJc w:val="left"/>
      <w:pPr>
        <w:tabs>
          <w:tab w:val="num" w:pos="999"/>
        </w:tabs>
        <w:ind w:left="999" w:hanging="639"/>
      </w:pPr>
      <w:rPr>
        <w:caps w:val="0"/>
        <w:smallCaps w:val="0"/>
        <w:strike w:val="0"/>
        <w:dstrike w:val="0"/>
        <w:outline w:val="0"/>
        <w:spacing w:val="0"/>
        <w:w w:val="100"/>
        <w:kern w:val="1"/>
        <w:position w:val="0"/>
        <w:sz w:val="24"/>
        <w:shd w:val="clear" w:color="auto" w:fill="auto"/>
        <w:vertAlign w:val="baseline"/>
        <w:em w:val="none"/>
      </w:rPr>
    </w:lvl>
    <w:lvl w:ilvl="3">
      <w:start w:val="1"/>
      <w:numFmt w:val="decimal"/>
      <w:lvlText w:val="%1.%2.%3.%4."/>
      <w:lvlJc w:val="left"/>
      <w:pPr>
        <w:tabs>
          <w:tab w:val="num" w:pos="1503"/>
        </w:tabs>
        <w:ind w:left="1503" w:hanging="783"/>
      </w:pPr>
      <w:rPr>
        <w:caps w:val="0"/>
        <w:smallCaps w:val="0"/>
        <w:strike w:val="0"/>
        <w:dstrike w:val="0"/>
        <w:outline w:val="0"/>
        <w:spacing w:val="0"/>
        <w:w w:val="100"/>
        <w:kern w:val="1"/>
        <w:position w:val="0"/>
        <w:sz w:val="24"/>
        <w:shd w:val="clear" w:color="auto" w:fill="auto"/>
        <w:vertAlign w:val="baseline"/>
        <w:em w:val="none"/>
      </w:rPr>
    </w:lvl>
    <w:lvl w:ilvl="4">
      <w:start w:val="1"/>
      <w:numFmt w:val="decimal"/>
      <w:suff w:val="nothing"/>
      <w:lvlText w:val="%1.%2.%3.%4.%5."/>
      <w:lvlJc w:val="left"/>
      <w:pPr>
        <w:tabs>
          <w:tab w:val="num" w:pos="0"/>
        </w:tabs>
        <w:ind w:left="2007" w:hanging="927"/>
      </w:pPr>
      <w:rPr>
        <w:caps w:val="0"/>
        <w:smallCaps w:val="0"/>
        <w:strike w:val="0"/>
        <w:dstrike w:val="0"/>
        <w:outline w:val="0"/>
        <w:spacing w:val="0"/>
        <w:w w:val="100"/>
        <w:kern w:val="1"/>
        <w:position w:val="0"/>
        <w:sz w:val="24"/>
        <w:shd w:val="clear" w:color="auto" w:fill="auto"/>
        <w:vertAlign w:val="baseline"/>
        <w:em w:val="no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  <w:ind w:left="2511" w:hanging="1071"/>
      </w:pPr>
      <w:rPr>
        <w:caps w:val="0"/>
        <w:smallCaps w:val="0"/>
        <w:strike w:val="0"/>
        <w:dstrike w:val="0"/>
        <w:outline w:val="0"/>
        <w:spacing w:val="0"/>
        <w:w w:val="100"/>
        <w:kern w:val="1"/>
        <w:position w:val="0"/>
        <w:sz w:val="24"/>
        <w:shd w:val="clear" w:color="auto" w:fill="auto"/>
        <w:vertAlign w:val="baseline"/>
        <w:em w:val="no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3015" w:hanging="1215"/>
      </w:pPr>
      <w:rPr>
        <w:caps w:val="0"/>
        <w:smallCaps w:val="0"/>
        <w:strike w:val="0"/>
        <w:dstrike w:val="0"/>
        <w:outline w:val="0"/>
        <w:spacing w:val="0"/>
        <w:w w:val="100"/>
        <w:kern w:val="1"/>
        <w:position w:val="0"/>
        <w:sz w:val="24"/>
        <w:shd w:val="clear" w:color="auto" w:fill="auto"/>
        <w:vertAlign w:val="baseline"/>
        <w:em w:val="no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  <w:ind w:left="3519" w:hanging="1359"/>
      </w:pPr>
      <w:rPr>
        <w:caps w:val="0"/>
        <w:smallCaps w:val="0"/>
        <w:strike w:val="0"/>
        <w:dstrike w:val="0"/>
        <w:outline w:val="0"/>
        <w:spacing w:val="0"/>
        <w:w w:val="100"/>
        <w:kern w:val="1"/>
        <w:position w:val="0"/>
        <w:sz w:val="24"/>
        <w:shd w:val="clear" w:color="auto" w:fill="auto"/>
        <w:vertAlign w:val="baseline"/>
        <w:em w:val="no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4095" w:hanging="1575"/>
      </w:pPr>
      <w:rPr>
        <w:caps w:val="0"/>
        <w:smallCaps w:val="0"/>
        <w:strike w:val="0"/>
        <w:dstrike w:val="0"/>
        <w:outline w:val="0"/>
        <w:spacing w:val="0"/>
        <w:w w:val="100"/>
        <w:kern w:val="1"/>
        <w:position w:val="0"/>
        <w:sz w:val="24"/>
        <w:shd w:val="clear" w:color="auto" w:fill="auto"/>
        <w:vertAlign w:val="baseline"/>
        <w:em w:val="none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b/>
        <w:bCs/>
        <w:caps w:val="0"/>
        <w:smallCaps w:val="0"/>
        <w:strike w:val="0"/>
        <w:dstrike w:val="0"/>
        <w:outline w:val="0"/>
        <w:spacing w:val="0"/>
        <w:w w:val="100"/>
        <w:kern w:val="1"/>
        <w:position w:val="0"/>
        <w:sz w:val="24"/>
        <w:shd w:val="clear" w:color="auto" w:fill="auto"/>
        <w:vertAlign w:val="baseline"/>
        <w:em w:val="none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caps w:val="0"/>
        <w:smallCaps w:val="0"/>
        <w:strike w:val="0"/>
        <w:dstrike w:val="0"/>
        <w:outline w:val="0"/>
        <w:spacing w:val="0"/>
        <w:w w:val="100"/>
        <w:kern w:val="1"/>
        <w:position w:val="0"/>
        <w:sz w:val="24"/>
        <w:shd w:val="clear" w:color="auto" w:fill="auto"/>
        <w:vertAlign w:val="baseline"/>
        <w:em w:val="none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aps w:val="0"/>
        <w:smallCaps w:val="0"/>
        <w:strike w:val="0"/>
        <w:dstrike w:val="0"/>
        <w:outline w:val="0"/>
        <w:spacing w:val="0"/>
        <w:w w:val="100"/>
        <w:kern w:val="1"/>
        <w:position w:val="0"/>
        <w:sz w:val="24"/>
        <w:shd w:val="clear" w:color="auto" w:fill="auto"/>
        <w:vertAlign w:val="baseline"/>
        <w:em w:val="none"/>
      </w:rPr>
    </w:lvl>
    <w:lvl w:ilvl="1">
      <w:start w:val="2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caps w:val="0"/>
        <w:smallCaps w:val="0"/>
        <w:strike w:val="0"/>
        <w:dstrike w:val="0"/>
        <w:outline w:val="0"/>
        <w:spacing w:val="0"/>
        <w:w w:val="100"/>
        <w:kern w:val="1"/>
        <w:position w:val="0"/>
        <w:sz w:val="24"/>
        <w:shd w:val="clear" w:color="auto" w:fill="auto"/>
        <w:vertAlign w:val="baseline"/>
        <w:em w:val="none"/>
      </w:rPr>
    </w:lvl>
    <w:lvl w:ilvl="2">
      <w:start w:val="1"/>
      <w:numFmt w:val="decimal"/>
      <w:lvlText w:val="%1.%2.%3."/>
      <w:lvlJc w:val="left"/>
      <w:pPr>
        <w:tabs>
          <w:tab w:val="num" w:pos="999"/>
        </w:tabs>
        <w:ind w:left="999" w:hanging="639"/>
      </w:pPr>
      <w:rPr>
        <w:caps w:val="0"/>
        <w:smallCaps w:val="0"/>
        <w:strike w:val="0"/>
        <w:dstrike w:val="0"/>
        <w:outline w:val="0"/>
        <w:spacing w:val="0"/>
        <w:w w:val="100"/>
        <w:kern w:val="1"/>
        <w:position w:val="0"/>
        <w:sz w:val="24"/>
        <w:shd w:val="clear" w:color="auto" w:fill="auto"/>
        <w:vertAlign w:val="baseline"/>
        <w:em w:val="none"/>
      </w:rPr>
    </w:lvl>
    <w:lvl w:ilvl="3">
      <w:start w:val="1"/>
      <w:numFmt w:val="decimal"/>
      <w:lvlText w:val="%1.%2.%3.%4."/>
      <w:lvlJc w:val="left"/>
      <w:pPr>
        <w:tabs>
          <w:tab w:val="num" w:pos="1503"/>
        </w:tabs>
        <w:ind w:left="1503" w:hanging="783"/>
      </w:pPr>
      <w:rPr>
        <w:caps w:val="0"/>
        <w:smallCaps w:val="0"/>
        <w:strike w:val="0"/>
        <w:dstrike w:val="0"/>
        <w:outline w:val="0"/>
        <w:spacing w:val="0"/>
        <w:w w:val="100"/>
        <w:kern w:val="1"/>
        <w:position w:val="0"/>
        <w:sz w:val="24"/>
        <w:shd w:val="clear" w:color="auto" w:fill="auto"/>
        <w:vertAlign w:val="baseline"/>
        <w:em w:val="none"/>
      </w:rPr>
    </w:lvl>
    <w:lvl w:ilvl="4">
      <w:start w:val="1"/>
      <w:numFmt w:val="decimal"/>
      <w:suff w:val="nothing"/>
      <w:lvlText w:val="%1.%2.%3.%4.%5."/>
      <w:lvlJc w:val="left"/>
      <w:pPr>
        <w:tabs>
          <w:tab w:val="num" w:pos="0"/>
        </w:tabs>
        <w:ind w:left="2007" w:hanging="927"/>
      </w:pPr>
      <w:rPr>
        <w:caps w:val="0"/>
        <w:smallCaps w:val="0"/>
        <w:strike w:val="0"/>
        <w:dstrike w:val="0"/>
        <w:outline w:val="0"/>
        <w:spacing w:val="0"/>
        <w:w w:val="100"/>
        <w:kern w:val="1"/>
        <w:position w:val="0"/>
        <w:sz w:val="24"/>
        <w:shd w:val="clear" w:color="auto" w:fill="auto"/>
        <w:vertAlign w:val="baseline"/>
        <w:em w:val="no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  <w:ind w:left="2511" w:hanging="1071"/>
      </w:pPr>
      <w:rPr>
        <w:caps w:val="0"/>
        <w:smallCaps w:val="0"/>
        <w:strike w:val="0"/>
        <w:dstrike w:val="0"/>
        <w:outline w:val="0"/>
        <w:spacing w:val="0"/>
        <w:w w:val="100"/>
        <w:kern w:val="1"/>
        <w:position w:val="0"/>
        <w:sz w:val="24"/>
        <w:shd w:val="clear" w:color="auto" w:fill="auto"/>
        <w:vertAlign w:val="baseline"/>
        <w:em w:val="no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3015" w:hanging="1215"/>
      </w:pPr>
      <w:rPr>
        <w:caps w:val="0"/>
        <w:smallCaps w:val="0"/>
        <w:strike w:val="0"/>
        <w:dstrike w:val="0"/>
        <w:outline w:val="0"/>
        <w:spacing w:val="0"/>
        <w:w w:val="100"/>
        <w:kern w:val="1"/>
        <w:position w:val="0"/>
        <w:sz w:val="24"/>
        <w:shd w:val="clear" w:color="auto" w:fill="auto"/>
        <w:vertAlign w:val="baseline"/>
        <w:em w:val="no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  <w:ind w:left="3519" w:hanging="1359"/>
      </w:pPr>
      <w:rPr>
        <w:caps w:val="0"/>
        <w:smallCaps w:val="0"/>
        <w:strike w:val="0"/>
        <w:dstrike w:val="0"/>
        <w:outline w:val="0"/>
        <w:spacing w:val="0"/>
        <w:w w:val="100"/>
        <w:kern w:val="1"/>
        <w:position w:val="0"/>
        <w:sz w:val="24"/>
        <w:shd w:val="clear" w:color="auto" w:fill="auto"/>
        <w:vertAlign w:val="baseline"/>
        <w:em w:val="no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4095" w:hanging="1575"/>
      </w:pPr>
      <w:rPr>
        <w:caps w:val="0"/>
        <w:smallCaps w:val="0"/>
        <w:strike w:val="0"/>
        <w:dstrike w:val="0"/>
        <w:outline w:val="0"/>
        <w:spacing w:val="0"/>
        <w:w w:val="100"/>
        <w:kern w:val="1"/>
        <w:position w:val="0"/>
        <w:sz w:val="24"/>
        <w:shd w:val="clear" w:color="auto" w:fill="auto"/>
        <w:vertAlign w:val="baseline"/>
        <w:em w:val="none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caps w:val="0"/>
        <w:smallCaps w:val="0"/>
        <w:strike w:val="0"/>
        <w:dstrike w:val="0"/>
        <w:outline w:val="0"/>
        <w:spacing w:val="0"/>
        <w:w w:val="100"/>
        <w:kern w:val="1"/>
        <w:position w:val="0"/>
        <w:sz w:val="24"/>
        <w:shd w:val="clear" w:color="auto" w:fill="auto"/>
        <w:vertAlign w:val="baseline"/>
        <w:em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77C"/>
    <w:rsid w:val="00205BD7"/>
    <w:rsid w:val="00282B6B"/>
    <w:rsid w:val="00291796"/>
    <w:rsid w:val="002B5A31"/>
    <w:rsid w:val="002E2285"/>
    <w:rsid w:val="0031052B"/>
    <w:rsid w:val="00844CDF"/>
    <w:rsid w:val="00914CBD"/>
    <w:rsid w:val="00A10D5A"/>
    <w:rsid w:val="00CB4DD5"/>
    <w:rsid w:val="00E173C9"/>
    <w:rsid w:val="00E74999"/>
    <w:rsid w:val="00F4677C"/>
    <w:rsid w:val="00FA5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767EF3F-0F24-4851-9530-1CA551EE2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  <w:rsid w:val="00F4677C"/>
    <w:pPr>
      <w:spacing w:after="0" w:line="240" w:lineRule="auto"/>
    </w:pPr>
    <w:rPr>
      <w:rFonts w:ascii="Arial" w:eastAsia="Arial" w:hAnsi="Arial" w:cs="Arial"/>
      <w:color w:val="000000"/>
      <w:kern w:val="1"/>
      <w:sz w:val="20"/>
      <w:szCs w:val="20"/>
      <w:lang w:val="en-US"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dn">
    <w:name w:val="Žádný"/>
    <w:rsid w:val="00F4677C"/>
  </w:style>
  <w:style w:type="paragraph" w:customStyle="1" w:styleId="Zkladntext21">
    <w:name w:val="Základní text 21"/>
    <w:rsid w:val="00F4677C"/>
    <w:pPr>
      <w:spacing w:after="0" w:line="240" w:lineRule="auto"/>
      <w:jc w:val="both"/>
    </w:pPr>
    <w:rPr>
      <w:rFonts w:ascii="Arial" w:eastAsia="Arial Unicode MS" w:hAnsi="Arial" w:cs="Arial Unicode MS"/>
      <w:b/>
      <w:bCs/>
      <w:color w:val="000000"/>
      <w:kern w:val="1"/>
      <w:lang w:eastAsia="hi-IN" w:bidi="hi-IN"/>
    </w:rPr>
  </w:style>
  <w:style w:type="paragraph" w:customStyle="1" w:styleId="Zkladntext1">
    <w:name w:val="Základní text1"/>
    <w:rsid w:val="00F4677C"/>
    <w:pPr>
      <w:spacing w:after="0" w:line="240" w:lineRule="auto"/>
      <w:jc w:val="both"/>
    </w:pPr>
    <w:rPr>
      <w:rFonts w:ascii="Arial" w:eastAsia="Arial" w:hAnsi="Arial" w:cs="Arial"/>
      <w:color w:val="000000"/>
      <w:kern w:val="1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4677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677C"/>
    <w:rPr>
      <w:rFonts w:ascii="Segoe UI" w:eastAsia="Arial" w:hAnsi="Segoe UI" w:cs="Segoe UI"/>
      <w:color w:val="000000"/>
      <w:kern w:val="1"/>
      <w:sz w:val="18"/>
      <w:szCs w:val="18"/>
      <w:lang w:val="en-US" w:eastAsia="ar-SA"/>
    </w:rPr>
  </w:style>
  <w:style w:type="character" w:styleId="Hypertextovodkaz">
    <w:name w:val="Hyperlink"/>
    <w:rsid w:val="00F4677C"/>
    <w:rPr>
      <w:u w:val="single"/>
    </w:rPr>
  </w:style>
  <w:style w:type="paragraph" w:customStyle="1" w:styleId="Nzev1">
    <w:name w:val="Název1"/>
    <w:rsid w:val="00F4677C"/>
    <w:pPr>
      <w:spacing w:after="0" w:line="240" w:lineRule="auto"/>
      <w:jc w:val="center"/>
    </w:pPr>
    <w:rPr>
      <w:rFonts w:ascii="Arial" w:eastAsia="Arial" w:hAnsi="Arial" w:cs="Arial"/>
      <w:b/>
      <w:bCs/>
      <w:color w:val="000000"/>
      <w:kern w:val="1"/>
      <w:sz w:val="24"/>
      <w:szCs w:val="24"/>
      <w:lang w:eastAsia="hi-IN" w:bidi="hi-IN"/>
    </w:rPr>
  </w:style>
  <w:style w:type="paragraph" w:customStyle="1" w:styleId="Zhlav1">
    <w:name w:val="Záhlaví1"/>
    <w:rsid w:val="0031052B"/>
    <w:pPr>
      <w:spacing w:after="0" w:line="240" w:lineRule="auto"/>
    </w:pPr>
    <w:rPr>
      <w:rFonts w:ascii="Arial" w:eastAsia="Arial Unicode MS" w:hAnsi="Arial" w:cs="Arial Unicode MS"/>
      <w:color w:val="000000"/>
      <w:kern w:val="1"/>
      <w:sz w:val="20"/>
      <w:szCs w:val="20"/>
      <w:lang w:eastAsia="hi-IN" w:bidi="hi-IN"/>
    </w:rPr>
  </w:style>
  <w:style w:type="paragraph" w:customStyle="1" w:styleId="Zpat1">
    <w:name w:val="Zápatí1"/>
    <w:rsid w:val="0031052B"/>
    <w:pPr>
      <w:spacing w:after="0" w:line="240" w:lineRule="auto"/>
    </w:pPr>
    <w:rPr>
      <w:rFonts w:ascii="Arial" w:eastAsia="Arial Unicode MS" w:hAnsi="Arial" w:cs="Arial Unicode MS"/>
      <w:color w:val="000000"/>
      <w:kern w:val="1"/>
      <w:sz w:val="20"/>
      <w:szCs w:val="20"/>
      <w:lang w:eastAsia="hi-IN" w:bidi="hi-IN"/>
    </w:rPr>
  </w:style>
  <w:style w:type="paragraph" w:customStyle="1" w:styleId="Zhlavazpat">
    <w:name w:val="Záhlaví a zápatí"/>
    <w:rsid w:val="0031052B"/>
    <w:pPr>
      <w:spacing w:after="0" w:line="240" w:lineRule="auto"/>
    </w:pPr>
    <w:rPr>
      <w:rFonts w:ascii="Helvetica Neue" w:eastAsia="Helvetica Neue" w:hAnsi="Helvetica Neue" w:cs="Helvetica Neue"/>
      <w:color w:val="000000"/>
      <w:kern w:val="1"/>
      <w:sz w:val="24"/>
      <w:szCs w:val="24"/>
      <w:lang w:eastAsia="hi-IN" w:bidi="hi-IN"/>
    </w:rPr>
  </w:style>
  <w:style w:type="paragraph" w:customStyle="1" w:styleId="Nzev2">
    <w:name w:val="Název2"/>
    <w:rsid w:val="0031052B"/>
    <w:pPr>
      <w:spacing w:after="0" w:line="240" w:lineRule="auto"/>
      <w:jc w:val="center"/>
    </w:pPr>
    <w:rPr>
      <w:rFonts w:ascii="Arial" w:eastAsia="Arial" w:hAnsi="Arial" w:cs="Arial"/>
      <w:b/>
      <w:bCs/>
      <w:color w:val="000000"/>
      <w:kern w:val="1"/>
      <w:sz w:val="24"/>
      <w:szCs w:val="24"/>
      <w:lang w:eastAsia="hi-IN" w:bidi="hi-IN"/>
    </w:rPr>
  </w:style>
  <w:style w:type="paragraph" w:customStyle="1" w:styleId="Zkladntext22">
    <w:name w:val="Základní text 22"/>
    <w:rsid w:val="0031052B"/>
    <w:pPr>
      <w:spacing w:after="0" w:line="240" w:lineRule="auto"/>
      <w:jc w:val="both"/>
    </w:pPr>
    <w:rPr>
      <w:rFonts w:ascii="Arial" w:eastAsia="Arial Unicode MS" w:hAnsi="Arial" w:cs="Arial Unicode MS"/>
      <w:b/>
      <w:bCs/>
      <w:color w:val="000000"/>
      <w:kern w:val="1"/>
      <w:lang w:eastAsia="hi-IN" w:bidi="hi-IN"/>
    </w:rPr>
  </w:style>
  <w:style w:type="paragraph" w:customStyle="1" w:styleId="Zkladntext2">
    <w:name w:val="Základní text2"/>
    <w:rsid w:val="0031052B"/>
    <w:pPr>
      <w:spacing w:after="0" w:line="240" w:lineRule="auto"/>
      <w:jc w:val="both"/>
    </w:pPr>
    <w:rPr>
      <w:rFonts w:ascii="Arial" w:eastAsia="Arial" w:hAnsi="Arial" w:cs="Arial"/>
      <w:color w:val="000000"/>
      <w:kern w:val="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olog@tsnj.cz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odpady@tsnj.cz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1420</Words>
  <Characters>8382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Kozáková</dc:creator>
  <cp:keywords/>
  <dc:description/>
  <cp:lastModifiedBy>Šárka Kozáková</cp:lastModifiedBy>
  <cp:revision>11</cp:revision>
  <cp:lastPrinted>2018-04-19T14:55:00Z</cp:lastPrinted>
  <dcterms:created xsi:type="dcterms:W3CDTF">2018-04-19T14:10:00Z</dcterms:created>
  <dcterms:modified xsi:type="dcterms:W3CDTF">2018-05-03T05:21:00Z</dcterms:modified>
</cp:coreProperties>
</file>