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5694AFEF"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A62B8E">
        <w:t>30161</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46A3987A" w:rsidR="00402AFA" w:rsidRDefault="00402AFA">
      <w:pPr>
        <w:tabs>
          <w:tab w:val="left" w:pos="1985"/>
        </w:tabs>
        <w:spacing w:line="230" w:lineRule="exact"/>
        <w:jc w:val="both"/>
        <w:rPr>
          <w:b/>
          <w:bCs/>
          <w:sz w:val="24"/>
        </w:rPr>
      </w:pPr>
      <w:r>
        <w:rPr>
          <w:sz w:val="24"/>
        </w:rPr>
        <w:t>organizace:</w:t>
      </w:r>
      <w:r>
        <w:rPr>
          <w:b/>
          <w:sz w:val="24"/>
        </w:rPr>
        <w:tab/>
      </w:r>
      <w:r w:rsidR="00A62B8E">
        <w:rPr>
          <w:b/>
          <w:sz w:val="24"/>
        </w:rPr>
        <w:t xml:space="preserve">PAPCEL, a. s. </w:t>
      </w:r>
    </w:p>
    <w:p w14:paraId="0BEA128C" w14:textId="2B59D43A" w:rsidR="00402AFA" w:rsidRDefault="00402AFA">
      <w:pPr>
        <w:tabs>
          <w:tab w:val="left" w:pos="1985"/>
        </w:tabs>
        <w:spacing w:line="230" w:lineRule="exact"/>
        <w:jc w:val="both"/>
        <w:rPr>
          <w:b/>
          <w:bCs/>
          <w:sz w:val="24"/>
        </w:rPr>
      </w:pPr>
      <w:r>
        <w:rPr>
          <w:sz w:val="24"/>
        </w:rPr>
        <w:t>se sídlem:</w:t>
      </w:r>
      <w:r>
        <w:rPr>
          <w:b/>
          <w:bCs/>
          <w:sz w:val="24"/>
        </w:rPr>
        <w:tab/>
      </w:r>
      <w:r w:rsidR="00A62B8E">
        <w:rPr>
          <w:b/>
          <w:bCs/>
          <w:sz w:val="24"/>
        </w:rPr>
        <w:t xml:space="preserve">Uničovská 132/19, 784 01 Litovel </w:t>
      </w:r>
    </w:p>
    <w:p w14:paraId="2DD63736" w14:textId="457C4062" w:rsidR="003D0091" w:rsidRDefault="00402AFA" w:rsidP="00A62B8E">
      <w:pPr>
        <w:tabs>
          <w:tab w:val="left" w:pos="1985"/>
        </w:tabs>
        <w:spacing w:line="230" w:lineRule="exact"/>
        <w:jc w:val="both"/>
        <w:rPr>
          <w:sz w:val="24"/>
        </w:rPr>
      </w:pPr>
      <w:r>
        <w:rPr>
          <w:sz w:val="24"/>
        </w:rPr>
        <w:t>IČ:</w:t>
      </w:r>
      <w:r w:rsidR="00A62B8E">
        <w:rPr>
          <w:sz w:val="24"/>
        </w:rPr>
        <w:tab/>
      </w:r>
      <w:r w:rsidR="00A62B8E" w:rsidRPr="00A62B8E">
        <w:rPr>
          <w:b/>
          <w:sz w:val="24"/>
        </w:rPr>
        <w:t>253 50 471</w:t>
      </w:r>
    </w:p>
    <w:p w14:paraId="0E10EEDB" w14:textId="4ABEDB6C" w:rsidR="00402AFA" w:rsidRDefault="003D0091">
      <w:pPr>
        <w:tabs>
          <w:tab w:val="left" w:pos="1985"/>
        </w:tabs>
        <w:spacing w:line="230" w:lineRule="exact"/>
        <w:jc w:val="both"/>
        <w:rPr>
          <w:b/>
          <w:bCs/>
          <w:sz w:val="24"/>
        </w:rPr>
      </w:pPr>
      <w:r>
        <w:rPr>
          <w:sz w:val="24"/>
        </w:rPr>
        <w:t>DIČ:</w:t>
      </w:r>
      <w:r w:rsidR="00402AFA">
        <w:rPr>
          <w:b/>
          <w:bCs/>
          <w:sz w:val="24"/>
        </w:rPr>
        <w:tab/>
      </w:r>
      <w:r w:rsidR="00A62B8E">
        <w:rPr>
          <w:b/>
          <w:bCs/>
          <w:sz w:val="24"/>
        </w:rPr>
        <w:t>CZ 253 50 471</w:t>
      </w:r>
    </w:p>
    <w:p w14:paraId="3AA8120A" w14:textId="0BF2B039"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A62B8E">
        <w:rPr>
          <w:sz w:val="24"/>
        </w:rPr>
        <w:t xml:space="preserve"> Ostravě,</w:t>
      </w:r>
      <w:r>
        <w:rPr>
          <w:sz w:val="24"/>
        </w:rPr>
        <w:t xml:space="preserve"> oddíl</w:t>
      </w:r>
      <w:r w:rsidR="00A62B8E">
        <w:rPr>
          <w:sz w:val="24"/>
        </w:rPr>
        <w:t xml:space="preserve"> B</w:t>
      </w:r>
      <w:r>
        <w:rPr>
          <w:sz w:val="24"/>
        </w:rPr>
        <w:t>,</w:t>
      </w:r>
      <w:r w:rsidR="00D74815">
        <w:rPr>
          <w:sz w:val="24"/>
        </w:rPr>
        <w:t xml:space="preserve"> </w:t>
      </w:r>
      <w:r>
        <w:rPr>
          <w:sz w:val="24"/>
        </w:rPr>
        <w:t xml:space="preserve">vložka </w:t>
      </w:r>
      <w:r w:rsidR="00A62B8E">
        <w:rPr>
          <w:sz w:val="24"/>
        </w:rPr>
        <w:t>1356</w:t>
      </w:r>
    </w:p>
    <w:p w14:paraId="5CC8D23D" w14:textId="77777777" w:rsidR="00402AFA" w:rsidRDefault="00402AFA">
      <w:pPr>
        <w:tabs>
          <w:tab w:val="left" w:pos="1985"/>
        </w:tabs>
        <w:spacing w:line="230" w:lineRule="exact"/>
        <w:jc w:val="both"/>
        <w:rPr>
          <w:sz w:val="24"/>
        </w:rPr>
      </w:pPr>
    </w:p>
    <w:p w14:paraId="1F364860" w14:textId="04B55B9A" w:rsidR="00402AFA" w:rsidRDefault="00402AFA">
      <w:pPr>
        <w:tabs>
          <w:tab w:val="left" w:pos="1985"/>
        </w:tabs>
        <w:spacing w:line="230" w:lineRule="exact"/>
        <w:jc w:val="both"/>
        <w:rPr>
          <w:b/>
          <w:bCs/>
          <w:sz w:val="24"/>
        </w:rPr>
      </w:pPr>
      <w:r>
        <w:rPr>
          <w:sz w:val="24"/>
        </w:rPr>
        <w:t>zastoupená:</w:t>
      </w:r>
      <w:r>
        <w:rPr>
          <w:b/>
          <w:sz w:val="24"/>
        </w:rPr>
        <w:tab/>
      </w:r>
      <w:r w:rsidR="00A62B8E">
        <w:rPr>
          <w:b/>
          <w:sz w:val="24"/>
        </w:rPr>
        <w:t>Ing. Davidem Dostálem</w:t>
      </w:r>
    </w:p>
    <w:p w14:paraId="00835908" w14:textId="42311F4B" w:rsidR="00CC4A2A" w:rsidRDefault="00402AFA" w:rsidP="00A62B8E">
      <w:pPr>
        <w:tabs>
          <w:tab w:val="left" w:pos="1985"/>
        </w:tabs>
        <w:spacing w:line="230" w:lineRule="exact"/>
        <w:jc w:val="both"/>
        <w:rPr>
          <w:sz w:val="24"/>
        </w:rPr>
      </w:pPr>
      <w:r>
        <w:rPr>
          <w:sz w:val="24"/>
        </w:rPr>
        <w:t>funkce:</w:t>
      </w:r>
      <w:r w:rsidR="00A62B8E">
        <w:rPr>
          <w:sz w:val="24"/>
        </w:rPr>
        <w:tab/>
        <w:t>předsedou představenstva</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4AE2F5E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A62B8E">
        <w:rPr>
          <w:b/>
          <w:sz w:val="24"/>
        </w:rPr>
        <w:t>FV</w:t>
      </w:r>
      <w:r w:rsidR="00A62B8E" w:rsidRPr="00A62B8E">
        <w:rPr>
          <w:b/>
          <w:sz w:val="24"/>
        </w:rPr>
        <w:t>30161</w:t>
      </w:r>
      <w:r w:rsidRPr="00A62B8E">
        <w:rPr>
          <w:b/>
          <w:sz w:val="24"/>
        </w:rPr>
        <w:t xml:space="preserve"> „</w:t>
      </w:r>
      <w:r w:rsidR="00A62B8E" w:rsidRPr="00A62B8E">
        <w:rPr>
          <w:b/>
          <w:sz w:val="24"/>
        </w:rPr>
        <w:t>Rekuperační turbína pro Tissue stroj</w:t>
      </w:r>
      <w:r w:rsidRPr="00A62B8E">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554E21E0" w:rsidR="00402AFA" w:rsidRPr="00992FBC" w:rsidRDefault="00402AFA">
      <w:pPr>
        <w:pStyle w:val="Zkladntext"/>
        <w:tabs>
          <w:tab w:val="left" w:pos="1843"/>
        </w:tabs>
        <w:ind w:right="-227"/>
        <w:rPr>
          <w:b/>
          <w:bCs/>
        </w:rPr>
      </w:pPr>
      <w:r w:rsidRPr="00992FBC">
        <w:t>Obchodní jméno:</w:t>
      </w:r>
      <w:r w:rsidRPr="00992FBC">
        <w:rPr>
          <w:b/>
          <w:bCs/>
        </w:rPr>
        <w:tab/>
      </w:r>
      <w:r w:rsidR="00A62B8E">
        <w:rPr>
          <w:b/>
          <w:bCs/>
        </w:rPr>
        <w:t>Vysoké učení technické v Brně – Fakulta strojního inženýrství</w:t>
      </w:r>
    </w:p>
    <w:p w14:paraId="4FD5095A" w14:textId="293D987D" w:rsidR="00402AFA" w:rsidRPr="00992FBC" w:rsidRDefault="00402AFA">
      <w:pPr>
        <w:pStyle w:val="Zkladntext"/>
        <w:tabs>
          <w:tab w:val="left" w:pos="1843"/>
        </w:tabs>
        <w:ind w:right="-227"/>
      </w:pPr>
      <w:r w:rsidRPr="00992FBC">
        <w:t>Sídlo:</w:t>
      </w:r>
      <w:r w:rsidRPr="00992FBC">
        <w:rPr>
          <w:b/>
          <w:bCs/>
        </w:rPr>
        <w:tab/>
      </w:r>
      <w:r w:rsidR="00A62B8E">
        <w:rPr>
          <w:b/>
          <w:bCs/>
        </w:rPr>
        <w:t xml:space="preserve">Antonínská 548/1, 602 00 Brno </w:t>
      </w:r>
    </w:p>
    <w:p w14:paraId="3AD4AB7F" w14:textId="0C2BCAD8" w:rsidR="00402AFA" w:rsidRPr="00992FBC" w:rsidRDefault="00402AFA">
      <w:pPr>
        <w:pStyle w:val="Zkladntext"/>
        <w:tabs>
          <w:tab w:val="left" w:pos="1843"/>
        </w:tabs>
        <w:ind w:right="-227"/>
        <w:rPr>
          <w:b/>
          <w:bCs/>
        </w:rPr>
      </w:pPr>
      <w:r w:rsidRPr="00992FBC">
        <w:t>Identifikační číslo:</w:t>
      </w:r>
      <w:r w:rsidRPr="00992FBC">
        <w:rPr>
          <w:b/>
          <w:bCs/>
        </w:rPr>
        <w:tab/>
      </w:r>
      <w:r w:rsidR="00A62B8E" w:rsidRPr="00A62B8E">
        <w:rPr>
          <w:b/>
          <w:bCs/>
        </w:rPr>
        <w:t>002</w:t>
      </w:r>
      <w:r w:rsidR="00A62B8E">
        <w:rPr>
          <w:b/>
          <w:bCs/>
        </w:rPr>
        <w:t xml:space="preserve"> </w:t>
      </w:r>
      <w:r w:rsidR="00A62B8E" w:rsidRPr="00A62B8E">
        <w:rPr>
          <w:b/>
          <w:bCs/>
        </w:rPr>
        <w:t>16</w:t>
      </w:r>
      <w:r w:rsidR="00A62B8E">
        <w:rPr>
          <w:b/>
          <w:bCs/>
        </w:rPr>
        <w:t xml:space="preserve"> </w:t>
      </w:r>
      <w:r w:rsidR="00A62B8E" w:rsidRPr="00A62B8E">
        <w:rPr>
          <w:b/>
          <w:bCs/>
        </w:rPr>
        <w:t>305</w:t>
      </w:r>
    </w:p>
    <w:p w14:paraId="47148F03" w14:textId="2C622299" w:rsidR="003D775D" w:rsidRDefault="003D775D" w:rsidP="003D775D">
      <w:pPr>
        <w:pStyle w:val="Zkladntext"/>
        <w:tabs>
          <w:tab w:val="left" w:pos="1843"/>
        </w:tabs>
        <w:ind w:right="-227"/>
        <w:rPr>
          <w:b/>
          <w:bCs/>
        </w:rPr>
      </w:pPr>
    </w:p>
    <w:p w14:paraId="7ABF2E8B" w14:textId="16B89290" w:rsidR="003D775D" w:rsidRDefault="003D775D" w:rsidP="00992FBC">
      <w:pPr>
        <w:pStyle w:val="Zkladntext"/>
        <w:tabs>
          <w:tab w:val="left" w:pos="1843"/>
        </w:tabs>
        <w:ind w:right="-227"/>
        <w:rPr>
          <w:b/>
          <w:bCs/>
        </w:rPr>
      </w:pPr>
    </w:p>
    <w:p w14:paraId="13697D24" w14:textId="5FE1F62D" w:rsidR="006909E1" w:rsidRDefault="000E5951" w:rsidP="00C22E61">
      <w:pPr>
        <w:jc w:val="both"/>
        <w:rPr>
          <w:bCs/>
          <w:sz w:val="24"/>
          <w:szCs w:val="24"/>
        </w:rPr>
      </w:pPr>
      <w:r w:rsidRPr="00C82B82">
        <w:rPr>
          <w:bCs/>
          <w:sz w:val="24"/>
          <w:szCs w:val="24"/>
        </w:rPr>
        <w:t>2.</w:t>
      </w:r>
      <w:r w:rsidR="001E221B">
        <w:rPr>
          <w:bCs/>
          <w:sz w:val="24"/>
          <w:szCs w:val="24"/>
        </w:rPr>
        <w:t xml:space="preserve">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1C7AF242"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A62B8E" w:rsidRPr="00A62B8E">
        <w:rPr>
          <w:b/>
          <w:sz w:val="24"/>
        </w:rPr>
        <w:t>1</w:t>
      </w:r>
      <w:r w:rsidR="009B4F78" w:rsidRPr="00A62B8E">
        <w:rPr>
          <w:sz w:val="24"/>
        </w:rPr>
        <w:t>/</w:t>
      </w:r>
      <w:r w:rsidR="00353155" w:rsidRPr="00A62B8E">
        <w:rPr>
          <w:b/>
          <w:bCs/>
          <w:sz w:val="24"/>
        </w:rPr>
        <w:t>201</w:t>
      </w:r>
      <w:r w:rsidR="00B85D1D" w:rsidRPr="00A62B8E">
        <w:rPr>
          <w:b/>
          <w:bCs/>
          <w:sz w:val="24"/>
        </w:rPr>
        <w:t>8</w:t>
      </w:r>
      <w:r w:rsidR="00353155" w:rsidRPr="00A62B8E">
        <w:rPr>
          <w:b/>
          <w:bCs/>
          <w:sz w:val="24"/>
        </w:rPr>
        <w:t xml:space="preserve"> </w:t>
      </w:r>
      <w:r w:rsidR="00C22E61" w:rsidRPr="00A62B8E">
        <w:rPr>
          <w:b/>
          <w:bCs/>
          <w:sz w:val="24"/>
        </w:rPr>
        <w:t xml:space="preserve">– </w:t>
      </w:r>
      <w:r w:rsidR="00A62B8E" w:rsidRPr="00A62B8E">
        <w:rPr>
          <w:b/>
          <w:bCs/>
          <w:sz w:val="24"/>
        </w:rPr>
        <w:t>12</w:t>
      </w:r>
      <w:r w:rsidR="00C22E61" w:rsidRPr="00A62B8E">
        <w:rPr>
          <w:b/>
          <w:bCs/>
          <w:sz w:val="24"/>
        </w:rPr>
        <w:t>/</w:t>
      </w:r>
      <w:r w:rsidR="00A62B8E" w:rsidRPr="00A62B8E">
        <w:rPr>
          <w:b/>
          <w:bCs/>
          <w:sz w:val="24"/>
        </w:rPr>
        <w:t>2020</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6D127C2B"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A62B8E">
        <w:rPr>
          <w:bCs/>
        </w:rPr>
        <w:t xml:space="preserve"> </w:t>
      </w:r>
      <w:r w:rsidR="00507D62" w:rsidRPr="00507D62">
        <w:rPr>
          <w:b/>
          <w:bCs/>
        </w:rPr>
        <w:t>1387356961/2700</w:t>
      </w:r>
    </w:p>
    <w:p w14:paraId="5843B7F7" w14:textId="77777777" w:rsidR="00507D62" w:rsidRDefault="003D775D" w:rsidP="00507D62">
      <w:pPr>
        <w:pStyle w:val="Zkladntext"/>
        <w:tabs>
          <w:tab w:val="left" w:pos="5387"/>
        </w:tabs>
        <w:ind w:firstLine="4962"/>
      </w:pPr>
      <w:r>
        <w:t>vedeného u</w:t>
      </w:r>
      <w:r w:rsidR="00507D62">
        <w:t xml:space="preserve">: UniCredit Bank Czech Republic </w:t>
      </w:r>
      <w:r w:rsidR="00507D62">
        <w:br/>
        <w:t xml:space="preserve">                                                                                                       and Slovakia, a. s. </w:t>
      </w:r>
      <w:r w:rsidR="00507D62">
        <w:br/>
        <w:t xml:space="preserve">                                                                                                       pobočka Ostrava – 28. října 3348/65,                        </w:t>
      </w:r>
    </w:p>
    <w:p w14:paraId="3074B087" w14:textId="397E71C0" w:rsidR="00092127" w:rsidRDefault="00507D62" w:rsidP="00507D62">
      <w:pPr>
        <w:pStyle w:val="Zkladntext"/>
        <w:tabs>
          <w:tab w:val="left" w:pos="5387"/>
        </w:tabs>
        <w:ind w:firstLine="4962"/>
      </w:pPr>
      <w:r>
        <w:t xml:space="preserve">                    702 00 Ostrava</w:t>
      </w:r>
    </w:p>
    <w:p w14:paraId="07A4F321" w14:textId="77777777" w:rsidR="003D775D" w:rsidRDefault="003D775D" w:rsidP="00266A7F">
      <w:pPr>
        <w:pStyle w:val="Zkladntext"/>
        <w:tabs>
          <w:tab w:val="left" w:pos="5387"/>
        </w:tabs>
      </w:pPr>
      <w:r>
        <w:tab/>
      </w:r>
    </w:p>
    <w:p w14:paraId="496057AD" w14:textId="77777777" w:rsidR="00507D62" w:rsidRDefault="00507D62" w:rsidP="00507D62">
      <w:pPr>
        <w:pStyle w:val="Zkladntext"/>
        <w:tabs>
          <w:tab w:val="left" w:pos="5245"/>
        </w:tabs>
      </w:pPr>
    </w:p>
    <w:p w14:paraId="78D6A3F5" w14:textId="783CA3AF" w:rsidR="00D215BA" w:rsidRDefault="004872B8" w:rsidP="00507D62">
      <w:pPr>
        <w:pStyle w:val="Zkladntext"/>
        <w:tabs>
          <w:tab w:val="left" w:pos="5245"/>
        </w:tabs>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 xml:space="preserve">Uznány mohou být náklady / výdaje </w:t>
      </w:r>
      <w:r w:rsidR="003D78F6" w:rsidRPr="003D78F6">
        <w:rPr>
          <w:sz w:val="24"/>
        </w:rPr>
        <w:lastRenderedPageBreak/>
        <w:t>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10105F4B"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561899" w:rsidRPr="00507D62">
        <w:rPr>
          <w:b/>
          <w:spacing w:val="4"/>
          <w:sz w:val="24"/>
          <w:szCs w:val="24"/>
        </w:rPr>
        <w:t xml:space="preserve">„full cost“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42272A74"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6D0BF3">
        <w:rPr>
          <w:spacing w:val="-8"/>
          <w:sz w:val="24"/>
          <w:szCs w:val="24"/>
        </w:rPr>
        <w:t xml:space="preserve"> v daném roce</w:t>
      </w:r>
      <w:bookmarkStart w:id="0" w:name="_GoBack"/>
      <w:bookmarkEnd w:id="0"/>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1452F390" w14:textId="77777777" w:rsidR="00507D62" w:rsidRDefault="00507D62" w:rsidP="00507D62">
      <w:pPr>
        <w:jc w:val="center"/>
        <w:rPr>
          <w:b/>
          <w:bCs/>
          <w:sz w:val="24"/>
        </w:rPr>
      </w:pPr>
    </w:p>
    <w:p w14:paraId="31A91859" w14:textId="77777777" w:rsidR="00402AFA" w:rsidRDefault="00402AFA" w:rsidP="00507D62">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5F77E34D" w14:textId="77777777" w:rsidR="00507D62" w:rsidRDefault="00507D62" w:rsidP="00866392">
      <w:pPr>
        <w:keepNext/>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4D569D8C" w14:textId="77777777" w:rsidR="00507D62" w:rsidRDefault="00507D62" w:rsidP="00266A7F">
      <w:pPr>
        <w:jc w:val="both"/>
        <w:rPr>
          <w:sz w:val="24"/>
        </w:rPr>
      </w:pPr>
    </w:p>
    <w:p w14:paraId="0EE6F395" w14:textId="77777777" w:rsidR="00507D62" w:rsidRDefault="00507D62" w:rsidP="00266A7F">
      <w:pPr>
        <w:jc w:val="both"/>
        <w:rPr>
          <w:sz w:val="24"/>
        </w:rPr>
      </w:pPr>
    </w:p>
    <w:p w14:paraId="4D1B47F0" w14:textId="77777777" w:rsidR="00507D62" w:rsidRDefault="00507D62" w:rsidP="00266A7F">
      <w:pPr>
        <w:jc w:val="both"/>
        <w:rPr>
          <w:sz w:val="24"/>
        </w:rPr>
      </w:pPr>
    </w:p>
    <w:p w14:paraId="2AA38D7E" w14:textId="77777777" w:rsidR="00507D62" w:rsidRDefault="00507D62"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540D6841" w:rsidR="00DA7174" w:rsidRDefault="00CC4A2A" w:rsidP="00507D62">
      <w:pPr>
        <w:tabs>
          <w:tab w:val="left" w:pos="0"/>
          <w:tab w:val="left" w:pos="6162"/>
        </w:tabs>
        <w:ind w:firstLine="567"/>
        <w:jc w:val="both"/>
        <w:rPr>
          <w:bCs/>
          <w:sz w:val="24"/>
        </w:rPr>
      </w:pPr>
      <w:r>
        <w:rPr>
          <w:b/>
          <w:bCs/>
          <w:sz w:val="24"/>
        </w:rPr>
        <w:t xml:space="preserve">       </w:t>
      </w:r>
      <w:r w:rsidR="00DA7174" w:rsidRPr="00DA7174">
        <w:rPr>
          <w:b/>
          <w:bCs/>
          <w:sz w:val="24"/>
        </w:rPr>
        <w:t>Ing. Martin Švolba</w:t>
      </w:r>
      <w:r w:rsidR="00507D62">
        <w:rPr>
          <w:b/>
          <w:bCs/>
          <w:sz w:val="24"/>
        </w:rPr>
        <w:tab/>
        <w:t xml:space="preserve">         Ing. David Dostál</w:t>
      </w:r>
    </w:p>
    <w:p w14:paraId="6CEC3B33" w14:textId="05BDF358" w:rsidR="00402AFA" w:rsidRPr="006A60D0" w:rsidRDefault="00CC4A2A" w:rsidP="00507D62">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507D62">
        <w:rPr>
          <w:bCs/>
        </w:rPr>
        <w:t xml:space="preserve">             předseda představenstva</w:t>
      </w:r>
    </w:p>
    <w:sectPr w:rsidR="00402AFA" w:rsidRPr="006A60D0" w:rsidSect="00A62B8E">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6D0BF3">
      <w:rPr>
        <w:noProof/>
      </w:rPr>
      <w:t>11</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43FC71B9" w:rsidR="0019527E" w:rsidRPr="008D4108" w:rsidRDefault="0019527E" w:rsidP="008D4108">
    <w:pPr>
      <w:pStyle w:val="Zhlav"/>
      <w:jc w:val="right"/>
      <w:rPr>
        <w:sz w:val="16"/>
        <w:szCs w:val="16"/>
      </w:rPr>
    </w:pPr>
    <w:r>
      <w:rPr>
        <w:sz w:val="16"/>
        <w:szCs w:val="16"/>
      </w:rPr>
      <w:t>FV</w:t>
    </w:r>
    <w:r w:rsidR="00A62B8E">
      <w:rPr>
        <w:sz w:val="16"/>
        <w:szCs w:val="16"/>
      </w:rPr>
      <w:t>30161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07D62"/>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D0BF3"/>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2B8E"/>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4636-D18F-41D1-BDC4-40485AF3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D9F6C70A</Template>
  <TotalTime>1</TotalTime>
  <Pages>11</Pages>
  <Words>5169</Words>
  <Characters>30499</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2018-02-26T13:29:00Z</dcterms:created>
  <dcterms:modified xsi:type="dcterms:W3CDTF">2018-02-27T13:40:00Z</dcterms:modified>
</cp:coreProperties>
</file>