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842FA" w14:textId="69A605B0" w:rsidR="00316D19" w:rsidRDefault="00316D19" w:rsidP="00E24F28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sz w:val="24"/>
          <w:lang w:eastAsia="cs-CZ"/>
        </w:rPr>
        <w:drawing>
          <wp:inline distT="0" distB="0" distL="0" distR="0" wp14:anchorId="21352D19" wp14:editId="7E28D795">
            <wp:extent cx="2289976" cy="795131"/>
            <wp:effectExtent l="0" t="0" r="0" b="5080"/>
            <wp:docPr id="1" name="obrázek 1" descr="pgrl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grlf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2961A" w14:textId="0C46BDE5" w:rsidR="00316D19" w:rsidRDefault="00316D19" w:rsidP="00E24F28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251E85B0" w14:textId="77777777" w:rsidR="00316D19" w:rsidRDefault="00316D19" w:rsidP="00E24F28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0EE14606" w14:textId="38155304" w:rsidR="00E24F28" w:rsidRPr="00B850A8" w:rsidRDefault="00E24F28" w:rsidP="00E24F28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B850A8">
        <w:rPr>
          <w:rFonts w:ascii="Arial" w:hAnsi="Arial" w:cs="Arial"/>
          <w:b/>
          <w:sz w:val="20"/>
          <w:szCs w:val="20"/>
        </w:rPr>
        <w:t>P</w:t>
      </w:r>
      <w:r w:rsidRPr="00B850A8">
        <w:rPr>
          <w:rStyle w:val="preformatted"/>
          <w:rFonts w:ascii="Arial" w:hAnsi="Arial" w:cs="Arial"/>
          <w:b/>
          <w:sz w:val="20"/>
          <w:szCs w:val="20"/>
        </w:rPr>
        <w:t>odpůrný a garanční rolnický a lesnický fond, a.s.</w:t>
      </w:r>
      <w:r w:rsidRPr="00B850A8">
        <w:rPr>
          <w:rFonts w:ascii="Arial" w:hAnsi="Arial" w:cs="Arial"/>
          <w:b/>
          <w:sz w:val="20"/>
          <w:szCs w:val="20"/>
        </w:rPr>
        <w:t xml:space="preserve"> </w:t>
      </w:r>
    </w:p>
    <w:p w14:paraId="73481F54" w14:textId="77777777" w:rsidR="00E24F28" w:rsidRPr="00B850A8" w:rsidRDefault="00E24F28" w:rsidP="00E24F28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850A8">
        <w:rPr>
          <w:rFonts w:ascii="Arial" w:hAnsi="Arial" w:cs="Arial"/>
          <w:sz w:val="20"/>
          <w:szCs w:val="20"/>
        </w:rPr>
        <w:t xml:space="preserve">sídlo: </w:t>
      </w:r>
      <w:r w:rsidR="00A27D24" w:rsidRPr="00B850A8">
        <w:rPr>
          <w:rFonts w:ascii="Arial" w:hAnsi="Arial" w:cs="Arial"/>
          <w:sz w:val="20"/>
          <w:szCs w:val="20"/>
        </w:rPr>
        <w:t>Sokolovská 394/17</w:t>
      </w:r>
      <w:r w:rsidRPr="00B850A8">
        <w:rPr>
          <w:rFonts w:ascii="Arial" w:hAnsi="Arial" w:cs="Arial"/>
          <w:sz w:val="20"/>
          <w:szCs w:val="20"/>
        </w:rPr>
        <w:t xml:space="preserve">, Karlín, 186 00 Praha 8, </w:t>
      </w:r>
    </w:p>
    <w:p w14:paraId="30E6E0D6" w14:textId="77777777" w:rsidR="00E24F28" w:rsidRPr="00B850A8" w:rsidRDefault="00E24F28" w:rsidP="00E24F28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850A8">
        <w:rPr>
          <w:rFonts w:ascii="Arial" w:hAnsi="Arial" w:cs="Arial"/>
          <w:sz w:val="20"/>
          <w:szCs w:val="20"/>
        </w:rPr>
        <w:t>IČO</w:t>
      </w:r>
      <w:r w:rsidR="00A27D24" w:rsidRPr="00B850A8">
        <w:rPr>
          <w:rFonts w:ascii="Arial" w:hAnsi="Arial" w:cs="Arial"/>
          <w:sz w:val="20"/>
          <w:szCs w:val="20"/>
        </w:rPr>
        <w:t>:</w:t>
      </w:r>
      <w:r w:rsidRPr="00B850A8">
        <w:rPr>
          <w:rFonts w:ascii="Arial" w:hAnsi="Arial" w:cs="Arial"/>
          <w:sz w:val="20"/>
          <w:szCs w:val="20"/>
        </w:rPr>
        <w:t xml:space="preserve"> </w:t>
      </w:r>
      <w:r w:rsidRPr="00B850A8">
        <w:rPr>
          <w:rStyle w:val="nowrap"/>
          <w:rFonts w:ascii="Arial" w:hAnsi="Arial" w:cs="Arial"/>
          <w:sz w:val="20"/>
          <w:szCs w:val="20"/>
        </w:rPr>
        <w:t>492</w:t>
      </w:r>
      <w:r w:rsidR="00A27D24" w:rsidRPr="00B850A8">
        <w:rPr>
          <w:rStyle w:val="nowrap"/>
          <w:rFonts w:ascii="Arial" w:hAnsi="Arial" w:cs="Arial"/>
          <w:sz w:val="20"/>
          <w:szCs w:val="20"/>
        </w:rPr>
        <w:t xml:space="preserve"> </w:t>
      </w:r>
      <w:r w:rsidRPr="00B850A8">
        <w:rPr>
          <w:rStyle w:val="nowrap"/>
          <w:rFonts w:ascii="Arial" w:hAnsi="Arial" w:cs="Arial"/>
          <w:sz w:val="20"/>
          <w:szCs w:val="20"/>
        </w:rPr>
        <w:t>41</w:t>
      </w:r>
      <w:r w:rsidR="00A27D24" w:rsidRPr="00B850A8">
        <w:rPr>
          <w:rStyle w:val="nowrap"/>
          <w:rFonts w:ascii="Arial" w:hAnsi="Arial" w:cs="Arial"/>
          <w:sz w:val="20"/>
          <w:szCs w:val="20"/>
        </w:rPr>
        <w:t xml:space="preserve"> </w:t>
      </w:r>
      <w:r w:rsidRPr="00B850A8">
        <w:rPr>
          <w:rStyle w:val="nowrap"/>
          <w:rFonts w:ascii="Arial" w:hAnsi="Arial" w:cs="Arial"/>
          <w:sz w:val="20"/>
          <w:szCs w:val="20"/>
        </w:rPr>
        <w:t>494</w:t>
      </w:r>
      <w:r w:rsidRPr="00B850A8">
        <w:rPr>
          <w:rFonts w:ascii="Arial" w:hAnsi="Arial" w:cs="Arial"/>
          <w:sz w:val="20"/>
          <w:szCs w:val="20"/>
        </w:rPr>
        <w:t xml:space="preserve">, zapsaná v obchodním rejstříku vedeném Městským soudem v Praze, </w:t>
      </w:r>
      <w:r w:rsidR="00736D5B" w:rsidRPr="00B850A8">
        <w:rPr>
          <w:rFonts w:ascii="Arial" w:hAnsi="Arial" w:cs="Arial"/>
          <w:sz w:val="20"/>
          <w:szCs w:val="20"/>
        </w:rPr>
        <w:t>oddíl B, vlo</w:t>
      </w:r>
      <w:r w:rsidR="00661A56" w:rsidRPr="00B850A8">
        <w:rPr>
          <w:rFonts w:ascii="Arial" w:hAnsi="Arial" w:cs="Arial"/>
          <w:sz w:val="20"/>
          <w:szCs w:val="20"/>
        </w:rPr>
        <w:t>žka</w:t>
      </w:r>
      <w:r w:rsidRPr="00B850A8">
        <w:rPr>
          <w:rFonts w:ascii="Arial" w:hAnsi="Arial" w:cs="Arial"/>
          <w:sz w:val="20"/>
          <w:szCs w:val="20"/>
        </w:rPr>
        <w:t xml:space="preserve"> 2130, </w:t>
      </w:r>
    </w:p>
    <w:p w14:paraId="244C4D62" w14:textId="77777777" w:rsidR="00E24F28" w:rsidRPr="00B850A8" w:rsidRDefault="00E24F28" w:rsidP="00E24F28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850A8">
        <w:rPr>
          <w:rFonts w:ascii="Arial" w:hAnsi="Arial" w:cs="Arial"/>
          <w:sz w:val="20"/>
          <w:szCs w:val="20"/>
        </w:rPr>
        <w:t>zastoupený: Ing. Zdeňkem Nekulou, předsedou představenstva,</w:t>
      </w:r>
    </w:p>
    <w:p w14:paraId="1E4161B3" w14:textId="77777777" w:rsidR="00E24F28" w:rsidRPr="00B850A8" w:rsidRDefault="00736D5B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850A8">
        <w:rPr>
          <w:rFonts w:ascii="Arial" w:hAnsi="Arial" w:cs="Arial"/>
          <w:sz w:val="20"/>
          <w:szCs w:val="20"/>
        </w:rPr>
        <w:t>(</w:t>
      </w:r>
      <w:r w:rsidR="00E24F28" w:rsidRPr="00B850A8">
        <w:rPr>
          <w:rFonts w:ascii="Arial" w:hAnsi="Arial" w:cs="Arial"/>
          <w:sz w:val="20"/>
          <w:szCs w:val="20"/>
        </w:rPr>
        <w:t>dále také jako „PG</w:t>
      </w:r>
      <w:r w:rsidR="002C571F" w:rsidRPr="00B850A8">
        <w:rPr>
          <w:rFonts w:ascii="Arial" w:hAnsi="Arial" w:cs="Arial"/>
          <w:sz w:val="20"/>
          <w:szCs w:val="20"/>
        </w:rPr>
        <w:t>R</w:t>
      </w:r>
      <w:r w:rsidR="00914D7B" w:rsidRPr="00B850A8">
        <w:rPr>
          <w:rFonts w:ascii="Arial" w:hAnsi="Arial" w:cs="Arial"/>
          <w:sz w:val="20"/>
          <w:szCs w:val="20"/>
        </w:rPr>
        <w:t>LF“</w:t>
      </w:r>
      <w:r w:rsidR="00E24F28" w:rsidRPr="00B850A8">
        <w:rPr>
          <w:rFonts w:ascii="Arial" w:hAnsi="Arial" w:cs="Arial"/>
          <w:sz w:val="20"/>
          <w:szCs w:val="20"/>
        </w:rPr>
        <w:t xml:space="preserve"> nebo „Kupující“</w:t>
      </w:r>
      <w:r w:rsidRPr="00B850A8">
        <w:rPr>
          <w:rFonts w:ascii="Arial" w:hAnsi="Arial" w:cs="Arial"/>
          <w:sz w:val="20"/>
          <w:szCs w:val="20"/>
        </w:rPr>
        <w:t>)</w:t>
      </w:r>
    </w:p>
    <w:p w14:paraId="4D4DD33D" w14:textId="77777777" w:rsidR="00E24F28" w:rsidRPr="00B850A8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DADA261" w14:textId="77777777" w:rsidR="00E24F28" w:rsidRPr="00B850A8" w:rsidRDefault="00E24F28" w:rsidP="00A62B54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B850A8">
        <w:rPr>
          <w:rFonts w:ascii="Arial" w:hAnsi="Arial" w:cs="Arial"/>
          <w:b/>
          <w:sz w:val="20"/>
          <w:szCs w:val="20"/>
        </w:rPr>
        <w:t>a</w:t>
      </w:r>
    </w:p>
    <w:p w14:paraId="493B2733" w14:textId="77777777" w:rsidR="00E24F28" w:rsidRPr="00B850A8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D5B9FB2" w14:textId="763FFB1F" w:rsidR="00E24F28" w:rsidRPr="001C50C3" w:rsidRDefault="00C2119C" w:rsidP="001C50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119C">
        <w:rPr>
          <w:rFonts w:ascii="Verdana" w:eastAsia="Times New Roman" w:hAnsi="Verdana"/>
          <w:b/>
          <w:bCs/>
          <w:color w:val="333333"/>
          <w:sz w:val="18"/>
          <w:szCs w:val="18"/>
          <w:bdr w:val="none" w:sz="0" w:space="0" w:color="auto" w:frame="1"/>
        </w:rPr>
        <w:t>ZUUL Solutions s.r.o.</w:t>
      </w:r>
    </w:p>
    <w:p w14:paraId="3F0A7D81" w14:textId="77777777" w:rsidR="00BB2EA3" w:rsidRDefault="00E24F28" w:rsidP="001745CB">
      <w:pPr>
        <w:pStyle w:val="Bezmezer"/>
        <w:tabs>
          <w:tab w:val="left" w:pos="6712"/>
        </w:tabs>
        <w:jc w:val="both"/>
        <w:rPr>
          <w:rFonts w:ascii="Raleway" w:hAnsi="Raleway" w:cs="Arial"/>
        </w:rPr>
      </w:pPr>
      <w:r w:rsidRPr="00B850A8">
        <w:rPr>
          <w:rFonts w:ascii="Arial" w:hAnsi="Arial" w:cs="Arial"/>
          <w:sz w:val="20"/>
          <w:szCs w:val="20"/>
        </w:rPr>
        <w:t>sídlo:</w:t>
      </w:r>
      <w:r w:rsidR="001745CB">
        <w:rPr>
          <w:rFonts w:ascii="Arial" w:hAnsi="Arial" w:cs="Arial"/>
          <w:sz w:val="20"/>
          <w:szCs w:val="20"/>
        </w:rPr>
        <w:t xml:space="preserve"> Kaprova 42/14, 110 00 Praha 1 Staré město</w:t>
      </w:r>
      <w:r w:rsidRPr="00B850A8">
        <w:rPr>
          <w:rFonts w:ascii="Arial" w:hAnsi="Arial" w:cs="Arial"/>
          <w:sz w:val="20"/>
          <w:szCs w:val="20"/>
        </w:rPr>
        <w:t xml:space="preserve"> IČ</w:t>
      </w:r>
      <w:r w:rsidR="00A27D24" w:rsidRPr="00B850A8">
        <w:rPr>
          <w:rFonts w:ascii="Arial" w:hAnsi="Arial" w:cs="Arial"/>
          <w:sz w:val="20"/>
          <w:szCs w:val="20"/>
        </w:rPr>
        <w:t>O</w:t>
      </w:r>
      <w:r w:rsidR="00F76308" w:rsidRPr="00B850A8">
        <w:rPr>
          <w:rFonts w:ascii="Arial" w:hAnsi="Arial" w:cs="Arial"/>
          <w:sz w:val="20"/>
          <w:szCs w:val="20"/>
        </w:rPr>
        <w:t>:</w:t>
      </w:r>
      <w:r w:rsidR="00A27D24" w:rsidRPr="00B850A8">
        <w:rPr>
          <w:rFonts w:ascii="Arial" w:hAnsi="Arial" w:cs="Arial"/>
          <w:sz w:val="20"/>
          <w:szCs w:val="20"/>
        </w:rPr>
        <w:t xml:space="preserve"> </w:t>
      </w:r>
      <w:r w:rsidR="001745CB" w:rsidRPr="001C50C3">
        <w:rPr>
          <w:rFonts w:ascii="Arial" w:hAnsi="Arial" w:cs="Arial" w:hint="eastAsia"/>
          <w:sz w:val="20"/>
          <w:szCs w:val="20"/>
        </w:rPr>
        <w:t> </w:t>
      </w:r>
      <w:r w:rsidR="001745CB" w:rsidRPr="001C50C3">
        <w:rPr>
          <w:rFonts w:ascii="Arial" w:hAnsi="Arial" w:cs="Arial"/>
          <w:sz w:val="20"/>
          <w:szCs w:val="20"/>
        </w:rPr>
        <w:t>24237736</w:t>
      </w:r>
      <w:r w:rsidR="00F76308" w:rsidRPr="00B850A8">
        <w:rPr>
          <w:rFonts w:ascii="Arial" w:hAnsi="Arial" w:cs="Arial"/>
          <w:sz w:val="20"/>
          <w:szCs w:val="20"/>
        </w:rPr>
        <w:t>,</w:t>
      </w:r>
      <w:r w:rsidRPr="00B850A8">
        <w:rPr>
          <w:rFonts w:ascii="Arial" w:hAnsi="Arial" w:cs="Arial"/>
          <w:sz w:val="20"/>
          <w:szCs w:val="20"/>
        </w:rPr>
        <w:t xml:space="preserve"> zapsaná v obchodním rejstříku </w:t>
      </w:r>
      <w:r w:rsidR="001745CB" w:rsidRPr="00BB2EA3">
        <w:rPr>
          <w:rFonts w:ascii="Arial" w:hAnsi="Arial" w:cs="Arial"/>
          <w:sz w:val="20"/>
          <w:szCs w:val="20"/>
        </w:rPr>
        <w:t>vložka C 201058 vedená u Městského soudu v Praze</w:t>
      </w:r>
      <w:r w:rsidR="001745CB">
        <w:rPr>
          <w:rFonts w:ascii="Raleway" w:hAnsi="Raleway" w:cs="Arial"/>
        </w:rPr>
        <w:t>.</w:t>
      </w:r>
    </w:p>
    <w:p w14:paraId="107D91DC" w14:textId="7014B5B6" w:rsidR="00E24F28" w:rsidRPr="00B850A8" w:rsidRDefault="00E24F28" w:rsidP="001745CB">
      <w:pPr>
        <w:pStyle w:val="Bezmezer"/>
        <w:tabs>
          <w:tab w:val="left" w:pos="6712"/>
        </w:tabs>
        <w:jc w:val="both"/>
        <w:rPr>
          <w:rFonts w:ascii="Arial" w:hAnsi="Arial" w:cs="Arial"/>
          <w:sz w:val="20"/>
          <w:szCs w:val="20"/>
        </w:rPr>
      </w:pPr>
      <w:r w:rsidRPr="00B850A8">
        <w:rPr>
          <w:rFonts w:ascii="Arial" w:hAnsi="Arial" w:cs="Arial"/>
          <w:sz w:val="20"/>
          <w:szCs w:val="20"/>
        </w:rPr>
        <w:t xml:space="preserve">zastoupený: </w:t>
      </w:r>
      <w:proofErr w:type="spellStart"/>
      <w:r w:rsidR="00624127">
        <w:rPr>
          <w:rFonts w:ascii="Arial" w:hAnsi="Arial" w:cs="Arial"/>
          <w:sz w:val="20"/>
          <w:szCs w:val="20"/>
        </w:rPr>
        <w:t>xxxxxxx</w:t>
      </w:r>
      <w:proofErr w:type="spellEnd"/>
    </w:p>
    <w:p w14:paraId="3C517027" w14:textId="77777777" w:rsidR="00E24F28" w:rsidRDefault="00736D5B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A0728">
        <w:rPr>
          <w:rFonts w:ascii="Arial" w:hAnsi="Arial" w:cs="Arial"/>
          <w:sz w:val="20"/>
          <w:szCs w:val="20"/>
        </w:rPr>
        <w:t>dále také jako</w:t>
      </w:r>
      <w:r w:rsidR="00E24F28" w:rsidRPr="00A62B54">
        <w:rPr>
          <w:rFonts w:ascii="Arial" w:hAnsi="Arial" w:cs="Arial"/>
          <w:sz w:val="20"/>
          <w:szCs w:val="20"/>
        </w:rPr>
        <w:t xml:space="preserve"> „Prodávající“</w:t>
      </w:r>
      <w:r>
        <w:rPr>
          <w:rFonts w:ascii="Arial" w:hAnsi="Arial" w:cs="Arial"/>
          <w:sz w:val="20"/>
          <w:szCs w:val="20"/>
        </w:rPr>
        <w:t>)</w:t>
      </w:r>
      <w:r w:rsidR="00E24F28" w:rsidRPr="00A62B54">
        <w:rPr>
          <w:rFonts w:ascii="Arial" w:hAnsi="Arial" w:cs="Arial"/>
          <w:sz w:val="20"/>
          <w:szCs w:val="20"/>
        </w:rPr>
        <w:t xml:space="preserve"> </w:t>
      </w:r>
    </w:p>
    <w:p w14:paraId="1B4849BC" w14:textId="77777777" w:rsidR="006D6E2D" w:rsidRDefault="006D6E2D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F41624D" w14:textId="77777777" w:rsidR="006D6E2D" w:rsidRPr="00A62B54" w:rsidRDefault="00736D5B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6D6E2D">
        <w:rPr>
          <w:rFonts w:ascii="Arial" w:hAnsi="Arial" w:cs="Arial"/>
          <w:sz w:val="20"/>
          <w:szCs w:val="20"/>
        </w:rPr>
        <w:t>společně také jako „</w:t>
      </w:r>
      <w:r w:rsidR="00FD08EF">
        <w:rPr>
          <w:rFonts w:ascii="Arial" w:hAnsi="Arial" w:cs="Arial"/>
          <w:sz w:val="20"/>
          <w:szCs w:val="20"/>
        </w:rPr>
        <w:t>Smluvní strany“</w:t>
      </w:r>
      <w:r>
        <w:rPr>
          <w:rFonts w:ascii="Arial" w:hAnsi="Arial" w:cs="Arial"/>
          <w:sz w:val="20"/>
          <w:szCs w:val="20"/>
        </w:rPr>
        <w:t>)</w:t>
      </w:r>
    </w:p>
    <w:p w14:paraId="4A64F5DE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E3933F2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>uzavřel</w:t>
      </w:r>
      <w:r w:rsidR="002C571F">
        <w:rPr>
          <w:rFonts w:ascii="Arial" w:hAnsi="Arial" w:cs="Arial"/>
          <w:sz w:val="20"/>
          <w:szCs w:val="20"/>
        </w:rPr>
        <w:t>y</w:t>
      </w:r>
      <w:r w:rsidRPr="00A62B54">
        <w:rPr>
          <w:rFonts w:ascii="Arial" w:hAnsi="Arial" w:cs="Arial"/>
          <w:sz w:val="20"/>
          <w:szCs w:val="20"/>
        </w:rPr>
        <w:t xml:space="preserve"> níže psaného dne, měsíce a roku ve smyslu ust. § 2079 a násl. zák. č. 89/2012 Sb., občanského zákoníku, ve znění pozdějších právních předpisů, tuto </w:t>
      </w:r>
    </w:p>
    <w:p w14:paraId="138A8CC7" w14:textId="77777777" w:rsidR="00E24F28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5477B2B" w14:textId="77777777" w:rsidR="00A27D24" w:rsidRPr="00A62B54" w:rsidRDefault="00A27D24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24D0865" w14:textId="77777777" w:rsidR="00E24F28" w:rsidRPr="00914D7B" w:rsidRDefault="004C66F1" w:rsidP="00914D7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KUPNÍ SMLOUVU</w:t>
      </w:r>
      <w:r w:rsidR="00517B00">
        <w:rPr>
          <w:rFonts w:ascii="Arial" w:hAnsi="Arial" w:cs="Arial"/>
          <w:b/>
          <w:sz w:val="20"/>
          <w:szCs w:val="20"/>
        </w:rPr>
        <w:t>:</w:t>
      </w:r>
    </w:p>
    <w:p w14:paraId="4047FA7C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4614130" w14:textId="77777777" w:rsidR="00E24F28" w:rsidRPr="00A62B54" w:rsidRDefault="00E24F28" w:rsidP="00A62B5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A62B54">
        <w:rPr>
          <w:rFonts w:ascii="Arial" w:hAnsi="Arial" w:cs="Arial"/>
          <w:b/>
          <w:sz w:val="20"/>
          <w:szCs w:val="20"/>
        </w:rPr>
        <w:t>I.</w:t>
      </w:r>
    </w:p>
    <w:p w14:paraId="420E959F" w14:textId="77777777" w:rsidR="00E24F28" w:rsidRPr="00A62B54" w:rsidRDefault="00E24F28" w:rsidP="00A62B5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A62B54">
        <w:rPr>
          <w:rFonts w:ascii="Arial" w:hAnsi="Arial" w:cs="Arial"/>
          <w:b/>
          <w:sz w:val="20"/>
          <w:szCs w:val="20"/>
        </w:rPr>
        <w:t>Předmět smlouvy</w:t>
      </w:r>
    </w:p>
    <w:p w14:paraId="448EBDAB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30F18D9" w14:textId="77777777" w:rsidR="00A62B54" w:rsidRDefault="00E24F28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1.1. Prodávající se zavazuje </w:t>
      </w:r>
      <w:r w:rsidR="00157610">
        <w:rPr>
          <w:rFonts w:ascii="Arial" w:hAnsi="Arial" w:cs="Arial"/>
          <w:sz w:val="20"/>
          <w:szCs w:val="20"/>
        </w:rPr>
        <w:t xml:space="preserve">na základě </w:t>
      </w:r>
      <w:r w:rsidRPr="00A62B54">
        <w:rPr>
          <w:rFonts w:ascii="Arial" w:hAnsi="Arial" w:cs="Arial"/>
          <w:sz w:val="20"/>
          <w:szCs w:val="20"/>
        </w:rPr>
        <w:t xml:space="preserve">této Smlouvy </w:t>
      </w:r>
      <w:r w:rsidR="00157610">
        <w:rPr>
          <w:rFonts w:ascii="Arial" w:hAnsi="Arial" w:cs="Arial"/>
          <w:sz w:val="20"/>
          <w:szCs w:val="20"/>
        </w:rPr>
        <w:t>prod</w:t>
      </w:r>
      <w:r w:rsidR="00FD08EF">
        <w:rPr>
          <w:rFonts w:ascii="Arial" w:hAnsi="Arial" w:cs="Arial"/>
          <w:sz w:val="20"/>
          <w:szCs w:val="20"/>
        </w:rPr>
        <w:t>at K</w:t>
      </w:r>
      <w:r w:rsidRPr="00A62B54">
        <w:rPr>
          <w:rFonts w:ascii="Arial" w:hAnsi="Arial" w:cs="Arial"/>
          <w:sz w:val="20"/>
          <w:szCs w:val="20"/>
        </w:rPr>
        <w:t>upujícímu zboží</w:t>
      </w:r>
      <w:r w:rsidR="00157610">
        <w:rPr>
          <w:rFonts w:ascii="Arial" w:hAnsi="Arial" w:cs="Arial"/>
          <w:sz w:val="20"/>
          <w:szCs w:val="20"/>
        </w:rPr>
        <w:t xml:space="preserve">, tak jak je co do typu, počtu a technických parametrů specifikováno v příloze č. 1 této Smlouvy </w:t>
      </w:r>
      <w:r w:rsidR="00FA3615">
        <w:rPr>
          <w:rFonts w:ascii="Arial" w:hAnsi="Arial" w:cs="Arial"/>
          <w:sz w:val="20"/>
          <w:szCs w:val="20"/>
        </w:rPr>
        <w:t>(dále vše i jednotlivě jen „Zboží“)</w:t>
      </w:r>
      <w:r w:rsidR="00A62B54">
        <w:rPr>
          <w:rFonts w:ascii="Arial" w:hAnsi="Arial" w:cs="Arial"/>
          <w:sz w:val="20"/>
          <w:szCs w:val="20"/>
        </w:rPr>
        <w:t>.</w:t>
      </w:r>
    </w:p>
    <w:p w14:paraId="6538FA7F" w14:textId="77777777" w:rsidR="00FA3615" w:rsidRDefault="00FA3615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5EEC6C8" w14:textId="77777777" w:rsidR="00712AEA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1.2. Kupující se zavazuje </w:t>
      </w:r>
      <w:r w:rsidR="00157610">
        <w:rPr>
          <w:rFonts w:ascii="Arial" w:hAnsi="Arial" w:cs="Arial"/>
          <w:sz w:val="20"/>
          <w:szCs w:val="20"/>
        </w:rPr>
        <w:t xml:space="preserve">na základě této </w:t>
      </w:r>
      <w:r w:rsidRPr="00A62B54">
        <w:rPr>
          <w:rFonts w:ascii="Arial" w:hAnsi="Arial" w:cs="Arial"/>
          <w:sz w:val="20"/>
          <w:szCs w:val="20"/>
        </w:rPr>
        <w:t xml:space="preserve">Smlouvy </w:t>
      </w:r>
      <w:r w:rsidR="00157610">
        <w:rPr>
          <w:rFonts w:ascii="Arial" w:hAnsi="Arial" w:cs="Arial"/>
          <w:sz w:val="20"/>
          <w:szCs w:val="20"/>
        </w:rPr>
        <w:t xml:space="preserve">Zboží </w:t>
      </w:r>
      <w:r w:rsidRPr="00A62B54">
        <w:rPr>
          <w:rFonts w:ascii="Arial" w:hAnsi="Arial" w:cs="Arial"/>
          <w:sz w:val="20"/>
          <w:szCs w:val="20"/>
        </w:rPr>
        <w:t xml:space="preserve">od </w:t>
      </w:r>
      <w:r w:rsidR="004C0D4D">
        <w:rPr>
          <w:rFonts w:ascii="Arial" w:hAnsi="Arial" w:cs="Arial"/>
          <w:sz w:val="20"/>
          <w:szCs w:val="20"/>
        </w:rPr>
        <w:t>P</w:t>
      </w:r>
      <w:r w:rsidRPr="00A62B54">
        <w:rPr>
          <w:rFonts w:ascii="Arial" w:hAnsi="Arial" w:cs="Arial"/>
          <w:sz w:val="20"/>
          <w:szCs w:val="20"/>
        </w:rPr>
        <w:t xml:space="preserve">rodávajícího </w:t>
      </w:r>
      <w:r w:rsidR="00157610">
        <w:rPr>
          <w:rFonts w:ascii="Arial" w:hAnsi="Arial" w:cs="Arial"/>
          <w:sz w:val="20"/>
          <w:szCs w:val="20"/>
        </w:rPr>
        <w:t xml:space="preserve">koupit </w:t>
      </w:r>
      <w:r w:rsidRPr="00A62B54">
        <w:rPr>
          <w:rFonts w:ascii="Arial" w:hAnsi="Arial" w:cs="Arial"/>
          <w:sz w:val="20"/>
          <w:szCs w:val="20"/>
        </w:rPr>
        <w:t xml:space="preserve">a zaplatit </w:t>
      </w:r>
      <w:r w:rsidR="004C0D4D">
        <w:rPr>
          <w:rFonts w:ascii="Arial" w:hAnsi="Arial" w:cs="Arial"/>
          <w:sz w:val="20"/>
          <w:szCs w:val="20"/>
        </w:rPr>
        <w:t>P</w:t>
      </w:r>
      <w:r w:rsidRPr="00A62B54">
        <w:rPr>
          <w:rFonts w:ascii="Arial" w:hAnsi="Arial" w:cs="Arial"/>
          <w:sz w:val="20"/>
          <w:szCs w:val="20"/>
        </w:rPr>
        <w:t xml:space="preserve">rodávajícímu kupní cenu </w:t>
      </w:r>
      <w:r w:rsidR="00D34B31">
        <w:rPr>
          <w:rFonts w:ascii="Arial" w:hAnsi="Arial" w:cs="Arial"/>
          <w:sz w:val="20"/>
          <w:szCs w:val="20"/>
        </w:rPr>
        <w:t>Z</w:t>
      </w:r>
      <w:r w:rsidRPr="00A62B54">
        <w:rPr>
          <w:rFonts w:ascii="Arial" w:hAnsi="Arial" w:cs="Arial"/>
          <w:sz w:val="20"/>
          <w:szCs w:val="20"/>
        </w:rPr>
        <w:t>boží</w:t>
      </w:r>
      <w:r w:rsidR="00157610">
        <w:rPr>
          <w:rFonts w:ascii="Arial" w:hAnsi="Arial" w:cs="Arial"/>
          <w:sz w:val="20"/>
          <w:szCs w:val="20"/>
        </w:rPr>
        <w:t xml:space="preserve"> ve výši stanovené v</w:t>
      </w:r>
      <w:r w:rsidR="00AF0C7E">
        <w:rPr>
          <w:rFonts w:ascii="Arial" w:hAnsi="Arial" w:cs="Arial"/>
          <w:sz w:val="20"/>
          <w:szCs w:val="20"/>
        </w:rPr>
        <w:t> </w:t>
      </w:r>
      <w:r w:rsidR="00157610">
        <w:rPr>
          <w:rFonts w:ascii="Arial" w:hAnsi="Arial" w:cs="Arial"/>
          <w:sz w:val="20"/>
          <w:szCs w:val="20"/>
        </w:rPr>
        <w:t>článku</w:t>
      </w:r>
      <w:r w:rsidR="00AF0C7E">
        <w:rPr>
          <w:rFonts w:ascii="Arial" w:hAnsi="Arial" w:cs="Arial"/>
          <w:sz w:val="20"/>
          <w:szCs w:val="20"/>
        </w:rPr>
        <w:t xml:space="preserve"> III. této Smlouvy</w:t>
      </w:r>
      <w:r w:rsidRPr="00A62B54">
        <w:rPr>
          <w:rFonts w:ascii="Arial" w:hAnsi="Arial" w:cs="Arial"/>
          <w:sz w:val="20"/>
          <w:szCs w:val="20"/>
        </w:rPr>
        <w:t xml:space="preserve">. </w:t>
      </w:r>
    </w:p>
    <w:p w14:paraId="444CCF08" w14:textId="77777777" w:rsidR="00712AEA" w:rsidRDefault="00712AEA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1AF40B8" w14:textId="77777777" w:rsidR="00AF0C7E" w:rsidRPr="00A62B54" w:rsidRDefault="00AF0C7E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Smluvní strany se dohodly, že součástí prodeje budou i doplňkové služby uvedené v článku II. této Smlouvy s tím, že jejich poskytnutí je plně zahrnuto v kupní ceně.</w:t>
      </w:r>
    </w:p>
    <w:p w14:paraId="4B52B261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E91FD6B" w14:textId="77777777" w:rsidR="00E24F28" w:rsidRPr="00FA3615" w:rsidRDefault="00E24F28" w:rsidP="00FA3615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FA3615">
        <w:rPr>
          <w:rFonts w:ascii="Arial" w:hAnsi="Arial" w:cs="Arial"/>
          <w:b/>
          <w:sz w:val="20"/>
          <w:szCs w:val="20"/>
        </w:rPr>
        <w:t>II.</w:t>
      </w:r>
    </w:p>
    <w:p w14:paraId="01B3C4F8" w14:textId="77777777" w:rsidR="00AE7CCE" w:rsidRDefault="00E24F28" w:rsidP="00FA3615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FA3615">
        <w:rPr>
          <w:rFonts w:ascii="Arial" w:hAnsi="Arial" w:cs="Arial"/>
          <w:b/>
          <w:sz w:val="20"/>
          <w:szCs w:val="20"/>
        </w:rPr>
        <w:t>D</w:t>
      </w:r>
      <w:r w:rsidR="00AF0C7E">
        <w:rPr>
          <w:rFonts w:ascii="Arial" w:hAnsi="Arial" w:cs="Arial"/>
          <w:b/>
          <w:sz w:val="20"/>
          <w:szCs w:val="20"/>
        </w:rPr>
        <w:t>oplňkové služby</w:t>
      </w:r>
    </w:p>
    <w:p w14:paraId="6898226D" w14:textId="77777777" w:rsidR="00712AEA" w:rsidRPr="00FA3615" w:rsidRDefault="00712AEA" w:rsidP="00FA3615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2F6DA29E" w14:textId="77777777" w:rsidR="00AF0C7E" w:rsidRDefault="00E24F28" w:rsidP="00AF0C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2.1. </w:t>
      </w:r>
      <w:r w:rsidR="00AF0C7E">
        <w:rPr>
          <w:rFonts w:ascii="Arial" w:hAnsi="Arial" w:cs="Arial"/>
          <w:sz w:val="20"/>
          <w:szCs w:val="20"/>
        </w:rPr>
        <w:t>Smluvní strany se dohodly, že nedílnou součástí plnění předmětu této Smlouvy dle článku I. je poskytnutí následujících služeb:</w:t>
      </w:r>
    </w:p>
    <w:p w14:paraId="1C044AE9" w14:textId="77777777" w:rsidR="00AF0C7E" w:rsidRDefault="001F4403" w:rsidP="00AF0C7E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doprava Z</w:t>
      </w:r>
      <w:r w:rsidR="00AF0C7E">
        <w:rPr>
          <w:rFonts w:ascii="Arial" w:hAnsi="Arial" w:cs="Arial"/>
          <w:sz w:val="20"/>
          <w:szCs w:val="20"/>
        </w:rPr>
        <w:t xml:space="preserve">boží do místa </w:t>
      </w:r>
      <w:r>
        <w:rPr>
          <w:rFonts w:ascii="Arial" w:hAnsi="Arial" w:cs="Arial"/>
          <w:sz w:val="20"/>
          <w:szCs w:val="20"/>
        </w:rPr>
        <w:t>plnění dle článku IV</w:t>
      </w:r>
      <w:r w:rsidR="00914D7B">
        <w:rPr>
          <w:rFonts w:ascii="Arial" w:hAnsi="Arial" w:cs="Arial"/>
          <w:sz w:val="20"/>
          <w:szCs w:val="20"/>
        </w:rPr>
        <w:t xml:space="preserve"> Smlouvy,</w:t>
      </w:r>
    </w:p>
    <w:p w14:paraId="43610323" w14:textId="7CAA0BAF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BC240C9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63C4E83" w14:textId="228F3C3A" w:rsidR="00CA0728" w:rsidRDefault="00CA0728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329CDC38" w14:textId="77777777" w:rsidR="00E24F28" w:rsidRPr="00B535AE" w:rsidRDefault="00E24F28" w:rsidP="00B535A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B535AE">
        <w:rPr>
          <w:rFonts w:ascii="Arial" w:hAnsi="Arial" w:cs="Arial"/>
          <w:b/>
          <w:sz w:val="20"/>
          <w:szCs w:val="20"/>
        </w:rPr>
        <w:t>III.</w:t>
      </w:r>
    </w:p>
    <w:p w14:paraId="46B92803" w14:textId="77777777" w:rsidR="00E24F28" w:rsidRPr="00A62B54" w:rsidRDefault="00E24F28" w:rsidP="00B535AE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B535AE">
        <w:rPr>
          <w:rFonts w:ascii="Arial" w:hAnsi="Arial" w:cs="Arial"/>
          <w:b/>
          <w:sz w:val="20"/>
          <w:szCs w:val="20"/>
        </w:rPr>
        <w:t>Kupní cena</w:t>
      </w:r>
    </w:p>
    <w:p w14:paraId="4840C27F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7725FF2" w14:textId="3AABACB3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3.1. </w:t>
      </w:r>
      <w:r w:rsidR="00B535AE">
        <w:rPr>
          <w:rFonts w:ascii="Arial" w:hAnsi="Arial" w:cs="Arial"/>
          <w:sz w:val="20"/>
          <w:szCs w:val="20"/>
        </w:rPr>
        <w:t>Kupující je povinen zaplatit P</w:t>
      </w:r>
      <w:r w:rsidRPr="00A62B54">
        <w:rPr>
          <w:rFonts w:ascii="Arial" w:hAnsi="Arial" w:cs="Arial"/>
          <w:sz w:val="20"/>
          <w:szCs w:val="20"/>
        </w:rPr>
        <w:t xml:space="preserve">rodávajícímu kupní cenu dodaného </w:t>
      </w:r>
      <w:r w:rsidR="00D34B31">
        <w:rPr>
          <w:rFonts w:ascii="Arial" w:hAnsi="Arial" w:cs="Arial"/>
          <w:sz w:val="20"/>
          <w:szCs w:val="20"/>
        </w:rPr>
        <w:t>Z</w:t>
      </w:r>
      <w:r w:rsidRPr="00A62B54">
        <w:rPr>
          <w:rFonts w:ascii="Arial" w:hAnsi="Arial" w:cs="Arial"/>
          <w:sz w:val="20"/>
          <w:szCs w:val="20"/>
        </w:rPr>
        <w:t xml:space="preserve">boží, </w:t>
      </w:r>
      <w:r w:rsidR="001F4403">
        <w:rPr>
          <w:rFonts w:ascii="Arial" w:hAnsi="Arial" w:cs="Arial"/>
          <w:sz w:val="20"/>
          <w:szCs w:val="20"/>
        </w:rPr>
        <w:t xml:space="preserve">a to v částce </w:t>
      </w:r>
      <w:r w:rsidR="00316D19">
        <w:rPr>
          <w:rFonts w:ascii="Arial" w:hAnsi="Arial" w:cs="Arial"/>
          <w:sz w:val="20"/>
          <w:szCs w:val="20"/>
        </w:rPr>
        <w:t>83.318</w:t>
      </w:r>
      <w:r w:rsidR="00517B00">
        <w:rPr>
          <w:rFonts w:ascii="Arial" w:hAnsi="Arial" w:cs="Arial"/>
          <w:sz w:val="20"/>
          <w:szCs w:val="20"/>
        </w:rPr>
        <w:t>,-Kč</w:t>
      </w:r>
      <w:r w:rsidR="001F4403">
        <w:rPr>
          <w:rFonts w:ascii="Arial" w:hAnsi="Arial" w:cs="Arial"/>
          <w:sz w:val="20"/>
          <w:szCs w:val="20"/>
        </w:rPr>
        <w:t xml:space="preserve"> </w:t>
      </w:r>
      <w:r w:rsidR="004B4CE5">
        <w:rPr>
          <w:rFonts w:ascii="Arial" w:hAnsi="Arial" w:cs="Arial"/>
          <w:sz w:val="20"/>
          <w:szCs w:val="20"/>
        </w:rPr>
        <w:t xml:space="preserve">(slovy: </w:t>
      </w:r>
      <w:r w:rsidR="00316D19">
        <w:rPr>
          <w:rFonts w:ascii="Arial" w:hAnsi="Arial" w:cs="Arial"/>
          <w:sz w:val="20"/>
          <w:szCs w:val="20"/>
        </w:rPr>
        <w:t xml:space="preserve">osmdesát tři tisíc třista osmnáct </w:t>
      </w:r>
      <w:r w:rsidR="004B4CE5">
        <w:rPr>
          <w:rFonts w:ascii="Arial" w:hAnsi="Arial" w:cs="Arial"/>
          <w:sz w:val="20"/>
          <w:szCs w:val="20"/>
        </w:rPr>
        <w:t xml:space="preserve">korun českých) </w:t>
      </w:r>
      <w:r w:rsidR="002B3F95">
        <w:rPr>
          <w:rFonts w:ascii="Arial" w:hAnsi="Arial" w:cs="Arial"/>
          <w:sz w:val="20"/>
          <w:szCs w:val="20"/>
        </w:rPr>
        <w:t>bez DPH</w:t>
      </w:r>
      <w:r w:rsidR="00914D7B">
        <w:rPr>
          <w:rFonts w:ascii="Arial" w:hAnsi="Arial" w:cs="Arial"/>
          <w:sz w:val="20"/>
          <w:szCs w:val="20"/>
        </w:rPr>
        <w:t xml:space="preserve">. </w:t>
      </w:r>
      <w:r w:rsidR="00945662" w:rsidRPr="00715C06">
        <w:rPr>
          <w:rFonts w:ascii="Arial" w:hAnsi="Arial" w:cs="Arial"/>
          <w:sz w:val="20"/>
          <w:szCs w:val="20"/>
        </w:rPr>
        <w:t xml:space="preserve">Kupní cena </w:t>
      </w:r>
      <w:r w:rsidR="00945662" w:rsidRPr="00630F09">
        <w:rPr>
          <w:rFonts w:ascii="Arial" w:hAnsi="Arial" w:cs="Arial"/>
          <w:sz w:val="20"/>
          <w:szCs w:val="20"/>
        </w:rPr>
        <w:t>představuje základ daně z přidané hodnoty a při fakturaci bude zvýšena o příslušnou zákonnou sazbu daně z přidané hodnoty.</w:t>
      </w:r>
    </w:p>
    <w:p w14:paraId="79D7B0A2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2A04271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lastRenderedPageBreak/>
        <w:t>3.2.</w:t>
      </w:r>
      <w:r w:rsidR="001F4403">
        <w:rPr>
          <w:rFonts w:ascii="Arial" w:hAnsi="Arial" w:cs="Arial"/>
          <w:sz w:val="20"/>
          <w:szCs w:val="20"/>
        </w:rPr>
        <w:t xml:space="preserve"> Splatnost faktury Smluvní strany sjednávají v délce 21 dní ode dne jejího</w:t>
      </w:r>
      <w:r w:rsidR="004F2612">
        <w:rPr>
          <w:rFonts w:ascii="Arial" w:hAnsi="Arial" w:cs="Arial"/>
          <w:sz w:val="20"/>
          <w:szCs w:val="20"/>
        </w:rPr>
        <w:t xml:space="preserve"> doručení Kupujícímu</w:t>
      </w:r>
      <w:r w:rsidR="001F4403">
        <w:rPr>
          <w:rFonts w:ascii="Arial" w:hAnsi="Arial" w:cs="Arial"/>
          <w:sz w:val="20"/>
          <w:szCs w:val="20"/>
        </w:rPr>
        <w:t>.</w:t>
      </w:r>
      <w:r w:rsidR="001F4403" w:rsidRPr="00A62B54">
        <w:rPr>
          <w:rFonts w:ascii="Arial" w:hAnsi="Arial" w:cs="Arial"/>
          <w:sz w:val="20"/>
          <w:szCs w:val="20"/>
        </w:rPr>
        <w:t xml:space="preserve"> </w:t>
      </w:r>
      <w:r w:rsidRPr="00A62B54">
        <w:rPr>
          <w:rFonts w:ascii="Arial" w:hAnsi="Arial" w:cs="Arial"/>
          <w:sz w:val="20"/>
          <w:szCs w:val="20"/>
        </w:rPr>
        <w:t xml:space="preserve"> </w:t>
      </w:r>
    </w:p>
    <w:p w14:paraId="3921D22D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188DC1E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>3.3. Prod</w:t>
      </w:r>
      <w:r w:rsidR="00BC1A5A">
        <w:rPr>
          <w:rFonts w:ascii="Arial" w:hAnsi="Arial" w:cs="Arial"/>
          <w:sz w:val="20"/>
          <w:szCs w:val="20"/>
        </w:rPr>
        <w:t xml:space="preserve">ávajícímu vzniká právo </w:t>
      </w:r>
      <w:r w:rsidR="008B104B">
        <w:rPr>
          <w:rFonts w:ascii="Arial" w:hAnsi="Arial" w:cs="Arial"/>
          <w:sz w:val="20"/>
          <w:szCs w:val="20"/>
        </w:rPr>
        <w:t xml:space="preserve">fakturovat </w:t>
      </w:r>
      <w:r w:rsidR="00BC1A5A">
        <w:rPr>
          <w:rFonts w:ascii="Arial" w:hAnsi="Arial" w:cs="Arial"/>
          <w:sz w:val="20"/>
          <w:szCs w:val="20"/>
        </w:rPr>
        <w:t>K</w:t>
      </w:r>
      <w:r w:rsidRPr="00A62B54">
        <w:rPr>
          <w:rFonts w:ascii="Arial" w:hAnsi="Arial" w:cs="Arial"/>
          <w:sz w:val="20"/>
          <w:szCs w:val="20"/>
        </w:rPr>
        <w:t xml:space="preserve">upujícímu kupní cenu za dodané </w:t>
      </w:r>
      <w:r w:rsidR="00BC1A5A">
        <w:rPr>
          <w:rFonts w:ascii="Arial" w:hAnsi="Arial" w:cs="Arial"/>
          <w:sz w:val="20"/>
          <w:szCs w:val="20"/>
        </w:rPr>
        <w:t>Z</w:t>
      </w:r>
      <w:r w:rsidRPr="00A62B54">
        <w:rPr>
          <w:rFonts w:ascii="Arial" w:hAnsi="Arial" w:cs="Arial"/>
          <w:sz w:val="20"/>
          <w:szCs w:val="20"/>
        </w:rPr>
        <w:t xml:space="preserve">boží stanovenou ve smyslu čl. </w:t>
      </w:r>
      <w:r w:rsidR="00CA0728">
        <w:rPr>
          <w:rFonts w:ascii="Arial" w:hAnsi="Arial" w:cs="Arial"/>
          <w:sz w:val="20"/>
          <w:szCs w:val="20"/>
        </w:rPr>
        <w:t xml:space="preserve">III odst. </w:t>
      </w:r>
      <w:r w:rsidRPr="00A62B54">
        <w:rPr>
          <w:rFonts w:ascii="Arial" w:hAnsi="Arial" w:cs="Arial"/>
          <w:sz w:val="20"/>
          <w:szCs w:val="20"/>
        </w:rPr>
        <w:t xml:space="preserve">3.1. </w:t>
      </w:r>
      <w:r w:rsidR="00BC1A5A">
        <w:rPr>
          <w:rFonts w:ascii="Arial" w:hAnsi="Arial" w:cs="Arial"/>
          <w:sz w:val="20"/>
          <w:szCs w:val="20"/>
        </w:rPr>
        <w:t>Smlouvy okamžikem dodání Z</w:t>
      </w:r>
      <w:r w:rsidRPr="00A62B54">
        <w:rPr>
          <w:rFonts w:ascii="Arial" w:hAnsi="Arial" w:cs="Arial"/>
          <w:sz w:val="20"/>
          <w:szCs w:val="20"/>
        </w:rPr>
        <w:t xml:space="preserve">boží </w:t>
      </w:r>
      <w:r w:rsidR="00BC1A5A">
        <w:rPr>
          <w:rFonts w:ascii="Arial" w:hAnsi="Arial" w:cs="Arial"/>
          <w:sz w:val="20"/>
          <w:szCs w:val="20"/>
        </w:rPr>
        <w:t>K</w:t>
      </w:r>
      <w:r w:rsidRPr="00A62B54">
        <w:rPr>
          <w:rFonts w:ascii="Arial" w:hAnsi="Arial" w:cs="Arial"/>
          <w:sz w:val="20"/>
          <w:szCs w:val="20"/>
        </w:rPr>
        <w:t xml:space="preserve">upujícímu </w:t>
      </w:r>
      <w:r w:rsidR="008B104B">
        <w:rPr>
          <w:rFonts w:ascii="Arial" w:hAnsi="Arial" w:cs="Arial"/>
          <w:sz w:val="20"/>
          <w:szCs w:val="20"/>
        </w:rPr>
        <w:t xml:space="preserve">dle čl. IV této </w:t>
      </w:r>
      <w:r w:rsidRPr="00A62B54">
        <w:rPr>
          <w:rFonts w:ascii="Arial" w:hAnsi="Arial" w:cs="Arial"/>
          <w:sz w:val="20"/>
          <w:szCs w:val="20"/>
        </w:rPr>
        <w:t xml:space="preserve">smlouvy. </w:t>
      </w:r>
      <w:r w:rsidR="00041D96">
        <w:rPr>
          <w:rFonts w:ascii="Arial" w:hAnsi="Arial" w:cs="Arial"/>
          <w:sz w:val="20"/>
          <w:szCs w:val="20"/>
        </w:rPr>
        <w:t xml:space="preserve">V případě prodlení Kupujícího se zaplacením kupní ceny Zboží, je Kupující povinen zaplatit </w:t>
      </w:r>
      <w:r w:rsidR="00E23490">
        <w:rPr>
          <w:rFonts w:ascii="Arial" w:hAnsi="Arial" w:cs="Arial"/>
          <w:sz w:val="20"/>
          <w:szCs w:val="20"/>
        </w:rPr>
        <w:t xml:space="preserve">úrok z prodlení </w:t>
      </w:r>
      <w:r w:rsidR="00041D96">
        <w:rPr>
          <w:rFonts w:ascii="Arial" w:hAnsi="Arial" w:cs="Arial"/>
          <w:sz w:val="20"/>
          <w:szCs w:val="20"/>
        </w:rPr>
        <w:t>ve výši 0,05 % z hodnoty kupní ceny objednaného Zboží za každý den prodlení se zaplacením.</w:t>
      </w:r>
    </w:p>
    <w:p w14:paraId="5A714795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6D4136B" w14:textId="77777777" w:rsidR="00E24F28" w:rsidRPr="00BC1A5A" w:rsidRDefault="00E24F28" w:rsidP="00BC1A5A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BC1A5A">
        <w:rPr>
          <w:rFonts w:ascii="Arial" w:hAnsi="Arial" w:cs="Arial"/>
          <w:b/>
          <w:sz w:val="20"/>
          <w:szCs w:val="20"/>
        </w:rPr>
        <w:t>IV.</w:t>
      </w:r>
    </w:p>
    <w:p w14:paraId="50F9C61D" w14:textId="77777777" w:rsidR="00E24F28" w:rsidRPr="00A62B54" w:rsidRDefault="00E24F28" w:rsidP="00BC1A5A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BC1A5A">
        <w:rPr>
          <w:rFonts w:ascii="Arial" w:hAnsi="Arial" w:cs="Arial"/>
          <w:b/>
          <w:sz w:val="20"/>
          <w:szCs w:val="20"/>
        </w:rPr>
        <w:t>Dodací podmínky</w:t>
      </w:r>
    </w:p>
    <w:p w14:paraId="19322300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3757006" w14:textId="77777777" w:rsidR="00015635" w:rsidRPr="00B850A8" w:rsidRDefault="00E24F28" w:rsidP="0001563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>4.1. Smluvní strany se vzájemně</w:t>
      </w:r>
      <w:r w:rsidR="00D34B31">
        <w:rPr>
          <w:rFonts w:ascii="Arial" w:hAnsi="Arial" w:cs="Arial"/>
          <w:sz w:val="20"/>
          <w:szCs w:val="20"/>
        </w:rPr>
        <w:t xml:space="preserve"> dohodly, že Z</w:t>
      </w:r>
      <w:r w:rsidR="00BC1A5A">
        <w:rPr>
          <w:rFonts w:ascii="Arial" w:hAnsi="Arial" w:cs="Arial"/>
          <w:sz w:val="20"/>
          <w:szCs w:val="20"/>
        </w:rPr>
        <w:t xml:space="preserve">boží bude </w:t>
      </w:r>
      <w:r w:rsidR="00600147">
        <w:rPr>
          <w:rFonts w:ascii="Arial" w:hAnsi="Arial" w:cs="Arial"/>
          <w:sz w:val="20"/>
          <w:szCs w:val="20"/>
        </w:rPr>
        <w:t xml:space="preserve">Kupujícímu </w:t>
      </w:r>
      <w:r w:rsidR="00BC1A5A">
        <w:rPr>
          <w:rFonts w:ascii="Arial" w:hAnsi="Arial" w:cs="Arial"/>
          <w:sz w:val="20"/>
          <w:szCs w:val="20"/>
        </w:rPr>
        <w:t xml:space="preserve">dodáno Prodávajícím na náklady </w:t>
      </w:r>
      <w:r w:rsidR="00BC1A5A" w:rsidRPr="00B850A8">
        <w:rPr>
          <w:rFonts w:ascii="Arial" w:hAnsi="Arial" w:cs="Arial"/>
          <w:sz w:val="20"/>
          <w:szCs w:val="20"/>
        </w:rPr>
        <w:t>Prodávajícího, a to</w:t>
      </w:r>
      <w:r w:rsidR="001F4403" w:rsidRPr="00B850A8">
        <w:rPr>
          <w:rFonts w:ascii="Arial" w:hAnsi="Arial" w:cs="Arial"/>
          <w:sz w:val="20"/>
          <w:szCs w:val="20"/>
        </w:rPr>
        <w:t xml:space="preserve"> na adresu </w:t>
      </w:r>
      <w:r w:rsidR="0034239C" w:rsidRPr="00B850A8">
        <w:rPr>
          <w:rFonts w:ascii="Arial" w:hAnsi="Arial" w:cs="Arial"/>
          <w:sz w:val="20"/>
          <w:szCs w:val="20"/>
        </w:rPr>
        <w:t>„</w:t>
      </w:r>
      <w:r w:rsidR="001F4403" w:rsidRPr="00B850A8">
        <w:rPr>
          <w:rFonts w:ascii="Arial" w:hAnsi="Arial" w:cs="Arial"/>
          <w:sz w:val="20"/>
          <w:szCs w:val="20"/>
        </w:rPr>
        <w:t>Oasis Florenc”, Sokolovská 394/17, 180 00 Praha 8</w:t>
      </w:r>
      <w:r w:rsidR="00BB2EA3">
        <w:rPr>
          <w:rFonts w:ascii="Arial" w:hAnsi="Arial" w:cs="Arial"/>
          <w:sz w:val="20"/>
          <w:szCs w:val="20"/>
        </w:rPr>
        <w:t>.</w:t>
      </w:r>
      <w:r w:rsidR="008B104B" w:rsidRPr="00B850A8">
        <w:rPr>
          <w:rFonts w:ascii="Arial" w:hAnsi="Arial" w:cs="Arial"/>
          <w:sz w:val="20"/>
          <w:szCs w:val="20"/>
        </w:rPr>
        <w:t xml:space="preserve"> </w:t>
      </w:r>
    </w:p>
    <w:p w14:paraId="3B57526C" w14:textId="77777777" w:rsidR="00BC1A5A" w:rsidRDefault="00BC1A5A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001D493" w14:textId="3AD4CCE1" w:rsidR="00BC1A5A" w:rsidRDefault="00BC1A5A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BB2EA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Prodávající je povinen dodat Zboží </w:t>
      </w:r>
      <w:r w:rsidR="007D2B8B">
        <w:rPr>
          <w:rFonts w:ascii="Arial" w:hAnsi="Arial" w:cs="Arial"/>
          <w:sz w:val="20"/>
          <w:szCs w:val="20"/>
        </w:rPr>
        <w:t>ve smyslu čl.</w:t>
      </w:r>
      <w:r w:rsidR="00CA0728">
        <w:rPr>
          <w:rFonts w:ascii="Arial" w:hAnsi="Arial" w:cs="Arial"/>
          <w:sz w:val="20"/>
          <w:szCs w:val="20"/>
        </w:rPr>
        <w:t xml:space="preserve"> II odst.</w:t>
      </w:r>
      <w:r w:rsidR="007D2B8B">
        <w:rPr>
          <w:rFonts w:ascii="Arial" w:hAnsi="Arial" w:cs="Arial"/>
          <w:sz w:val="20"/>
          <w:szCs w:val="20"/>
        </w:rPr>
        <w:t xml:space="preserve"> 2.1. písm</w:t>
      </w:r>
      <w:r w:rsidR="004810D8">
        <w:rPr>
          <w:rFonts w:ascii="Arial" w:hAnsi="Arial" w:cs="Arial"/>
          <w:sz w:val="20"/>
          <w:szCs w:val="20"/>
        </w:rPr>
        <w:t>.</w:t>
      </w:r>
      <w:r w:rsidR="007D2B8B">
        <w:rPr>
          <w:rFonts w:ascii="Arial" w:hAnsi="Arial" w:cs="Arial"/>
          <w:sz w:val="20"/>
          <w:szCs w:val="20"/>
        </w:rPr>
        <w:t xml:space="preserve"> a) Smlouvy </w:t>
      </w:r>
      <w:r>
        <w:rPr>
          <w:rFonts w:ascii="Arial" w:hAnsi="Arial" w:cs="Arial"/>
          <w:sz w:val="20"/>
          <w:szCs w:val="20"/>
        </w:rPr>
        <w:t xml:space="preserve">do 3 pracovních dní </w:t>
      </w:r>
      <w:r w:rsidR="00600147">
        <w:rPr>
          <w:rFonts w:ascii="Arial" w:hAnsi="Arial" w:cs="Arial"/>
          <w:sz w:val="20"/>
          <w:szCs w:val="20"/>
        </w:rPr>
        <w:t xml:space="preserve">po obdržení výzvy Kupujícího k plnění, nejpozději však do </w:t>
      </w:r>
      <w:r w:rsidR="00C50BB5">
        <w:rPr>
          <w:rFonts w:ascii="Arial" w:hAnsi="Arial" w:cs="Arial"/>
          <w:sz w:val="20"/>
          <w:szCs w:val="20"/>
        </w:rPr>
        <w:t xml:space="preserve">pěti  </w:t>
      </w:r>
      <w:r w:rsidR="00316D19">
        <w:rPr>
          <w:rFonts w:ascii="Arial" w:hAnsi="Arial" w:cs="Arial"/>
          <w:sz w:val="20"/>
          <w:szCs w:val="20"/>
        </w:rPr>
        <w:t xml:space="preserve">týdnů od účinnosti smlouvy. </w:t>
      </w:r>
    </w:p>
    <w:p w14:paraId="0144CEFE" w14:textId="77777777" w:rsidR="00D34B31" w:rsidRDefault="00D34B31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7C5939B" w14:textId="77777777" w:rsidR="00BC1A5A" w:rsidRDefault="00BC1A5A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BB2EA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Prodávající alespoň 2 pracovní dny před samotným dodáním Zboží kontaktuje telefonicky pověřenou osobu Kupujícího, která má na starost přejímání Zboží, a dohodne se s touto osobou na přesném dni a hodině dodání Zboží. Kontakt na pověřenou osobu</w:t>
      </w:r>
      <w:r w:rsidR="00D34B31">
        <w:rPr>
          <w:rFonts w:ascii="Arial" w:hAnsi="Arial" w:cs="Arial"/>
          <w:sz w:val="20"/>
          <w:szCs w:val="20"/>
        </w:rPr>
        <w:t xml:space="preserve"> Kupujícího</w:t>
      </w:r>
      <w:r>
        <w:rPr>
          <w:rFonts w:ascii="Arial" w:hAnsi="Arial" w:cs="Arial"/>
          <w:sz w:val="20"/>
          <w:szCs w:val="20"/>
        </w:rPr>
        <w:t>:</w:t>
      </w:r>
    </w:p>
    <w:p w14:paraId="01BC7708" w14:textId="77777777" w:rsidR="00BC1A5A" w:rsidRDefault="00BC1A5A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62F250E" w14:textId="48E79C31" w:rsidR="00E24F28" w:rsidRDefault="00624127" w:rsidP="00A62B54">
      <w:pPr>
        <w:pStyle w:val="Bezmezer"/>
        <w:jc w:val="both"/>
        <w:rPr>
          <w:rStyle w:val="Hypertextovodkaz"/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</w:t>
      </w:r>
      <w:proofErr w:type="spellEnd"/>
      <w:r w:rsidR="00517B00">
        <w:rPr>
          <w:rStyle w:val="Hypertextovodkaz"/>
          <w:rFonts w:ascii="Arial" w:hAnsi="Arial" w:cs="Arial"/>
          <w:sz w:val="20"/>
          <w:szCs w:val="20"/>
        </w:rPr>
        <w:t>;</w:t>
      </w:r>
    </w:p>
    <w:p w14:paraId="49AD57F0" w14:textId="77777777" w:rsidR="00517B00" w:rsidRPr="00A62B54" w:rsidRDefault="00517B00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A137878" w14:textId="77777777" w:rsidR="00E24F28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>4.</w:t>
      </w:r>
      <w:r w:rsidR="00BB2EA3">
        <w:rPr>
          <w:rFonts w:ascii="Arial" w:hAnsi="Arial" w:cs="Arial"/>
          <w:sz w:val="20"/>
          <w:szCs w:val="20"/>
        </w:rPr>
        <w:t>4</w:t>
      </w:r>
      <w:r w:rsidRPr="00A62B54">
        <w:rPr>
          <w:rFonts w:ascii="Arial" w:hAnsi="Arial" w:cs="Arial"/>
          <w:sz w:val="20"/>
          <w:szCs w:val="20"/>
        </w:rPr>
        <w:t>.</w:t>
      </w:r>
      <w:r w:rsidR="00041D96">
        <w:rPr>
          <w:rFonts w:ascii="Arial" w:hAnsi="Arial" w:cs="Arial"/>
          <w:sz w:val="20"/>
          <w:szCs w:val="20"/>
        </w:rPr>
        <w:t xml:space="preserve"> Kupující je povinen objednané Z</w:t>
      </w:r>
      <w:r w:rsidRPr="00A62B54">
        <w:rPr>
          <w:rFonts w:ascii="Arial" w:hAnsi="Arial" w:cs="Arial"/>
          <w:sz w:val="20"/>
          <w:szCs w:val="20"/>
        </w:rPr>
        <w:t>boží ve sjednaném termínu a místě převzít nebo zajistit jeh</w:t>
      </w:r>
      <w:r w:rsidR="00041D96">
        <w:rPr>
          <w:rFonts w:ascii="Arial" w:hAnsi="Arial" w:cs="Arial"/>
          <w:sz w:val="20"/>
          <w:szCs w:val="20"/>
        </w:rPr>
        <w:t xml:space="preserve">o převzetí. </w:t>
      </w:r>
      <w:r w:rsidR="00041D96" w:rsidRPr="000A5AC7">
        <w:rPr>
          <w:rFonts w:ascii="Arial" w:hAnsi="Arial" w:cs="Arial"/>
          <w:sz w:val="20"/>
          <w:szCs w:val="20"/>
        </w:rPr>
        <w:t>V případě prodlení Prodávajícího</w:t>
      </w:r>
      <w:r w:rsidRPr="000A5AC7">
        <w:rPr>
          <w:rFonts w:ascii="Arial" w:hAnsi="Arial" w:cs="Arial"/>
          <w:sz w:val="20"/>
          <w:szCs w:val="20"/>
        </w:rPr>
        <w:t xml:space="preserve"> s </w:t>
      </w:r>
      <w:r w:rsidR="00041D96" w:rsidRPr="000A5AC7">
        <w:rPr>
          <w:rFonts w:ascii="Arial" w:hAnsi="Arial" w:cs="Arial"/>
          <w:sz w:val="20"/>
          <w:szCs w:val="20"/>
        </w:rPr>
        <w:t>dodání</w:t>
      </w:r>
      <w:r w:rsidR="00B3243D" w:rsidRPr="000A5AC7">
        <w:rPr>
          <w:rFonts w:ascii="Arial" w:hAnsi="Arial" w:cs="Arial"/>
          <w:sz w:val="20"/>
          <w:szCs w:val="20"/>
        </w:rPr>
        <w:t>m</w:t>
      </w:r>
      <w:r w:rsidRPr="000A5AC7">
        <w:rPr>
          <w:rFonts w:ascii="Arial" w:hAnsi="Arial" w:cs="Arial"/>
          <w:sz w:val="20"/>
          <w:szCs w:val="20"/>
        </w:rPr>
        <w:t xml:space="preserve"> </w:t>
      </w:r>
      <w:r w:rsidR="00041D96" w:rsidRPr="000A5AC7">
        <w:rPr>
          <w:rFonts w:ascii="Arial" w:hAnsi="Arial" w:cs="Arial"/>
          <w:sz w:val="20"/>
          <w:szCs w:val="20"/>
        </w:rPr>
        <w:t>Z</w:t>
      </w:r>
      <w:r w:rsidRPr="000A5AC7">
        <w:rPr>
          <w:rFonts w:ascii="Arial" w:hAnsi="Arial" w:cs="Arial"/>
          <w:sz w:val="20"/>
          <w:szCs w:val="20"/>
        </w:rPr>
        <w:t xml:space="preserve">boží je </w:t>
      </w:r>
      <w:r w:rsidR="00041D96" w:rsidRPr="000A5AC7">
        <w:rPr>
          <w:rFonts w:ascii="Arial" w:hAnsi="Arial" w:cs="Arial"/>
          <w:sz w:val="20"/>
          <w:szCs w:val="20"/>
        </w:rPr>
        <w:t>Prodávající</w:t>
      </w:r>
      <w:r w:rsidRPr="000A5AC7">
        <w:rPr>
          <w:rFonts w:ascii="Arial" w:hAnsi="Arial" w:cs="Arial"/>
          <w:sz w:val="20"/>
          <w:szCs w:val="20"/>
        </w:rPr>
        <w:t xml:space="preserve"> povinen zaplatit </w:t>
      </w:r>
      <w:r w:rsidR="00041D96" w:rsidRPr="000A5AC7">
        <w:rPr>
          <w:rFonts w:ascii="Arial" w:hAnsi="Arial" w:cs="Arial"/>
          <w:sz w:val="20"/>
          <w:szCs w:val="20"/>
        </w:rPr>
        <w:t>Kupujícímu</w:t>
      </w:r>
      <w:r w:rsidRPr="000A5AC7">
        <w:rPr>
          <w:rFonts w:ascii="Arial" w:hAnsi="Arial" w:cs="Arial"/>
          <w:sz w:val="20"/>
          <w:szCs w:val="20"/>
        </w:rPr>
        <w:t xml:space="preserve"> smluvní pokutu ve výši </w:t>
      </w:r>
      <w:r w:rsidR="00542AF9" w:rsidRPr="000A5AC7">
        <w:rPr>
          <w:rFonts w:ascii="Arial" w:hAnsi="Arial" w:cs="Arial"/>
          <w:sz w:val="20"/>
          <w:szCs w:val="20"/>
        </w:rPr>
        <w:t>1</w:t>
      </w:r>
      <w:r w:rsidR="00D34B31" w:rsidRPr="000A5AC7">
        <w:rPr>
          <w:rFonts w:ascii="Arial" w:hAnsi="Arial" w:cs="Arial"/>
          <w:sz w:val="20"/>
          <w:szCs w:val="20"/>
        </w:rPr>
        <w:t xml:space="preserve"> </w:t>
      </w:r>
      <w:r w:rsidR="00041D96" w:rsidRPr="000A5AC7">
        <w:rPr>
          <w:rFonts w:ascii="Arial" w:hAnsi="Arial" w:cs="Arial"/>
          <w:sz w:val="20"/>
          <w:szCs w:val="20"/>
        </w:rPr>
        <w:t>% z hodnoty kupní ceny Z</w:t>
      </w:r>
      <w:r w:rsidRPr="000A5AC7">
        <w:rPr>
          <w:rFonts w:ascii="Arial" w:hAnsi="Arial" w:cs="Arial"/>
          <w:sz w:val="20"/>
          <w:szCs w:val="20"/>
        </w:rPr>
        <w:t>boží</w:t>
      </w:r>
      <w:r w:rsidR="004A3A5B" w:rsidRPr="000A5AC7">
        <w:rPr>
          <w:rFonts w:ascii="Arial" w:hAnsi="Arial" w:cs="Arial"/>
          <w:sz w:val="20"/>
          <w:szCs w:val="20"/>
        </w:rPr>
        <w:t>, a to</w:t>
      </w:r>
      <w:r w:rsidRPr="000A5AC7">
        <w:rPr>
          <w:rFonts w:ascii="Arial" w:hAnsi="Arial" w:cs="Arial"/>
          <w:sz w:val="20"/>
          <w:szCs w:val="20"/>
        </w:rPr>
        <w:t xml:space="preserve"> za každý den prodlení. </w:t>
      </w:r>
      <w:r w:rsidR="004A3A5B" w:rsidRPr="000A5AC7">
        <w:rPr>
          <w:rFonts w:ascii="Arial" w:hAnsi="Arial" w:cs="Arial"/>
          <w:sz w:val="20"/>
          <w:szCs w:val="20"/>
        </w:rPr>
        <w:t xml:space="preserve">Smluvní pokutu je Kupující oprávněn započíst oproti Kupní ceně a </w:t>
      </w:r>
      <w:r w:rsidR="00542AF9" w:rsidRPr="000A5AC7">
        <w:rPr>
          <w:rFonts w:ascii="Arial" w:hAnsi="Arial" w:cs="Arial"/>
          <w:sz w:val="20"/>
          <w:szCs w:val="20"/>
        </w:rPr>
        <w:t xml:space="preserve">o </w:t>
      </w:r>
      <w:r w:rsidR="004A3A5B" w:rsidRPr="000A5AC7">
        <w:rPr>
          <w:rFonts w:ascii="Arial" w:hAnsi="Arial" w:cs="Arial"/>
          <w:sz w:val="20"/>
          <w:szCs w:val="20"/>
        </w:rPr>
        <w:t xml:space="preserve">částku smluvní pokuty dle předchozí věty je </w:t>
      </w:r>
      <w:r w:rsidR="00542AF9" w:rsidRPr="000A5AC7">
        <w:rPr>
          <w:rFonts w:ascii="Arial" w:hAnsi="Arial" w:cs="Arial"/>
          <w:sz w:val="20"/>
          <w:szCs w:val="20"/>
        </w:rPr>
        <w:t xml:space="preserve">Kupující </w:t>
      </w:r>
      <w:r w:rsidR="004A3A5B" w:rsidRPr="000A5AC7">
        <w:rPr>
          <w:rFonts w:ascii="Arial" w:hAnsi="Arial" w:cs="Arial"/>
          <w:sz w:val="20"/>
          <w:szCs w:val="20"/>
        </w:rPr>
        <w:t>oprávněn ponížit úhradu kupní ceny.</w:t>
      </w:r>
    </w:p>
    <w:p w14:paraId="4C586F75" w14:textId="77777777" w:rsidR="001C50C3" w:rsidRDefault="001C50C3" w:rsidP="00A62B54">
      <w:pPr>
        <w:pStyle w:val="Bezmezer"/>
        <w:jc w:val="both"/>
        <w:rPr>
          <w:rFonts w:ascii="Arial" w:hAnsi="Arial" w:cs="Arial"/>
          <w:strike/>
          <w:sz w:val="20"/>
          <w:szCs w:val="20"/>
        </w:rPr>
      </w:pPr>
    </w:p>
    <w:p w14:paraId="15293C72" w14:textId="547E455E" w:rsidR="000A5AC7" w:rsidRPr="001C50C3" w:rsidRDefault="000A5AC7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1C50C3">
        <w:rPr>
          <w:rFonts w:ascii="Arial" w:hAnsi="Arial" w:cs="Arial"/>
          <w:sz w:val="20"/>
          <w:szCs w:val="20"/>
        </w:rPr>
        <w:t>4.5. Kupující se zavazuje dodané zboží bez zjevných vad převzít a v termínu stanoveném v článku 3.2 zaplatit kupní cenu.</w:t>
      </w:r>
    </w:p>
    <w:p w14:paraId="780144BE" w14:textId="77777777" w:rsidR="008211EE" w:rsidRDefault="008211EE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634D17A" w14:textId="654E8CAD" w:rsidR="00E24F28" w:rsidRPr="00A62B54" w:rsidRDefault="008211EE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0A5AC7">
        <w:rPr>
          <w:rFonts w:ascii="Arial" w:hAnsi="Arial" w:cs="Arial"/>
          <w:sz w:val="20"/>
          <w:szCs w:val="20"/>
        </w:rPr>
        <w:t>6</w:t>
      </w:r>
      <w:r w:rsidR="00E24F28" w:rsidRPr="00A62B54">
        <w:rPr>
          <w:rFonts w:ascii="Arial" w:hAnsi="Arial" w:cs="Arial"/>
          <w:sz w:val="20"/>
          <w:szCs w:val="20"/>
        </w:rPr>
        <w:t xml:space="preserve">. Prodávající splní svůj závazek dodat objednané </w:t>
      </w:r>
      <w:r w:rsidR="00041D96">
        <w:rPr>
          <w:rFonts w:ascii="Arial" w:hAnsi="Arial" w:cs="Arial"/>
          <w:sz w:val="20"/>
          <w:szCs w:val="20"/>
        </w:rPr>
        <w:t>Z</w:t>
      </w:r>
      <w:r w:rsidR="00E24F28" w:rsidRPr="00A62B54">
        <w:rPr>
          <w:rFonts w:ascii="Arial" w:hAnsi="Arial" w:cs="Arial"/>
          <w:sz w:val="20"/>
          <w:szCs w:val="20"/>
        </w:rPr>
        <w:t xml:space="preserve">boží v okamžiku, kdy toto </w:t>
      </w:r>
      <w:r w:rsidR="00D34B31">
        <w:rPr>
          <w:rFonts w:ascii="Arial" w:hAnsi="Arial" w:cs="Arial"/>
          <w:sz w:val="20"/>
          <w:szCs w:val="20"/>
        </w:rPr>
        <w:t>Z</w:t>
      </w:r>
      <w:r w:rsidR="00E24F28" w:rsidRPr="00A62B54">
        <w:rPr>
          <w:rFonts w:ascii="Arial" w:hAnsi="Arial" w:cs="Arial"/>
          <w:sz w:val="20"/>
          <w:szCs w:val="20"/>
        </w:rPr>
        <w:t xml:space="preserve">boží řádně a včas předá </w:t>
      </w:r>
      <w:r w:rsidR="00041D96">
        <w:rPr>
          <w:rFonts w:ascii="Arial" w:hAnsi="Arial" w:cs="Arial"/>
          <w:sz w:val="20"/>
          <w:szCs w:val="20"/>
        </w:rPr>
        <w:t>K</w:t>
      </w:r>
      <w:r w:rsidR="00E24F28" w:rsidRPr="00A62B54">
        <w:rPr>
          <w:rFonts w:ascii="Arial" w:hAnsi="Arial" w:cs="Arial"/>
          <w:sz w:val="20"/>
          <w:szCs w:val="20"/>
        </w:rPr>
        <w:t xml:space="preserve">upujícímu </w:t>
      </w:r>
      <w:r w:rsidR="00914D7B">
        <w:rPr>
          <w:rFonts w:ascii="Arial" w:hAnsi="Arial" w:cs="Arial"/>
          <w:sz w:val="20"/>
          <w:szCs w:val="20"/>
        </w:rPr>
        <w:t>v místě plnění</w:t>
      </w:r>
    </w:p>
    <w:p w14:paraId="3354D88A" w14:textId="26AB50EF" w:rsidR="00E24F28" w:rsidRPr="00A62B54" w:rsidRDefault="0035016C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0A5AC7">
        <w:rPr>
          <w:rFonts w:ascii="Arial" w:hAnsi="Arial" w:cs="Arial"/>
          <w:sz w:val="20"/>
          <w:szCs w:val="20"/>
        </w:rPr>
        <w:t>7</w:t>
      </w:r>
      <w:r w:rsidR="00E24F28" w:rsidRPr="00A62B54">
        <w:rPr>
          <w:rFonts w:ascii="Arial" w:hAnsi="Arial" w:cs="Arial"/>
          <w:sz w:val="20"/>
          <w:szCs w:val="20"/>
        </w:rPr>
        <w:t xml:space="preserve">. Obě </w:t>
      </w:r>
      <w:r w:rsidR="00D34B31">
        <w:rPr>
          <w:rFonts w:ascii="Arial" w:hAnsi="Arial" w:cs="Arial"/>
          <w:sz w:val="20"/>
          <w:szCs w:val="20"/>
        </w:rPr>
        <w:t>S</w:t>
      </w:r>
      <w:r w:rsidR="00E24F28" w:rsidRPr="00A62B54">
        <w:rPr>
          <w:rFonts w:ascii="Arial" w:hAnsi="Arial" w:cs="Arial"/>
          <w:sz w:val="20"/>
          <w:szCs w:val="20"/>
        </w:rPr>
        <w:t xml:space="preserve">mluvní </w:t>
      </w:r>
      <w:r w:rsidR="00D34B31">
        <w:rPr>
          <w:rFonts w:ascii="Arial" w:hAnsi="Arial" w:cs="Arial"/>
          <w:sz w:val="20"/>
          <w:szCs w:val="20"/>
        </w:rPr>
        <w:t>strany se vzájemně dohodly, že Z</w:t>
      </w:r>
      <w:r w:rsidR="00E24F28" w:rsidRPr="00A62B54">
        <w:rPr>
          <w:rFonts w:ascii="Arial" w:hAnsi="Arial" w:cs="Arial"/>
          <w:sz w:val="20"/>
          <w:szCs w:val="20"/>
        </w:rPr>
        <w:t xml:space="preserve">boží bude předáno na základě fyzické přejímky </w:t>
      </w:r>
      <w:r w:rsidR="008B440C">
        <w:rPr>
          <w:rFonts w:ascii="Arial" w:hAnsi="Arial" w:cs="Arial"/>
          <w:sz w:val="20"/>
          <w:szCs w:val="20"/>
        </w:rPr>
        <w:t>Z</w:t>
      </w:r>
      <w:r w:rsidR="00E24F28" w:rsidRPr="00A62B54">
        <w:rPr>
          <w:rFonts w:ascii="Arial" w:hAnsi="Arial" w:cs="Arial"/>
          <w:sz w:val="20"/>
          <w:szCs w:val="20"/>
        </w:rPr>
        <w:t>boží uskutečně</w:t>
      </w:r>
      <w:r w:rsidR="008B440C">
        <w:rPr>
          <w:rFonts w:ascii="Arial" w:hAnsi="Arial" w:cs="Arial"/>
          <w:sz w:val="20"/>
          <w:szCs w:val="20"/>
        </w:rPr>
        <w:t>né mezi oprávněnými pracovníky P</w:t>
      </w:r>
      <w:r w:rsidR="00E24F28" w:rsidRPr="00A62B54">
        <w:rPr>
          <w:rFonts w:ascii="Arial" w:hAnsi="Arial" w:cs="Arial"/>
          <w:sz w:val="20"/>
          <w:szCs w:val="20"/>
        </w:rPr>
        <w:t xml:space="preserve">rodávajícího a oprávněnými pracovníky </w:t>
      </w:r>
      <w:r w:rsidR="008B440C">
        <w:rPr>
          <w:rFonts w:ascii="Arial" w:hAnsi="Arial" w:cs="Arial"/>
          <w:sz w:val="20"/>
          <w:szCs w:val="20"/>
        </w:rPr>
        <w:t>K</w:t>
      </w:r>
      <w:r w:rsidR="00E24F28" w:rsidRPr="00A62B54">
        <w:rPr>
          <w:rFonts w:ascii="Arial" w:hAnsi="Arial" w:cs="Arial"/>
          <w:sz w:val="20"/>
          <w:szCs w:val="20"/>
        </w:rPr>
        <w:t xml:space="preserve">upujícího, přičemž výsledek fyzické přejímky </w:t>
      </w:r>
      <w:r w:rsidR="008B440C">
        <w:rPr>
          <w:rFonts w:ascii="Arial" w:hAnsi="Arial" w:cs="Arial"/>
          <w:sz w:val="20"/>
          <w:szCs w:val="20"/>
        </w:rPr>
        <w:t>Z</w:t>
      </w:r>
      <w:r w:rsidR="00E24F28" w:rsidRPr="00A62B54">
        <w:rPr>
          <w:rFonts w:ascii="Arial" w:hAnsi="Arial" w:cs="Arial"/>
          <w:sz w:val="20"/>
          <w:szCs w:val="20"/>
        </w:rPr>
        <w:t xml:space="preserve">boží musí být vyznačen v dodacím listě. </w:t>
      </w:r>
    </w:p>
    <w:p w14:paraId="5903E7D8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5E22EC7" w14:textId="154CB665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>4.</w:t>
      </w:r>
      <w:r w:rsidR="000A5AC7">
        <w:rPr>
          <w:rFonts w:ascii="Arial" w:hAnsi="Arial" w:cs="Arial"/>
          <w:sz w:val="20"/>
          <w:szCs w:val="20"/>
        </w:rPr>
        <w:t>8</w:t>
      </w:r>
      <w:r w:rsidRPr="00A62B54">
        <w:rPr>
          <w:rFonts w:ascii="Arial" w:hAnsi="Arial" w:cs="Arial"/>
          <w:sz w:val="20"/>
          <w:szCs w:val="20"/>
        </w:rPr>
        <w:t xml:space="preserve">. Prodávající je povinen v okamžiku předání </w:t>
      </w:r>
      <w:r w:rsidR="0035016C">
        <w:rPr>
          <w:rFonts w:ascii="Arial" w:hAnsi="Arial" w:cs="Arial"/>
          <w:sz w:val="20"/>
          <w:szCs w:val="20"/>
        </w:rPr>
        <w:t>Zboží K</w:t>
      </w:r>
      <w:r w:rsidRPr="00A62B54">
        <w:rPr>
          <w:rFonts w:ascii="Arial" w:hAnsi="Arial" w:cs="Arial"/>
          <w:sz w:val="20"/>
          <w:szCs w:val="20"/>
        </w:rPr>
        <w:t xml:space="preserve">upujícímu předat spolu se </w:t>
      </w:r>
      <w:r w:rsidR="0035016C">
        <w:rPr>
          <w:rFonts w:ascii="Arial" w:hAnsi="Arial" w:cs="Arial"/>
          <w:sz w:val="20"/>
          <w:szCs w:val="20"/>
        </w:rPr>
        <w:t>Z</w:t>
      </w:r>
      <w:r w:rsidRPr="00A62B54">
        <w:rPr>
          <w:rFonts w:ascii="Arial" w:hAnsi="Arial" w:cs="Arial"/>
          <w:sz w:val="20"/>
          <w:szCs w:val="20"/>
        </w:rPr>
        <w:t xml:space="preserve">božím doklady, které jsou nutné k převzetí a k užívání </w:t>
      </w:r>
      <w:r w:rsidR="0035016C">
        <w:rPr>
          <w:rFonts w:ascii="Arial" w:hAnsi="Arial" w:cs="Arial"/>
          <w:sz w:val="20"/>
          <w:szCs w:val="20"/>
        </w:rPr>
        <w:t>Z</w:t>
      </w:r>
      <w:r w:rsidRPr="00A62B54">
        <w:rPr>
          <w:rFonts w:ascii="Arial" w:hAnsi="Arial" w:cs="Arial"/>
          <w:sz w:val="20"/>
          <w:szCs w:val="20"/>
        </w:rPr>
        <w:t xml:space="preserve">boží, zejména doklady stanovené obecně závaznými právními předpisy. </w:t>
      </w:r>
    </w:p>
    <w:p w14:paraId="51292B95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379E22C" w14:textId="3AFE04CD" w:rsidR="003F28BE" w:rsidRDefault="005237C4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0A5AC7">
        <w:rPr>
          <w:rFonts w:ascii="Arial" w:hAnsi="Arial" w:cs="Arial"/>
          <w:sz w:val="20"/>
          <w:szCs w:val="20"/>
        </w:rPr>
        <w:t>9</w:t>
      </w:r>
      <w:r w:rsidR="00E24F28" w:rsidRPr="00A62B54">
        <w:rPr>
          <w:rFonts w:ascii="Arial" w:hAnsi="Arial" w:cs="Arial"/>
          <w:sz w:val="20"/>
          <w:szCs w:val="20"/>
        </w:rPr>
        <w:t xml:space="preserve">. </w:t>
      </w:r>
      <w:r w:rsidR="0035016C">
        <w:rPr>
          <w:rFonts w:ascii="Arial" w:hAnsi="Arial" w:cs="Arial"/>
          <w:sz w:val="20"/>
          <w:szCs w:val="20"/>
        </w:rPr>
        <w:t>P</w:t>
      </w:r>
      <w:r w:rsidR="00E24F28" w:rsidRPr="00A62B54">
        <w:rPr>
          <w:rFonts w:ascii="Arial" w:hAnsi="Arial" w:cs="Arial"/>
          <w:sz w:val="20"/>
          <w:szCs w:val="20"/>
        </w:rPr>
        <w:t xml:space="preserve">rodávající </w:t>
      </w:r>
      <w:r w:rsidR="004B4CE5">
        <w:rPr>
          <w:rFonts w:ascii="Arial" w:hAnsi="Arial" w:cs="Arial"/>
          <w:sz w:val="20"/>
          <w:szCs w:val="20"/>
        </w:rPr>
        <w:t xml:space="preserve">je </w:t>
      </w:r>
      <w:r w:rsidR="00E24F28" w:rsidRPr="00A62B54">
        <w:rPr>
          <w:rFonts w:ascii="Arial" w:hAnsi="Arial" w:cs="Arial"/>
          <w:sz w:val="20"/>
          <w:szCs w:val="20"/>
        </w:rPr>
        <w:t xml:space="preserve">povinen </w:t>
      </w:r>
      <w:r w:rsidR="0035016C">
        <w:rPr>
          <w:rFonts w:ascii="Arial" w:hAnsi="Arial" w:cs="Arial"/>
          <w:sz w:val="20"/>
          <w:szCs w:val="20"/>
        </w:rPr>
        <w:t>Z</w:t>
      </w:r>
      <w:r w:rsidR="00E24F28" w:rsidRPr="00A62B54">
        <w:rPr>
          <w:rFonts w:ascii="Arial" w:hAnsi="Arial" w:cs="Arial"/>
          <w:sz w:val="20"/>
          <w:szCs w:val="20"/>
        </w:rPr>
        <w:t>boží opatřit takovým obalem pro přepravu, který zabezp</w:t>
      </w:r>
      <w:r w:rsidR="0035016C">
        <w:rPr>
          <w:rFonts w:ascii="Arial" w:hAnsi="Arial" w:cs="Arial"/>
          <w:sz w:val="20"/>
          <w:szCs w:val="20"/>
        </w:rPr>
        <w:t>ečuje řádné uchování a ochranu Z</w:t>
      </w:r>
      <w:r w:rsidR="00E24F28" w:rsidRPr="00A62B54">
        <w:rPr>
          <w:rFonts w:ascii="Arial" w:hAnsi="Arial" w:cs="Arial"/>
          <w:sz w:val="20"/>
          <w:szCs w:val="20"/>
        </w:rPr>
        <w:t>boží před jeho poškozením.</w:t>
      </w:r>
    </w:p>
    <w:p w14:paraId="65E6932A" w14:textId="77777777" w:rsidR="003F28BE" w:rsidRDefault="003F28BE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574A5D4" w14:textId="77777777" w:rsidR="00015635" w:rsidRDefault="00015635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70A8297" w14:textId="77777777" w:rsidR="00015635" w:rsidRDefault="00015635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940CD1F" w14:textId="77777777" w:rsidR="00CA0728" w:rsidRDefault="00CA0728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5609F82D" w14:textId="77777777" w:rsidR="00E24F28" w:rsidRPr="00371F61" w:rsidRDefault="00E24F28" w:rsidP="00371F61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371F61">
        <w:rPr>
          <w:rFonts w:ascii="Arial" w:hAnsi="Arial" w:cs="Arial"/>
          <w:b/>
          <w:sz w:val="20"/>
          <w:szCs w:val="20"/>
        </w:rPr>
        <w:t>V.</w:t>
      </w:r>
    </w:p>
    <w:p w14:paraId="5782AEFD" w14:textId="77777777" w:rsidR="00E24F28" w:rsidRPr="00371F61" w:rsidRDefault="00E24F28" w:rsidP="00371F61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371F61">
        <w:rPr>
          <w:rFonts w:ascii="Arial" w:hAnsi="Arial" w:cs="Arial"/>
          <w:b/>
          <w:sz w:val="20"/>
          <w:szCs w:val="20"/>
        </w:rPr>
        <w:t>Odpovědnost za vady</w:t>
      </w:r>
    </w:p>
    <w:p w14:paraId="4B7FF52E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6EDB451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>5.1</w:t>
      </w:r>
      <w:r w:rsidR="00371F61">
        <w:rPr>
          <w:rFonts w:ascii="Arial" w:hAnsi="Arial" w:cs="Arial"/>
          <w:sz w:val="20"/>
          <w:szCs w:val="20"/>
        </w:rPr>
        <w:t>. Prodávající je povinen dodat Z</w:t>
      </w:r>
      <w:r w:rsidRPr="00A62B54">
        <w:rPr>
          <w:rFonts w:ascii="Arial" w:hAnsi="Arial" w:cs="Arial"/>
          <w:sz w:val="20"/>
          <w:szCs w:val="20"/>
        </w:rPr>
        <w:t xml:space="preserve">boží </w:t>
      </w:r>
      <w:r w:rsidR="004A3A5B">
        <w:rPr>
          <w:rFonts w:ascii="Arial" w:hAnsi="Arial" w:cs="Arial"/>
          <w:sz w:val="20"/>
          <w:szCs w:val="20"/>
        </w:rPr>
        <w:t xml:space="preserve">nové, nepoužité, </w:t>
      </w:r>
      <w:r w:rsidR="00193C02">
        <w:rPr>
          <w:rFonts w:ascii="Arial" w:hAnsi="Arial" w:cs="Arial"/>
          <w:sz w:val="20"/>
          <w:szCs w:val="20"/>
        </w:rPr>
        <w:t xml:space="preserve">nerepasované a určené pro český trh, </w:t>
      </w:r>
      <w:r w:rsidRPr="00A62B54">
        <w:rPr>
          <w:rFonts w:ascii="Arial" w:hAnsi="Arial" w:cs="Arial"/>
          <w:sz w:val="20"/>
          <w:szCs w:val="20"/>
        </w:rPr>
        <w:t>v množství, jakosti a provedení, jež určuje tato Smlouva, včetně příslušné t</w:t>
      </w:r>
      <w:r w:rsidR="00371F61">
        <w:rPr>
          <w:rFonts w:ascii="Arial" w:hAnsi="Arial" w:cs="Arial"/>
          <w:sz w:val="20"/>
          <w:szCs w:val="20"/>
        </w:rPr>
        <w:t xml:space="preserve">echnické dokumentace. </w:t>
      </w:r>
      <w:r w:rsidR="00193C02">
        <w:rPr>
          <w:rFonts w:ascii="Arial" w:hAnsi="Arial" w:cs="Arial"/>
          <w:sz w:val="20"/>
          <w:szCs w:val="20"/>
        </w:rPr>
        <w:t xml:space="preserve">Prohlašuje, že zboží nemá žádné právní vady. </w:t>
      </w:r>
      <w:r w:rsidR="00371F61">
        <w:rPr>
          <w:rFonts w:ascii="Arial" w:hAnsi="Arial" w:cs="Arial"/>
          <w:sz w:val="20"/>
          <w:szCs w:val="20"/>
        </w:rPr>
        <w:t>Jestliže P</w:t>
      </w:r>
      <w:r w:rsidRPr="00A62B54">
        <w:rPr>
          <w:rFonts w:ascii="Arial" w:hAnsi="Arial" w:cs="Arial"/>
          <w:sz w:val="20"/>
          <w:szCs w:val="20"/>
        </w:rPr>
        <w:t xml:space="preserve">rodávající poruší své uvedené povinnosti, vznikají </w:t>
      </w:r>
      <w:r w:rsidR="00371F61">
        <w:rPr>
          <w:rFonts w:ascii="Arial" w:hAnsi="Arial" w:cs="Arial"/>
          <w:sz w:val="20"/>
          <w:szCs w:val="20"/>
        </w:rPr>
        <w:t>K</w:t>
      </w:r>
      <w:r w:rsidRPr="00A62B54">
        <w:rPr>
          <w:rFonts w:ascii="Arial" w:hAnsi="Arial" w:cs="Arial"/>
          <w:sz w:val="20"/>
          <w:szCs w:val="20"/>
        </w:rPr>
        <w:t xml:space="preserve">upujícímu nároky z odpovědnosti za vady, které se řídí ustanoveními § </w:t>
      </w:r>
      <w:r w:rsidR="002541C9">
        <w:rPr>
          <w:rFonts w:ascii="Arial" w:hAnsi="Arial" w:cs="Arial"/>
          <w:sz w:val="20"/>
          <w:szCs w:val="20"/>
        </w:rPr>
        <w:t>2099 a násl. a § 2165</w:t>
      </w:r>
      <w:r w:rsidRPr="00A62B54">
        <w:rPr>
          <w:rFonts w:ascii="Arial" w:hAnsi="Arial" w:cs="Arial"/>
          <w:sz w:val="20"/>
          <w:szCs w:val="20"/>
        </w:rPr>
        <w:t xml:space="preserve"> a násl. zák. č. 89/2012 Sb</w:t>
      </w:r>
      <w:r w:rsidR="00371F61">
        <w:rPr>
          <w:rFonts w:ascii="Arial" w:hAnsi="Arial" w:cs="Arial"/>
          <w:sz w:val="20"/>
          <w:szCs w:val="20"/>
        </w:rPr>
        <w:t>., občanský zákoník není-li dále upraveno jinak</w:t>
      </w:r>
      <w:r w:rsidRPr="00A62B54">
        <w:rPr>
          <w:rFonts w:ascii="Arial" w:hAnsi="Arial" w:cs="Arial"/>
          <w:sz w:val="20"/>
          <w:szCs w:val="20"/>
        </w:rPr>
        <w:t xml:space="preserve">. </w:t>
      </w:r>
    </w:p>
    <w:p w14:paraId="682B294B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ADBFFFB" w14:textId="1177A65D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lastRenderedPageBreak/>
        <w:t xml:space="preserve">5.2. </w:t>
      </w:r>
      <w:r w:rsidR="00371F61" w:rsidRPr="00A62B54">
        <w:rPr>
          <w:rFonts w:ascii="Arial" w:hAnsi="Arial" w:cs="Arial"/>
          <w:sz w:val="20"/>
          <w:szCs w:val="20"/>
        </w:rPr>
        <w:t>Prodávající poskytuje na zboží záruku za jakost v délce 2 (dvou) let ode dne dodání zboží kupujícímu</w:t>
      </w:r>
      <w:r w:rsidR="000A5AC7">
        <w:rPr>
          <w:rFonts w:ascii="Arial" w:hAnsi="Arial" w:cs="Arial"/>
          <w:sz w:val="20"/>
          <w:szCs w:val="20"/>
        </w:rPr>
        <w:t>, s </w:t>
      </w:r>
      <w:r w:rsidR="00316D19">
        <w:rPr>
          <w:rFonts w:ascii="Arial" w:hAnsi="Arial" w:cs="Arial"/>
          <w:sz w:val="20"/>
          <w:szCs w:val="20"/>
        </w:rPr>
        <w:t>výjimkou</w:t>
      </w:r>
      <w:r w:rsidR="000A5AC7">
        <w:rPr>
          <w:rFonts w:ascii="Arial" w:hAnsi="Arial" w:cs="Arial"/>
          <w:sz w:val="20"/>
          <w:szCs w:val="20"/>
        </w:rPr>
        <w:t xml:space="preserve"> zboží, které má stanovenou nižší záruční dobu od výrobce</w:t>
      </w:r>
      <w:r w:rsidR="00371F61">
        <w:rPr>
          <w:rFonts w:ascii="Arial" w:hAnsi="Arial" w:cs="Arial"/>
          <w:sz w:val="20"/>
          <w:szCs w:val="20"/>
        </w:rPr>
        <w:t>.</w:t>
      </w:r>
      <w:r w:rsidR="001C50C3">
        <w:rPr>
          <w:rFonts w:ascii="Arial" w:hAnsi="Arial" w:cs="Arial"/>
          <w:sz w:val="20"/>
          <w:szCs w:val="20"/>
        </w:rPr>
        <w:t xml:space="preserve"> </w:t>
      </w:r>
      <w:r w:rsidR="000A5AC7">
        <w:rPr>
          <w:rFonts w:ascii="Arial" w:hAnsi="Arial" w:cs="Arial"/>
          <w:sz w:val="20"/>
          <w:szCs w:val="20"/>
        </w:rPr>
        <w:t>V tom případě bude záruční doba rovna té, kterou stanovil výrobce.</w:t>
      </w:r>
      <w:r w:rsidR="00371F61" w:rsidRPr="00A62B54">
        <w:rPr>
          <w:rFonts w:ascii="Arial" w:hAnsi="Arial" w:cs="Arial"/>
          <w:sz w:val="20"/>
          <w:szCs w:val="20"/>
        </w:rPr>
        <w:t xml:space="preserve"> </w:t>
      </w:r>
    </w:p>
    <w:p w14:paraId="44F822F0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E613A75" w14:textId="77777777" w:rsidR="00E24F28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5.3. </w:t>
      </w:r>
      <w:r w:rsidR="00371F61" w:rsidRPr="00A62B54">
        <w:rPr>
          <w:rFonts w:ascii="Arial" w:hAnsi="Arial" w:cs="Arial"/>
          <w:sz w:val="20"/>
          <w:szCs w:val="20"/>
        </w:rPr>
        <w:t>Kupující je oprávněn uplatnit</w:t>
      </w:r>
      <w:r w:rsidR="00D34B31">
        <w:rPr>
          <w:rFonts w:ascii="Arial" w:hAnsi="Arial" w:cs="Arial"/>
          <w:sz w:val="20"/>
          <w:szCs w:val="20"/>
        </w:rPr>
        <w:t xml:space="preserve"> nároky z odpovědnosti za vady Z</w:t>
      </w:r>
      <w:r w:rsidR="00371F61" w:rsidRPr="00A62B54">
        <w:rPr>
          <w:rFonts w:ascii="Arial" w:hAnsi="Arial" w:cs="Arial"/>
          <w:sz w:val="20"/>
          <w:szCs w:val="20"/>
        </w:rPr>
        <w:t>boží</w:t>
      </w:r>
      <w:r w:rsidR="00371F61">
        <w:rPr>
          <w:rFonts w:ascii="Arial" w:hAnsi="Arial" w:cs="Arial"/>
          <w:sz w:val="20"/>
          <w:szCs w:val="20"/>
        </w:rPr>
        <w:t xml:space="preserve"> nebo záruku za jakost</w:t>
      </w:r>
      <w:r w:rsidR="00371F61" w:rsidRPr="00A62B54">
        <w:rPr>
          <w:rFonts w:ascii="Arial" w:hAnsi="Arial" w:cs="Arial"/>
          <w:sz w:val="20"/>
          <w:szCs w:val="20"/>
        </w:rPr>
        <w:t xml:space="preserve"> </w:t>
      </w:r>
      <w:r w:rsidR="006616AD">
        <w:rPr>
          <w:rFonts w:ascii="Arial" w:hAnsi="Arial" w:cs="Arial"/>
          <w:sz w:val="20"/>
          <w:szCs w:val="20"/>
        </w:rPr>
        <w:t xml:space="preserve">(dále také jen jako „reklamace“) </w:t>
      </w:r>
      <w:r w:rsidR="00371F61">
        <w:rPr>
          <w:rFonts w:ascii="Arial" w:hAnsi="Arial" w:cs="Arial"/>
          <w:sz w:val="20"/>
          <w:szCs w:val="20"/>
        </w:rPr>
        <w:t xml:space="preserve">emailovou zprávou </w:t>
      </w:r>
      <w:r w:rsidR="002541C9">
        <w:rPr>
          <w:rFonts w:ascii="Arial" w:hAnsi="Arial" w:cs="Arial"/>
          <w:sz w:val="20"/>
          <w:szCs w:val="20"/>
        </w:rPr>
        <w:t xml:space="preserve">na níže uvedenou emailovou adresu </w:t>
      </w:r>
      <w:r w:rsidR="00371F61">
        <w:rPr>
          <w:rFonts w:ascii="Arial" w:hAnsi="Arial" w:cs="Arial"/>
          <w:sz w:val="20"/>
          <w:szCs w:val="20"/>
        </w:rPr>
        <w:t>nebo</w:t>
      </w:r>
      <w:r w:rsidR="00371F61" w:rsidRPr="00A62B54">
        <w:rPr>
          <w:rFonts w:ascii="Arial" w:hAnsi="Arial" w:cs="Arial"/>
          <w:sz w:val="20"/>
          <w:szCs w:val="20"/>
        </w:rPr>
        <w:t xml:space="preserve"> písemným oznámením doručeným </w:t>
      </w:r>
      <w:r w:rsidR="00371F61">
        <w:rPr>
          <w:rFonts w:ascii="Arial" w:hAnsi="Arial" w:cs="Arial"/>
          <w:sz w:val="20"/>
          <w:szCs w:val="20"/>
        </w:rPr>
        <w:t>P</w:t>
      </w:r>
      <w:r w:rsidR="00371F61" w:rsidRPr="00A62B54">
        <w:rPr>
          <w:rFonts w:ascii="Arial" w:hAnsi="Arial" w:cs="Arial"/>
          <w:sz w:val="20"/>
          <w:szCs w:val="20"/>
        </w:rPr>
        <w:t>rodávajícímu.</w:t>
      </w:r>
      <w:r w:rsidR="00371F61">
        <w:rPr>
          <w:rFonts w:ascii="Arial" w:hAnsi="Arial" w:cs="Arial"/>
          <w:sz w:val="20"/>
          <w:szCs w:val="20"/>
        </w:rPr>
        <w:t xml:space="preserve"> Doručením emailové zprávy nebo písemným oznámením se má nárok z odpovědnosti </w:t>
      </w:r>
      <w:r w:rsidR="00D34B31">
        <w:rPr>
          <w:rFonts w:ascii="Arial" w:hAnsi="Arial" w:cs="Arial"/>
          <w:sz w:val="20"/>
          <w:szCs w:val="20"/>
        </w:rPr>
        <w:t>za vady Z</w:t>
      </w:r>
      <w:r w:rsidR="00371F61">
        <w:rPr>
          <w:rFonts w:ascii="Arial" w:hAnsi="Arial" w:cs="Arial"/>
          <w:sz w:val="20"/>
          <w:szCs w:val="20"/>
        </w:rPr>
        <w:t>boží nebo záruku za</w:t>
      </w:r>
      <w:r w:rsidR="006616AD">
        <w:rPr>
          <w:rFonts w:ascii="Arial" w:hAnsi="Arial" w:cs="Arial"/>
          <w:sz w:val="20"/>
          <w:szCs w:val="20"/>
        </w:rPr>
        <w:t xml:space="preserve"> jakost za uplatněný.</w:t>
      </w:r>
      <w:r w:rsidR="002541C9">
        <w:rPr>
          <w:rFonts w:ascii="Arial" w:hAnsi="Arial" w:cs="Arial"/>
          <w:sz w:val="20"/>
          <w:szCs w:val="20"/>
        </w:rPr>
        <w:t xml:space="preserve"> </w:t>
      </w:r>
    </w:p>
    <w:p w14:paraId="730CA292" w14:textId="77777777" w:rsidR="006616AD" w:rsidRPr="00B850A8" w:rsidRDefault="00736D5B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850A8">
        <w:rPr>
          <w:rFonts w:ascii="Arial" w:hAnsi="Arial" w:cs="Arial"/>
          <w:sz w:val="20"/>
          <w:szCs w:val="20"/>
        </w:rPr>
        <w:t>Kontakt na pověřenou osobu Kupujícího:</w:t>
      </w:r>
    </w:p>
    <w:p w14:paraId="46C5B5D9" w14:textId="0E56EA51" w:rsidR="006616AD" w:rsidRPr="00B850A8" w:rsidRDefault="00624127" w:rsidP="00736D5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</w:t>
      </w:r>
      <w:bookmarkStart w:id="0" w:name="_GoBack"/>
      <w:bookmarkEnd w:id="0"/>
    </w:p>
    <w:p w14:paraId="29DE1495" w14:textId="77777777" w:rsidR="00371F61" w:rsidRDefault="00371F61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7C86E4C" w14:textId="3AC7D4C1" w:rsidR="00371F61" w:rsidRDefault="00371F61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Prodávající na svůj náklad </w:t>
      </w:r>
      <w:r w:rsidR="006616AD">
        <w:rPr>
          <w:rFonts w:ascii="Arial" w:hAnsi="Arial" w:cs="Arial"/>
          <w:sz w:val="20"/>
          <w:szCs w:val="20"/>
        </w:rPr>
        <w:t xml:space="preserve">zajistí odvoz reklamovaného Zboží od Kupujícího. Není-li reklamované Zboží od Kupujícího odvezeno </w:t>
      </w:r>
      <w:r w:rsidR="006616AD" w:rsidRPr="001C50C3">
        <w:rPr>
          <w:rFonts w:ascii="Arial" w:hAnsi="Arial" w:cs="Arial"/>
          <w:sz w:val="20"/>
          <w:szCs w:val="20"/>
        </w:rPr>
        <w:t>do 5 (pěti) pracovních</w:t>
      </w:r>
      <w:r w:rsidR="006616AD">
        <w:rPr>
          <w:rFonts w:ascii="Arial" w:hAnsi="Arial" w:cs="Arial"/>
          <w:sz w:val="20"/>
          <w:szCs w:val="20"/>
        </w:rPr>
        <w:t xml:space="preserve"> dní od uplatnění reklamace</w:t>
      </w:r>
      <w:r w:rsidR="002541C9">
        <w:rPr>
          <w:rFonts w:ascii="Arial" w:hAnsi="Arial" w:cs="Arial"/>
          <w:sz w:val="20"/>
          <w:szCs w:val="20"/>
        </w:rPr>
        <w:t xml:space="preserve">, má za to, že Zboží </w:t>
      </w:r>
      <w:r w:rsidR="00D34B31">
        <w:rPr>
          <w:rFonts w:ascii="Arial" w:hAnsi="Arial" w:cs="Arial"/>
          <w:sz w:val="20"/>
          <w:szCs w:val="20"/>
        </w:rPr>
        <w:t>je vadným plněním</w:t>
      </w:r>
      <w:r w:rsidR="003F28BE">
        <w:rPr>
          <w:rFonts w:ascii="Arial" w:hAnsi="Arial" w:cs="Arial"/>
          <w:sz w:val="20"/>
          <w:szCs w:val="20"/>
        </w:rPr>
        <w:t>, které představuje podstatné porušení smlouvy a Kupující tak může požadovat vrácení kupní ceny Zboží nebo dodání nové věci (Zboží) bez vady</w:t>
      </w:r>
      <w:r w:rsidR="003A2FC7">
        <w:rPr>
          <w:rFonts w:ascii="Arial" w:hAnsi="Arial" w:cs="Arial"/>
          <w:sz w:val="20"/>
          <w:szCs w:val="20"/>
        </w:rPr>
        <w:t>.</w:t>
      </w:r>
    </w:p>
    <w:p w14:paraId="6F3C2F1A" w14:textId="77777777" w:rsidR="006D20C4" w:rsidRDefault="006D20C4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2E7DBF3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3EDDB82" w14:textId="77777777" w:rsidR="00E24F28" w:rsidRPr="003F28BE" w:rsidRDefault="00E24F28" w:rsidP="003F28B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3F28BE">
        <w:rPr>
          <w:rFonts w:ascii="Arial" w:hAnsi="Arial" w:cs="Arial"/>
          <w:b/>
          <w:sz w:val="20"/>
          <w:szCs w:val="20"/>
        </w:rPr>
        <w:t>VI.</w:t>
      </w:r>
    </w:p>
    <w:p w14:paraId="170AE92A" w14:textId="77777777" w:rsidR="00E24F28" w:rsidRPr="00A62B54" w:rsidRDefault="00E24F28" w:rsidP="003F28BE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3F28BE">
        <w:rPr>
          <w:rFonts w:ascii="Arial" w:hAnsi="Arial" w:cs="Arial"/>
          <w:b/>
          <w:sz w:val="20"/>
          <w:szCs w:val="20"/>
        </w:rPr>
        <w:t>Zánik kupní smlouvy</w:t>
      </w:r>
    </w:p>
    <w:p w14:paraId="189FA90E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0254BC9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6.1. Tento závazkový vztah založený mezi oběma smluvními stranami touto Smlouvou zaniká, nastane-li některá z níže uvedených právních skutečností: </w:t>
      </w:r>
    </w:p>
    <w:p w14:paraId="71D945B8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7548CAB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A. písemnou dohodou obou smluvních stran, a to ke dni uvedenému v takovéto dohodě, jinak ke dni následujícímu po dni uzavření dohody o zániku závazkového vztahu. </w:t>
      </w:r>
    </w:p>
    <w:p w14:paraId="41A55A75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F8C0847" w14:textId="77777777" w:rsidR="00E24F28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B. odstoupením od smlouvy, přičemž kterákoli ze smluvních stran je oprávněna od této smlouvy odstoupit, je-li tak ujednáno v této </w:t>
      </w:r>
      <w:r w:rsidR="00542AF9">
        <w:rPr>
          <w:rFonts w:ascii="Arial" w:hAnsi="Arial" w:cs="Arial"/>
          <w:sz w:val="20"/>
          <w:szCs w:val="20"/>
        </w:rPr>
        <w:t>S</w:t>
      </w:r>
      <w:r w:rsidRPr="00A62B54">
        <w:rPr>
          <w:rFonts w:ascii="Arial" w:hAnsi="Arial" w:cs="Arial"/>
          <w:sz w:val="20"/>
          <w:szCs w:val="20"/>
        </w:rPr>
        <w:t xml:space="preserve">mlouvě nebo byla-li </w:t>
      </w:r>
      <w:r w:rsidR="00542AF9">
        <w:rPr>
          <w:rFonts w:ascii="Arial" w:hAnsi="Arial" w:cs="Arial"/>
          <w:sz w:val="20"/>
          <w:szCs w:val="20"/>
        </w:rPr>
        <w:t>S</w:t>
      </w:r>
      <w:r w:rsidRPr="00A62B54">
        <w:rPr>
          <w:rFonts w:ascii="Arial" w:hAnsi="Arial" w:cs="Arial"/>
          <w:sz w:val="20"/>
          <w:szCs w:val="20"/>
        </w:rPr>
        <w:t xml:space="preserve">mlouva jednáním druhé smluvní strany porušena podstatným způsobem, a to vždy po předchozím </w:t>
      </w:r>
      <w:r w:rsidR="002378B9">
        <w:rPr>
          <w:rFonts w:ascii="Arial" w:hAnsi="Arial" w:cs="Arial"/>
          <w:sz w:val="20"/>
          <w:szCs w:val="20"/>
        </w:rPr>
        <w:t xml:space="preserve">písemném </w:t>
      </w:r>
      <w:r w:rsidRPr="00A62B54">
        <w:rPr>
          <w:rFonts w:ascii="Arial" w:hAnsi="Arial" w:cs="Arial"/>
          <w:sz w:val="20"/>
          <w:szCs w:val="20"/>
        </w:rPr>
        <w:t xml:space="preserve">upozornění na porušení smlouvy s poskytnutím </w:t>
      </w:r>
      <w:r w:rsidR="00022A4E">
        <w:rPr>
          <w:rFonts w:ascii="Arial" w:hAnsi="Arial" w:cs="Arial"/>
          <w:sz w:val="20"/>
          <w:szCs w:val="20"/>
        </w:rPr>
        <w:t xml:space="preserve">přiměřené </w:t>
      </w:r>
      <w:r w:rsidRPr="00A62B54">
        <w:rPr>
          <w:rFonts w:ascii="Arial" w:hAnsi="Arial" w:cs="Arial"/>
          <w:sz w:val="20"/>
          <w:szCs w:val="20"/>
        </w:rPr>
        <w:t xml:space="preserve">náhradní lhůty k odstranění stavu porušení </w:t>
      </w:r>
      <w:r w:rsidR="00542AF9">
        <w:rPr>
          <w:rFonts w:ascii="Arial" w:hAnsi="Arial" w:cs="Arial"/>
          <w:sz w:val="20"/>
          <w:szCs w:val="20"/>
        </w:rPr>
        <w:t>S</w:t>
      </w:r>
      <w:r w:rsidRPr="00A62B54">
        <w:rPr>
          <w:rFonts w:ascii="Arial" w:hAnsi="Arial" w:cs="Arial"/>
          <w:sz w:val="20"/>
          <w:szCs w:val="20"/>
        </w:rPr>
        <w:t xml:space="preserve">mlouvy a s upozorněním na možnost odstoupení od </w:t>
      </w:r>
      <w:r w:rsidR="00517B00">
        <w:rPr>
          <w:rFonts w:ascii="Arial" w:hAnsi="Arial" w:cs="Arial"/>
          <w:sz w:val="20"/>
          <w:szCs w:val="20"/>
        </w:rPr>
        <w:t>S</w:t>
      </w:r>
      <w:r w:rsidRPr="00A62B54">
        <w:rPr>
          <w:rFonts w:ascii="Arial" w:hAnsi="Arial" w:cs="Arial"/>
          <w:sz w:val="20"/>
          <w:szCs w:val="20"/>
        </w:rPr>
        <w:t>mlouvy. Odstoupením smlouva zaniká ke dni doručení projevu vůle směřujícího k odstoupení od smlouvy. Účinky odstoupení se řídí ustanovením obč</w:t>
      </w:r>
      <w:r w:rsidR="006D6E2D">
        <w:rPr>
          <w:rFonts w:ascii="Arial" w:hAnsi="Arial" w:cs="Arial"/>
          <w:sz w:val="20"/>
          <w:szCs w:val="20"/>
        </w:rPr>
        <w:t>anského zákoníku.</w:t>
      </w:r>
      <w:r w:rsidRPr="00A62B54">
        <w:rPr>
          <w:rFonts w:ascii="Arial" w:hAnsi="Arial" w:cs="Arial"/>
          <w:sz w:val="20"/>
          <w:szCs w:val="20"/>
        </w:rPr>
        <w:t xml:space="preserve"> </w:t>
      </w:r>
    </w:p>
    <w:p w14:paraId="3A267A76" w14:textId="77777777" w:rsidR="00542AF9" w:rsidRDefault="00542AF9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134E5A5" w14:textId="77777777" w:rsidR="00732643" w:rsidRPr="00A62B54" w:rsidRDefault="00542AF9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ukončení smlouvy nemá vliv na práva a povinnosti smluvních stran dle čl. V. smlouvy</w:t>
      </w:r>
      <w:r w:rsidR="00D809D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55AD08C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 </w:t>
      </w:r>
    </w:p>
    <w:p w14:paraId="57FF4A06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7C7A6BC" w14:textId="77777777" w:rsidR="00E24F28" w:rsidRPr="004954AC" w:rsidRDefault="00E24F28" w:rsidP="004954A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4954AC">
        <w:rPr>
          <w:rFonts w:ascii="Arial" w:hAnsi="Arial" w:cs="Arial"/>
          <w:b/>
          <w:sz w:val="20"/>
          <w:szCs w:val="20"/>
        </w:rPr>
        <w:t>VII.</w:t>
      </w:r>
    </w:p>
    <w:p w14:paraId="41548357" w14:textId="77777777" w:rsidR="00E24F28" w:rsidRPr="00A62B54" w:rsidRDefault="00E24F28" w:rsidP="004954AC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4954AC">
        <w:rPr>
          <w:rFonts w:ascii="Arial" w:hAnsi="Arial" w:cs="Arial"/>
          <w:b/>
          <w:sz w:val="20"/>
          <w:szCs w:val="20"/>
        </w:rPr>
        <w:t>Doba trvání závazkového vztahu</w:t>
      </w:r>
    </w:p>
    <w:p w14:paraId="623F82FC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990EA58" w14:textId="7CDEDB5A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Smlouva se uzavírá </w:t>
      </w:r>
      <w:r w:rsidR="00517B00">
        <w:rPr>
          <w:rFonts w:ascii="Arial" w:hAnsi="Arial" w:cs="Arial"/>
          <w:sz w:val="20"/>
          <w:szCs w:val="20"/>
        </w:rPr>
        <w:t>do doby splnění předmětu této Smlouvy</w:t>
      </w:r>
      <w:r w:rsidR="00022A4E">
        <w:rPr>
          <w:rFonts w:ascii="Arial" w:hAnsi="Arial" w:cs="Arial"/>
          <w:sz w:val="20"/>
          <w:szCs w:val="20"/>
        </w:rPr>
        <w:t>, tj. dodáním zboží Prodávajícím a převzetím a zaplacením zboží Kupujícím.</w:t>
      </w:r>
    </w:p>
    <w:p w14:paraId="077B01EC" w14:textId="77777777" w:rsidR="00517B00" w:rsidRDefault="00517B00" w:rsidP="006D6E2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150566F2" w14:textId="77777777" w:rsidR="00517B00" w:rsidRDefault="00517B00" w:rsidP="006D6E2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0B4B0BD6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BFA2EFD" w14:textId="5A3F1E1E" w:rsidR="00E24F28" w:rsidRPr="00316D19" w:rsidRDefault="00316D19" w:rsidP="00316D1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316D1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</w:t>
      </w:r>
      <w:r w:rsidR="00CA0728" w:rsidRPr="00316D19">
        <w:rPr>
          <w:rFonts w:ascii="Arial" w:hAnsi="Arial" w:cs="Arial"/>
          <w:b/>
          <w:sz w:val="20"/>
          <w:szCs w:val="20"/>
        </w:rPr>
        <w:t>VIII</w:t>
      </w:r>
      <w:r w:rsidR="00E24F28" w:rsidRPr="00316D19">
        <w:rPr>
          <w:rFonts w:ascii="Arial" w:hAnsi="Arial" w:cs="Arial"/>
          <w:b/>
          <w:sz w:val="20"/>
          <w:szCs w:val="20"/>
        </w:rPr>
        <w:t>.</w:t>
      </w:r>
    </w:p>
    <w:p w14:paraId="67E967FD" w14:textId="27B71B5B" w:rsidR="00E24F28" w:rsidRPr="00316D19" w:rsidRDefault="00316D19" w:rsidP="00316D1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316D19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E24F28" w:rsidRPr="00316D19">
        <w:rPr>
          <w:rFonts w:ascii="Arial" w:hAnsi="Arial" w:cs="Arial"/>
          <w:b/>
          <w:sz w:val="20"/>
          <w:szCs w:val="20"/>
        </w:rPr>
        <w:t>Společná ustanovení</w:t>
      </w:r>
    </w:p>
    <w:p w14:paraId="00474B14" w14:textId="77777777" w:rsidR="003843E5" w:rsidRDefault="003843E5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A17DC89" w14:textId="77777777" w:rsidR="003843E5" w:rsidRDefault="003843E5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0745C4D" w14:textId="77777777" w:rsidR="00E24F28" w:rsidRPr="00A62B54" w:rsidRDefault="00CA07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24F28" w:rsidRPr="00A62B5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="00E24F28" w:rsidRPr="00A62B54">
        <w:rPr>
          <w:rFonts w:ascii="Arial" w:hAnsi="Arial" w:cs="Arial"/>
          <w:sz w:val="20"/>
          <w:szCs w:val="20"/>
        </w:rPr>
        <w:t xml:space="preserve">. Právní vztahy neupravené touto </w:t>
      </w:r>
      <w:r w:rsidR="006D6E2D">
        <w:rPr>
          <w:rFonts w:ascii="Arial" w:hAnsi="Arial" w:cs="Arial"/>
          <w:sz w:val="20"/>
          <w:szCs w:val="20"/>
        </w:rPr>
        <w:t>S</w:t>
      </w:r>
      <w:r w:rsidR="00E24F28" w:rsidRPr="00A62B54">
        <w:rPr>
          <w:rFonts w:ascii="Arial" w:hAnsi="Arial" w:cs="Arial"/>
          <w:sz w:val="20"/>
          <w:szCs w:val="20"/>
        </w:rPr>
        <w:t>mlouvou se řídí pr</w:t>
      </w:r>
      <w:r w:rsidR="006D6E2D">
        <w:rPr>
          <w:rFonts w:ascii="Arial" w:hAnsi="Arial" w:cs="Arial"/>
          <w:sz w:val="20"/>
          <w:szCs w:val="20"/>
        </w:rPr>
        <w:t>á</w:t>
      </w:r>
      <w:r w:rsidR="00E24F28" w:rsidRPr="00A62B54">
        <w:rPr>
          <w:rFonts w:ascii="Arial" w:hAnsi="Arial" w:cs="Arial"/>
          <w:sz w:val="20"/>
          <w:szCs w:val="20"/>
        </w:rPr>
        <w:t xml:space="preserve">vním řádem České republiky, zejména pak příslušnými ustanoveními občanského zákoníku. </w:t>
      </w:r>
    </w:p>
    <w:p w14:paraId="5B05A061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1E6A21A" w14:textId="77777777" w:rsidR="00E24F28" w:rsidRPr="00A62B54" w:rsidRDefault="00CA07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</w:t>
      </w:r>
      <w:r w:rsidR="003843E5">
        <w:rPr>
          <w:rFonts w:ascii="Arial" w:hAnsi="Arial" w:cs="Arial"/>
          <w:sz w:val="20"/>
          <w:szCs w:val="20"/>
        </w:rPr>
        <w:t xml:space="preserve"> Spory vzniklé mezi S</w:t>
      </w:r>
      <w:r w:rsidR="00E24F28" w:rsidRPr="00A62B54">
        <w:rPr>
          <w:rFonts w:ascii="Arial" w:hAnsi="Arial" w:cs="Arial"/>
          <w:sz w:val="20"/>
          <w:szCs w:val="20"/>
        </w:rPr>
        <w:t>mluvními stranami v souvislosti s plněním Smlouvy</w:t>
      </w:r>
      <w:r w:rsidR="008B104B">
        <w:rPr>
          <w:rFonts w:ascii="Arial" w:hAnsi="Arial" w:cs="Arial"/>
          <w:sz w:val="20"/>
          <w:szCs w:val="20"/>
        </w:rPr>
        <w:t xml:space="preserve"> </w:t>
      </w:r>
      <w:r w:rsidR="00E24F28" w:rsidRPr="00A62B54">
        <w:rPr>
          <w:rFonts w:ascii="Arial" w:hAnsi="Arial" w:cs="Arial"/>
          <w:sz w:val="20"/>
          <w:szCs w:val="20"/>
        </w:rPr>
        <w:t>bud</w:t>
      </w:r>
      <w:r w:rsidR="008B104B">
        <w:rPr>
          <w:rFonts w:ascii="Arial" w:hAnsi="Arial" w:cs="Arial"/>
          <w:sz w:val="20"/>
          <w:szCs w:val="20"/>
        </w:rPr>
        <w:t>e</w:t>
      </w:r>
      <w:r w:rsidR="00E24F28" w:rsidRPr="00A62B54">
        <w:rPr>
          <w:rFonts w:ascii="Arial" w:hAnsi="Arial" w:cs="Arial"/>
          <w:sz w:val="20"/>
          <w:szCs w:val="20"/>
        </w:rPr>
        <w:t xml:space="preserve"> rozhodovat věcně a místně příslušný soud v České republice, přičemž pro místní příslušnost je rozhodný obecný soud </w:t>
      </w:r>
      <w:r w:rsidR="003843E5">
        <w:rPr>
          <w:rFonts w:ascii="Arial" w:hAnsi="Arial" w:cs="Arial"/>
          <w:sz w:val="20"/>
          <w:szCs w:val="20"/>
        </w:rPr>
        <w:t>Kupujícího</w:t>
      </w:r>
      <w:r w:rsidR="00E24F28" w:rsidRPr="00A62B54">
        <w:rPr>
          <w:rFonts w:ascii="Arial" w:hAnsi="Arial" w:cs="Arial"/>
          <w:sz w:val="20"/>
          <w:szCs w:val="20"/>
        </w:rPr>
        <w:t xml:space="preserve">. </w:t>
      </w:r>
    </w:p>
    <w:p w14:paraId="07E57266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8627A51" w14:textId="77777777" w:rsidR="00AE7CCE" w:rsidRPr="00A62B54" w:rsidRDefault="00CA07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B850A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AE7CCE">
        <w:rPr>
          <w:rFonts w:ascii="Arial" w:hAnsi="Arial" w:cs="Arial"/>
          <w:sz w:val="20"/>
          <w:szCs w:val="20"/>
        </w:rPr>
        <w:t xml:space="preserve"> Prodávající bere na vědomí, že tato Smlouva bude v plném znění včetně všech příloh po jejím uzavření zveřejněna v registru smluv podle zákon č. 340/2015 Sb. </w:t>
      </w:r>
      <w:r w:rsidR="00AE7CCE" w:rsidRPr="00AE7CCE">
        <w:rPr>
          <w:rFonts w:ascii="Arial" w:hAnsi="Arial" w:cs="Arial"/>
          <w:sz w:val="20"/>
          <w:szCs w:val="20"/>
        </w:rPr>
        <w:t>o zvláštních podmínkách účinnosti některých smluv, uveřejňování těchto smluv a o registru smluv (zákon o registru smluv)</w:t>
      </w:r>
      <w:r w:rsidR="00AE7CCE">
        <w:rPr>
          <w:rFonts w:ascii="Arial" w:hAnsi="Arial" w:cs="Arial"/>
          <w:sz w:val="20"/>
          <w:szCs w:val="20"/>
        </w:rPr>
        <w:t>.</w:t>
      </w:r>
    </w:p>
    <w:p w14:paraId="44FB35EE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7450C51A" w14:textId="77777777" w:rsidR="00E24F28" w:rsidRPr="003843E5" w:rsidRDefault="00CA0728" w:rsidP="003843E5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E24F28" w:rsidRPr="003843E5">
        <w:rPr>
          <w:rFonts w:ascii="Arial" w:hAnsi="Arial" w:cs="Arial"/>
          <w:b/>
          <w:sz w:val="20"/>
          <w:szCs w:val="20"/>
        </w:rPr>
        <w:t>X.</w:t>
      </w:r>
    </w:p>
    <w:p w14:paraId="59A660FE" w14:textId="77777777" w:rsidR="00E24F28" w:rsidRPr="00A62B54" w:rsidRDefault="00E24F28" w:rsidP="003843E5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3843E5">
        <w:rPr>
          <w:rFonts w:ascii="Arial" w:hAnsi="Arial" w:cs="Arial"/>
          <w:b/>
          <w:sz w:val="20"/>
          <w:szCs w:val="20"/>
        </w:rPr>
        <w:t>Závěrečná ustanovení</w:t>
      </w:r>
    </w:p>
    <w:p w14:paraId="5EE3D580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582788C" w14:textId="77777777" w:rsidR="00E24F28" w:rsidRPr="00A62B54" w:rsidRDefault="00CA07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3843E5">
        <w:rPr>
          <w:rFonts w:ascii="Arial" w:hAnsi="Arial" w:cs="Arial"/>
          <w:sz w:val="20"/>
          <w:szCs w:val="20"/>
        </w:rPr>
        <w:t>.1. Obsah této S</w:t>
      </w:r>
      <w:r w:rsidR="00E24F28" w:rsidRPr="00A62B54">
        <w:rPr>
          <w:rFonts w:ascii="Arial" w:hAnsi="Arial" w:cs="Arial"/>
          <w:sz w:val="20"/>
          <w:szCs w:val="20"/>
        </w:rPr>
        <w:t xml:space="preserve">mlouvy, s nímž jsou obě </w:t>
      </w:r>
      <w:r w:rsidR="003843E5">
        <w:rPr>
          <w:rFonts w:ascii="Arial" w:hAnsi="Arial" w:cs="Arial"/>
          <w:sz w:val="20"/>
          <w:szCs w:val="20"/>
        </w:rPr>
        <w:t>S</w:t>
      </w:r>
      <w:r w:rsidR="00E24F28" w:rsidRPr="00A62B54">
        <w:rPr>
          <w:rFonts w:ascii="Arial" w:hAnsi="Arial" w:cs="Arial"/>
          <w:sz w:val="20"/>
          <w:szCs w:val="20"/>
        </w:rPr>
        <w:t xml:space="preserve">mluvní strany plně srozuměny, je vyjádřením jejich svobodného a vážného projevu vůle, na důkaz čehož připojují pod její ustanovení své podpisy. </w:t>
      </w:r>
    </w:p>
    <w:p w14:paraId="59578606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DBD74FE" w14:textId="77777777" w:rsidR="00E24F28" w:rsidRPr="00A62B54" w:rsidRDefault="00CA07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E24F28" w:rsidRPr="00A62B54">
        <w:rPr>
          <w:rFonts w:ascii="Arial" w:hAnsi="Arial" w:cs="Arial"/>
          <w:sz w:val="20"/>
          <w:szCs w:val="20"/>
        </w:rPr>
        <w:t>.2. Smlouva nabývá platnosti dnem jejího podpisu obě</w:t>
      </w:r>
      <w:r w:rsidR="003843E5">
        <w:rPr>
          <w:rFonts w:ascii="Arial" w:hAnsi="Arial" w:cs="Arial"/>
          <w:sz w:val="20"/>
          <w:szCs w:val="20"/>
        </w:rPr>
        <w:t>ma S</w:t>
      </w:r>
      <w:r w:rsidR="00E24F28" w:rsidRPr="00A62B54">
        <w:rPr>
          <w:rFonts w:ascii="Arial" w:hAnsi="Arial" w:cs="Arial"/>
          <w:sz w:val="20"/>
          <w:szCs w:val="20"/>
        </w:rPr>
        <w:t>mluvními stranami</w:t>
      </w:r>
      <w:r w:rsidR="00CE66CC">
        <w:rPr>
          <w:rFonts w:ascii="Arial" w:hAnsi="Arial" w:cs="Arial"/>
          <w:sz w:val="20"/>
          <w:szCs w:val="20"/>
        </w:rPr>
        <w:t xml:space="preserve"> </w:t>
      </w:r>
      <w:r w:rsidR="00CE66CC" w:rsidRPr="00A62B54">
        <w:rPr>
          <w:rFonts w:ascii="Arial" w:hAnsi="Arial" w:cs="Arial"/>
          <w:sz w:val="20"/>
          <w:szCs w:val="20"/>
        </w:rPr>
        <w:t>a účinnosti</w:t>
      </w:r>
      <w:r w:rsidR="00CE66CC">
        <w:rPr>
          <w:rFonts w:ascii="Arial" w:hAnsi="Arial" w:cs="Arial"/>
          <w:sz w:val="20"/>
          <w:szCs w:val="20"/>
        </w:rPr>
        <w:t xml:space="preserve"> dnem jejího uveřejnění v registru smluv</w:t>
      </w:r>
      <w:r w:rsidR="00E24F28" w:rsidRPr="00A62B54">
        <w:rPr>
          <w:rFonts w:ascii="Arial" w:hAnsi="Arial" w:cs="Arial"/>
          <w:sz w:val="20"/>
          <w:szCs w:val="20"/>
        </w:rPr>
        <w:t xml:space="preserve">. </w:t>
      </w:r>
    </w:p>
    <w:p w14:paraId="383DDB76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81917A2" w14:textId="77777777" w:rsidR="00E24F28" w:rsidRPr="00A62B54" w:rsidRDefault="00CA07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E24F28" w:rsidRPr="00A62B54">
        <w:rPr>
          <w:rFonts w:ascii="Arial" w:hAnsi="Arial" w:cs="Arial"/>
          <w:sz w:val="20"/>
          <w:szCs w:val="20"/>
        </w:rPr>
        <w:t xml:space="preserve">.3. Smlouvu lze měnit či doplňovat pouze po vzájemné dohodě obou </w:t>
      </w:r>
      <w:r w:rsidR="003843E5">
        <w:rPr>
          <w:rFonts w:ascii="Arial" w:hAnsi="Arial" w:cs="Arial"/>
          <w:sz w:val="20"/>
          <w:szCs w:val="20"/>
        </w:rPr>
        <w:t>S</w:t>
      </w:r>
      <w:r w:rsidR="00E24F28" w:rsidRPr="00A62B54">
        <w:rPr>
          <w:rFonts w:ascii="Arial" w:hAnsi="Arial" w:cs="Arial"/>
          <w:sz w:val="20"/>
          <w:szCs w:val="20"/>
        </w:rPr>
        <w:t xml:space="preserve">mluvních stran, a to pouze v písemné formě. </w:t>
      </w:r>
    </w:p>
    <w:p w14:paraId="35AC6C8E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2CD6119" w14:textId="77777777" w:rsidR="00E24F28" w:rsidRPr="00A62B54" w:rsidRDefault="00CA07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E24F28" w:rsidRPr="00A62B54">
        <w:rPr>
          <w:rFonts w:ascii="Arial" w:hAnsi="Arial" w:cs="Arial"/>
          <w:sz w:val="20"/>
          <w:szCs w:val="20"/>
        </w:rPr>
        <w:t xml:space="preserve">.4. Smlouva byla vypracována ve </w:t>
      </w:r>
      <w:r w:rsidR="00DF51C2">
        <w:rPr>
          <w:rFonts w:ascii="Arial" w:hAnsi="Arial" w:cs="Arial"/>
          <w:sz w:val="20"/>
          <w:szCs w:val="20"/>
        </w:rPr>
        <w:t>čtyřech</w:t>
      </w:r>
      <w:r w:rsidR="00E24F28" w:rsidRPr="00A62B54">
        <w:rPr>
          <w:rFonts w:ascii="Arial" w:hAnsi="Arial" w:cs="Arial"/>
          <w:sz w:val="20"/>
          <w:szCs w:val="20"/>
        </w:rPr>
        <w:t xml:space="preserve"> vyhotoveních, z nichž každá ze </w:t>
      </w:r>
      <w:r w:rsidR="00DF51C2">
        <w:rPr>
          <w:rFonts w:ascii="Arial" w:hAnsi="Arial" w:cs="Arial"/>
          <w:sz w:val="20"/>
          <w:szCs w:val="20"/>
        </w:rPr>
        <w:t>smluvních stran obdrží po dvou</w:t>
      </w:r>
      <w:r w:rsidR="00E24F28" w:rsidRPr="00A62B54">
        <w:rPr>
          <w:rFonts w:ascii="Arial" w:hAnsi="Arial" w:cs="Arial"/>
          <w:sz w:val="20"/>
          <w:szCs w:val="20"/>
        </w:rPr>
        <w:t xml:space="preserve"> vyhotovení. </w:t>
      </w:r>
    </w:p>
    <w:p w14:paraId="0C12C9F0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7D9A519" w14:textId="77777777" w:rsidR="003843E5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Příloha č. 1: </w:t>
      </w:r>
      <w:r w:rsidR="003843E5">
        <w:rPr>
          <w:rFonts w:ascii="Arial" w:hAnsi="Arial" w:cs="Arial"/>
          <w:sz w:val="20"/>
          <w:szCs w:val="20"/>
        </w:rPr>
        <w:t>Specifikace Zboží</w:t>
      </w:r>
    </w:p>
    <w:p w14:paraId="039F90AB" w14:textId="77777777" w:rsidR="00E24F28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B7DA8C5" w14:textId="77777777" w:rsidR="00CA0728" w:rsidRPr="00A62B54" w:rsidRDefault="00CA07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EC04D55" w14:textId="77777777" w:rsidR="003843E5" w:rsidRPr="00877199" w:rsidRDefault="003843E5" w:rsidP="003843E5">
      <w:pPr>
        <w:jc w:val="both"/>
        <w:rPr>
          <w:rFonts w:ascii="Arial" w:hAnsi="Arial" w:cs="Arial"/>
          <w:sz w:val="20"/>
          <w:szCs w:val="20"/>
        </w:rPr>
      </w:pPr>
      <w:r w:rsidRPr="00877199">
        <w:rPr>
          <w:rFonts w:ascii="Arial" w:hAnsi="Arial" w:cs="Arial"/>
          <w:sz w:val="20"/>
          <w:szCs w:val="20"/>
        </w:rPr>
        <w:t>V Praze dne</w:t>
      </w:r>
      <w:r w:rsidR="00F76308">
        <w:rPr>
          <w:rFonts w:ascii="Arial" w:hAnsi="Arial" w:cs="Arial"/>
          <w:sz w:val="20"/>
          <w:szCs w:val="20"/>
        </w:rPr>
        <w:t xml:space="preserve">  </w:t>
      </w:r>
      <w:r w:rsidR="00BB2EA3">
        <w:rPr>
          <w:rFonts w:ascii="Arial" w:hAnsi="Arial" w:cs="Arial"/>
          <w:sz w:val="20"/>
          <w:szCs w:val="20"/>
        </w:rPr>
        <w:t>30</w:t>
      </w:r>
      <w:r w:rsidR="00F76308">
        <w:rPr>
          <w:rFonts w:ascii="Arial" w:hAnsi="Arial" w:cs="Arial"/>
          <w:sz w:val="20"/>
          <w:szCs w:val="20"/>
        </w:rPr>
        <w:t>.</w:t>
      </w:r>
      <w:r w:rsidR="00BB2EA3">
        <w:rPr>
          <w:rFonts w:ascii="Arial" w:hAnsi="Arial" w:cs="Arial"/>
          <w:sz w:val="20"/>
          <w:szCs w:val="20"/>
        </w:rPr>
        <w:t>4</w:t>
      </w:r>
      <w:r w:rsidR="00F76308">
        <w:rPr>
          <w:rFonts w:ascii="Arial" w:hAnsi="Arial" w:cs="Arial"/>
          <w:sz w:val="20"/>
          <w:szCs w:val="20"/>
        </w:rPr>
        <w:t>.201</w:t>
      </w:r>
      <w:r w:rsidR="00BB2EA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>V Praze dne………..</w:t>
      </w:r>
    </w:p>
    <w:p w14:paraId="72637F75" w14:textId="77777777" w:rsidR="003843E5" w:rsidRPr="00877199" w:rsidRDefault="003843E5" w:rsidP="0038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</w:p>
    <w:p w14:paraId="6E1D9394" w14:textId="77777777" w:rsidR="003843E5" w:rsidRPr="00877199" w:rsidRDefault="003843E5" w:rsidP="0038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B37A24" w14:textId="77777777" w:rsidR="003843E5" w:rsidRPr="00877199" w:rsidRDefault="003843E5" w:rsidP="0038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61AE24" w14:textId="77777777" w:rsidR="003843E5" w:rsidRPr="00877199" w:rsidRDefault="003843E5" w:rsidP="0038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6266AE" w14:textId="77777777" w:rsidR="003843E5" w:rsidRPr="00877199" w:rsidRDefault="003843E5" w:rsidP="0038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7199">
        <w:rPr>
          <w:rFonts w:ascii="Arial" w:hAnsi="Arial" w:cs="Arial"/>
          <w:sz w:val="20"/>
          <w:szCs w:val="20"/>
        </w:rPr>
        <w:t xml:space="preserve">Podpis:........................................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</w:t>
      </w:r>
      <w:r w:rsidRPr="00877199">
        <w:rPr>
          <w:rFonts w:ascii="Arial" w:hAnsi="Arial" w:cs="Arial"/>
          <w:sz w:val="20"/>
          <w:szCs w:val="20"/>
        </w:rPr>
        <w:t xml:space="preserve">.................................... </w:t>
      </w:r>
    </w:p>
    <w:p w14:paraId="5B0A059D" w14:textId="77777777" w:rsidR="003843E5" w:rsidRDefault="003843E5" w:rsidP="0038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864129" w14:textId="77777777" w:rsidR="003843E5" w:rsidRPr="00877199" w:rsidRDefault="003843E5" w:rsidP="0038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7199">
        <w:rPr>
          <w:rFonts w:ascii="Arial" w:hAnsi="Arial" w:cs="Arial"/>
          <w:sz w:val="20"/>
          <w:szCs w:val="20"/>
        </w:rPr>
        <w:t>P</w:t>
      </w:r>
      <w:r w:rsidRPr="00877199">
        <w:rPr>
          <w:rStyle w:val="preformatted"/>
          <w:rFonts w:ascii="Arial" w:hAnsi="Arial" w:cs="Arial"/>
          <w:sz w:val="20"/>
          <w:szCs w:val="20"/>
        </w:rPr>
        <w:t>odpůrný a garanční rolnický a lesnický fond, a.s.</w:t>
      </w:r>
      <w:r>
        <w:rPr>
          <w:rStyle w:val="preformatted"/>
          <w:rFonts w:ascii="Arial" w:hAnsi="Arial" w:cs="Arial"/>
          <w:sz w:val="20"/>
          <w:szCs w:val="20"/>
        </w:rPr>
        <w:tab/>
      </w:r>
      <w:r>
        <w:rPr>
          <w:rStyle w:val="preformatted"/>
          <w:rFonts w:ascii="Arial" w:hAnsi="Arial" w:cs="Arial"/>
          <w:sz w:val="20"/>
          <w:szCs w:val="20"/>
        </w:rPr>
        <w:tab/>
      </w:r>
      <w:r>
        <w:rPr>
          <w:rStyle w:val="preformatted"/>
          <w:rFonts w:ascii="Arial" w:hAnsi="Arial" w:cs="Arial"/>
          <w:sz w:val="20"/>
          <w:szCs w:val="20"/>
        </w:rPr>
        <w:tab/>
      </w:r>
      <w:r w:rsidR="00517B00">
        <w:rPr>
          <w:rFonts w:ascii="Arial" w:hAnsi="Arial" w:cs="Arial"/>
          <w:sz w:val="20"/>
          <w:szCs w:val="20"/>
        </w:rPr>
        <w:tab/>
      </w:r>
      <w:r w:rsidR="00517B00">
        <w:rPr>
          <w:rFonts w:ascii="Arial" w:hAnsi="Arial" w:cs="Arial"/>
          <w:sz w:val="20"/>
          <w:szCs w:val="20"/>
        </w:rPr>
        <w:tab/>
      </w:r>
      <w:r w:rsidR="00517B00">
        <w:rPr>
          <w:rFonts w:ascii="Arial" w:hAnsi="Arial" w:cs="Arial"/>
          <w:sz w:val="20"/>
          <w:szCs w:val="20"/>
        </w:rPr>
        <w:tab/>
      </w:r>
    </w:p>
    <w:p w14:paraId="7B7E95A9" w14:textId="77777777" w:rsidR="003843E5" w:rsidRPr="00877199" w:rsidRDefault="003843E5" w:rsidP="0038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7199">
        <w:rPr>
          <w:rFonts w:ascii="Arial" w:hAnsi="Arial" w:cs="Arial"/>
          <w:sz w:val="20"/>
          <w:szCs w:val="20"/>
        </w:rPr>
        <w:t xml:space="preserve">Ing. Zdeněk Nekula </w:t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</w:p>
    <w:p w14:paraId="42407772" w14:textId="77777777" w:rsidR="003843E5" w:rsidRPr="00877199" w:rsidRDefault="003843E5" w:rsidP="003843E5">
      <w:pPr>
        <w:jc w:val="both"/>
        <w:rPr>
          <w:rFonts w:ascii="Arial" w:hAnsi="Arial" w:cs="Arial"/>
          <w:sz w:val="20"/>
          <w:szCs w:val="20"/>
        </w:rPr>
      </w:pPr>
      <w:r w:rsidRPr="00877199">
        <w:rPr>
          <w:rFonts w:ascii="Arial" w:hAnsi="Arial" w:cs="Arial"/>
          <w:sz w:val="20"/>
          <w:szCs w:val="20"/>
        </w:rPr>
        <w:t>Předseda představenstva</w:t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</w:p>
    <w:p w14:paraId="3E331E6A" w14:textId="77777777" w:rsidR="008225D6" w:rsidRDefault="008225D6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A22A5B8" w14:textId="77777777" w:rsidR="00CA0728" w:rsidRDefault="00CA07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E3C5C30" w14:textId="77777777" w:rsidR="004954AC" w:rsidRDefault="00CA07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Příloha č. 1: Specifikace Zboží</w:t>
      </w:r>
    </w:p>
    <w:p w14:paraId="5CA956D5" w14:textId="77777777" w:rsidR="004954AC" w:rsidRDefault="004954AC">
      <w:pPr>
        <w:rPr>
          <w:rFonts w:ascii="Arial" w:hAnsi="Arial" w:cs="Arial"/>
          <w:sz w:val="20"/>
          <w:szCs w:val="20"/>
        </w:rPr>
      </w:pP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3480"/>
        <w:gridCol w:w="960"/>
        <w:gridCol w:w="1180"/>
        <w:gridCol w:w="1300"/>
      </w:tblGrid>
      <w:tr w:rsidR="00E23AE1" w:rsidRPr="00E23AE1" w14:paraId="53D8D951" w14:textId="77777777" w:rsidTr="00E23AE1">
        <w:trPr>
          <w:trHeight w:val="6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BA559" w14:textId="77777777" w:rsidR="00E23AE1" w:rsidRPr="00E23AE1" w:rsidRDefault="00E23AE1" w:rsidP="00E23AE1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proofErr w:type="spellStart"/>
            <w:r w:rsidRPr="00E23AE1">
              <w:rPr>
                <w:rFonts w:ascii="Calibri" w:eastAsia="Times New Roman" w:hAnsi="Calibri"/>
                <w:b/>
                <w:bCs/>
                <w:color w:val="000000"/>
              </w:rPr>
              <w:t>Pol.č</w:t>
            </w:r>
            <w:proofErr w:type="spellEnd"/>
            <w:r w:rsidRPr="00E23AE1">
              <w:rPr>
                <w:rFonts w:ascii="Calibri" w:eastAsia="Times New Roman" w:hAnsi="Calibri"/>
                <w:b/>
                <w:bCs/>
                <w:color w:val="000000"/>
              </w:rPr>
              <w:t>.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30752" w14:textId="77777777" w:rsidR="00E23AE1" w:rsidRPr="00E23AE1" w:rsidRDefault="00E23AE1" w:rsidP="00E23AE1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E23AE1">
              <w:rPr>
                <w:rFonts w:ascii="Calibri" w:eastAsia="Times New Roman" w:hAnsi="Calibri"/>
                <w:b/>
                <w:bCs/>
                <w:color w:val="000000"/>
              </w:rPr>
              <w:t>Název položky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CB347" w14:textId="77777777" w:rsidR="00E23AE1" w:rsidRPr="00E23AE1" w:rsidRDefault="00E23AE1" w:rsidP="00E23AE1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E23AE1">
              <w:rPr>
                <w:rFonts w:ascii="Calibri" w:eastAsia="Times New Roman" w:hAnsi="Calibri"/>
                <w:b/>
                <w:bCs/>
                <w:color w:val="000000"/>
              </w:rPr>
              <w:t>Počet ks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66025" w14:textId="77777777" w:rsidR="00E23AE1" w:rsidRPr="00E23AE1" w:rsidRDefault="00E23AE1" w:rsidP="00E23AE1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E23AE1">
              <w:rPr>
                <w:rFonts w:ascii="Calibri" w:eastAsia="Times New Roman" w:hAnsi="Calibri"/>
                <w:b/>
                <w:bCs/>
                <w:color w:val="000000"/>
              </w:rPr>
              <w:t>Cena za 1ks bez DPH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F32B81" w14:textId="77777777" w:rsidR="00E23AE1" w:rsidRPr="00E23AE1" w:rsidRDefault="00E23AE1" w:rsidP="00E23AE1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E23AE1">
              <w:rPr>
                <w:rFonts w:ascii="Calibri" w:eastAsia="Times New Roman" w:hAnsi="Calibri"/>
                <w:b/>
                <w:bCs/>
                <w:color w:val="000000"/>
              </w:rPr>
              <w:t>Cena celkem bez DPH</w:t>
            </w:r>
          </w:p>
        </w:tc>
      </w:tr>
      <w:tr w:rsidR="00E23AE1" w:rsidRPr="00E23AE1" w14:paraId="457C20A8" w14:textId="77777777" w:rsidTr="00E23AE1">
        <w:trPr>
          <w:trHeight w:val="17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D004" w14:textId="77777777" w:rsidR="00E23AE1" w:rsidRPr="00E23AE1" w:rsidRDefault="00E23AE1" w:rsidP="00E23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A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1040" w14:textId="77777777" w:rsidR="00E23AE1" w:rsidRPr="00E23AE1" w:rsidRDefault="00E23AE1" w:rsidP="00E23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AE1">
              <w:rPr>
                <w:rFonts w:ascii="Times New Roman" w:eastAsia="Times New Roman" w:hAnsi="Times New Roman"/>
                <w:sz w:val="24"/>
                <w:szCs w:val="24"/>
              </w:rPr>
              <w:t xml:space="preserve">4GB RAM paměti do </w:t>
            </w:r>
            <w:proofErr w:type="spellStart"/>
            <w:r w:rsidRPr="00E23AE1">
              <w:rPr>
                <w:rFonts w:ascii="Times New Roman" w:eastAsia="Times New Roman" w:hAnsi="Times New Roman"/>
                <w:sz w:val="24"/>
                <w:szCs w:val="24"/>
              </w:rPr>
              <w:t>miniPC</w:t>
            </w:r>
            <w:proofErr w:type="spellEnd"/>
            <w:r w:rsidRPr="00E23AE1">
              <w:rPr>
                <w:rFonts w:ascii="Times New Roman" w:eastAsia="Times New Roman" w:hAnsi="Times New Roman"/>
                <w:sz w:val="24"/>
                <w:szCs w:val="24"/>
              </w:rPr>
              <w:t xml:space="preserve"> HP 260 G2 (DDR4) - P1N53AA (od HP)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6F8B" w14:textId="77777777" w:rsidR="00E23AE1" w:rsidRPr="00E23AE1" w:rsidRDefault="00E23AE1" w:rsidP="00E23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AE1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10EC" w14:textId="77777777" w:rsidR="00E23AE1" w:rsidRPr="00E23AE1" w:rsidRDefault="00E23AE1" w:rsidP="00E23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AE1">
              <w:rPr>
                <w:rFonts w:ascii="Times New Roman" w:eastAsia="Times New Roman" w:hAnsi="Times New Roman"/>
                <w:sz w:val="24"/>
                <w:szCs w:val="24"/>
              </w:rPr>
              <w:t xml:space="preserve">  1 174 Kč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7F705" w14:textId="77777777" w:rsidR="00E23AE1" w:rsidRPr="00E23AE1" w:rsidRDefault="00E23AE1" w:rsidP="00E23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AE1">
              <w:rPr>
                <w:rFonts w:ascii="Times New Roman" w:eastAsia="Times New Roman" w:hAnsi="Times New Roman"/>
                <w:sz w:val="24"/>
                <w:szCs w:val="24"/>
              </w:rPr>
              <w:t xml:space="preserve">  81 006 Kč </w:t>
            </w:r>
          </w:p>
        </w:tc>
      </w:tr>
      <w:tr w:rsidR="00E23AE1" w:rsidRPr="00E23AE1" w14:paraId="2AC6E176" w14:textId="77777777" w:rsidTr="00E23AE1">
        <w:trPr>
          <w:trHeight w:val="67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9C75" w14:textId="77777777" w:rsidR="00E23AE1" w:rsidRPr="00E23AE1" w:rsidRDefault="00E23AE1" w:rsidP="00E23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A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FCA9" w14:textId="77777777" w:rsidR="00E23AE1" w:rsidRPr="00E23AE1" w:rsidRDefault="00E23AE1" w:rsidP="00E23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AE1">
              <w:rPr>
                <w:rFonts w:ascii="Times New Roman" w:eastAsia="Times New Roman" w:hAnsi="Times New Roman"/>
                <w:sz w:val="24"/>
                <w:szCs w:val="24"/>
              </w:rPr>
              <w:t xml:space="preserve">Baterie do notebooku HP </w:t>
            </w:r>
            <w:proofErr w:type="spellStart"/>
            <w:r w:rsidRPr="00E23AE1">
              <w:rPr>
                <w:rFonts w:ascii="Times New Roman" w:eastAsia="Times New Roman" w:hAnsi="Times New Roman"/>
                <w:sz w:val="24"/>
                <w:szCs w:val="24"/>
              </w:rPr>
              <w:t>Elitebook</w:t>
            </w:r>
            <w:proofErr w:type="spellEnd"/>
            <w:r w:rsidRPr="00E23AE1">
              <w:rPr>
                <w:rFonts w:ascii="Times New Roman" w:eastAsia="Times New Roman" w:hAnsi="Times New Roman"/>
                <w:sz w:val="24"/>
                <w:szCs w:val="24"/>
              </w:rPr>
              <w:t xml:space="preserve"> 850G3 (CS03XL)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B62A" w14:textId="77777777" w:rsidR="00E23AE1" w:rsidRPr="00E23AE1" w:rsidRDefault="00E23AE1" w:rsidP="00E23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A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29C6" w14:textId="77777777" w:rsidR="00E23AE1" w:rsidRPr="00E23AE1" w:rsidRDefault="00E23AE1" w:rsidP="00E23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AE1">
              <w:rPr>
                <w:rFonts w:ascii="Times New Roman" w:eastAsia="Times New Roman" w:hAnsi="Times New Roman"/>
                <w:sz w:val="24"/>
                <w:szCs w:val="24"/>
              </w:rPr>
              <w:t xml:space="preserve">  1 156 Kč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85377" w14:textId="77777777" w:rsidR="00E23AE1" w:rsidRPr="00E23AE1" w:rsidRDefault="00E23AE1" w:rsidP="00E23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AE1">
              <w:rPr>
                <w:rFonts w:ascii="Times New Roman" w:eastAsia="Times New Roman" w:hAnsi="Times New Roman"/>
                <w:sz w:val="24"/>
                <w:szCs w:val="24"/>
              </w:rPr>
              <w:t xml:space="preserve">    2 312 Kč </w:t>
            </w:r>
          </w:p>
        </w:tc>
      </w:tr>
      <w:tr w:rsidR="00E23AE1" w:rsidRPr="00E23AE1" w14:paraId="2FB982AA" w14:textId="77777777" w:rsidTr="00E23AE1">
        <w:trPr>
          <w:trHeight w:val="330"/>
        </w:trPr>
        <w:tc>
          <w:tcPr>
            <w:tcW w:w="6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2EA1" w14:textId="77777777" w:rsidR="00E23AE1" w:rsidRPr="00E23AE1" w:rsidRDefault="00E23AE1" w:rsidP="00E23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3A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Celkem bez DPH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DAA42" w14:textId="77777777" w:rsidR="00E23AE1" w:rsidRPr="00E23AE1" w:rsidRDefault="00E23AE1" w:rsidP="00E23A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3A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83 318 Kč </w:t>
            </w:r>
          </w:p>
        </w:tc>
      </w:tr>
    </w:tbl>
    <w:p w14:paraId="67750876" w14:textId="77777777" w:rsidR="00CA0728" w:rsidRDefault="00CA0728" w:rsidP="00CA0728"/>
    <w:p w14:paraId="0FD283F7" w14:textId="77777777" w:rsidR="00CA0728" w:rsidRDefault="00CA0728" w:rsidP="00CA0728"/>
    <w:p w14:paraId="1A1D6031" w14:textId="77777777" w:rsidR="00D809DE" w:rsidRPr="00517B00" w:rsidRDefault="00D809DE" w:rsidP="00517B00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73FFF9E2" w14:textId="77777777" w:rsidR="00D809DE" w:rsidRDefault="00D809DE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E225B3F" w14:textId="77777777" w:rsidR="00B535AE" w:rsidRPr="00A62B54" w:rsidRDefault="00B535AE" w:rsidP="00B535AE">
      <w:pPr>
        <w:pStyle w:val="Bezmezer"/>
        <w:jc w:val="both"/>
        <w:rPr>
          <w:rFonts w:ascii="Arial" w:hAnsi="Arial" w:cs="Arial"/>
          <w:sz w:val="20"/>
          <w:szCs w:val="20"/>
        </w:rPr>
      </w:pPr>
    </w:p>
    <w:sectPr w:rsidR="00B535AE" w:rsidRPr="00A62B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661DE2" w15:done="0"/>
  <w15:commentEx w15:paraId="1B954297" w15:done="0"/>
  <w15:commentEx w15:paraId="48286C61" w15:done="0"/>
  <w15:commentEx w15:paraId="51D290B1" w15:done="0"/>
  <w15:commentEx w15:paraId="1605ACC5" w15:done="0"/>
  <w15:commentEx w15:paraId="72C1CC91" w15:done="0"/>
  <w15:commentEx w15:paraId="0FD1D0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661DE2" w16cid:durableId="1E8C17DE"/>
  <w16cid:commentId w16cid:paraId="1B954297" w16cid:durableId="1E8C18A2"/>
  <w16cid:commentId w16cid:paraId="48286C61" w16cid:durableId="1E8C1B2E"/>
  <w16cid:commentId w16cid:paraId="51D290B1" w16cid:durableId="1E8C1BE4"/>
  <w16cid:commentId w16cid:paraId="1605ACC5" w16cid:durableId="1E8C1DB7"/>
  <w16cid:commentId w16cid:paraId="72C1CC91" w16cid:durableId="1E8C1E4D"/>
  <w16cid:commentId w16cid:paraId="0FD1D010" w16cid:durableId="1E8C1E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ADA5E" w14:textId="77777777" w:rsidR="00B11139" w:rsidRDefault="00B11139" w:rsidP="00D34B31">
      <w:pPr>
        <w:spacing w:after="0" w:line="240" w:lineRule="auto"/>
      </w:pPr>
      <w:r>
        <w:separator/>
      </w:r>
    </w:p>
  </w:endnote>
  <w:endnote w:type="continuationSeparator" w:id="0">
    <w:p w14:paraId="40293B60" w14:textId="77777777" w:rsidR="00B11139" w:rsidRDefault="00B11139" w:rsidP="00D3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alewa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526818"/>
      <w:docPartObj>
        <w:docPartGallery w:val="Page Numbers (Bottom of Page)"/>
        <w:docPartUnique/>
      </w:docPartObj>
    </w:sdtPr>
    <w:sdtEndPr/>
    <w:sdtContent>
      <w:p w14:paraId="14BEA56F" w14:textId="77777777" w:rsidR="00D34B31" w:rsidRDefault="00D34B3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127">
          <w:rPr>
            <w:noProof/>
          </w:rPr>
          <w:t>5</w:t>
        </w:r>
        <w:r>
          <w:fldChar w:fldCharType="end"/>
        </w:r>
      </w:p>
    </w:sdtContent>
  </w:sdt>
  <w:p w14:paraId="70DD600C" w14:textId="77777777" w:rsidR="00D34B31" w:rsidRDefault="00D34B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7E2C8" w14:textId="77777777" w:rsidR="00B11139" w:rsidRDefault="00B11139" w:rsidP="00D34B31">
      <w:pPr>
        <w:spacing w:after="0" w:line="240" w:lineRule="auto"/>
      </w:pPr>
      <w:r>
        <w:separator/>
      </w:r>
    </w:p>
  </w:footnote>
  <w:footnote w:type="continuationSeparator" w:id="0">
    <w:p w14:paraId="7EF9EE0C" w14:textId="77777777" w:rsidR="00B11139" w:rsidRDefault="00B11139" w:rsidP="00D34B3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trik Luxemburk">
    <w15:presenceInfo w15:providerId="Windows Live" w15:userId="51a57e4026474b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28"/>
    <w:rsid w:val="00015635"/>
    <w:rsid w:val="00022A4E"/>
    <w:rsid w:val="00041D96"/>
    <w:rsid w:val="00055D8E"/>
    <w:rsid w:val="000974D8"/>
    <w:rsid w:val="000A293E"/>
    <w:rsid w:val="000A4974"/>
    <w:rsid w:val="000A5AC7"/>
    <w:rsid w:val="000B39B2"/>
    <w:rsid w:val="00150756"/>
    <w:rsid w:val="00157610"/>
    <w:rsid w:val="001745CB"/>
    <w:rsid w:val="001902C4"/>
    <w:rsid w:val="00193C02"/>
    <w:rsid w:val="001C50C3"/>
    <w:rsid w:val="001E0500"/>
    <w:rsid w:val="001F1FC1"/>
    <w:rsid w:val="001F4403"/>
    <w:rsid w:val="0021044B"/>
    <w:rsid w:val="002378B9"/>
    <w:rsid w:val="002541C9"/>
    <w:rsid w:val="0027332A"/>
    <w:rsid w:val="002B3F95"/>
    <w:rsid w:val="002C571F"/>
    <w:rsid w:val="002E1366"/>
    <w:rsid w:val="002F07B9"/>
    <w:rsid w:val="00316D19"/>
    <w:rsid w:val="00322C74"/>
    <w:rsid w:val="00340CB6"/>
    <w:rsid w:val="0034239C"/>
    <w:rsid w:val="0035016C"/>
    <w:rsid w:val="0036780D"/>
    <w:rsid w:val="00371F61"/>
    <w:rsid w:val="003843E5"/>
    <w:rsid w:val="003A2C3E"/>
    <w:rsid w:val="003A2FC7"/>
    <w:rsid w:val="003C13C2"/>
    <w:rsid w:val="003F28BE"/>
    <w:rsid w:val="004024D8"/>
    <w:rsid w:val="004810D8"/>
    <w:rsid w:val="004954AC"/>
    <w:rsid w:val="004A3A5B"/>
    <w:rsid w:val="004B4CE5"/>
    <w:rsid w:val="004C0D4D"/>
    <w:rsid w:val="004C66F1"/>
    <w:rsid w:val="004D5B02"/>
    <w:rsid w:val="004F2612"/>
    <w:rsid w:val="00517B00"/>
    <w:rsid w:val="005237C4"/>
    <w:rsid w:val="00542AF9"/>
    <w:rsid w:val="005957E1"/>
    <w:rsid w:val="005F0CB0"/>
    <w:rsid w:val="00600147"/>
    <w:rsid w:val="00624127"/>
    <w:rsid w:val="00626FFD"/>
    <w:rsid w:val="006616AD"/>
    <w:rsid w:val="00661A56"/>
    <w:rsid w:val="006632B8"/>
    <w:rsid w:val="006D20C4"/>
    <w:rsid w:val="006D6E2D"/>
    <w:rsid w:val="0070798A"/>
    <w:rsid w:val="00712AEA"/>
    <w:rsid w:val="00732643"/>
    <w:rsid w:val="00736D5B"/>
    <w:rsid w:val="00747406"/>
    <w:rsid w:val="007B2625"/>
    <w:rsid w:val="007D2B8B"/>
    <w:rsid w:val="007E74CE"/>
    <w:rsid w:val="008211EE"/>
    <w:rsid w:val="008225D6"/>
    <w:rsid w:val="0082735C"/>
    <w:rsid w:val="008B104B"/>
    <w:rsid w:val="008B440C"/>
    <w:rsid w:val="00911522"/>
    <w:rsid w:val="00914D7B"/>
    <w:rsid w:val="00945662"/>
    <w:rsid w:val="009B25AD"/>
    <w:rsid w:val="009E61AC"/>
    <w:rsid w:val="00A27D24"/>
    <w:rsid w:val="00A62B54"/>
    <w:rsid w:val="00AA5218"/>
    <w:rsid w:val="00AE7CCE"/>
    <w:rsid w:val="00AF0C7E"/>
    <w:rsid w:val="00AF76D9"/>
    <w:rsid w:val="00B11139"/>
    <w:rsid w:val="00B3243D"/>
    <w:rsid w:val="00B535AE"/>
    <w:rsid w:val="00B71C4A"/>
    <w:rsid w:val="00B850A8"/>
    <w:rsid w:val="00BB2EA3"/>
    <w:rsid w:val="00BB2FB4"/>
    <w:rsid w:val="00BC1A5A"/>
    <w:rsid w:val="00BD3B11"/>
    <w:rsid w:val="00BE59AC"/>
    <w:rsid w:val="00BF7B86"/>
    <w:rsid w:val="00C2119C"/>
    <w:rsid w:val="00C50BB5"/>
    <w:rsid w:val="00CA0728"/>
    <w:rsid w:val="00CE66CC"/>
    <w:rsid w:val="00D10DB4"/>
    <w:rsid w:val="00D266FB"/>
    <w:rsid w:val="00D34B31"/>
    <w:rsid w:val="00D809DE"/>
    <w:rsid w:val="00DF3A33"/>
    <w:rsid w:val="00DF51C2"/>
    <w:rsid w:val="00E23490"/>
    <w:rsid w:val="00E23AE1"/>
    <w:rsid w:val="00E24F28"/>
    <w:rsid w:val="00E614C3"/>
    <w:rsid w:val="00E63F2D"/>
    <w:rsid w:val="00E95D30"/>
    <w:rsid w:val="00EF5CEF"/>
    <w:rsid w:val="00F76308"/>
    <w:rsid w:val="00F77DF0"/>
    <w:rsid w:val="00FA3615"/>
    <w:rsid w:val="00FC122F"/>
    <w:rsid w:val="00FD08EF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6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F28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E24F28"/>
  </w:style>
  <w:style w:type="character" w:customStyle="1" w:styleId="nowrap">
    <w:name w:val="nowrap"/>
    <w:basedOn w:val="Standardnpsmoodstavce"/>
    <w:rsid w:val="00E24F28"/>
  </w:style>
  <w:style w:type="paragraph" w:styleId="Bezmezer">
    <w:name w:val="No Spacing"/>
    <w:uiPriority w:val="1"/>
    <w:qFormat/>
    <w:rsid w:val="00E24F2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0C4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B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B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0D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0D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0D4D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D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D4D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1F4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4239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211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F28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E24F28"/>
  </w:style>
  <w:style w:type="character" w:customStyle="1" w:styleId="nowrap">
    <w:name w:val="nowrap"/>
    <w:basedOn w:val="Standardnpsmoodstavce"/>
    <w:rsid w:val="00E24F28"/>
  </w:style>
  <w:style w:type="paragraph" w:styleId="Bezmezer">
    <w:name w:val="No Spacing"/>
    <w:uiPriority w:val="1"/>
    <w:qFormat/>
    <w:rsid w:val="00E24F2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0C4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B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B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0D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0D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0D4D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D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D4D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1F4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4239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21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PGRLF, a.s.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Chovanec Ondřej</dc:creator>
  <cp:lastModifiedBy>Salaj Jana</cp:lastModifiedBy>
  <cp:revision>2</cp:revision>
  <cp:lastPrinted>2018-05-09T06:11:00Z</cp:lastPrinted>
  <dcterms:created xsi:type="dcterms:W3CDTF">2018-05-10T12:24:00Z</dcterms:created>
  <dcterms:modified xsi:type="dcterms:W3CDTF">2018-05-10T12:24:00Z</dcterms:modified>
</cp:coreProperties>
</file>