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54E7D" w14:textId="45ADE4FA" w:rsidR="00CE2F92" w:rsidRPr="00CE2F92" w:rsidRDefault="00CE2F92" w:rsidP="002006C4">
      <w:pPr>
        <w:rPr>
          <w:rFonts w:ascii="Arial" w:hAnsi="Arial" w:cs="Arial"/>
          <w:b/>
          <w:szCs w:val="22"/>
        </w:rPr>
      </w:pPr>
    </w:p>
    <w:p w14:paraId="79654E7E" w14:textId="5387EF01" w:rsidR="00234FAD" w:rsidRPr="00C21CE3" w:rsidRDefault="00AA3833" w:rsidP="003B346B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</w:t>
      </w:r>
      <w:r w:rsidR="004400E0">
        <w:rPr>
          <w:rFonts w:ascii="Arial" w:hAnsi="Arial" w:cs="Arial"/>
          <w:b/>
          <w:sz w:val="28"/>
          <w:szCs w:val="20"/>
        </w:rPr>
        <w:t xml:space="preserve">mlouva </w:t>
      </w:r>
      <w:r w:rsidR="003B346B">
        <w:rPr>
          <w:rFonts w:ascii="Arial" w:hAnsi="Arial" w:cs="Arial"/>
          <w:b/>
          <w:sz w:val="28"/>
          <w:szCs w:val="20"/>
        </w:rPr>
        <w:t>o dílo</w:t>
      </w:r>
    </w:p>
    <w:p w14:paraId="79654E80" w14:textId="673767AC" w:rsidR="00CE2F92" w:rsidRDefault="00CE2F92" w:rsidP="002006C4">
      <w:pPr>
        <w:rPr>
          <w:rFonts w:ascii="Arial" w:hAnsi="Arial"/>
          <w:b/>
        </w:rPr>
      </w:pPr>
    </w:p>
    <w:p w14:paraId="79654E81" w14:textId="77777777" w:rsidR="00234FAD" w:rsidRPr="00EA1F3B" w:rsidRDefault="00234FAD" w:rsidP="00234FAD">
      <w:pPr>
        <w:jc w:val="both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Smluvní strany: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E91BEB" w:rsidRPr="00167AE5" w14:paraId="79654E83" w14:textId="77777777" w:rsidTr="00E91BEB">
        <w:trPr>
          <w:trHeight w:val="436"/>
        </w:trPr>
        <w:tc>
          <w:tcPr>
            <w:tcW w:w="8613" w:type="dxa"/>
            <w:gridSpan w:val="2"/>
            <w:vAlign w:val="center"/>
          </w:tcPr>
          <w:p w14:paraId="79654E82" w14:textId="77777777"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b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E91BEB" w:rsidRPr="00167AE5" w14:paraId="79654E86" w14:textId="77777777" w:rsidTr="00E91BEB">
        <w:tc>
          <w:tcPr>
            <w:tcW w:w="2235" w:type="dxa"/>
            <w:vAlign w:val="center"/>
          </w:tcPr>
          <w:p w14:paraId="79654E84" w14:textId="77777777"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6378" w:type="dxa"/>
            <w:vAlign w:val="center"/>
          </w:tcPr>
          <w:p w14:paraId="79654E85" w14:textId="77777777"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Roškotova 1225/1, 140 21 Praha 4</w:t>
            </w:r>
          </w:p>
        </w:tc>
      </w:tr>
      <w:tr w:rsidR="00E91BEB" w:rsidRPr="00167AE5" w14:paraId="79654E89" w14:textId="77777777" w:rsidTr="00E91BEB">
        <w:tc>
          <w:tcPr>
            <w:tcW w:w="2235" w:type="dxa"/>
            <w:vAlign w:val="center"/>
          </w:tcPr>
          <w:p w14:paraId="79654E87" w14:textId="77777777" w:rsidR="00E91BEB" w:rsidRPr="00EA1F3B" w:rsidRDefault="0062434F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zástupce</w:t>
            </w:r>
            <w:r w:rsidR="00E91BEB" w:rsidRPr="00EA1F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79654E88" w14:textId="38AB6DBE" w:rsidR="00E91BEB" w:rsidRPr="00EA1F3B" w:rsidRDefault="006343C8" w:rsidP="002006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Ballek Daniel, MBA</w:t>
            </w:r>
          </w:p>
        </w:tc>
      </w:tr>
      <w:tr w:rsidR="00E91BEB" w:rsidRPr="00167AE5" w14:paraId="79654E8C" w14:textId="77777777" w:rsidTr="00E91BEB">
        <w:tc>
          <w:tcPr>
            <w:tcW w:w="2235" w:type="dxa"/>
            <w:vAlign w:val="center"/>
          </w:tcPr>
          <w:p w14:paraId="79654E8A" w14:textId="77777777"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IČ</w:t>
            </w:r>
            <w:r w:rsidR="00C135B3">
              <w:rPr>
                <w:rFonts w:ascii="Arial" w:hAnsi="Arial" w:cs="Arial"/>
                <w:sz w:val="20"/>
                <w:szCs w:val="20"/>
              </w:rPr>
              <w:t>O</w:t>
            </w:r>
            <w:r w:rsidRPr="00EA1F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8" w:type="dxa"/>
            <w:vAlign w:val="center"/>
          </w:tcPr>
          <w:p w14:paraId="79654E8B" w14:textId="77777777"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47114321</w:t>
            </w:r>
          </w:p>
        </w:tc>
      </w:tr>
      <w:tr w:rsidR="00E91BEB" w:rsidRPr="00167AE5" w14:paraId="79654E8F" w14:textId="77777777" w:rsidTr="00E91BEB">
        <w:tc>
          <w:tcPr>
            <w:tcW w:w="2235" w:type="dxa"/>
            <w:vAlign w:val="center"/>
          </w:tcPr>
          <w:p w14:paraId="79654E8D" w14:textId="77777777"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378" w:type="dxa"/>
            <w:vAlign w:val="center"/>
          </w:tcPr>
          <w:p w14:paraId="79654E8E" w14:textId="77777777" w:rsidR="00E91BEB" w:rsidRPr="00EA1F3B" w:rsidRDefault="00E91BEB" w:rsidP="00444D3E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>CZ47114321</w:t>
            </w:r>
          </w:p>
        </w:tc>
      </w:tr>
      <w:tr w:rsidR="00E91BEB" w:rsidRPr="00167AE5" w14:paraId="79654E91" w14:textId="77777777" w:rsidTr="00E91BEB">
        <w:tc>
          <w:tcPr>
            <w:tcW w:w="8613" w:type="dxa"/>
            <w:gridSpan w:val="2"/>
            <w:vAlign w:val="center"/>
          </w:tcPr>
          <w:p w14:paraId="79654E90" w14:textId="5069F817" w:rsidR="00E91BEB" w:rsidRPr="00EA1F3B" w:rsidRDefault="00E91BEB" w:rsidP="003B346B">
            <w:pPr>
              <w:rPr>
                <w:rFonts w:ascii="Arial" w:hAnsi="Arial" w:cs="Arial"/>
                <w:sz w:val="20"/>
                <w:szCs w:val="20"/>
              </w:rPr>
            </w:pPr>
            <w:r w:rsidRPr="00EA1F3B">
              <w:rPr>
                <w:rFonts w:ascii="Arial" w:hAnsi="Arial" w:cs="Arial"/>
                <w:sz w:val="20"/>
                <w:szCs w:val="20"/>
              </w:rPr>
              <w:t xml:space="preserve">Zapsaná v obchodním rejstříku, vedeném Městským soudem v Praze, </w:t>
            </w:r>
            <w:r w:rsidR="003B346B">
              <w:rPr>
                <w:rFonts w:ascii="Arial" w:hAnsi="Arial" w:cs="Arial"/>
                <w:sz w:val="20"/>
                <w:szCs w:val="20"/>
              </w:rPr>
              <w:t>sp. zn. A</w:t>
            </w:r>
            <w:r w:rsidRPr="00EA1F3B">
              <w:rPr>
                <w:rFonts w:ascii="Arial" w:hAnsi="Arial" w:cs="Arial"/>
                <w:sz w:val="20"/>
                <w:szCs w:val="20"/>
              </w:rPr>
              <w:t xml:space="preserve"> 7232</w:t>
            </w:r>
          </w:p>
        </w:tc>
      </w:tr>
      <w:tr w:rsidR="00725A2E" w:rsidRPr="00EA1F3B" w14:paraId="51B7CBDB" w14:textId="77777777" w:rsidTr="00725A2E">
        <w:tc>
          <w:tcPr>
            <w:tcW w:w="8613" w:type="dxa"/>
            <w:gridSpan w:val="2"/>
            <w:vAlign w:val="center"/>
          </w:tcPr>
          <w:p w14:paraId="41115A08" w14:textId="0839EF7A" w:rsidR="00725A2E" w:rsidRPr="00725A2E" w:rsidRDefault="00725A2E" w:rsidP="002006C4">
            <w:pPr>
              <w:rPr>
                <w:rFonts w:ascii="Arial" w:hAnsi="Arial" w:cs="Arial"/>
                <w:sz w:val="20"/>
                <w:szCs w:val="20"/>
              </w:rPr>
            </w:pPr>
            <w:r w:rsidRPr="00725A2E">
              <w:rPr>
                <w:rFonts w:ascii="Arial" w:hAnsi="Arial" w:cs="Arial"/>
                <w:sz w:val="20"/>
                <w:szCs w:val="20"/>
              </w:rPr>
              <w:t xml:space="preserve">Kontaktní osoba:            </w:t>
            </w:r>
            <w:r w:rsidR="002006C4">
              <w:rPr>
                <w:rFonts w:ascii="Arial" w:hAnsi="Arial" w:cs="Arial"/>
                <w:sz w:val="20"/>
                <w:szCs w:val="20"/>
              </w:rPr>
              <w:t>Jan Palát</w:t>
            </w:r>
            <w:r w:rsidRPr="00725A2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25A2E" w:rsidRPr="00EA1F3B" w14:paraId="148FB6B5" w14:textId="77777777" w:rsidTr="00725A2E">
        <w:tc>
          <w:tcPr>
            <w:tcW w:w="8613" w:type="dxa"/>
            <w:gridSpan w:val="2"/>
            <w:vAlign w:val="center"/>
          </w:tcPr>
          <w:p w14:paraId="1314806E" w14:textId="0E37C755" w:rsidR="00725A2E" w:rsidRPr="00725A2E" w:rsidRDefault="00725A2E" w:rsidP="000B3AEB">
            <w:pPr>
              <w:rPr>
                <w:rFonts w:ascii="Arial" w:hAnsi="Arial" w:cs="Arial"/>
                <w:sz w:val="20"/>
                <w:szCs w:val="20"/>
              </w:rPr>
            </w:pPr>
            <w:r w:rsidRPr="00725A2E">
              <w:rPr>
                <w:rFonts w:ascii="Arial" w:hAnsi="Arial" w:cs="Arial"/>
                <w:sz w:val="20"/>
                <w:szCs w:val="20"/>
              </w:rPr>
              <w:t xml:space="preserve">Email:                             </w:t>
            </w:r>
            <w:r w:rsidR="00D64CD3">
              <w:rPr>
                <w:rFonts w:ascii="Arial" w:hAnsi="Arial" w:cs="Arial"/>
                <w:sz w:val="20"/>
                <w:szCs w:val="20"/>
              </w:rPr>
              <w:t>XXXXXXXXX</w:t>
            </w:r>
          </w:p>
        </w:tc>
      </w:tr>
      <w:tr w:rsidR="00725A2E" w:rsidRPr="00EA1F3B" w14:paraId="6C691B34" w14:textId="77777777" w:rsidTr="00725A2E">
        <w:tc>
          <w:tcPr>
            <w:tcW w:w="8613" w:type="dxa"/>
            <w:gridSpan w:val="2"/>
            <w:vAlign w:val="center"/>
          </w:tcPr>
          <w:p w14:paraId="686100D0" w14:textId="1E2FAEBB" w:rsidR="00725A2E" w:rsidRPr="00725A2E" w:rsidRDefault="00725A2E" w:rsidP="00725A2E">
            <w:pPr>
              <w:rPr>
                <w:rFonts w:ascii="Arial" w:hAnsi="Arial" w:cs="Arial"/>
                <w:sz w:val="20"/>
                <w:szCs w:val="20"/>
              </w:rPr>
            </w:pPr>
            <w:r w:rsidRPr="00725A2E">
              <w:rPr>
                <w:rFonts w:ascii="Arial" w:hAnsi="Arial" w:cs="Arial"/>
                <w:sz w:val="20"/>
                <w:szCs w:val="20"/>
              </w:rPr>
              <w:t xml:space="preserve">Telefonní číslo:              </w:t>
            </w:r>
            <w:r w:rsidR="00D64CD3">
              <w:rPr>
                <w:rFonts w:ascii="Arial" w:hAnsi="Arial" w:cs="Arial"/>
                <w:sz w:val="20"/>
                <w:szCs w:val="20"/>
              </w:rPr>
              <w:t xml:space="preserve"> XXXXXXXXX</w:t>
            </w:r>
            <w:r w:rsidR="000B3AEB" w:rsidRPr="000B3AEB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 </w:t>
            </w:r>
            <w:r w:rsidR="000B3AEB" w:rsidRPr="000B3AE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</w:tbl>
    <w:p w14:paraId="79654E93" w14:textId="47287616" w:rsidR="00241C19" w:rsidRDefault="002006C4" w:rsidP="00234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O</w:t>
      </w:r>
      <w:r w:rsidRPr="002006C4">
        <w:rPr>
          <w:rFonts w:ascii="Arial" w:hAnsi="Arial" w:cs="Arial"/>
          <w:b/>
          <w:sz w:val="20"/>
          <w:szCs w:val="20"/>
        </w:rPr>
        <w:t>bjednatel</w:t>
      </w:r>
      <w:r>
        <w:rPr>
          <w:rFonts w:ascii="Arial" w:hAnsi="Arial" w:cs="Arial"/>
          <w:sz w:val="20"/>
          <w:szCs w:val="20"/>
        </w:rPr>
        <w:t>“)</w:t>
      </w:r>
    </w:p>
    <w:p w14:paraId="79654E94" w14:textId="77777777" w:rsidR="00CE2F92" w:rsidRPr="00EA1F3B" w:rsidRDefault="00CE2F92" w:rsidP="00234FAD">
      <w:pPr>
        <w:jc w:val="both"/>
        <w:rPr>
          <w:rFonts w:ascii="Arial" w:hAnsi="Arial" w:cs="Arial"/>
          <w:sz w:val="20"/>
          <w:szCs w:val="20"/>
        </w:rPr>
      </w:pPr>
    </w:p>
    <w:p w14:paraId="79654E95" w14:textId="77777777" w:rsidR="00234FAD" w:rsidRPr="00EA1F3B" w:rsidRDefault="00234FAD" w:rsidP="00234FAD">
      <w:pPr>
        <w:jc w:val="both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>a</w:t>
      </w:r>
    </w:p>
    <w:p w14:paraId="79654E97" w14:textId="77777777" w:rsidR="00CE2F92" w:rsidRPr="00EA1F3B" w:rsidRDefault="00CE2F92" w:rsidP="00234FA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2943"/>
        <w:gridCol w:w="6060"/>
      </w:tblGrid>
      <w:tr w:rsidR="002006C4" w:rsidRPr="00FF6D48" w14:paraId="591C64D2" w14:textId="77777777" w:rsidTr="002006C4">
        <w:trPr>
          <w:trHeight w:val="364"/>
        </w:trPr>
        <w:tc>
          <w:tcPr>
            <w:tcW w:w="90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D1A08" w14:textId="59FBE709" w:rsidR="002006C4" w:rsidRPr="00FF6D48" w:rsidRDefault="000677B0" w:rsidP="00782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Firma s.r.o.</w:t>
            </w:r>
          </w:p>
        </w:tc>
      </w:tr>
      <w:tr w:rsidR="006343C8" w:rsidRPr="00FF6D48" w14:paraId="4D09872C" w14:textId="77777777" w:rsidTr="002006C4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4A3CE" w14:textId="77777777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 w:rsidRPr="00FF6D48">
              <w:rPr>
                <w:rFonts w:ascii="Arial" w:hAnsi="Arial" w:cs="Arial"/>
                <w:sz w:val="20"/>
              </w:rPr>
              <w:t>se sídlem: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CF5AC" w14:textId="3B385C9E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 Pěšinách 247/5, 182 00Praha 8 - Kobylisy</w:t>
            </w:r>
          </w:p>
        </w:tc>
      </w:tr>
      <w:tr w:rsidR="006343C8" w:rsidRPr="00FF6D48" w14:paraId="39C5E375" w14:textId="77777777" w:rsidTr="002006C4">
        <w:trPr>
          <w:trHeight w:val="249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38BF7" w14:textId="77777777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 w:rsidRPr="00FF6D48">
              <w:rPr>
                <w:rFonts w:ascii="Arial" w:hAnsi="Arial" w:cs="Arial"/>
                <w:sz w:val="20"/>
              </w:rPr>
              <w:t>zástupce: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D2234" w14:textId="6C42E79E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Václav Kapal, jednatel společnosti</w:t>
            </w:r>
          </w:p>
        </w:tc>
      </w:tr>
      <w:tr w:rsidR="006343C8" w:rsidRPr="00FF6D48" w14:paraId="4CE351BA" w14:textId="77777777" w:rsidTr="002006C4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3D82E" w14:textId="77777777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 w:rsidRPr="00FF6D48"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79489C" w14:textId="3AC3ACB8" w:rsidR="006343C8" w:rsidRPr="00FF6D48" w:rsidRDefault="006343C8" w:rsidP="006343C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62412272</w:t>
            </w:r>
          </w:p>
        </w:tc>
      </w:tr>
      <w:tr w:rsidR="006343C8" w:rsidRPr="00FF6D48" w14:paraId="6EC752BD" w14:textId="77777777" w:rsidTr="002006C4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32A3B" w14:textId="77777777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 w:rsidRPr="00FF6D48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7F539" w14:textId="0F563859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CZ 62412272</w:t>
            </w:r>
          </w:p>
        </w:tc>
      </w:tr>
      <w:tr w:rsidR="006343C8" w:rsidRPr="00FF6D48" w14:paraId="4DFBD463" w14:textId="77777777" w:rsidTr="002006C4">
        <w:trPr>
          <w:trHeight w:val="70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DFDFD" w14:textId="77777777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 w:rsidRPr="00FF6D48">
              <w:rPr>
                <w:rFonts w:ascii="Arial" w:hAnsi="Arial" w:cs="Arial"/>
                <w:sz w:val="20"/>
              </w:rPr>
              <w:t>Bankovní spojení: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5D150" w14:textId="3DADF204" w:rsidR="006343C8" w:rsidRPr="00FF6D48" w:rsidRDefault="00D64CD3" w:rsidP="006343C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XXXXXXXXXXX</w:t>
            </w:r>
          </w:p>
        </w:tc>
      </w:tr>
      <w:tr w:rsidR="006343C8" w:rsidRPr="00FF6D48" w14:paraId="2E1E73B9" w14:textId="77777777" w:rsidTr="002006C4">
        <w:trPr>
          <w:trHeight w:val="70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FAA23" w14:textId="77777777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 w:rsidRPr="00FF6D48">
              <w:rPr>
                <w:rFonts w:ascii="Arial" w:hAnsi="Arial" w:cs="Arial"/>
                <w:sz w:val="20"/>
              </w:rPr>
              <w:t>Kontaktní osoba: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EE830" w14:textId="7E27C5CA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Petr Hodač, ředitel společnosti</w:t>
            </w:r>
          </w:p>
        </w:tc>
      </w:tr>
      <w:tr w:rsidR="006343C8" w:rsidRPr="00FF6D48" w14:paraId="796CFBC8" w14:textId="77777777" w:rsidTr="002006C4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A4477" w14:textId="77777777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 w:rsidRPr="00FF6D48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17546" w14:textId="6223D0A8" w:rsidR="006343C8" w:rsidRPr="00FF6D48" w:rsidRDefault="00225CF9" w:rsidP="006343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  <w:r w:rsidR="006343C8">
              <w:rPr>
                <w:rFonts w:ascii="Arial" w:hAnsi="Arial" w:cs="Arial"/>
                <w:b/>
                <w:sz w:val="20"/>
              </w:rPr>
              <w:t>irma.g</w:t>
            </w:r>
            <w:r w:rsidR="006343C8" w:rsidRPr="00D24EBA">
              <w:rPr>
                <w:rFonts w:ascii="Arial" w:hAnsi="Arial" w:cs="Arial"/>
                <w:b/>
                <w:sz w:val="20"/>
              </w:rPr>
              <w:t>@</w:t>
            </w:r>
            <w:r w:rsidR="006343C8">
              <w:rPr>
                <w:rFonts w:ascii="Arial" w:hAnsi="Arial" w:cs="Arial"/>
                <w:b/>
                <w:sz w:val="20"/>
              </w:rPr>
              <w:t>seznam.cz</w:t>
            </w:r>
          </w:p>
        </w:tc>
      </w:tr>
      <w:tr w:rsidR="006343C8" w:rsidRPr="00FF6D48" w14:paraId="44B826D2" w14:textId="77777777" w:rsidTr="002006C4"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42383" w14:textId="77777777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 w:rsidRPr="00FF6D48">
              <w:rPr>
                <w:rFonts w:ascii="Arial" w:hAnsi="Arial" w:cs="Arial"/>
                <w:sz w:val="20"/>
              </w:rPr>
              <w:t>Tel.:</w:t>
            </w:r>
          </w:p>
        </w:tc>
        <w:tc>
          <w:tcPr>
            <w:tcW w:w="6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33C2B" w14:textId="56C83039" w:rsidR="006343C8" w:rsidRPr="00D64CD3" w:rsidRDefault="00D64CD3" w:rsidP="00D64CD3">
            <w:pPr>
              <w:rPr>
                <w:rFonts w:ascii="Arial" w:hAnsi="Arial" w:cs="Arial"/>
                <w:b/>
                <w:color w:val="FFFFFF" w:themeColor="background1"/>
                <w:sz w:val="20"/>
                <w:highlight w:val="darkBlue"/>
              </w:rPr>
            </w:pPr>
            <w:r w:rsidRPr="00D64CD3">
              <w:rPr>
                <w:rFonts w:ascii="Arial" w:hAnsi="Arial" w:cs="Arial"/>
                <w:b/>
                <w:sz w:val="20"/>
              </w:rPr>
              <w:t xml:space="preserve">XXXXXXXXXXX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XXXXXXXXXXX</w:t>
            </w:r>
            <w:r w:rsidRPr="00D64CD3">
              <w:rPr>
                <w:rFonts w:ascii="Arial" w:hAnsi="Arial" w:cs="Arial"/>
                <w:b/>
                <w:color w:val="FFFFFF" w:themeColor="background1"/>
                <w:sz w:val="20"/>
              </w:rPr>
              <w:t>XXXXXXXXXXX</w:t>
            </w:r>
          </w:p>
        </w:tc>
      </w:tr>
      <w:tr w:rsidR="006343C8" w:rsidRPr="00FF6D48" w14:paraId="511DE21C" w14:textId="77777777" w:rsidTr="002006C4">
        <w:tc>
          <w:tcPr>
            <w:tcW w:w="90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B62106" w14:textId="57D15AB8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 w:rsidRPr="00FF6D48">
              <w:rPr>
                <w:rFonts w:ascii="Arial" w:hAnsi="Arial" w:cs="Arial"/>
                <w:sz w:val="20"/>
              </w:rPr>
              <w:t>Zapsaná v obchodním rejstříku, vedeném</w:t>
            </w:r>
            <w:r>
              <w:rPr>
                <w:rFonts w:ascii="Arial" w:hAnsi="Arial" w:cs="Arial"/>
                <w:sz w:val="20"/>
              </w:rPr>
              <w:t xml:space="preserve"> u MS v Praze, spis. zn. </w:t>
            </w:r>
            <w:r w:rsidRPr="006343C8">
              <w:rPr>
                <w:rFonts w:ascii="Arial" w:hAnsi="Arial" w:cs="Arial"/>
                <w:sz w:val="20"/>
              </w:rPr>
              <w:t>C/34288</w:t>
            </w:r>
          </w:p>
        </w:tc>
      </w:tr>
      <w:tr w:rsidR="006343C8" w:rsidRPr="00FF6D48" w14:paraId="549C66AD" w14:textId="77777777" w:rsidTr="002006C4">
        <w:tc>
          <w:tcPr>
            <w:tcW w:w="90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81A7A" w14:textId="32EFD28A" w:rsidR="006343C8" w:rsidRPr="00FF6D48" w:rsidRDefault="006343C8" w:rsidP="006343C8">
            <w:pPr>
              <w:rPr>
                <w:rFonts w:ascii="Arial" w:hAnsi="Arial" w:cs="Arial"/>
                <w:sz w:val="20"/>
              </w:rPr>
            </w:pPr>
            <w:r w:rsidRPr="00FF6D48">
              <w:rPr>
                <w:rFonts w:ascii="Arial" w:hAnsi="Arial" w:cs="Arial"/>
                <w:sz w:val="20"/>
              </w:rPr>
              <w:t>je plátcem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0F1BE913" w14:textId="5421B728" w:rsidR="002006C4" w:rsidRPr="00D22597" w:rsidRDefault="002006C4" w:rsidP="002006C4">
      <w:pPr>
        <w:tabs>
          <w:tab w:val="left" w:pos="-567"/>
          <w:tab w:val="left" w:pos="-426"/>
        </w:tabs>
        <w:ind w:left="-426"/>
        <w:rPr>
          <w:rFonts w:ascii="Arial" w:hAnsi="Arial" w:cs="Arial"/>
          <w:sz w:val="20"/>
        </w:rPr>
      </w:pPr>
      <w:r w:rsidRPr="00FF6D48">
        <w:rPr>
          <w:rFonts w:ascii="Arial" w:hAnsi="Arial" w:cs="Arial"/>
          <w:sz w:val="20"/>
        </w:rPr>
        <w:tab/>
        <w:t>(dále jen „</w:t>
      </w:r>
      <w:r w:rsidRPr="00FF6D48">
        <w:rPr>
          <w:rFonts w:ascii="Arial" w:hAnsi="Arial" w:cs="Arial"/>
          <w:b/>
          <w:sz w:val="20"/>
        </w:rPr>
        <w:t>Zhotovitel</w:t>
      </w:r>
      <w:r w:rsidRPr="00FF6D48">
        <w:rPr>
          <w:rFonts w:ascii="Arial" w:hAnsi="Arial" w:cs="Arial"/>
          <w:sz w:val="20"/>
        </w:rPr>
        <w:t>“)</w:t>
      </w:r>
      <w:r w:rsidRPr="00D22597"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14:paraId="79654EBC" w14:textId="552D97BA" w:rsidR="00BC7C95" w:rsidRDefault="007D0DA0" w:rsidP="002006C4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1228AE5" w14:textId="77777777" w:rsidR="00442282" w:rsidRPr="00EA1F3B" w:rsidRDefault="00442282" w:rsidP="002006C4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79654EBD" w14:textId="2E9C3AF2" w:rsidR="00E91BEB" w:rsidRPr="00EA1F3B" w:rsidRDefault="00234FAD" w:rsidP="00234FAD">
      <w:pPr>
        <w:jc w:val="center"/>
        <w:rPr>
          <w:rFonts w:ascii="Arial" w:hAnsi="Arial" w:cs="Arial"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uzavírají v souladu </w:t>
      </w:r>
      <w:r w:rsidR="001306A0">
        <w:rPr>
          <w:rFonts w:ascii="Arial" w:hAnsi="Arial" w:cs="Arial"/>
          <w:sz w:val="20"/>
          <w:szCs w:val="20"/>
        </w:rPr>
        <w:t>s</w:t>
      </w:r>
      <w:r w:rsidR="00AA3833">
        <w:rPr>
          <w:rFonts w:ascii="Arial" w:hAnsi="Arial" w:cs="Arial"/>
          <w:sz w:val="20"/>
          <w:szCs w:val="20"/>
        </w:rPr>
        <w:t xml:space="preserve"> ustanovením </w:t>
      </w:r>
      <w:r w:rsidR="001306A0">
        <w:rPr>
          <w:rFonts w:ascii="Arial" w:hAnsi="Arial" w:cs="Arial"/>
          <w:sz w:val="20"/>
          <w:szCs w:val="20"/>
        </w:rPr>
        <w:t xml:space="preserve">§ </w:t>
      </w:r>
      <w:r w:rsidR="00AA3833">
        <w:rPr>
          <w:rFonts w:ascii="Arial" w:hAnsi="Arial" w:cs="Arial"/>
          <w:sz w:val="20"/>
          <w:szCs w:val="20"/>
        </w:rPr>
        <w:t>2586</w:t>
      </w:r>
      <w:r w:rsidR="001306A0">
        <w:rPr>
          <w:rFonts w:ascii="Arial" w:hAnsi="Arial" w:cs="Arial"/>
          <w:sz w:val="20"/>
          <w:szCs w:val="20"/>
        </w:rPr>
        <w:t xml:space="preserve"> a násl. zákona </w:t>
      </w:r>
      <w:r w:rsidRPr="00EA1F3B">
        <w:rPr>
          <w:rFonts w:ascii="Arial" w:hAnsi="Arial" w:cs="Arial"/>
          <w:sz w:val="20"/>
          <w:szCs w:val="20"/>
        </w:rPr>
        <w:t>č. </w:t>
      </w:r>
      <w:r w:rsidR="006857D7" w:rsidRPr="00EA1F3B">
        <w:rPr>
          <w:rFonts w:ascii="Arial" w:hAnsi="Arial" w:cs="Arial"/>
          <w:sz w:val="20"/>
          <w:szCs w:val="20"/>
        </w:rPr>
        <w:t>89/2012</w:t>
      </w:r>
      <w:r w:rsidRPr="00EA1F3B">
        <w:rPr>
          <w:rFonts w:ascii="Arial" w:hAnsi="Arial" w:cs="Arial"/>
          <w:sz w:val="20"/>
          <w:szCs w:val="20"/>
        </w:rPr>
        <w:t xml:space="preserve"> Sb., ob</w:t>
      </w:r>
      <w:r w:rsidR="006857D7" w:rsidRPr="00EA1F3B">
        <w:rPr>
          <w:rFonts w:ascii="Arial" w:hAnsi="Arial" w:cs="Arial"/>
          <w:sz w:val="20"/>
          <w:szCs w:val="20"/>
        </w:rPr>
        <w:t>čansk</w:t>
      </w:r>
      <w:r w:rsidR="003C40FC" w:rsidRPr="00EA1F3B">
        <w:rPr>
          <w:rFonts w:ascii="Arial" w:hAnsi="Arial" w:cs="Arial"/>
          <w:sz w:val="20"/>
          <w:szCs w:val="20"/>
        </w:rPr>
        <w:t>ý</w:t>
      </w:r>
      <w:r w:rsidRPr="00EA1F3B">
        <w:rPr>
          <w:rFonts w:ascii="Arial" w:hAnsi="Arial" w:cs="Arial"/>
          <w:sz w:val="20"/>
          <w:szCs w:val="20"/>
        </w:rPr>
        <w:t xml:space="preserve"> zákoní</w:t>
      </w:r>
      <w:r w:rsidR="003C40FC" w:rsidRPr="00EA1F3B">
        <w:rPr>
          <w:rFonts w:ascii="Arial" w:hAnsi="Arial" w:cs="Arial"/>
          <w:sz w:val="20"/>
          <w:szCs w:val="20"/>
        </w:rPr>
        <w:t>k</w:t>
      </w:r>
      <w:r w:rsidR="001306A0">
        <w:rPr>
          <w:rFonts w:ascii="Arial" w:hAnsi="Arial" w:cs="Arial"/>
          <w:sz w:val="20"/>
          <w:szCs w:val="20"/>
        </w:rPr>
        <w:t>,</w:t>
      </w:r>
    </w:p>
    <w:p w14:paraId="79654EBE" w14:textId="67E1D6F4" w:rsidR="00234FAD" w:rsidRPr="00204404" w:rsidRDefault="00234FAD" w:rsidP="009A2E04">
      <w:pPr>
        <w:jc w:val="center"/>
        <w:rPr>
          <w:rFonts w:ascii="Arial" w:hAnsi="Arial" w:cs="Arial"/>
          <w:b/>
          <w:sz w:val="20"/>
          <w:szCs w:val="20"/>
        </w:rPr>
      </w:pPr>
      <w:r w:rsidRPr="00EA1F3B">
        <w:rPr>
          <w:rFonts w:ascii="Arial" w:hAnsi="Arial" w:cs="Arial"/>
          <w:sz w:val="20"/>
          <w:szCs w:val="20"/>
        </w:rPr>
        <w:t xml:space="preserve">tuto </w:t>
      </w:r>
      <w:r w:rsidR="00FC1A8C">
        <w:rPr>
          <w:rFonts w:ascii="Arial" w:hAnsi="Arial" w:cs="Arial"/>
          <w:sz w:val="20"/>
          <w:szCs w:val="20"/>
        </w:rPr>
        <w:t>„</w:t>
      </w:r>
      <w:r w:rsidR="00AA3833" w:rsidRPr="00AA3833">
        <w:rPr>
          <w:rFonts w:ascii="Arial" w:hAnsi="Arial" w:cs="Arial"/>
          <w:b/>
          <w:sz w:val="20"/>
          <w:szCs w:val="20"/>
        </w:rPr>
        <w:t>S</w:t>
      </w:r>
      <w:r w:rsidR="00715159">
        <w:rPr>
          <w:rFonts w:ascii="Arial" w:hAnsi="Arial" w:cs="Arial"/>
          <w:b/>
          <w:sz w:val="20"/>
          <w:szCs w:val="20"/>
        </w:rPr>
        <w:t>mlouvu</w:t>
      </w:r>
      <w:r w:rsidR="00933161" w:rsidRPr="00933161">
        <w:rPr>
          <w:rFonts w:ascii="Arial" w:hAnsi="Arial" w:cs="Arial"/>
          <w:b/>
          <w:sz w:val="20"/>
          <w:szCs w:val="20"/>
        </w:rPr>
        <w:t xml:space="preserve"> </w:t>
      </w:r>
      <w:r w:rsidR="003B346B">
        <w:rPr>
          <w:rFonts w:ascii="Arial" w:hAnsi="Arial" w:cs="Arial"/>
          <w:b/>
          <w:sz w:val="20"/>
          <w:szCs w:val="20"/>
        </w:rPr>
        <w:t>o dílo</w:t>
      </w:r>
      <w:r w:rsidR="00FC1A8C">
        <w:rPr>
          <w:rFonts w:ascii="Arial" w:hAnsi="Arial" w:cs="Arial"/>
          <w:b/>
          <w:sz w:val="20"/>
          <w:szCs w:val="20"/>
        </w:rPr>
        <w:t>“</w:t>
      </w:r>
      <w:r w:rsidR="00204404" w:rsidRPr="00204404">
        <w:rPr>
          <w:rFonts w:ascii="Arial" w:hAnsi="Arial" w:cs="Arial"/>
          <w:b/>
          <w:sz w:val="20"/>
          <w:szCs w:val="20"/>
        </w:rPr>
        <w:t xml:space="preserve"> </w:t>
      </w:r>
      <w:r w:rsidR="002006C4">
        <w:rPr>
          <w:rFonts w:ascii="Arial" w:hAnsi="Arial" w:cs="Arial"/>
          <w:sz w:val="20"/>
          <w:szCs w:val="20"/>
        </w:rPr>
        <w:t>(dále jen „S</w:t>
      </w:r>
      <w:r w:rsidRPr="00EA1F3B">
        <w:rPr>
          <w:rFonts w:ascii="Arial" w:hAnsi="Arial" w:cs="Arial"/>
          <w:sz w:val="20"/>
          <w:szCs w:val="20"/>
        </w:rPr>
        <w:t>mlouva“).</w:t>
      </w:r>
    </w:p>
    <w:p w14:paraId="79654EC0" w14:textId="705F9B22" w:rsidR="00BC7C95" w:rsidRDefault="00BC7C95" w:rsidP="002006C4">
      <w:pPr>
        <w:rPr>
          <w:rFonts w:ascii="Arial" w:hAnsi="Arial" w:cs="Arial"/>
          <w:sz w:val="20"/>
          <w:szCs w:val="20"/>
        </w:rPr>
      </w:pPr>
    </w:p>
    <w:p w14:paraId="1ECF5B0B" w14:textId="77777777" w:rsidR="00442282" w:rsidRPr="00EA1F3B" w:rsidRDefault="00442282" w:rsidP="002006C4">
      <w:pPr>
        <w:rPr>
          <w:rFonts w:ascii="Arial" w:hAnsi="Arial" w:cs="Arial"/>
          <w:sz w:val="20"/>
          <w:szCs w:val="20"/>
        </w:rPr>
      </w:pPr>
    </w:p>
    <w:p w14:paraId="79654EC1" w14:textId="0281A6A8" w:rsidR="00234FAD" w:rsidRPr="00AA3833" w:rsidRDefault="00234FAD" w:rsidP="00AA3833">
      <w:pPr>
        <w:pStyle w:val="Odstavecseseznamem"/>
        <w:numPr>
          <w:ilvl w:val="0"/>
          <w:numId w:val="17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14:paraId="79654EC3" w14:textId="29D70CA9" w:rsidR="00822FDA" w:rsidRPr="002006C4" w:rsidRDefault="00933161" w:rsidP="002006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 a p</w:t>
      </w:r>
      <w:r w:rsidR="002006C4">
        <w:rPr>
          <w:rFonts w:ascii="Arial" w:hAnsi="Arial" w:cs="Arial"/>
          <w:b/>
          <w:sz w:val="20"/>
          <w:szCs w:val="20"/>
        </w:rPr>
        <w:t>ředmět S</w:t>
      </w:r>
      <w:r w:rsidR="00234FAD" w:rsidRPr="00BC127F">
        <w:rPr>
          <w:rFonts w:ascii="Arial" w:hAnsi="Arial" w:cs="Arial"/>
          <w:b/>
          <w:sz w:val="20"/>
          <w:szCs w:val="20"/>
        </w:rPr>
        <w:t>mlouvy</w:t>
      </w:r>
    </w:p>
    <w:p w14:paraId="5539160A" w14:textId="0068DEE5" w:rsidR="002B4CEE" w:rsidRDefault="002006C4" w:rsidP="00D1329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Účelem této S</w:t>
      </w:r>
      <w:r w:rsidR="00933161">
        <w:rPr>
          <w:rFonts w:ascii="Arial" w:hAnsi="Arial" w:cs="Arial"/>
          <w:sz w:val="20"/>
          <w:szCs w:val="20"/>
        </w:rPr>
        <w:t xml:space="preserve">mlouvy je stanovení právního rámce </w:t>
      </w:r>
      <w:r w:rsidR="00602418">
        <w:rPr>
          <w:rFonts w:ascii="Arial" w:hAnsi="Arial" w:cs="Arial"/>
          <w:sz w:val="20"/>
          <w:szCs w:val="20"/>
        </w:rPr>
        <w:t xml:space="preserve">realizace </w:t>
      </w:r>
      <w:r w:rsidR="00AA3833">
        <w:rPr>
          <w:rFonts w:ascii="Arial" w:hAnsi="Arial" w:cs="Arial"/>
          <w:sz w:val="20"/>
          <w:szCs w:val="20"/>
        </w:rPr>
        <w:t>díla, konkrétně</w:t>
      </w:r>
      <w:r w:rsidR="002B4CEE" w:rsidRPr="002B4CEE">
        <w:rPr>
          <w:rFonts w:ascii="Arial" w:hAnsi="Arial" w:cs="Arial"/>
          <w:sz w:val="20"/>
          <w:szCs w:val="20"/>
        </w:rPr>
        <w:t xml:space="preserve"> </w:t>
      </w:r>
      <w:r w:rsidR="001603BB">
        <w:rPr>
          <w:rFonts w:ascii="Arial" w:hAnsi="Arial" w:cs="Arial"/>
          <w:sz w:val="20"/>
          <w:szCs w:val="20"/>
        </w:rPr>
        <w:t xml:space="preserve">opravy </w:t>
      </w:r>
      <w:r w:rsidR="003625F6">
        <w:rPr>
          <w:rFonts w:ascii="Arial" w:hAnsi="Arial" w:cs="Arial"/>
          <w:sz w:val="20"/>
          <w:szCs w:val="20"/>
        </w:rPr>
        <w:t xml:space="preserve">čela </w:t>
      </w:r>
      <w:r w:rsidR="001603BB">
        <w:rPr>
          <w:rFonts w:ascii="Arial" w:hAnsi="Arial" w:cs="Arial"/>
          <w:sz w:val="20"/>
          <w:szCs w:val="20"/>
        </w:rPr>
        <w:t>fasády objektu O</w:t>
      </w:r>
      <w:r>
        <w:rPr>
          <w:rFonts w:ascii="Arial" w:hAnsi="Arial" w:cs="Arial"/>
          <w:sz w:val="20"/>
          <w:szCs w:val="20"/>
        </w:rPr>
        <w:t>bjednatele na adrese Praha 7 – Holešovice, Tusarova 1152/36, do výšky 5,5 m (dále jen „Dílo“).</w:t>
      </w:r>
      <w:r w:rsidR="004A54F6">
        <w:rPr>
          <w:rFonts w:ascii="Arial" w:hAnsi="Arial" w:cs="Arial"/>
          <w:sz w:val="20"/>
          <w:szCs w:val="20"/>
        </w:rPr>
        <w:t xml:space="preserve"> </w:t>
      </w:r>
    </w:p>
    <w:p w14:paraId="79654EC5" w14:textId="38D5BFCC" w:rsidR="00C82C09" w:rsidRDefault="00270668" w:rsidP="004D6B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84CB2">
        <w:rPr>
          <w:rFonts w:ascii="Arial" w:hAnsi="Arial" w:cs="Arial"/>
          <w:sz w:val="20"/>
          <w:szCs w:val="20"/>
        </w:rPr>
        <w:t xml:space="preserve">Předmětem </w:t>
      </w:r>
      <w:r w:rsidR="002006C4">
        <w:rPr>
          <w:rFonts w:ascii="Arial" w:hAnsi="Arial" w:cs="Arial"/>
          <w:sz w:val="20"/>
          <w:szCs w:val="20"/>
        </w:rPr>
        <w:t>této S</w:t>
      </w:r>
      <w:r w:rsidR="000A68D0" w:rsidRPr="00084CB2">
        <w:rPr>
          <w:rFonts w:ascii="Arial" w:hAnsi="Arial" w:cs="Arial"/>
          <w:sz w:val="20"/>
          <w:szCs w:val="20"/>
        </w:rPr>
        <w:t>mlouvy je</w:t>
      </w:r>
      <w:r w:rsidR="00933161" w:rsidRPr="00084CB2">
        <w:rPr>
          <w:rFonts w:ascii="Arial" w:hAnsi="Arial" w:cs="Arial"/>
          <w:sz w:val="20"/>
          <w:szCs w:val="20"/>
        </w:rPr>
        <w:t xml:space="preserve"> závazek </w:t>
      </w:r>
      <w:r w:rsidR="002006C4">
        <w:rPr>
          <w:rFonts w:ascii="Arial" w:hAnsi="Arial" w:cs="Arial"/>
          <w:sz w:val="20"/>
          <w:szCs w:val="20"/>
        </w:rPr>
        <w:t>Z</w:t>
      </w:r>
      <w:r w:rsidR="00AA3833">
        <w:rPr>
          <w:rFonts w:ascii="Arial" w:hAnsi="Arial" w:cs="Arial"/>
          <w:sz w:val="20"/>
          <w:szCs w:val="20"/>
        </w:rPr>
        <w:t xml:space="preserve">hotovitele provést </w:t>
      </w:r>
      <w:r w:rsidR="002006C4">
        <w:rPr>
          <w:rFonts w:ascii="Arial" w:hAnsi="Arial" w:cs="Arial"/>
          <w:sz w:val="20"/>
          <w:szCs w:val="20"/>
        </w:rPr>
        <w:t>na svůj náklad a nebezpečí pro O</w:t>
      </w:r>
      <w:r w:rsidR="00AA3833">
        <w:rPr>
          <w:rFonts w:ascii="Arial" w:hAnsi="Arial" w:cs="Arial"/>
          <w:sz w:val="20"/>
          <w:szCs w:val="20"/>
        </w:rPr>
        <w:t xml:space="preserve">bjednatele Dílo a závazek </w:t>
      </w:r>
      <w:r w:rsidR="002006C4">
        <w:rPr>
          <w:rFonts w:ascii="Arial" w:hAnsi="Arial" w:cs="Arial"/>
          <w:sz w:val="20"/>
          <w:szCs w:val="20"/>
        </w:rPr>
        <w:t>O</w:t>
      </w:r>
      <w:r w:rsidR="00637878">
        <w:rPr>
          <w:rFonts w:ascii="Arial" w:hAnsi="Arial" w:cs="Arial"/>
          <w:sz w:val="20"/>
          <w:szCs w:val="20"/>
        </w:rPr>
        <w:t>bjednatel</w:t>
      </w:r>
      <w:r w:rsidR="009A2E04">
        <w:rPr>
          <w:rFonts w:ascii="Arial" w:hAnsi="Arial" w:cs="Arial"/>
          <w:sz w:val="20"/>
          <w:szCs w:val="20"/>
        </w:rPr>
        <w:t>e</w:t>
      </w:r>
      <w:r w:rsidR="00AC55DA">
        <w:rPr>
          <w:rFonts w:ascii="Arial" w:hAnsi="Arial" w:cs="Arial"/>
          <w:sz w:val="20"/>
          <w:szCs w:val="20"/>
        </w:rPr>
        <w:t xml:space="preserve"> D</w:t>
      </w:r>
      <w:r w:rsidR="00AA3833">
        <w:rPr>
          <w:rFonts w:ascii="Arial" w:hAnsi="Arial" w:cs="Arial"/>
          <w:sz w:val="20"/>
          <w:szCs w:val="20"/>
        </w:rPr>
        <w:t xml:space="preserve">ílo převzít a zaplatit </w:t>
      </w:r>
      <w:r w:rsidR="00637878">
        <w:rPr>
          <w:rFonts w:ascii="Arial" w:hAnsi="Arial" w:cs="Arial"/>
          <w:sz w:val="20"/>
          <w:szCs w:val="20"/>
        </w:rPr>
        <w:t xml:space="preserve">za něj sjednanou </w:t>
      </w:r>
      <w:r w:rsidR="00AA3833">
        <w:rPr>
          <w:rFonts w:ascii="Arial" w:hAnsi="Arial" w:cs="Arial"/>
          <w:sz w:val="20"/>
          <w:szCs w:val="20"/>
        </w:rPr>
        <w:t xml:space="preserve">cenu, </w:t>
      </w:r>
      <w:r w:rsidR="00933161" w:rsidRPr="004D6B69">
        <w:rPr>
          <w:rFonts w:ascii="Arial" w:hAnsi="Arial" w:cs="Arial"/>
          <w:sz w:val="20"/>
          <w:szCs w:val="20"/>
        </w:rPr>
        <w:t>to vše za pod</w:t>
      </w:r>
      <w:r w:rsidR="00C5224E">
        <w:rPr>
          <w:rFonts w:ascii="Arial" w:hAnsi="Arial" w:cs="Arial"/>
          <w:sz w:val="20"/>
          <w:szCs w:val="20"/>
        </w:rPr>
        <w:t>mínek uvedených v této S</w:t>
      </w:r>
      <w:r w:rsidR="00AA3833">
        <w:rPr>
          <w:rFonts w:ascii="Arial" w:hAnsi="Arial" w:cs="Arial"/>
          <w:sz w:val="20"/>
          <w:szCs w:val="20"/>
        </w:rPr>
        <w:t>mlouvě.</w:t>
      </w:r>
    </w:p>
    <w:p w14:paraId="56ADC53A" w14:textId="1F7DBAF5" w:rsidR="001603BB" w:rsidRDefault="001603BB" w:rsidP="004D6B6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Dílem se rozumí zejména:</w:t>
      </w:r>
    </w:p>
    <w:p w14:paraId="14746E9B" w14:textId="77777777" w:rsidR="001603BB" w:rsidRPr="001603BB" w:rsidRDefault="001603BB" w:rsidP="001603BB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1603BB">
        <w:rPr>
          <w:rFonts w:ascii="Arial" w:hAnsi="Arial" w:cs="Arial"/>
          <w:sz w:val="20"/>
          <w:szCs w:val="20"/>
        </w:rPr>
        <w:t>omytí fasády tlakovou vodou,</w:t>
      </w:r>
    </w:p>
    <w:p w14:paraId="51C3DF23" w14:textId="7866C8D9" w:rsidR="001603BB" w:rsidRPr="001603BB" w:rsidRDefault="001603BB" w:rsidP="001603BB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nesoudržných částí omítky</w:t>
      </w:r>
      <w:r w:rsidRPr="001603BB">
        <w:rPr>
          <w:rFonts w:ascii="Arial" w:hAnsi="Arial" w:cs="Arial"/>
          <w:sz w:val="20"/>
          <w:szCs w:val="20"/>
        </w:rPr>
        <w:t>,</w:t>
      </w:r>
    </w:p>
    <w:p w14:paraId="62542FB5" w14:textId="2FAD36EF" w:rsidR="001603BB" w:rsidRDefault="001603BB" w:rsidP="001603BB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1603BB">
        <w:rPr>
          <w:rFonts w:ascii="Arial" w:hAnsi="Arial" w:cs="Arial"/>
          <w:sz w:val="20"/>
          <w:szCs w:val="20"/>
        </w:rPr>
        <w:t>doplnění jádrové a štukové omítky,</w:t>
      </w:r>
    </w:p>
    <w:p w14:paraId="23213782" w14:textId="2E13EBC4" w:rsidR="001603BB" w:rsidRPr="001603BB" w:rsidRDefault="001603BB" w:rsidP="001603BB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penetrace podkladu,</w:t>
      </w:r>
    </w:p>
    <w:p w14:paraId="52B72578" w14:textId="14487133" w:rsidR="001603BB" w:rsidRDefault="009A2E04" w:rsidP="001603BB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nátěr</w:t>
      </w:r>
      <w:r w:rsidR="001603BB" w:rsidRPr="001603BB">
        <w:rPr>
          <w:rFonts w:ascii="Arial" w:hAnsi="Arial" w:cs="Arial"/>
          <w:sz w:val="20"/>
          <w:szCs w:val="20"/>
        </w:rPr>
        <w:t xml:space="preserve"> fasádní barvou (barva akrylátová</w:t>
      </w:r>
      <w:r w:rsidR="001024D9">
        <w:rPr>
          <w:rFonts w:ascii="Arial" w:hAnsi="Arial" w:cs="Arial"/>
          <w:sz w:val="20"/>
          <w:szCs w:val="20"/>
        </w:rPr>
        <w:t>, odstín dle původního odstínu),</w:t>
      </w:r>
    </w:p>
    <w:p w14:paraId="3A2B6DC5" w14:textId="1EAE541E" w:rsidR="001024D9" w:rsidRDefault="001024D9" w:rsidP="001603BB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zábor (cca 35 m</w:t>
      </w:r>
      <w:r w:rsidRPr="001024D9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), včetně vyřízení, </w:t>
      </w:r>
    </w:p>
    <w:p w14:paraId="20DDC417" w14:textId="325CCEC9" w:rsidR="001024D9" w:rsidRPr="001603BB" w:rsidRDefault="001024D9" w:rsidP="001603BB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lešení, včetně montáže a demontáže,</w:t>
      </w:r>
    </w:p>
    <w:p w14:paraId="3579FD61" w14:textId="2F7ACB0C" w:rsidR="001603BB" w:rsidRDefault="001603BB" w:rsidP="001603BB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odvoz a likvidace odpadu a sutin po stavební činnosti,</w:t>
      </w:r>
    </w:p>
    <w:p w14:paraId="6F7B7CA6" w14:textId="66A50D09" w:rsidR="001603BB" w:rsidRDefault="001603BB" w:rsidP="001603BB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průběžný a závěrečný úklid,</w:t>
      </w:r>
    </w:p>
    <w:p w14:paraId="64F204E8" w14:textId="00DABEF1" w:rsidR="001603BB" w:rsidRPr="001603BB" w:rsidRDefault="001603BB" w:rsidP="001603BB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doprava.</w:t>
      </w:r>
    </w:p>
    <w:p w14:paraId="772830AC" w14:textId="606113A9" w:rsidR="002B4CEE" w:rsidRDefault="001603BB" w:rsidP="001603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prohlašuje, že se před podpisem této Smlouvy seznámil s místem plnění, s rozsahem a povahou Díla, provedl vlastní prohlídku objektu Objednatele </w:t>
      </w:r>
      <w:r w:rsidR="009A2E04">
        <w:rPr>
          <w:rFonts w:ascii="Arial" w:hAnsi="Arial" w:cs="Arial"/>
          <w:sz w:val="20"/>
          <w:szCs w:val="20"/>
        </w:rPr>
        <w:t>na adrese Praha 7 – Holešovice, Tusarova 1152/36,</w:t>
      </w:r>
      <w:r w:rsidR="00403A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zhodnotil požadované práce a jejich rozsah. Zhotovitel tak je schopen provést požadované Dílo za níže uvedenou cenu, v požadovaném rozsahu a v níže uvedené době.</w:t>
      </w:r>
    </w:p>
    <w:p w14:paraId="4E067653" w14:textId="11B3CF89" w:rsidR="001603BB" w:rsidRDefault="001603BB" w:rsidP="001603BB">
      <w:pPr>
        <w:jc w:val="both"/>
        <w:rPr>
          <w:rFonts w:ascii="Arial" w:hAnsi="Arial" w:cs="Arial"/>
          <w:sz w:val="20"/>
          <w:szCs w:val="20"/>
        </w:rPr>
      </w:pPr>
    </w:p>
    <w:p w14:paraId="3A2D7C7B" w14:textId="1CF160B7" w:rsidR="001603BB" w:rsidRDefault="001603BB" w:rsidP="001603BB">
      <w:pPr>
        <w:jc w:val="both"/>
        <w:rPr>
          <w:rFonts w:ascii="Arial" w:hAnsi="Arial" w:cs="Arial"/>
          <w:sz w:val="20"/>
          <w:szCs w:val="20"/>
        </w:rPr>
      </w:pPr>
    </w:p>
    <w:p w14:paraId="73180161" w14:textId="79314512" w:rsidR="001603BB" w:rsidRDefault="001603BB" w:rsidP="001603BB">
      <w:pPr>
        <w:jc w:val="both"/>
        <w:rPr>
          <w:rFonts w:ascii="Arial" w:hAnsi="Arial" w:cs="Arial"/>
          <w:sz w:val="20"/>
          <w:szCs w:val="20"/>
        </w:rPr>
      </w:pPr>
    </w:p>
    <w:p w14:paraId="7233CB9B" w14:textId="77777777" w:rsidR="001603BB" w:rsidRPr="00EA1F3B" w:rsidRDefault="001603BB" w:rsidP="001603BB">
      <w:pPr>
        <w:jc w:val="both"/>
        <w:rPr>
          <w:rFonts w:ascii="Arial" w:hAnsi="Arial" w:cs="Arial"/>
          <w:sz w:val="20"/>
          <w:szCs w:val="20"/>
        </w:rPr>
      </w:pPr>
    </w:p>
    <w:p w14:paraId="79654ED6" w14:textId="5EAB64BD" w:rsidR="008B27EA" w:rsidRDefault="008B27EA" w:rsidP="00AA3833">
      <w:pPr>
        <w:pStyle w:val="Odstavecseseznamem"/>
        <w:numPr>
          <w:ilvl w:val="0"/>
          <w:numId w:val="17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14:paraId="79654ED8" w14:textId="40338523" w:rsidR="00822FDA" w:rsidRPr="00A97F36" w:rsidRDefault="008B27EA" w:rsidP="002006C4">
      <w:pPr>
        <w:jc w:val="center"/>
        <w:rPr>
          <w:rFonts w:ascii="Arial" w:hAnsi="Arial" w:cs="Arial"/>
          <w:b/>
          <w:sz w:val="20"/>
          <w:szCs w:val="20"/>
        </w:rPr>
      </w:pPr>
      <w:r w:rsidRPr="00A97F36">
        <w:rPr>
          <w:rFonts w:ascii="Arial" w:hAnsi="Arial" w:cs="Arial"/>
          <w:b/>
          <w:sz w:val="20"/>
          <w:szCs w:val="20"/>
        </w:rPr>
        <w:t xml:space="preserve">Termín </w:t>
      </w:r>
      <w:r w:rsidR="00A61CF1" w:rsidRPr="00A97F36">
        <w:rPr>
          <w:rFonts w:ascii="Arial" w:hAnsi="Arial" w:cs="Arial"/>
          <w:b/>
          <w:sz w:val="20"/>
          <w:szCs w:val="20"/>
        </w:rPr>
        <w:t>realizace Díla</w:t>
      </w:r>
    </w:p>
    <w:p w14:paraId="7765FA72" w14:textId="6F69D8A5" w:rsidR="00463932" w:rsidRPr="00A97F36" w:rsidRDefault="00AA3833" w:rsidP="00463932">
      <w:pPr>
        <w:pStyle w:val="Odstavecseseznamem"/>
        <w:numPr>
          <w:ilvl w:val="0"/>
          <w:numId w:val="24"/>
        </w:numPr>
        <w:ind w:left="426" w:hanging="426"/>
        <w:rPr>
          <w:rFonts w:ascii="Arial" w:hAnsi="Arial" w:cs="Arial"/>
          <w:sz w:val="20"/>
          <w:szCs w:val="20"/>
        </w:rPr>
      </w:pPr>
      <w:r w:rsidRPr="00A97F36">
        <w:rPr>
          <w:rFonts w:ascii="Arial" w:hAnsi="Arial" w:cs="Arial"/>
          <w:sz w:val="20"/>
          <w:szCs w:val="20"/>
        </w:rPr>
        <w:t xml:space="preserve">Konkrétní termín realizace Díla bude </w:t>
      </w:r>
      <w:r w:rsidR="00602418" w:rsidRPr="00A97F36">
        <w:rPr>
          <w:rFonts w:ascii="Arial" w:hAnsi="Arial" w:cs="Arial"/>
          <w:sz w:val="20"/>
          <w:szCs w:val="20"/>
        </w:rPr>
        <w:t xml:space="preserve">sjednán </w:t>
      </w:r>
      <w:r w:rsidRPr="00A97F36">
        <w:rPr>
          <w:rFonts w:ascii="Arial" w:hAnsi="Arial" w:cs="Arial"/>
          <w:sz w:val="20"/>
          <w:szCs w:val="20"/>
        </w:rPr>
        <w:t xml:space="preserve">mezi </w:t>
      </w:r>
      <w:r w:rsidR="00602418" w:rsidRPr="00A97F36">
        <w:rPr>
          <w:rFonts w:ascii="Arial" w:hAnsi="Arial" w:cs="Arial"/>
          <w:sz w:val="20"/>
          <w:szCs w:val="20"/>
        </w:rPr>
        <w:t xml:space="preserve">kontaktními osobami smluvních </w:t>
      </w:r>
      <w:r w:rsidR="002006C4" w:rsidRPr="00A97F36">
        <w:rPr>
          <w:rFonts w:ascii="Arial" w:hAnsi="Arial" w:cs="Arial"/>
          <w:sz w:val="20"/>
          <w:szCs w:val="20"/>
        </w:rPr>
        <w:t>stran po uzavření této S</w:t>
      </w:r>
      <w:r w:rsidRPr="00A97F36">
        <w:rPr>
          <w:rFonts w:ascii="Arial" w:hAnsi="Arial" w:cs="Arial"/>
          <w:sz w:val="20"/>
          <w:szCs w:val="20"/>
        </w:rPr>
        <w:t>mlouvy, avšak realizace Díla</w:t>
      </w:r>
      <w:r w:rsidR="00442282" w:rsidRPr="00A97F36">
        <w:rPr>
          <w:rFonts w:ascii="Arial" w:hAnsi="Arial" w:cs="Arial"/>
          <w:sz w:val="20"/>
          <w:szCs w:val="20"/>
        </w:rPr>
        <w:t>, včetně jeho předání</w:t>
      </w:r>
      <w:r w:rsidRPr="00A97F36">
        <w:rPr>
          <w:rFonts w:ascii="Arial" w:hAnsi="Arial" w:cs="Arial"/>
          <w:sz w:val="20"/>
          <w:szCs w:val="20"/>
        </w:rPr>
        <w:t xml:space="preserve"> musí proběhn</w:t>
      </w:r>
      <w:r w:rsidR="00AA24CB" w:rsidRPr="00A97F36">
        <w:rPr>
          <w:rFonts w:ascii="Arial" w:hAnsi="Arial" w:cs="Arial"/>
          <w:sz w:val="20"/>
          <w:szCs w:val="20"/>
        </w:rPr>
        <w:t xml:space="preserve">out nejpozději do </w:t>
      </w:r>
      <w:r w:rsidR="002006C4" w:rsidRPr="00A97F36">
        <w:rPr>
          <w:rFonts w:ascii="Arial" w:hAnsi="Arial" w:cs="Arial"/>
          <w:sz w:val="20"/>
          <w:szCs w:val="20"/>
        </w:rPr>
        <w:t>30. 6. 2018</w:t>
      </w:r>
      <w:r w:rsidR="00442282" w:rsidRPr="00A97F36">
        <w:rPr>
          <w:rFonts w:ascii="Arial" w:hAnsi="Arial" w:cs="Arial"/>
          <w:sz w:val="20"/>
          <w:szCs w:val="20"/>
        </w:rPr>
        <w:t>. C</w:t>
      </w:r>
      <w:r w:rsidRPr="00A97F36">
        <w:rPr>
          <w:rFonts w:ascii="Arial" w:hAnsi="Arial" w:cs="Arial"/>
          <w:sz w:val="20"/>
          <w:szCs w:val="20"/>
        </w:rPr>
        <w:t xml:space="preserve">elková doba realizace </w:t>
      </w:r>
      <w:r w:rsidR="002B4CEE" w:rsidRPr="00A97F36">
        <w:rPr>
          <w:rFonts w:ascii="Arial" w:hAnsi="Arial" w:cs="Arial"/>
          <w:sz w:val="20"/>
          <w:szCs w:val="20"/>
        </w:rPr>
        <w:t>Díla</w:t>
      </w:r>
      <w:r w:rsidR="00442282" w:rsidRPr="00A97F36">
        <w:rPr>
          <w:rFonts w:ascii="Arial" w:hAnsi="Arial" w:cs="Arial"/>
          <w:sz w:val="20"/>
          <w:szCs w:val="20"/>
        </w:rPr>
        <w:t xml:space="preserve"> pak</w:t>
      </w:r>
      <w:r w:rsidR="002B4CEE" w:rsidRPr="00A97F36">
        <w:rPr>
          <w:rFonts w:ascii="Arial" w:hAnsi="Arial" w:cs="Arial"/>
          <w:sz w:val="20"/>
          <w:szCs w:val="20"/>
        </w:rPr>
        <w:t xml:space="preserve"> nesmí přesáhnout </w:t>
      </w:r>
      <w:r w:rsidR="00C5224E" w:rsidRPr="00A97F36">
        <w:rPr>
          <w:rFonts w:ascii="Arial" w:hAnsi="Arial" w:cs="Arial"/>
          <w:sz w:val="20"/>
          <w:szCs w:val="20"/>
        </w:rPr>
        <w:t>15</w:t>
      </w:r>
      <w:r w:rsidR="00637878" w:rsidRPr="00A97F36">
        <w:rPr>
          <w:rFonts w:ascii="Arial" w:hAnsi="Arial" w:cs="Arial"/>
          <w:sz w:val="20"/>
          <w:szCs w:val="20"/>
        </w:rPr>
        <w:t xml:space="preserve"> po sobě jdoucích kalendářních dnů. </w:t>
      </w:r>
    </w:p>
    <w:p w14:paraId="7A38936E" w14:textId="459E6BD5" w:rsidR="00463932" w:rsidRPr="00463932" w:rsidRDefault="00463932" w:rsidP="00463932">
      <w:pPr>
        <w:pStyle w:val="Odstavecseseznamem"/>
        <w:numPr>
          <w:ilvl w:val="0"/>
          <w:numId w:val="24"/>
        </w:numPr>
        <w:ind w:left="426" w:hanging="426"/>
        <w:rPr>
          <w:rFonts w:ascii="Arial" w:hAnsi="Arial" w:cs="Arial"/>
          <w:sz w:val="20"/>
          <w:szCs w:val="20"/>
        </w:rPr>
      </w:pPr>
      <w:r w:rsidRPr="00463932">
        <w:rPr>
          <w:rFonts w:ascii="Arial" w:eastAsia="Times New Roman" w:hAnsi="Arial" w:cs="Arial"/>
          <w:sz w:val="20"/>
          <w:szCs w:val="20"/>
          <w:lang w:eastAsia="cs-CZ"/>
        </w:rPr>
        <w:t xml:space="preserve">Zhotovitel je povinen </w:t>
      </w:r>
      <w:r w:rsidR="00B43D1F">
        <w:rPr>
          <w:rFonts w:ascii="Arial" w:eastAsia="Times New Roman" w:hAnsi="Arial" w:cs="Arial"/>
          <w:sz w:val="20"/>
          <w:szCs w:val="20"/>
          <w:lang w:eastAsia="cs-CZ"/>
        </w:rPr>
        <w:t>po u</w:t>
      </w:r>
      <w:r w:rsidRPr="00463932">
        <w:rPr>
          <w:rFonts w:ascii="Arial" w:eastAsia="Times New Roman" w:hAnsi="Arial" w:cs="Arial"/>
          <w:sz w:val="20"/>
          <w:szCs w:val="20"/>
          <w:lang w:eastAsia="cs-CZ"/>
        </w:rPr>
        <w:t>končení Díla vy</w:t>
      </w:r>
      <w:r w:rsidR="00B43D1F">
        <w:rPr>
          <w:rFonts w:ascii="Arial" w:eastAsia="Times New Roman" w:hAnsi="Arial" w:cs="Arial"/>
          <w:sz w:val="20"/>
          <w:szCs w:val="20"/>
          <w:lang w:eastAsia="cs-CZ"/>
        </w:rPr>
        <w:t xml:space="preserve">zvat </w:t>
      </w:r>
      <w:r w:rsidRPr="00463932">
        <w:rPr>
          <w:rFonts w:ascii="Arial" w:eastAsia="Times New Roman" w:hAnsi="Arial" w:cs="Arial"/>
          <w:sz w:val="20"/>
          <w:szCs w:val="20"/>
          <w:lang w:eastAsia="cs-CZ"/>
        </w:rPr>
        <w:t xml:space="preserve">Objednateli </w:t>
      </w:r>
      <w:r w:rsidR="00B43D1F">
        <w:rPr>
          <w:rFonts w:ascii="Arial" w:eastAsia="Times New Roman" w:hAnsi="Arial" w:cs="Arial"/>
          <w:sz w:val="20"/>
          <w:szCs w:val="20"/>
          <w:lang w:eastAsia="cs-CZ"/>
        </w:rPr>
        <w:t>k převzetí Díla</w:t>
      </w:r>
      <w:r w:rsidR="00442282">
        <w:rPr>
          <w:rFonts w:ascii="Arial" w:eastAsia="Times New Roman" w:hAnsi="Arial" w:cs="Arial"/>
          <w:sz w:val="20"/>
          <w:szCs w:val="20"/>
          <w:lang w:eastAsia="cs-CZ"/>
        </w:rPr>
        <w:t>, a to alespoň 3 pracovní dny předem</w:t>
      </w:r>
      <w:r w:rsidRPr="00463932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463932">
        <w:rPr>
          <w:rFonts w:ascii="Arial" w:hAnsi="Arial" w:cs="Arial"/>
          <w:sz w:val="20"/>
          <w:szCs w:val="20"/>
        </w:rPr>
        <w:t>Dílo se považuje za dokončené podpisem předávacího protokolu kontaktními osobami obou smluvních stran</w:t>
      </w:r>
      <w:r w:rsidR="00B43D1F">
        <w:rPr>
          <w:rFonts w:ascii="Arial" w:hAnsi="Arial" w:cs="Arial"/>
          <w:sz w:val="20"/>
          <w:szCs w:val="20"/>
        </w:rPr>
        <w:t>, ve kterém nebyly</w:t>
      </w:r>
      <w:r w:rsidR="00442282">
        <w:rPr>
          <w:rFonts w:ascii="Arial" w:hAnsi="Arial" w:cs="Arial"/>
          <w:sz w:val="20"/>
          <w:szCs w:val="20"/>
        </w:rPr>
        <w:t xml:space="preserve"> Obje</w:t>
      </w:r>
      <w:r w:rsidR="00B43D1F">
        <w:rPr>
          <w:rFonts w:ascii="Arial" w:hAnsi="Arial" w:cs="Arial"/>
          <w:sz w:val="20"/>
          <w:szCs w:val="20"/>
        </w:rPr>
        <w:t>d</w:t>
      </w:r>
      <w:r w:rsidR="00442282">
        <w:rPr>
          <w:rFonts w:ascii="Arial" w:hAnsi="Arial" w:cs="Arial"/>
          <w:sz w:val="20"/>
          <w:szCs w:val="20"/>
        </w:rPr>
        <w:t>n</w:t>
      </w:r>
      <w:r w:rsidR="00B43D1F">
        <w:rPr>
          <w:rFonts w:ascii="Arial" w:hAnsi="Arial" w:cs="Arial"/>
          <w:sz w:val="20"/>
          <w:szCs w:val="20"/>
        </w:rPr>
        <w:t xml:space="preserve">atelem shledány žádné závažné vady a nedodělky. </w:t>
      </w:r>
      <w:r w:rsidR="00B43D1F" w:rsidRPr="00463932">
        <w:rPr>
          <w:rFonts w:ascii="Arial" w:eastAsia="Times New Roman" w:hAnsi="Arial" w:cs="Arial"/>
          <w:sz w:val="20"/>
          <w:szCs w:val="20"/>
          <w:lang w:eastAsia="cs-CZ"/>
        </w:rPr>
        <w:t>Vzor předávacího protokolu</w:t>
      </w:r>
      <w:r w:rsidR="00B43D1F">
        <w:rPr>
          <w:rFonts w:ascii="Arial" w:eastAsia="Times New Roman" w:hAnsi="Arial" w:cs="Arial"/>
          <w:sz w:val="20"/>
          <w:szCs w:val="20"/>
          <w:lang w:eastAsia="cs-CZ"/>
        </w:rPr>
        <w:t xml:space="preserve"> je uveden v Příloze č. 1</w:t>
      </w:r>
      <w:r w:rsidR="00B43D1F" w:rsidRPr="00463932">
        <w:rPr>
          <w:rFonts w:ascii="Arial" w:eastAsia="Times New Roman" w:hAnsi="Arial" w:cs="Arial"/>
          <w:sz w:val="20"/>
          <w:szCs w:val="20"/>
          <w:lang w:eastAsia="cs-CZ"/>
        </w:rPr>
        <w:t xml:space="preserve"> této Smlouvy.</w:t>
      </w:r>
    </w:p>
    <w:p w14:paraId="79654EDE" w14:textId="0F8FD2E7" w:rsidR="000C533D" w:rsidRPr="00715E3E" w:rsidRDefault="000C533D" w:rsidP="00715E3E">
      <w:pPr>
        <w:rPr>
          <w:rFonts w:ascii="Arial" w:hAnsi="Arial" w:cs="Arial"/>
          <w:sz w:val="20"/>
          <w:szCs w:val="20"/>
        </w:rPr>
      </w:pPr>
    </w:p>
    <w:p w14:paraId="79654EDF" w14:textId="77777777" w:rsidR="00FD4DF6" w:rsidRDefault="00FD4DF6" w:rsidP="000C533D">
      <w:pPr>
        <w:ind w:left="1070"/>
        <w:rPr>
          <w:rFonts w:ascii="Arial" w:hAnsi="Arial" w:cs="Arial"/>
          <w:sz w:val="20"/>
          <w:szCs w:val="20"/>
        </w:rPr>
      </w:pPr>
    </w:p>
    <w:p w14:paraId="79654EE0" w14:textId="5C63C9B6" w:rsidR="00FD4DF6" w:rsidRPr="00BC127F" w:rsidRDefault="00FD4DF6" w:rsidP="00AA3833">
      <w:pPr>
        <w:pStyle w:val="Odstavecseseznamem"/>
        <w:numPr>
          <w:ilvl w:val="0"/>
          <w:numId w:val="17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14:paraId="79654EE2" w14:textId="504E770A" w:rsidR="00822FDA" w:rsidRPr="002006C4" w:rsidRDefault="00FD4DF6" w:rsidP="002006C4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 w:rsidRPr="00BC127F">
        <w:rPr>
          <w:rFonts w:ascii="Arial" w:hAnsi="Arial" w:cs="Arial"/>
          <w:b/>
          <w:sz w:val="20"/>
          <w:szCs w:val="20"/>
        </w:rPr>
        <w:t xml:space="preserve">Cena a </w:t>
      </w:r>
      <w:r>
        <w:rPr>
          <w:rFonts w:ascii="Arial" w:hAnsi="Arial" w:cs="Arial"/>
          <w:b/>
          <w:sz w:val="20"/>
          <w:szCs w:val="20"/>
        </w:rPr>
        <w:t>platební podmínky</w:t>
      </w:r>
    </w:p>
    <w:p w14:paraId="37BB51AE" w14:textId="5BE8B888" w:rsidR="002006C4" w:rsidRDefault="002006C4" w:rsidP="002006C4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Celková cena za </w:t>
      </w:r>
      <w:r w:rsidR="006A40E1">
        <w:rPr>
          <w:rFonts w:ascii="Arial" w:hAnsi="Arial" w:cs="Arial"/>
          <w:sz w:val="20"/>
        </w:rPr>
        <w:t>realizaci</w:t>
      </w:r>
      <w:r>
        <w:rPr>
          <w:rFonts w:ascii="Arial" w:hAnsi="Arial" w:cs="Arial"/>
          <w:sz w:val="20"/>
        </w:rPr>
        <w:t xml:space="preserve"> Díla je sjednána na částku ve </w:t>
      </w:r>
      <w:r w:rsidRPr="00840A90">
        <w:rPr>
          <w:rFonts w:ascii="Arial" w:hAnsi="Arial" w:cs="Arial"/>
          <w:sz w:val="20"/>
        </w:rPr>
        <w:t>výši</w:t>
      </w:r>
      <w:r w:rsidR="00D03466">
        <w:rPr>
          <w:rFonts w:ascii="Arial" w:hAnsi="Arial" w:cs="Arial"/>
          <w:sz w:val="20"/>
        </w:rPr>
        <w:t xml:space="preserve"> 124.341,79 </w:t>
      </w:r>
      <w:r w:rsidRPr="00637878">
        <w:rPr>
          <w:rFonts w:ascii="Arial" w:hAnsi="Arial" w:cs="Arial"/>
          <w:sz w:val="20"/>
        </w:rPr>
        <w:t>Kč bez</w:t>
      </w:r>
      <w:r>
        <w:rPr>
          <w:rFonts w:ascii="Arial" w:hAnsi="Arial" w:cs="Arial"/>
          <w:sz w:val="20"/>
          <w:lang w:val="en-US"/>
        </w:rPr>
        <w:t xml:space="preserve"> DPH </w:t>
      </w:r>
      <w:r w:rsidRPr="00637878">
        <w:rPr>
          <w:rFonts w:ascii="Arial" w:hAnsi="Arial" w:cs="Arial"/>
          <w:sz w:val="20"/>
        </w:rPr>
        <w:t>(slovy</w:t>
      </w:r>
      <w:r>
        <w:rPr>
          <w:rFonts w:ascii="Arial" w:hAnsi="Arial" w:cs="Arial"/>
          <w:sz w:val="20"/>
          <w:lang w:val="en-US"/>
        </w:rPr>
        <w:t xml:space="preserve">: </w:t>
      </w:r>
      <w:r w:rsidR="00F94E30">
        <w:rPr>
          <w:rFonts w:ascii="Arial" w:hAnsi="Arial" w:cs="Arial"/>
          <w:sz w:val="20"/>
        </w:rPr>
        <w:t>stodva</w:t>
      </w:r>
      <w:r w:rsidR="00D03466" w:rsidRPr="00F31B4A">
        <w:rPr>
          <w:rFonts w:ascii="Arial" w:hAnsi="Arial" w:cs="Arial"/>
          <w:sz w:val="20"/>
        </w:rPr>
        <w:t>cetčtyřitisíc</w:t>
      </w:r>
      <w:r w:rsidR="00F31B4A" w:rsidRPr="00F31B4A">
        <w:rPr>
          <w:rFonts w:ascii="Arial" w:hAnsi="Arial" w:cs="Arial"/>
          <w:sz w:val="20"/>
        </w:rPr>
        <w:t>třistačtyřicetjednakorunčeskýchsedmdesátdevěthaléřů</w:t>
      </w:r>
      <w:r w:rsidR="00B23E42">
        <w:rPr>
          <w:rFonts w:ascii="Arial" w:hAnsi="Arial" w:cs="Arial"/>
          <w:sz w:val="20"/>
        </w:rPr>
        <w:t>)</w:t>
      </w:r>
      <w:r w:rsidRPr="00F31B4A">
        <w:rPr>
          <w:rFonts w:ascii="Arial" w:hAnsi="Arial" w:cs="Arial"/>
          <w:sz w:val="20"/>
        </w:rPr>
        <w:t>.</w:t>
      </w:r>
      <w:r w:rsidR="00F31B4A">
        <w:rPr>
          <w:rFonts w:ascii="Arial" w:hAnsi="Arial" w:cs="Arial"/>
          <w:sz w:val="20"/>
          <w:lang w:val="en-US"/>
        </w:rPr>
        <w:t xml:space="preserve"> </w:t>
      </w:r>
      <w:r w:rsidRPr="00FF6D48">
        <w:rPr>
          <w:rFonts w:ascii="Arial" w:hAnsi="Arial" w:cs="Arial"/>
          <w:sz w:val="20"/>
        </w:rPr>
        <w:t xml:space="preserve">Položkový </w:t>
      </w:r>
      <w:r w:rsidRPr="00FA27AA">
        <w:rPr>
          <w:rFonts w:ascii="Arial" w:hAnsi="Arial" w:cs="Arial"/>
          <w:sz w:val="20"/>
        </w:rPr>
        <w:t>rozpočet</w:t>
      </w:r>
      <w:r w:rsidR="00463932">
        <w:rPr>
          <w:rFonts w:ascii="Arial" w:hAnsi="Arial" w:cs="Arial"/>
          <w:sz w:val="20"/>
        </w:rPr>
        <w:t xml:space="preserve"> je součástí přílohy č. 2</w:t>
      </w:r>
      <w:r>
        <w:rPr>
          <w:rFonts w:ascii="Arial" w:hAnsi="Arial" w:cs="Arial"/>
          <w:sz w:val="20"/>
        </w:rPr>
        <w:t xml:space="preserve"> této S</w:t>
      </w:r>
      <w:r w:rsidRPr="00FA27AA">
        <w:rPr>
          <w:rFonts w:ascii="Arial" w:hAnsi="Arial" w:cs="Arial"/>
          <w:sz w:val="20"/>
        </w:rPr>
        <w:t>mlouvy.</w:t>
      </w:r>
    </w:p>
    <w:p w14:paraId="79654EE4" w14:textId="25E5200A" w:rsidR="00420DBF" w:rsidRPr="002006C4" w:rsidRDefault="00420DBF" w:rsidP="002006C4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2006C4">
        <w:rPr>
          <w:rFonts w:ascii="Arial" w:hAnsi="Arial" w:cs="Arial"/>
          <w:sz w:val="20"/>
        </w:rPr>
        <w:t xml:space="preserve">Cena je stanovena jako maximální a nepřekročitelná a obsahuje veškeré náklady </w:t>
      </w:r>
      <w:r w:rsidR="002006C4">
        <w:rPr>
          <w:rFonts w:ascii="Arial" w:hAnsi="Arial" w:cs="Arial"/>
          <w:sz w:val="20"/>
        </w:rPr>
        <w:t>Z</w:t>
      </w:r>
      <w:r w:rsidR="00637878" w:rsidRPr="002006C4">
        <w:rPr>
          <w:rFonts w:ascii="Arial" w:hAnsi="Arial" w:cs="Arial"/>
          <w:sz w:val="20"/>
        </w:rPr>
        <w:t>hotovitele</w:t>
      </w:r>
      <w:r w:rsidR="008F15E1" w:rsidRPr="002006C4">
        <w:rPr>
          <w:rFonts w:ascii="Arial" w:hAnsi="Arial" w:cs="Arial"/>
          <w:sz w:val="20"/>
        </w:rPr>
        <w:t xml:space="preserve"> </w:t>
      </w:r>
      <w:r w:rsidRPr="002006C4">
        <w:rPr>
          <w:rFonts w:ascii="Arial" w:hAnsi="Arial" w:cs="Arial"/>
          <w:sz w:val="20"/>
        </w:rPr>
        <w:t>nezbytné pro řádné</w:t>
      </w:r>
      <w:r w:rsidR="002006C4">
        <w:rPr>
          <w:rFonts w:ascii="Arial" w:hAnsi="Arial" w:cs="Arial"/>
          <w:sz w:val="20"/>
        </w:rPr>
        <w:t xml:space="preserve"> a včasné plnění předmětu této S</w:t>
      </w:r>
      <w:r w:rsidRPr="002006C4">
        <w:rPr>
          <w:rFonts w:ascii="Arial" w:hAnsi="Arial" w:cs="Arial"/>
          <w:sz w:val="20"/>
        </w:rPr>
        <w:t xml:space="preserve">mlouvy, včetně </w:t>
      </w:r>
      <w:r w:rsidR="005F3C2C" w:rsidRPr="002006C4">
        <w:rPr>
          <w:rFonts w:ascii="Arial" w:hAnsi="Arial" w:cs="Arial"/>
          <w:sz w:val="20"/>
        </w:rPr>
        <w:t xml:space="preserve">všech </w:t>
      </w:r>
      <w:r w:rsidRPr="002006C4">
        <w:rPr>
          <w:rFonts w:ascii="Arial" w:hAnsi="Arial" w:cs="Arial"/>
          <w:sz w:val="20"/>
        </w:rPr>
        <w:t>souvisejících nákladů</w:t>
      </w:r>
      <w:r w:rsidR="006749AD" w:rsidRPr="002006C4">
        <w:rPr>
          <w:rFonts w:ascii="Arial" w:hAnsi="Arial" w:cs="Arial"/>
          <w:sz w:val="20"/>
        </w:rPr>
        <w:t xml:space="preserve"> (např. </w:t>
      </w:r>
      <w:r w:rsidR="005F3C2C" w:rsidRPr="002006C4">
        <w:rPr>
          <w:rFonts w:ascii="Arial" w:hAnsi="Arial" w:cs="Arial"/>
          <w:sz w:val="20"/>
        </w:rPr>
        <w:t xml:space="preserve">nákladů </w:t>
      </w:r>
      <w:r w:rsidR="002006C4">
        <w:rPr>
          <w:rFonts w:ascii="Arial" w:hAnsi="Arial" w:cs="Arial"/>
          <w:sz w:val="20"/>
        </w:rPr>
        <w:t xml:space="preserve">na zábor chodníku, nákladů na </w:t>
      </w:r>
      <w:r w:rsidR="00463932">
        <w:rPr>
          <w:rFonts w:ascii="Arial" w:hAnsi="Arial" w:cs="Arial"/>
          <w:sz w:val="20"/>
        </w:rPr>
        <w:t xml:space="preserve">lešení, včetně </w:t>
      </w:r>
      <w:r w:rsidR="002006C4">
        <w:rPr>
          <w:rFonts w:ascii="Arial" w:hAnsi="Arial" w:cs="Arial"/>
          <w:sz w:val="20"/>
        </w:rPr>
        <w:t>montáž</w:t>
      </w:r>
      <w:r w:rsidR="00463932">
        <w:rPr>
          <w:rFonts w:ascii="Arial" w:hAnsi="Arial" w:cs="Arial"/>
          <w:sz w:val="20"/>
        </w:rPr>
        <w:t>e</w:t>
      </w:r>
      <w:r w:rsidR="002006C4">
        <w:rPr>
          <w:rFonts w:ascii="Arial" w:hAnsi="Arial" w:cs="Arial"/>
          <w:sz w:val="20"/>
        </w:rPr>
        <w:t xml:space="preserve"> a demontáž</w:t>
      </w:r>
      <w:r w:rsidR="00463932">
        <w:rPr>
          <w:rFonts w:ascii="Arial" w:hAnsi="Arial" w:cs="Arial"/>
          <w:sz w:val="20"/>
        </w:rPr>
        <w:t>e</w:t>
      </w:r>
      <w:r w:rsidR="002006C4">
        <w:rPr>
          <w:rFonts w:ascii="Arial" w:hAnsi="Arial" w:cs="Arial"/>
          <w:sz w:val="20"/>
        </w:rPr>
        <w:t xml:space="preserve">, nákladů </w:t>
      </w:r>
      <w:r w:rsidR="005F3C2C" w:rsidRPr="002006C4">
        <w:rPr>
          <w:rFonts w:ascii="Arial" w:hAnsi="Arial" w:cs="Arial"/>
          <w:sz w:val="20"/>
        </w:rPr>
        <w:t xml:space="preserve">spojených </w:t>
      </w:r>
      <w:r w:rsidR="00221123" w:rsidRPr="002006C4">
        <w:rPr>
          <w:rFonts w:ascii="Arial" w:hAnsi="Arial" w:cs="Arial"/>
          <w:sz w:val="20"/>
        </w:rPr>
        <w:t>s</w:t>
      </w:r>
      <w:r w:rsidR="006749AD" w:rsidRPr="002006C4">
        <w:rPr>
          <w:rFonts w:ascii="Arial" w:hAnsi="Arial" w:cs="Arial"/>
          <w:sz w:val="20"/>
        </w:rPr>
        <w:t> dopravou,</w:t>
      </w:r>
      <w:r w:rsidR="00BF289B" w:rsidRPr="002006C4">
        <w:rPr>
          <w:rFonts w:ascii="Arial" w:hAnsi="Arial" w:cs="Arial"/>
          <w:sz w:val="20"/>
        </w:rPr>
        <w:t xml:space="preserve"> </w:t>
      </w:r>
      <w:r w:rsidR="002006C4">
        <w:rPr>
          <w:rFonts w:ascii="Arial" w:hAnsi="Arial" w:cs="Arial"/>
          <w:sz w:val="20"/>
        </w:rPr>
        <w:t>nákladů na odvoz a likvidaci odpadu a sutin</w:t>
      </w:r>
      <w:r w:rsidR="00602418" w:rsidRPr="002006C4">
        <w:rPr>
          <w:rFonts w:ascii="Arial" w:hAnsi="Arial" w:cs="Arial"/>
          <w:sz w:val="20"/>
        </w:rPr>
        <w:t>,</w:t>
      </w:r>
      <w:r w:rsidR="00725A2E" w:rsidRPr="002006C4">
        <w:rPr>
          <w:rFonts w:ascii="Arial" w:hAnsi="Arial" w:cs="Arial"/>
          <w:sz w:val="20"/>
        </w:rPr>
        <w:t xml:space="preserve"> </w:t>
      </w:r>
      <w:r w:rsidR="002006C4">
        <w:rPr>
          <w:rFonts w:ascii="Arial" w:hAnsi="Arial" w:cs="Arial"/>
          <w:sz w:val="20"/>
        </w:rPr>
        <w:t>nákladů na úklid</w:t>
      </w:r>
      <w:r w:rsidR="00725A2E" w:rsidRPr="002006C4">
        <w:rPr>
          <w:rFonts w:ascii="Arial" w:hAnsi="Arial" w:cs="Arial"/>
          <w:sz w:val="20"/>
        </w:rPr>
        <w:t xml:space="preserve"> všech prostor dotčených Dílem,</w:t>
      </w:r>
      <w:r w:rsidR="006749AD" w:rsidRPr="002006C4">
        <w:rPr>
          <w:rFonts w:ascii="Arial" w:hAnsi="Arial" w:cs="Arial"/>
          <w:sz w:val="20"/>
        </w:rPr>
        <w:t xml:space="preserve"> apod.)</w:t>
      </w:r>
      <w:r w:rsidR="0075046F" w:rsidRPr="002006C4">
        <w:rPr>
          <w:rFonts w:ascii="Arial" w:hAnsi="Arial" w:cs="Arial"/>
          <w:sz w:val="20"/>
        </w:rPr>
        <w:t>.</w:t>
      </w:r>
      <w:r w:rsidR="00221123" w:rsidRPr="002006C4">
        <w:rPr>
          <w:rFonts w:ascii="Arial" w:hAnsi="Arial" w:cs="Arial"/>
          <w:sz w:val="20"/>
        </w:rPr>
        <w:t xml:space="preserve"> </w:t>
      </w:r>
      <w:r w:rsidR="005F3C2C" w:rsidRPr="002006C4">
        <w:rPr>
          <w:rFonts w:ascii="Arial" w:hAnsi="Arial" w:cs="Arial"/>
          <w:sz w:val="20"/>
        </w:rPr>
        <w:t xml:space="preserve"> </w:t>
      </w:r>
    </w:p>
    <w:p w14:paraId="79654EE5" w14:textId="77777777" w:rsidR="00420DBF" w:rsidRDefault="00420DBF" w:rsidP="00215201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420DBF">
        <w:rPr>
          <w:rFonts w:ascii="Arial" w:hAnsi="Arial" w:cs="Arial"/>
          <w:sz w:val="20"/>
        </w:rPr>
        <w:t>DPH bude připočtena ve výši podle platných předpisů v době zdanitelného plnění.</w:t>
      </w:r>
    </w:p>
    <w:p w14:paraId="2D668C31" w14:textId="65A90801" w:rsidR="000902A0" w:rsidRPr="000902A0" w:rsidRDefault="00637878" w:rsidP="000902A0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</w:t>
      </w:r>
      <w:r w:rsidR="006749AD">
        <w:rPr>
          <w:rFonts w:ascii="Arial" w:hAnsi="Arial" w:cs="Arial"/>
          <w:sz w:val="20"/>
        </w:rPr>
        <w:t xml:space="preserve"> nebudou</w:t>
      </w:r>
      <w:r w:rsidR="002E51E3" w:rsidRPr="002E51E3">
        <w:rPr>
          <w:rFonts w:ascii="Arial" w:hAnsi="Arial" w:cs="Arial"/>
          <w:sz w:val="20"/>
        </w:rPr>
        <w:t xml:space="preserve"> poskytovat </w:t>
      </w:r>
      <w:r w:rsidR="002006C4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hotoviteli</w:t>
      </w:r>
      <w:r w:rsidR="003569AB">
        <w:rPr>
          <w:rFonts w:ascii="Arial" w:hAnsi="Arial" w:cs="Arial"/>
          <w:sz w:val="20"/>
        </w:rPr>
        <w:t xml:space="preserve"> </w:t>
      </w:r>
      <w:r w:rsidR="002E51E3" w:rsidRPr="002E51E3">
        <w:rPr>
          <w:rFonts w:ascii="Arial" w:hAnsi="Arial" w:cs="Arial"/>
          <w:sz w:val="20"/>
        </w:rPr>
        <w:t xml:space="preserve">zálohy. </w:t>
      </w:r>
    </w:p>
    <w:p w14:paraId="1A1F8FB5" w14:textId="475EE112" w:rsidR="002006C4" w:rsidRPr="00637878" w:rsidRDefault="002006C4" w:rsidP="002006C4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Úhrada ceny bude provedena na základě daňového dokladu vystaveného Zhotovitelem (dále jen „faktura“). Objednatel se zavazuje uhradit fakturu do 15 kalendářních dnů od jejího doručení Objednateli. Bude-li na faktuře uvedena kratší doba splatnosti, použije se doba splatnosti uvedená v této Smlouvě. Fakturaci je Zhotovitel oprávněn provést až po řádné realizaci Díla a po podpisu předávacího protokolu kontaktními osobami </w:t>
      </w:r>
      <w:r w:rsidRPr="00637878">
        <w:rPr>
          <w:rFonts w:ascii="Arial" w:hAnsi="Arial" w:cs="Arial"/>
          <w:sz w:val="20"/>
        </w:rPr>
        <w:t>obou smluvních stran</w:t>
      </w:r>
      <w:r w:rsidR="003363C7">
        <w:rPr>
          <w:rFonts w:ascii="Arial" w:hAnsi="Arial" w:cs="Arial"/>
          <w:sz w:val="20"/>
        </w:rPr>
        <w:t>, kterým Objednatel převzal Dílo</w:t>
      </w:r>
      <w:r w:rsidRPr="00637878">
        <w:rPr>
          <w:rFonts w:ascii="Arial" w:hAnsi="Arial" w:cs="Arial"/>
          <w:sz w:val="20"/>
        </w:rPr>
        <w:t>.</w:t>
      </w:r>
    </w:p>
    <w:p w14:paraId="47D8D8F6" w14:textId="789BDC77" w:rsidR="002006C4" w:rsidRDefault="002006C4" w:rsidP="002006C4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5B55E5">
        <w:rPr>
          <w:rFonts w:ascii="Arial" w:hAnsi="Arial" w:cs="Arial"/>
          <w:sz w:val="20"/>
        </w:rPr>
        <w:t xml:space="preserve">Veškeré faktury musí obsahovat náležitosti daňového dokladu dle zákona č. 235/2004 Sb., o dani z přidané hodnoty. V případě, že faktury nebudou mít </w:t>
      </w:r>
      <w:r>
        <w:rPr>
          <w:rFonts w:ascii="Arial" w:hAnsi="Arial" w:cs="Arial"/>
          <w:sz w:val="20"/>
        </w:rPr>
        <w:t>odpovídající náležitosti, je Objednatel oprávněn</w:t>
      </w:r>
      <w:r w:rsidRPr="005B55E5">
        <w:rPr>
          <w:rFonts w:ascii="Arial" w:hAnsi="Arial" w:cs="Arial"/>
          <w:sz w:val="20"/>
        </w:rPr>
        <w:t xml:space="preserve"> zasla</w:t>
      </w:r>
      <w:r>
        <w:rPr>
          <w:rFonts w:ascii="Arial" w:hAnsi="Arial" w:cs="Arial"/>
          <w:sz w:val="20"/>
        </w:rPr>
        <w:t>t</w:t>
      </w:r>
      <w:r w:rsidRPr="005B55E5">
        <w:rPr>
          <w:rFonts w:ascii="Arial" w:hAnsi="Arial" w:cs="Arial"/>
          <w:sz w:val="20"/>
        </w:rPr>
        <w:t xml:space="preserve"> ve lhůt</w:t>
      </w:r>
      <w:r>
        <w:rPr>
          <w:rFonts w:ascii="Arial" w:hAnsi="Arial" w:cs="Arial"/>
          <w:sz w:val="20"/>
        </w:rPr>
        <w:t>ě splatnosti zpět Zhotoviteli</w:t>
      </w:r>
      <w:r w:rsidRPr="005B55E5">
        <w:rPr>
          <w:rFonts w:ascii="Arial" w:hAnsi="Arial" w:cs="Arial"/>
          <w:sz w:val="20"/>
        </w:rPr>
        <w:t xml:space="preserve"> k doplnění, aniž se tak dostane do prodlení se splatností. Lhůta splatnosti počíná běžet znovu od opětovného zaslání náležitě doplněných či opravených faktur.</w:t>
      </w:r>
    </w:p>
    <w:p w14:paraId="650836C6" w14:textId="6307B4FA" w:rsidR="002006C4" w:rsidRDefault="002006C4" w:rsidP="002006C4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 w:rsidRPr="005B55E5">
        <w:rPr>
          <w:rFonts w:ascii="Arial" w:hAnsi="Arial" w:cs="Arial"/>
          <w:sz w:val="20"/>
        </w:rPr>
        <w:t xml:space="preserve">Pokud nastanou okolnosti, na základě kterých </w:t>
      </w:r>
      <w:r>
        <w:rPr>
          <w:rFonts w:ascii="Arial" w:hAnsi="Arial" w:cs="Arial"/>
          <w:sz w:val="20"/>
        </w:rPr>
        <w:t xml:space="preserve">Objednatel </w:t>
      </w:r>
      <w:r w:rsidRPr="005B55E5">
        <w:rPr>
          <w:rFonts w:ascii="Arial" w:hAnsi="Arial" w:cs="Arial"/>
          <w:sz w:val="20"/>
        </w:rPr>
        <w:t xml:space="preserve">ručí za nezaplacenou daň z přidané hodnoty </w:t>
      </w:r>
      <w:r>
        <w:rPr>
          <w:rFonts w:ascii="Arial" w:hAnsi="Arial" w:cs="Arial"/>
          <w:sz w:val="20"/>
        </w:rPr>
        <w:t>Zhotovitele</w:t>
      </w:r>
      <w:r w:rsidRPr="005B55E5">
        <w:rPr>
          <w:rFonts w:ascii="Arial" w:hAnsi="Arial" w:cs="Arial"/>
          <w:sz w:val="20"/>
        </w:rPr>
        <w:t xml:space="preserve"> podle zákona č. 235/2004 Sb., o dani z přidané hodnoty, pak je </w:t>
      </w:r>
      <w:r>
        <w:rPr>
          <w:rFonts w:ascii="Arial" w:hAnsi="Arial" w:cs="Arial"/>
          <w:sz w:val="20"/>
        </w:rPr>
        <w:t xml:space="preserve">Objednatel </w:t>
      </w:r>
      <w:r w:rsidRPr="005B55E5">
        <w:rPr>
          <w:rFonts w:ascii="Arial" w:hAnsi="Arial" w:cs="Arial"/>
          <w:sz w:val="20"/>
        </w:rPr>
        <w:t xml:space="preserve">oprávněn uhradit část odměny </w:t>
      </w:r>
      <w:r>
        <w:rPr>
          <w:rFonts w:ascii="Arial" w:hAnsi="Arial" w:cs="Arial"/>
          <w:sz w:val="20"/>
        </w:rPr>
        <w:t>Zhotovitele</w:t>
      </w:r>
      <w:r w:rsidRPr="005B55E5">
        <w:rPr>
          <w:rFonts w:ascii="Arial" w:hAnsi="Arial" w:cs="Arial"/>
          <w:sz w:val="20"/>
        </w:rPr>
        <w:t xml:space="preserve"> ve výši vyúčtované daně z přidané hodnoty na bankovní účet místně příslušného správce daně </w:t>
      </w:r>
      <w:r>
        <w:rPr>
          <w:rFonts w:ascii="Arial" w:hAnsi="Arial" w:cs="Arial"/>
          <w:sz w:val="20"/>
        </w:rPr>
        <w:t>Zhotovitele</w:t>
      </w:r>
      <w:r w:rsidRPr="005B55E5">
        <w:rPr>
          <w:rFonts w:ascii="Arial" w:hAnsi="Arial" w:cs="Arial"/>
          <w:sz w:val="20"/>
        </w:rPr>
        <w:t>.</w:t>
      </w:r>
    </w:p>
    <w:p w14:paraId="072A28DE" w14:textId="184C0A0E" w:rsidR="002006C4" w:rsidRPr="005B55E5" w:rsidRDefault="002006C4" w:rsidP="002006C4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</w:t>
      </w:r>
      <w:r w:rsidRPr="002C790C">
        <w:rPr>
          <w:rFonts w:ascii="Arial" w:hAnsi="Arial" w:cs="Arial"/>
          <w:sz w:val="20"/>
        </w:rPr>
        <w:t xml:space="preserve"> může postoupit pohledávku za </w:t>
      </w:r>
      <w:r>
        <w:rPr>
          <w:rFonts w:ascii="Arial" w:hAnsi="Arial" w:cs="Arial"/>
          <w:sz w:val="20"/>
        </w:rPr>
        <w:t>Objednatelem</w:t>
      </w:r>
      <w:r w:rsidRPr="002C790C">
        <w:rPr>
          <w:rFonts w:ascii="Arial" w:hAnsi="Arial" w:cs="Arial"/>
          <w:sz w:val="20"/>
        </w:rPr>
        <w:t xml:space="preserve"> jen s výslovným předchozím písemným souhlasem </w:t>
      </w:r>
      <w:r>
        <w:rPr>
          <w:rFonts w:ascii="Arial" w:hAnsi="Arial" w:cs="Arial"/>
          <w:sz w:val="20"/>
        </w:rPr>
        <w:t xml:space="preserve">Objednatele. Postoupení pohledávky v rozporu s touto smlouvou je neplatné. </w:t>
      </w:r>
    </w:p>
    <w:p w14:paraId="776E8571" w14:textId="77777777" w:rsidR="002006C4" w:rsidRDefault="002006C4" w:rsidP="002006C4">
      <w:pPr>
        <w:rPr>
          <w:rFonts w:ascii="Arial" w:hAnsi="Arial" w:cs="Arial"/>
          <w:sz w:val="20"/>
          <w:szCs w:val="20"/>
        </w:rPr>
      </w:pPr>
    </w:p>
    <w:p w14:paraId="79654EED" w14:textId="20E5E812" w:rsidR="00137252" w:rsidRDefault="00137252" w:rsidP="004C52C4">
      <w:pPr>
        <w:rPr>
          <w:rFonts w:ascii="Arial" w:hAnsi="Arial" w:cs="Arial"/>
          <w:sz w:val="20"/>
          <w:szCs w:val="20"/>
        </w:rPr>
      </w:pPr>
    </w:p>
    <w:p w14:paraId="79654EEE" w14:textId="1FDB5FFE" w:rsidR="009B4FB6" w:rsidRDefault="009B4FB6" w:rsidP="00AA3833">
      <w:pPr>
        <w:pStyle w:val="Odstavecseseznamem"/>
        <w:numPr>
          <w:ilvl w:val="0"/>
          <w:numId w:val="17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14:paraId="79654EF0" w14:textId="2010D8F0" w:rsidR="00822FDA" w:rsidRPr="00BD6E30" w:rsidRDefault="009B4FB6" w:rsidP="00BD6E30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79654EF1" w14:textId="3237E5B9" w:rsidR="002B7E6F" w:rsidRDefault="00637878" w:rsidP="008902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2B7E6F">
        <w:rPr>
          <w:rFonts w:ascii="Arial" w:hAnsi="Arial" w:cs="Arial"/>
          <w:sz w:val="20"/>
          <w:szCs w:val="20"/>
        </w:rPr>
        <w:t xml:space="preserve"> prohlašuje, že má příslušná oprávnění k čin</w:t>
      </w:r>
      <w:r w:rsidR="00BD6E30">
        <w:rPr>
          <w:rFonts w:ascii="Arial" w:hAnsi="Arial" w:cs="Arial"/>
          <w:sz w:val="20"/>
          <w:szCs w:val="20"/>
        </w:rPr>
        <w:t>nostem potřebným k plnění této S</w:t>
      </w:r>
      <w:r w:rsidR="002B7E6F">
        <w:rPr>
          <w:rFonts w:ascii="Arial" w:hAnsi="Arial" w:cs="Arial"/>
          <w:sz w:val="20"/>
          <w:szCs w:val="20"/>
        </w:rPr>
        <w:t>mlouvy.</w:t>
      </w:r>
    </w:p>
    <w:p w14:paraId="11EA8AB4" w14:textId="384B2ACA" w:rsidR="00921CFE" w:rsidRPr="0010729C" w:rsidRDefault="00921CFE" w:rsidP="0010729C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21CFE">
        <w:rPr>
          <w:rFonts w:ascii="Arial" w:hAnsi="Arial" w:cs="Arial"/>
          <w:sz w:val="20"/>
          <w:szCs w:val="20"/>
        </w:rPr>
        <w:t xml:space="preserve">Při realizaci </w:t>
      </w:r>
      <w:r>
        <w:rPr>
          <w:rFonts w:ascii="Arial" w:hAnsi="Arial" w:cs="Arial"/>
          <w:sz w:val="20"/>
          <w:szCs w:val="20"/>
        </w:rPr>
        <w:t>D</w:t>
      </w:r>
      <w:r w:rsidRPr="00921CFE">
        <w:rPr>
          <w:rFonts w:ascii="Arial" w:hAnsi="Arial" w:cs="Arial"/>
          <w:sz w:val="20"/>
          <w:szCs w:val="20"/>
        </w:rPr>
        <w:t xml:space="preserve">íla </w:t>
      </w:r>
      <w:r>
        <w:rPr>
          <w:rFonts w:ascii="Arial" w:hAnsi="Arial" w:cs="Arial"/>
          <w:sz w:val="20"/>
          <w:szCs w:val="20"/>
        </w:rPr>
        <w:t>se Zhotovitel zavazuje použít</w:t>
      </w:r>
      <w:r w:rsidRPr="00921CFE">
        <w:rPr>
          <w:rFonts w:ascii="Arial" w:hAnsi="Arial" w:cs="Arial"/>
          <w:sz w:val="20"/>
          <w:szCs w:val="20"/>
        </w:rPr>
        <w:t xml:space="preserve"> pouze takové materiály, zařízení a popřípadě</w:t>
      </w:r>
      <w:r>
        <w:rPr>
          <w:rFonts w:ascii="Arial" w:hAnsi="Arial" w:cs="Arial"/>
          <w:sz w:val="20"/>
          <w:szCs w:val="20"/>
        </w:rPr>
        <w:t xml:space="preserve"> </w:t>
      </w:r>
      <w:r w:rsidRPr="00921CFE">
        <w:rPr>
          <w:rFonts w:ascii="Arial" w:hAnsi="Arial" w:cs="Arial"/>
          <w:sz w:val="20"/>
          <w:szCs w:val="20"/>
        </w:rPr>
        <w:t>technologie, jejichž použití je v ČR schváleno a mají osvědčení o jakosti materiálu, výrobku a</w:t>
      </w:r>
      <w:r>
        <w:rPr>
          <w:rFonts w:ascii="Arial" w:hAnsi="Arial" w:cs="Arial"/>
          <w:sz w:val="20"/>
          <w:szCs w:val="20"/>
        </w:rPr>
        <w:t xml:space="preserve"> </w:t>
      </w:r>
      <w:r w:rsidRPr="00921CFE">
        <w:rPr>
          <w:rFonts w:ascii="Arial" w:hAnsi="Arial" w:cs="Arial"/>
          <w:sz w:val="20"/>
          <w:szCs w:val="20"/>
        </w:rPr>
        <w:t>použité technologie. Zhotovit</w:t>
      </w:r>
      <w:r>
        <w:rPr>
          <w:rFonts w:ascii="Arial" w:hAnsi="Arial" w:cs="Arial"/>
          <w:sz w:val="20"/>
          <w:szCs w:val="20"/>
        </w:rPr>
        <w:t>el je povinen prokázat kvalitu D</w:t>
      </w:r>
      <w:r w:rsidRPr="00921CFE">
        <w:rPr>
          <w:rFonts w:ascii="Arial" w:hAnsi="Arial" w:cs="Arial"/>
          <w:sz w:val="20"/>
          <w:szCs w:val="20"/>
        </w:rPr>
        <w:t>íla předepsanými kontrolami a</w:t>
      </w:r>
      <w:r>
        <w:rPr>
          <w:rFonts w:ascii="Arial" w:hAnsi="Arial" w:cs="Arial"/>
          <w:sz w:val="20"/>
          <w:szCs w:val="20"/>
        </w:rPr>
        <w:t xml:space="preserve"> </w:t>
      </w:r>
      <w:r w:rsidRPr="00921CFE">
        <w:rPr>
          <w:rFonts w:ascii="Arial" w:hAnsi="Arial" w:cs="Arial"/>
          <w:sz w:val="20"/>
          <w:szCs w:val="20"/>
        </w:rPr>
        <w:t>zkouškami a kvalitu použitých stavebních materiálů, výrobků a technologií prohlášeními o</w:t>
      </w:r>
      <w:r>
        <w:rPr>
          <w:rFonts w:ascii="Arial" w:hAnsi="Arial" w:cs="Arial"/>
          <w:sz w:val="20"/>
          <w:szCs w:val="20"/>
        </w:rPr>
        <w:t xml:space="preserve"> </w:t>
      </w:r>
      <w:r w:rsidRPr="00921CFE">
        <w:rPr>
          <w:rFonts w:ascii="Arial" w:hAnsi="Arial" w:cs="Arial"/>
          <w:sz w:val="20"/>
          <w:szCs w:val="20"/>
        </w:rPr>
        <w:t>shodě, příp. certifikáty či atesty.</w:t>
      </w:r>
      <w:r w:rsidR="0010729C">
        <w:rPr>
          <w:rFonts w:ascii="Arial" w:hAnsi="Arial" w:cs="Arial"/>
          <w:sz w:val="20"/>
          <w:szCs w:val="20"/>
        </w:rPr>
        <w:t xml:space="preserve"> </w:t>
      </w:r>
    </w:p>
    <w:p w14:paraId="23966407" w14:textId="39050DAD" w:rsidR="00463932" w:rsidRDefault="00E14CED" w:rsidP="00FA27A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op</w:t>
      </w:r>
      <w:r w:rsidR="0059412D">
        <w:rPr>
          <w:rFonts w:ascii="Arial" w:hAnsi="Arial" w:cs="Arial"/>
          <w:sz w:val="20"/>
          <w:szCs w:val="20"/>
        </w:rPr>
        <w:t>atřit na vlastní náklady všechna potřebná povolení a</w:t>
      </w:r>
      <w:r w:rsidR="00942C29">
        <w:rPr>
          <w:rFonts w:ascii="Arial" w:hAnsi="Arial" w:cs="Arial"/>
          <w:sz w:val="20"/>
          <w:szCs w:val="20"/>
        </w:rPr>
        <w:t xml:space="preserve"> rovněž i</w:t>
      </w:r>
      <w:r w:rsidR="00BD6E30">
        <w:rPr>
          <w:rFonts w:ascii="Arial" w:hAnsi="Arial" w:cs="Arial"/>
          <w:sz w:val="20"/>
          <w:szCs w:val="20"/>
        </w:rPr>
        <w:t xml:space="preserve"> věci určené k plnění této S</w:t>
      </w:r>
      <w:r>
        <w:rPr>
          <w:rFonts w:ascii="Arial" w:hAnsi="Arial" w:cs="Arial"/>
          <w:sz w:val="20"/>
          <w:szCs w:val="20"/>
        </w:rPr>
        <w:t xml:space="preserve">mlouvy. </w:t>
      </w:r>
    </w:p>
    <w:p w14:paraId="79654EF3" w14:textId="194FC071" w:rsidR="00FB3FC9" w:rsidRDefault="00B07A03" w:rsidP="00FA27A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A27AA">
        <w:rPr>
          <w:rFonts w:ascii="Arial" w:hAnsi="Arial" w:cs="Arial"/>
          <w:sz w:val="20"/>
          <w:szCs w:val="20"/>
        </w:rPr>
        <w:t>Objednatel</w:t>
      </w:r>
      <w:r w:rsidR="00BD6E30">
        <w:rPr>
          <w:rFonts w:ascii="Arial" w:hAnsi="Arial" w:cs="Arial"/>
          <w:sz w:val="20"/>
          <w:szCs w:val="20"/>
        </w:rPr>
        <w:t xml:space="preserve"> se zavazuje</w:t>
      </w:r>
      <w:r w:rsidR="001C6398" w:rsidRPr="00FA27AA">
        <w:rPr>
          <w:rFonts w:ascii="Arial" w:hAnsi="Arial" w:cs="Arial"/>
          <w:sz w:val="20"/>
          <w:szCs w:val="20"/>
        </w:rPr>
        <w:t xml:space="preserve"> </w:t>
      </w:r>
      <w:r w:rsidR="008B474C">
        <w:rPr>
          <w:rFonts w:ascii="Arial" w:hAnsi="Arial" w:cs="Arial"/>
          <w:sz w:val="20"/>
          <w:szCs w:val="20"/>
        </w:rPr>
        <w:t>poskytnout</w:t>
      </w:r>
      <w:r w:rsidR="00FB3FC9" w:rsidRPr="00FA27AA">
        <w:rPr>
          <w:rFonts w:ascii="Arial" w:hAnsi="Arial" w:cs="Arial"/>
          <w:sz w:val="20"/>
          <w:szCs w:val="20"/>
        </w:rPr>
        <w:t xml:space="preserve"> </w:t>
      </w:r>
      <w:r w:rsidR="00BD6E30">
        <w:rPr>
          <w:rFonts w:ascii="Arial" w:hAnsi="Arial" w:cs="Arial"/>
          <w:sz w:val="20"/>
          <w:szCs w:val="20"/>
        </w:rPr>
        <w:t>Z</w:t>
      </w:r>
      <w:r w:rsidRPr="00FA27AA">
        <w:rPr>
          <w:rFonts w:ascii="Arial" w:hAnsi="Arial" w:cs="Arial"/>
          <w:sz w:val="20"/>
          <w:szCs w:val="20"/>
        </w:rPr>
        <w:t>hotoviteli</w:t>
      </w:r>
      <w:r w:rsidR="00FB3FC9" w:rsidRPr="00FA27AA">
        <w:rPr>
          <w:rFonts w:ascii="Arial" w:hAnsi="Arial" w:cs="Arial"/>
          <w:sz w:val="20"/>
          <w:szCs w:val="20"/>
        </w:rPr>
        <w:t xml:space="preserve"> </w:t>
      </w:r>
      <w:r w:rsidR="00044833" w:rsidRPr="00FA27AA">
        <w:rPr>
          <w:rFonts w:ascii="Arial" w:hAnsi="Arial" w:cs="Arial"/>
          <w:sz w:val="20"/>
          <w:szCs w:val="20"/>
        </w:rPr>
        <w:t xml:space="preserve">za účelem </w:t>
      </w:r>
      <w:r w:rsidRPr="00FA27AA">
        <w:rPr>
          <w:rFonts w:ascii="Arial" w:hAnsi="Arial" w:cs="Arial"/>
          <w:sz w:val="20"/>
          <w:szCs w:val="20"/>
        </w:rPr>
        <w:t>realizace Díla</w:t>
      </w:r>
      <w:r w:rsidR="00044833" w:rsidRPr="00FA27AA">
        <w:rPr>
          <w:rFonts w:ascii="Arial" w:hAnsi="Arial" w:cs="Arial"/>
          <w:sz w:val="20"/>
          <w:szCs w:val="20"/>
        </w:rPr>
        <w:t xml:space="preserve"> </w:t>
      </w:r>
      <w:r w:rsidR="00602418">
        <w:rPr>
          <w:rFonts w:ascii="Arial" w:hAnsi="Arial" w:cs="Arial"/>
          <w:sz w:val="20"/>
          <w:szCs w:val="20"/>
        </w:rPr>
        <w:t xml:space="preserve">nezbytnou </w:t>
      </w:r>
      <w:r w:rsidR="00B04511">
        <w:rPr>
          <w:rFonts w:ascii="Arial" w:hAnsi="Arial" w:cs="Arial"/>
          <w:sz w:val="20"/>
          <w:szCs w:val="20"/>
        </w:rPr>
        <w:t>součinnost</w:t>
      </w:r>
      <w:r w:rsidR="00044833" w:rsidRPr="00FA27AA">
        <w:rPr>
          <w:rFonts w:ascii="Arial" w:hAnsi="Arial" w:cs="Arial"/>
          <w:sz w:val="20"/>
          <w:szCs w:val="20"/>
        </w:rPr>
        <w:t>.</w:t>
      </w:r>
    </w:p>
    <w:p w14:paraId="60141D9E" w14:textId="3B1FA45C" w:rsidR="00725A2E" w:rsidRPr="00FA27AA" w:rsidRDefault="00725A2E" w:rsidP="00725A2E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25A2E">
        <w:rPr>
          <w:rFonts w:ascii="Arial" w:hAnsi="Arial" w:cs="Arial"/>
          <w:sz w:val="20"/>
          <w:szCs w:val="20"/>
        </w:rPr>
        <w:t>Zhotovitel je povinen zajist</w:t>
      </w:r>
      <w:r>
        <w:rPr>
          <w:rFonts w:ascii="Arial" w:hAnsi="Arial" w:cs="Arial"/>
          <w:sz w:val="20"/>
          <w:szCs w:val="20"/>
        </w:rPr>
        <w:t>it prostory dotčené prováděním D</w:t>
      </w:r>
      <w:r w:rsidRPr="00725A2E">
        <w:rPr>
          <w:rFonts w:ascii="Arial" w:hAnsi="Arial" w:cs="Arial"/>
          <w:sz w:val="20"/>
          <w:szCs w:val="20"/>
        </w:rPr>
        <w:t>íla tak, aby nedošlo k ohrožování, nadměrnému nebo zbytečn</w:t>
      </w:r>
      <w:r>
        <w:rPr>
          <w:rFonts w:ascii="Arial" w:hAnsi="Arial" w:cs="Arial"/>
          <w:sz w:val="20"/>
          <w:szCs w:val="20"/>
        </w:rPr>
        <w:t>ému obtěžování okolí provádění D</w:t>
      </w:r>
      <w:r w:rsidRPr="00725A2E">
        <w:rPr>
          <w:rFonts w:ascii="Arial" w:hAnsi="Arial" w:cs="Arial"/>
          <w:sz w:val="20"/>
          <w:szCs w:val="20"/>
        </w:rPr>
        <w:t xml:space="preserve">íla, k omezování práv a právem chráněných zájmů vlastníků sousedních nemovitostí, ke znečištění komunikací apod. Zhotovitel v </w:t>
      </w:r>
      <w:r w:rsidRPr="00725A2E">
        <w:rPr>
          <w:rFonts w:ascii="Arial" w:hAnsi="Arial" w:cs="Arial"/>
          <w:sz w:val="20"/>
          <w:szCs w:val="20"/>
        </w:rPr>
        <w:lastRenderedPageBreak/>
        <w:t>maximální míře omezí hlučnost a prašnos</w:t>
      </w:r>
      <w:r>
        <w:rPr>
          <w:rFonts w:ascii="Arial" w:hAnsi="Arial" w:cs="Arial"/>
          <w:sz w:val="20"/>
          <w:szCs w:val="20"/>
        </w:rPr>
        <w:t xml:space="preserve">t a zajistí </w:t>
      </w:r>
      <w:r w:rsidR="008B474C">
        <w:rPr>
          <w:rFonts w:ascii="Arial" w:hAnsi="Arial" w:cs="Arial"/>
          <w:sz w:val="20"/>
          <w:szCs w:val="20"/>
        </w:rPr>
        <w:t xml:space="preserve">průběžné a závěrečné </w:t>
      </w:r>
      <w:r>
        <w:rPr>
          <w:rFonts w:ascii="Arial" w:hAnsi="Arial" w:cs="Arial"/>
          <w:sz w:val="20"/>
          <w:szCs w:val="20"/>
        </w:rPr>
        <w:t>čištění prováděním D</w:t>
      </w:r>
      <w:r w:rsidR="00BD6E30">
        <w:rPr>
          <w:rFonts w:ascii="Arial" w:hAnsi="Arial" w:cs="Arial"/>
          <w:sz w:val="20"/>
          <w:szCs w:val="20"/>
        </w:rPr>
        <w:t>íla dotčených prostor.</w:t>
      </w:r>
    </w:p>
    <w:p w14:paraId="15C9A7D4" w14:textId="3DB52D10" w:rsidR="00821DBA" w:rsidRDefault="00821DBA" w:rsidP="00821DBA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1061D2">
        <w:rPr>
          <w:rFonts w:ascii="Arial" w:hAnsi="Arial" w:cs="Arial"/>
          <w:sz w:val="20"/>
          <w:szCs w:val="20"/>
        </w:rPr>
        <w:t>Zhotov</w:t>
      </w:r>
      <w:r>
        <w:rPr>
          <w:rFonts w:ascii="Arial" w:hAnsi="Arial" w:cs="Arial"/>
          <w:sz w:val="20"/>
          <w:szCs w:val="20"/>
        </w:rPr>
        <w:t>itel bere na vědomí, že realizace Díla může být průběžně kontrolována</w:t>
      </w:r>
      <w:r w:rsidRPr="001061D2">
        <w:rPr>
          <w:rFonts w:ascii="Arial" w:hAnsi="Arial" w:cs="Arial"/>
          <w:sz w:val="20"/>
          <w:szCs w:val="20"/>
        </w:rPr>
        <w:t xml:space="preserve"> kontaktní osob</w:t>
      </w:r>
      <w:r>
        <w:rPr>
          <w:rFonts w:ascii="Arial" w:hAnsi="Arial" w:cs="Arial"/>
          <w:sz w:val="20"/>
          <w:szCs w:val="20"/>
        </w:rPr>
        <w:t>ou O</w:t>
      </w:r>
      <w:r w:rsidRPr="001061D2">
        <w:rPr>
          <w:rFonts w:ascii="Arial" w:hAnsi="Arial" w:cs="Arial"/>
          <w:sz w:val="20"/>
          <w:szCs w:val="20"/>
        </w:rPr>
        <w:t>bjednatele</w:t>
      </w:r>
      <w:r>
        <w:rPr>
          <w:rFonts w:ascii="Arial" w:hAnsi="Arial" w:cs="Arial"/>
          <w:sz w:val="20"/>
          <w:szCs w:val="20"/>
        </w:rPr>
        <w:t>, případně jí pověřenou osobou, a zavazuje se těmto osobám</w:t>
      </w:r>
      <w:r w:rsidRPr="001061D2">
        <w:rPr>
          <w:rFonts w:ascii="Arial" w:hAnsi="Arial" w:cs="Arial"/>
          <w:sz w:val="20"/>
          <w:szCs w:val="20"/>
        </w:rPr>
        <w:t xml:space="preserve"> poskytnout veškerou j</w:t>
      </w:r>
      <w:r>
        <w:rPr>
          <w:rFonts w:ascii="Arial" w:hAnsi="Arial" w:cs="Arial"/>
          <w:sz w:val="20"/>
          <w:szCs w:val="20"/>
        </w:rPr>
        <w:t>imi</w:t>
      </w:r>
      <w:r w:rsidRPr="001061D2">
        <w:rPr>
          <w:rFonts w:ascii="Arial" w:hAnsi="Arial" w:cs="Arial"/>
          <w:sz w:val="20"/>
          <w:szCs w:val="20"/>
        </w:rPr>
        <w:t xml:space="preserve"> požadovanou součinnost. Poskytované plnění, které vykazuje již v pr</w:t>
      </w:r>
      <w:r>
        <w:rPr>
          <w:rFonts w:ascii="Arial" w:hAnsi="Arial" w:cs="Arial"/>
          <w:sz w:val="20"/>
          <w:szCs w:val="20"/>
        </w:rPr>
        <w:t>ůběhu realizace nedostatky, je Z</w:t>
      </w:r>
      <w:r w:rsidRPr="001061D2">
        <w:rPr>
          <w:rFonts w:ascii="Arial" w:hAnsi="Arial" w:cs="Arial"/>
          <w:sz w:val="20"/>
          <w:szCs w:val="20"/>
        </w:rPr>
        <w:t>hotovitel povinen neprodleně nahradit plněním bez vad.</w:t>
      </w:r>
    </w:p>
    <w:p w14:paraId="6A8E9BF2" w14:textId="12B180D5" w:rsidR="00751B62" w:rsidRPr="00821DBA" w:rsidRDefault="00751B62" w:rsidP="00821DBA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</w:t>
      </w:r>
      <w:r w:rsidR="00921CFE">
        <w:rPr>
          <w:rFonts w:ascii="Arial" w:hAnsi="Arial" w:cs="Arial"/>
          <w:sz w:val="20"/>
          <w:szCs w:val="20"/>
        </w:rPr>
        <w:t>umožnit v průběhu provádění Díla běžnou činnost Objednatele a nájemníků dotčeného objektu Objednatele a nerušený a bezpečný přístup zaměstnanců Objednatele, nájemníků a veřejnosti do dotčeného objektu Objednatele.</w:t>
      </w:r>
    </w:p>
    <w:p w14:paraId="79654EF8" w14:textId="6D7CD0D0" w:rsidR="0089028D" w:rsidRPr="00A97F36" w:rsidRDefault="00CF096E" w:rsidP="008902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="0089028D" w:rsidRPr="0089028D">
        <w:rPr>
          <w:rFonts w:ascii="Arial" w:hAnsi="Arial" w:cs="Arial"/>
          <w:sz w:val="20"/>
          <w:szCs w:val="20"/>
        </w:rPr>
        <w:t xml:space="preserve"> odpovídá za řádn</w:t>
      </w:r>
      <w:r>
        <w:rPr>
          <w:rFonts w:ascii="Arial" w:hAnsi="Arial" w:cs="Arial"/>
          <w:sz w:val="20"/>
          <w:szCs w:val="20"/>
        </w:rPr>
        <w:t>ou</w:t>
      </w:r>
      <w:r w:rsidR="0089028D" w:rsidRPr="0089028D">
        <w:rPr>
          <w:rFonts w:ascii="Arial" w:hAnsi="Arial" w:cs="Arial"/>
          <w:sz w:val="20"/>
          <w:szCs w:val="20"/>
        </w:rPr>
        <w:t>, kvalitní a včasn</w:t>
      </w:r>
      <w:r>
        <w:rPr>
          <w:rFonts w:ascii="Arial" w:hAnsi="Arial" w:cs="Arial"/>
          <w:sz w:val="20"/>
          <w:szCs w:val="20"/>
        </w:rPr>
        <w:t>ou</w:t>
      </w:r>
      <w:r w:rsidR="0089028D" w:rsidRPr="008902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realizaci Díla</w:t>
      </w:r>
      <w:r w:rsidR="0089028D" w:rsidRPr="0089028D">
        <w:rPr>
          <w:rFonts w:ascii="Arial" w:hAnsi="Arial" w:cs="Arial"/>
          <w:sz w:val="20"/>
          <w:szCs w:val="20"/>
        </w:rPr>
        <w:t xml:space="preserve"> v souladu s požadavky </w:t>
      </w:r>
      <w:r w:rsidR="00BD6E30">
        <w:rPr>
          <w:rFonts w:ascii="Arial" w:hAnsi="Arial" w:cs="Arial"/>
          <w:sz w:val="20"/>
          <w:szCs w:val="20"/>
        </w:rPr>
        <w:t xml:space="preserve">Objednatele a v souladu s touto </w:t>
      </w:r>
      <w:r w:rsidR="00BD6E30" w:rsidRPr="00A97F36">
        <w:rPr>
          <w:rFonts w:ascii="Arial" w:hAnsi="Arial" w:cs="Arial"/>
          <w:sz w:val="20"/>
          <w:szCs w:val="20"/>
        </w:rPr>
        <w:t>S</w:t>
      </w:r>
      <w:r w:rsidR="0089028D" w:rsidRPr="00A97F36">
        <w:rPr>
          <w:rFonts w:ascii="Arial" w:hAnsi="Arial" w:cs="Arial"/>
          <w:sz w:val="20"/>
          <w:szCs w:val="20"/>
        </w:rPr>
        <w:t xml:space="preserve">mlouvou. </w:t>
      </w:r>
      <w:r w:rsidRPr="00A97F36">
        <w:rPr>
          <w:rFonts w:ascii="Arial" w:hAnsi="Arial" w:cs="Arial"/>
          <w:sz w:val="20"/>
          <w:szCs w:val="20"/>
        </w:rPr>
        <w:t>Zhotovitel</w:t>
      </w:r>
      <w:r w:rsidR="0089028D" w:rsidRPr="00A97F36">
        <w:rPr>
          <w:rFonts w:ascii="Arial" w:hAnsi="Arial" w:cs="Arial"/>
          <w:sz w:val="20"/>
          <w:szCs w:val="20"/>
        </w:rPr>
        <w:t xml:space="preserve"> poskytuje </w:t>
      </w:r>
      <w:r w:rsidR="00BD6E30" w:rsidRPr="00A97F36">
        <w:rPr>
          <w:rFonts w:ascii="Arial" w:hAnsi="Arial" w:cs="Arial"/>
          <w:sz w:val="20"/>
          <w:szCs w:val="20"/>
        </w:rPr>
        <w:t>Objednatele</w:t>
      </w:r>
      <w:r w:rsidR="0089028D" w:rsidRPr="00A97F36">
        <w:rPr>
          <w:rFonts w:ascii="Arial" w:hAnsi="Arial" w:cs="Arial"/>
          <w:sz w:val="20"/>
          <w:szCs w:val="20"/>
        </w:rPr>
        <w:t xml:space="preserve"> ode dne podpisu předávacího protokolu záruku </w:t>
      </w:r>
      <w:r w:rsidR="00473FD4" w:rsidRPr="00A97F36">
        <w:rPr>
          <w:rFonts w:ascii="Arial" w:hAnsi="Arial" w:cs="Arial"/>
          <w:sz w:val="20"/>
          <w:szCs w:val="20"/>
        </w:rPr>
        <w:t xml:space="preserve">za jakost v délce </w:t>
      </w:r>
      <w:r w:rsidR="001024D9" w:rsidRPr="00A97F36">
        <w:rPr>
          <w:rFonts w:ascii="Arial" w:hAnsi="Arial" w:cs="Arial"/>
          <w:sz w:val="20"/>
          <w:szCs w:val="20"/>
        </w:rPr>
        <w:t>36</w:t>
      </w:r>
      <w:r w:rsidR="0089028D" w:rsidRPr="00A97F36">
        <w:rPr>
          <w:rFonts w:ascii="Arial" w:hAnsi="Arial" w:cs="Arial"/>
          <w:sz w:val="20"/>
          <w:szCs w:val="20"/>
        </w:rPr>
        <w:t xml:space="preserve"> měsí</w:t>
      </w:r>
      <w:r w:rsidRPr="00A97F36">
        <w:rPr>
          <w:rFonts w:ascii="Arial" w:hAnsi="Arial" w:cs="Arial"/>
          <w:sz w:val="20"/>
          <w:szCs w:val="20"/>
        </w:rPr>
        <w:t>ců</w:t>
      </w:r>
      <w:r w:rsidR="0089028D" w:rsidRPr="00A97F36">
        <w:rPr>
          <w:rFonts w:ascii="Arial" w:hAnsi="Arial" w:cs="Arial"/>
          <w:sz w:val="20"/>
          <w:szCs w:val="20"/>
        </w:rPr>
        <w:t xml:space="preserve">. </w:t>
      </w:r>
    </w:p>
    <w:p w14:paraId="79654EF9" w14:textId="691B543C" w:rsidR="0089028D" w:rsidRDefault="0089028D" w:rsidP="008902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A97F36">
        <w:rPr>
          <w:rFonts w:ascii="Arial" w:hAnsi="Arial" w:cs="Arial"/>
          <w:sz w:val="20"/>
          <w:szCs w:val="20"/>
        </w:rPr>
        <w:t xml:space="preserve">Případnou reklamaci </w:t>
      </w:r>
      <w:r w:rsidR="00CF096E" w:rsidRPr="00A97F36">
        <w:rPr>
          <w:rFonts w:ascii="Arial" w:hAnsi="Arial" w:cs="Arial"/>
          <w:sz w:val="20"/>
          <w:szCs w:val="20"/>
        </w:rPr>
        <w:t>Díla</w:t>
      </w:r>
      <w:r w:rsidRPr="00A97F36">
        <w:rPr>
          <w:rFonts w:ascii="Arial" w:hAnsi="Arial" w:cs="Arial"/>
          <w:sz w:val="20"/>
          <w:szCs w:val="20"/>
        </w:rPr>
        <w:t xml:space="preserve"> musí </w:t>
      </w:r>
      <w:r w:rsidR="00BD6E30" w:rsidRPr="00A97F36">
        <w:rPr>
          <w:rFonts w:ascii="Arial" w:hAnsi="Arial" w:cs="Arial"/>
          <w:sz w:val="20"/>
          <w:szCs w:val="20"/>
        </w:rPr>
        <w:t>O</w:t>
      </w:r>
      <w:r w:rsidR="00CF096E" w:rsidRPr="00A97F36">
        <w:rPr>
          <w:rFonts w:ascii="Arial" w:hAnsi="Arial" w:cs="Arial"/>
          <w:sz w:val="20"/>
          <w:szCs w:val="20"/>
        </w:rPr>
        <w:t>bjednatel</w:t>
      </w:r>
      <w:r w:rsidRPr="00A97F36">
        <w:rPr>
          <w:rFonts w:ascii="Arial" w:hAnsi="Arial" w:cs="Arial"/>
          <w:sz w:val="20"/>
          <w:szCs w:val="20"/>
        </w:rPr>
        <w:t xml:space="preserve"> uplatnit písemně do konce záruční doby uvedené v</w:t>
      </w:r>
      <w:r w:rsidR="00044833" w:rsidRPr="00A97F36">
        <w:rPr>
          <w:rFonts w:ascii="Arial" w:hAnsi="Arial" w:cs="Arial"/>
          <w:sz w:val="20"/>
          <w:szCs w:val="20"/>
        </w:rPr>
        <w:t> předchozím odstavci</w:t>
      </w:r>
      <w:r w:rsidR="00BD6E30" w:rsidRPr="00A97F36">
        <w:rPr>
          <w:rFonts w:ascii="Arial" w:hAnsi="Arial" w:cs="Arial"/>
          <w:sz w:val="20"/>
          <w:szCs w:val="20"/>
        </w:rPr>
        <w:t xml:space="preserve"> tohoto článku S</w:t>
      </w:r>
      <w:r w:rsidRPr="00A97F36">
        <w:rPr>
          <w:rFonts w:ascii="Arial" w:hAnsi="Arial" w:cs="Arial"/>
          <w:sz w:val="20"/>
          <w:szCs w:val="20"/>
        </w:rPr>
        <w:t xml:space="preserve">mlouvy. </w:t>
      </w:r>
      <w:r w:rsidR="00CF096E" w:rsidRPr="00A97F36">
        <w:rPr>
          <w:rFonts w:ascii="Arial" w:hAnsi="Arial" w:cs="Arial"/>
          <w:sz w:val="20"/>
          <w:szCs w:val="20"/>
        </w:rPr>
        <w:t>Zhotovitel</w:t>
      </w:r>
      <w:r w:rsidRPr="00A97F36">
        <w:rPr>
          <w:rFonts w:ascii="Arial" w:hAnsi="Arial" w:cs="Arial"/>
          <w:sz w:val="20"/>
          <w:szCs w:val="20"/>
        </w:rPr>
        <w:t xml:space="preserve"> je povinen odstranit reklamované vady </w:t>
      </w:r>
      <w:r w:rsidR="00CF096E" w:rsidRPr="00A97F36">
        <w:rPr>
          <w:rFonts w:ascii="Arial" w:hAnsi="Arial" w:cs="Arial"/>
          <w:sz w:val="20"/>
          <w:szCs w:val="20"/>
        </w:rPr>
        <w:t xml:space="preserve">Díla </w:t>
      </w:r>
      <w:r w:rsidRPr="00A97F36">
        <w:rPr>
          <w:rFonts w:ascii="Arial" w:hAnsi="Arial" w:cs="Arial"/>
          <w:sz w:val="20"/>
          <w:szCs w:val="20"/>
        </w:rPr>
        <w:t xml:space="preserve">v co nejkratším termínu, nejdéle však do </w:t>
      </w:r>
      <w:r w:rsidR="00942C29" w:rsidRPr="00A97F36">
        <w:rPr>
          <w:rFonts w:ascii="Arial" w:hAnsi="Arial" w:cs="Arial"/>
          <w:sz w:val="20"/>
          <w:szCs w:val="20"/>
        </w:rPr>
        <w:t>15</w:t>
      </w:r>
      <w:r w:rsidRPr="00A97F36">
        <w:rPr>
          <w:rFonts w:ascii="Arial" w:hAnsi="Arial" w:cs="Arial"/>
          <w:sz w:val="20"/>
          <w:szCs w:val="20"/>
        </w:rPr>
        <w:t xml:space="preserve"> </w:t>
      </w:r>
      <w:r w:rsidR="00CF096E" w:rsidRPr="00A97F36">
        <w:rPr>
          <w:rFonts w:ascii="Arial" w:hAnsi="Arial" w:cs="Arial"/>
          <w:sz w:val="20"/>
          <w:szCs w:val="20"/>
        </w:rPr>
        <w:t>pracovních</w:t>
      </w:r>
      <w:r w:rsidRPr="0089028D">
        <w:rPr>
          <w:rFonts w:ascii="Arial" w:hAnsi="Arial" w:cs="Arial"/>
          <w:sz w:val="20"/>
          <w:szCs w:val="20"/>
        </w:rPr>
        <w:t xml:space="preserve"> dnů od uplatnění reklamace.</w:t>
      </w:r>
    </w:p>
    <w:p w14:paraId="79654EFC" w14:textId="0B752BE0" w:rsidR="0083670E" w:rsidRDefault="002B7E6F" w:rsidP="008902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3670E">
        <w:rPr>
          <w:rFonts w:ascii="Arial" w:hAnsi="Arial" w:cs="Arial"/>
          <w:sz w:val="20"/>
          <w:szCs w:val="20"/>
        </w:rPr>
        <w:t xml:space="preserve">Smluvní strany se zavazují informovat bez zbytečného </w:t>
      </w:r>
      <w:r w:rsidR="000722A9" w:rsidRPr="0083670E">
        <w:rPr>
          <w:rFonts w:ascii="Arial" w:hAnsi="Arial" w:cs="Arial"/>
          <w:sz w:val="20"/>
          <w:szCs w:val="20"/>
        </w:rPr>
        <w:t>odkladu druhou</w:t>
      </w:r>
      <w:r w:rsidRPr="0083670E">
        <w:rPr>
          <w:rFonts w:ascii="Arial" w:hAnsi="Arial" w:cs="Arial"/>
          <w:sz w:val="20"/>
          <w:szCs w:val="20"/>
        </w:rPr>
        <w:t xml:space="preserve"> smluvní stranu</w:t>
      </w:r>
      <w:r w:rsidR="00833EB2">
        <w:rPr>
          <w:rFonts w:ascii="Arial" w:hAnsi="Arial" w:cs="Arial"/>
          <w:sz w:val="20"/>
          <w:szCs w:val="20"/>
        </w:rPr>
        <w:t>,</w:t>
      </w:r>
      <w:r w:rsidRPr="0083670E">
        <w:rPr>
          <w:rFonts w:ascii="Arial" w:hAnsi="Arial" w:cs="Arial"/>
          <w:sz w:val="20"/>
          <w:szCs w:val="20"/>
        </w:rPr>
        <w:t xml:space="preserve"> o veškerých skutečnostech, které jsou významné pro plnění zá</w:t>
      </w:r>
      <w:r w:rsidR="00BD6E30">
        <w:rPr>
          <w:rFonts w:ascii="Arial" w:hAnsi="Arial" w:cs="Arial"/>
          <w:sz w:val="20"/>
          <w:szCs w:val="20"/>
        </w:rPr>
        <w:t>vazků smluvních stran dle této S</w:t>
      </w:r>
      <w:r w:rsidRPr="0083670E">
        <w:rPr>
          <w:rFonts w:ascii="Arial" w:hAnsi="Arial" w:cs="Arial"/>
          <w:sz w:val="20"/>
          <w:szCs w:val="20"/>
        </w:rPr>
        <w:t>mlouvy.</w:t>
      </w:r>
    </w:p>
    <w:p w14:paraId="06E9EAA6" w14:textId="2E992C06" w:rsidR="00821DBA" w:rsidRPr="00821DBA" w:rsidRDefault="00751B62" w:rsidP="00821DB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Zhotovitel</w:t>
      </w:r>
      <w:r w:rsidR="00821DBA" w:rsidRPr="00821DBA">
        <w:rPr>
          <w:rFonts w:ascii="Arial" w:hAnsi="Arial" w:cs="Arial"/>
          <w:sz w:val="20"/>
        </w:rPr>
        <w:t xml:space="preserve"> prohlašuje, že je pojištěn na škody způsobené při své podnikatelské činnosti třetí osobě ve výši min. 500.000,- Kč a zavazuje se udržovat po celou dobu účinnosti této Smlouvy toto nebo srovnatelné pojištění v platnosti. Toto pojištění musí krýt provozní činnost vykonávanou v souvislosti s touto Smlouvou.</w:t>
      </w:r>
    </w:p>
    <w:p w14:paraId="43B790FE" w14:textId="5D6FCA1E" w:rsidR="00821DBA" w:rsidRPr="00821DBA" w:rsidRDefault="00821DBA" w:rsidP="00821DB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21DBA">
        <w:rPr>
          <w:rFonts w:ascii="Arial" w:hAnsi="Arial" w:cs="Arial"/>
          <w:sz w:val="20"/>
        </w:rPr>
        <w:t xml:space="preserve">Použije-li </w:t>
      </w:r>
      <w:r w:rsidR="00751B62">
        <w:rPr>
          <w:rFonts w:ascii="Arial" w:hAnsi="Arial" w:cs="Arial"/>
          <w:sz w:val="20"/>
        </w:rPr>
        <w:t xml:space="preserve">Zhotovitel </w:t>
      </w:r>
      <w:r w:rsidRPr="00821DBA">
        <w:rPr>
          <w:rFonts w:ascii="Arial" w:hAnsi="Arial" w:cs="Arial"/>
          <w:sz w:val="20"/>
        </w:rPr>
        <w:t>k plnění Smlouvy poddodavatele, je povinen jej uvést v Příloze č. 3 této S</w:t>
      </w:r>
      <w:r w:rsidR="00751B62">
        <w:rPr>
          <w:rFonts w:ascii="Arial" w:hAnsi="Arial" w:cs="Arial"/>
          <w:sz w:val="20"/>
        </w:rPr>
        <w:t>mlouvy. Zhotovite</w:t>
      </w:r>
      <w:r w:rsidRPr="00821DBA">
        <w:rPr>
          <w:rFonts w:ascii="Arial" w:hAnsi="Arial" w:cs="Arial"/>
          <w:sz w:val="20"/>
        </w:rPr>
        <w:t xml:space="preserve">l odpovídá za plnění poddodavatele, jako kdyby plnil sám.  </w:t>
      </w:r>
    </w:p>
    <w:p w14:paraId="79654EFE" w14:textId="0DCA03D2" w:rsidR="0083670E" w:rsidRDefault="009B19F3" w:rsidP="008902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83670E">
        <w:rPr>
          <w:rFonts w:ascii="Arial" w:hAnsi="Arial" w:cs="Arial"/>
          <w:sz w:val="20"/>
          <w:szCs w:val="20"/>
        </w:rPr>
        <w:t>Smluvní s</w:t>
      </w:r>
      <w:r w:rsidR="00BD6E30">
        <w:rPr>
          <w:rFonts w:ascii="Arial" w:hAnsi="Arial" w:cs="Arial"/>
          <w:sz w:val="20"/>
          <w:szCs w:val="20"/>
        </w:rPr>
        <w:t>trany berou na vědomí, že tato S</w:t>
      </w:r>
      <w:r w:rsidRPr="0083670E">
        <w:rPr>
          <w:rFonts w:ascii="Arial" w:hAnsi="Arial" w:cs="Arial"/>
          <w:sz w:val="20"/>
          <w:szCs w:val="20"/>
        </w:rPr>
        <w:t xml:space="preserve">mlouva </w:t>
      </w:r>
      <w:r w:rsidR="00A354E3">
        <w:rPr>
          <w:rFonts w:ascii="Arial" w:hAnsi="Arial" w:cs="Arial"/>
          <w:sz w:val="20"/>
          <w:szCs w:val="20"/>
        </w:rPr>
        <w:t>bude</w:t>
      </w:r>
      <w:r w:rsidRPr="0083670E">
        <w:rPr>
          <w:rFonts w:ascii="Arial" w:hAnsi="Arial" w:cs="Arial"/>
          <w:sz w:val="20"/>
          <w:szCs w:val="20"/>
        </w:rPr>
        <w:t xml:space="preserve"> na základě zákonem uložené povinnosti </w:t>
      </w:r>
      <w:r w:rsidR="00AB1667">
        <w:rPr>
          <w:rFonts w:ascii="Arial" w:hAnsi="Arial" w:cs="Arial"/>
          <w:sz w:val="20"/>
          <w:szCs w:val="20"/>
        </w:rPr>
        <w:t>u</w:t>
      </w:r>
      <w:r w:rsidR="00AB1667" w:rsidRPr="0083670E">
        <w:rPr>
          <w:rFonts w:ascii="Arial" w:hAnsi="Arial" w:cs="Arial"/>
          <w:sz w:val="20"/>
          <w:szCs w:val="20"/>
        </w:rPr>
        <w:t>veřejněna</w:t>
      </w:r>
      <w:r w:rsidRPr="0083670E">
        <w:rPr>
          <w:rFonts w:ascii="Arial" w:hAnsi="Arial" w:cs="Arial"/>
          <w:sz w:val="20"/>
          <w:szCs w:val="20"/>
        </w:rPr>
        <w:t>.</w:t>
      </w:r>
    </w:p>
    <w:p w14:paraId="79654F00" w14:textId="77777777" w:rsidR="002B7E6F" w:rsidRPr="009B19F3" w:rsidRDefault="002B7E6F" w:rsidP="009B19F3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79654F01" w14:textId="77777777" w:rsidR="002E51E3" w:rsidRPr="004C52C4" w:rsidRDefault="002E51E3" w:rsidP="004C52C4">
      <w:pPr>
        <w:rPr>
          <w:rFonts w:ascii="Arial" w:hAnsi="Arial" w:cs="Arial"/>
          <w:sz w:val="20"/>
          <w:szCs w:val="20"/>
        </w:rPr>
      </w:pPr>
    </w:p>
    <w:p w14:paraId="79654F02" w14:textId="323AA1AA" w:rsidR="00BC127F" w:rsidRDefault="00BC127F" w:rsidP="00AA3833">
      <w:pPr>
        <w:pStyle w:val="Odstavecseseznamem"/>
        <w:numPr>
          <w:ilvl w:val="0"/>
          <w:numId w:val="17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14:paraId="79654F04" w14:textId="5C1E36E2" w:rsidR="00822FDA" w:rsidRPr="00BD6E30" w:rsidRDefault="00282124" w:rsidP="00BD6E30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pokuta a úrok z</w:t>
      </w:r>
      <w:r w:rsidR="00822FDA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prodlení</w:t>
      </w:r>
    </w:p>
    <w:p w14:paraId="79654F05" w14:textId="0EB6A544" w:rsidR="00473FD4" w:rsidRDefault="00CF096E" w:rsidP="00473F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</w:t>
      </w:r>
      <w:r w:rsidR="00473FD4">
        <w:rPr>
          <w:rFonts w:ascii="Arial" w:hAnsi="Arial" w:cs="Arial"/>
          <w:sz w:val="20"/>
          <w:szCs w:val="20"/>
        </w:rPr>
        <w:t xml:space="preserve">je povinen zaplatit </w:t>
      </w:r>
      <w:r w:rsidR="00BD6E30">
        <w:rPr>
          <w:rFonts w:ascii="Arial" w:hAnsi="Arial" w:cs="Arial"/>
          <w:sz w:val="20"/>
          <w:szCs w:val="20"/>
        </w:rPr>
        <w:t>Objednateli</w:t>
      </w:r>
      <w:r w:rsidR="00473FD4">
        <w:rPr>
          <w:rFonts w:ascii="Arial" w:hAnsi="Arial" w:cs="Arial"/>
          <w:sz w:val="20"/>
          <w:szCs w:val="20"/>
        </w:rPr>
        <w:t xml:space="preserve"> smluvní pokutu ve výši </w:t>
      </w:r>
      <w:r w:rsidR="005D42C8">
        <w:rPr>
          <w:rFonts w:ascii="Arial" w:hAnsi="Arial" w:cs="Arial"/>
          <w:sz w:val="20"/>
          <w:szCs w:val="20"/>
        </w:rPr>
        <w:t>1.0</w:t>
      </w:r>
      <w:r w:rsidR="006960F7">
        <w:rPr>
          <w:rFonts w:ascii="Arial" w:hAnsi="Arial" w:cs="Arial"/>
          <w:sz w:val="20"/>
          <w:szCs w:val="20"/>
        </w:rPr>
        <w:t xml:space="preserve">00,- Kč za každý </w:t>
      </w:r>
      <w:r w:rsidR="0088113A">
        <w:rPr>
          <w:rFonts w:ascii="Arial" w:hAnsi="Arial" w:cs="Arial"/>
          <w:sz w:val="20"/>
          <w:szCs w:val="20"/>
        </w:rPr>
        <w:t xml:space="preserve">započatý </w:t>
      </w:r>
      <w:r w:rsidR="006960F7">
        <w:rPr>
          <w:rFonts w:ascii="Arial" w:hAnsi="Arial" w:cs="Arial"/>
          <w:sz w:val="20"/>
          <w:szCs w:val="20"/>
        </w:rPr>
        <w:t>den prodlení, a to v případě, že:</w:t>
      </w:r>
    </w:p>
    <w:p w14:paraId="79654F06" w14:textId="376E5DC7" w:rsidR="006960F7" w:rsidRDefault="00CF096E" w:rsidP="006960F7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nezrealizuje Dílo včas (viz čl. II.</w:t>
      </w:r>
      <w:r w:rsidR="006960F7">
        <w:rPr>
          <w:rFonts w:ascii="Arial" w:hAnsi="Arial" w:cs="Arial"/>
          <w:sz w:val="20"/>
          <w:szCs w:val="20"/>
        </w:rPr>
        <w:t xml:space="preserve"> </w:t>
      </w:r>
      <w:r w:rsidR="00751B62">
        <w:rPr>
          <w:rFonts w:ascii="Arial" w:hAnsi="Arial" w:cs="Arial"/>
          <w:sz w:val="20"/>
          <w:szCs w:val="20"/>
        </w:rPr>
        <w:t>odst. 1 a 2 této S</w:t>
      </w:r>
      <w:r w:rsidR="006960F7">
        <w:rPr>
          <w:rFonts w:ascii="Arial" w:hAnsi="Arial" w:cs="Arial"/>
          <w:sz w:val="20"/>
          <w:szCs w:val="20"/>
        </w:rPr>
        <w:t>mlouvy),</w:t>
      </w:r>
    </w:p>
    <w:p w14:paraId="79654F07" w14:textId="244BA283" w:rsidR="006960F7" w:rsidRPr="006960F7" w:rsidRDefault="006960F7" w:rsidP="006960F7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neodstraní včas reklamované vady zboží (viz čl. </w:t>
      </w:r>
      <w:r w:rsidR="00CF096E">
        <w:rPr>
          <w:rFonts w:ascii="Arial" w:hAnsi="Arial" w:cs="Arial"/>
          <w:sz w:val="20"/>
          <w:szCs w:val="20"/>
        </w:rPr>
        <w:t>I</w:t>
      </w:r>
      <w:r w:rsidR="000C6D7C">
        <w:rPr>
          <w:rFonts w:ascii="Arial" w:hAnsi="Arial" w:cs="Arial"/>
          <w:sz w:val="20"/>
          <w:szCs w:val="20"/>
        </w:rPr>
        <w:t>V. odst. 9</w:t>
      </w:r>
      <w:r w:rsidR="00751B62">
        <w:rPr>
          <w:rFonts w:ascii="Arial" w:hAnsi="Arial" w:cs="Arial"/>
          <w:sz w:val="20"/>
          <w:szCs w:val="20"/>
        </w:rPr>
        <w:t xml:space="preserve"> této S</w:t>
      </w:r>
      <w:r w:rsidR="0088113A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>).</w:t>
      </w:r>
    </w:p>
    <w:p w14:paraId="592B0170" w14:textId="2918B722" w:rsidR="008B474C" w:rsidRPr="008B474C" w:rsidRDefault="005D42C8" w:rsidP="008B474C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ostatních případech </w:t>
      </w:r>
      <w:r w:rsidR="00751B62">
        <w:rPr>
          <w:rFonts w:ascii="Arial" w:hAnsi="Arial" w:cs="Arial"/>
          <w:sz w:val="20"/>
          <w:szCs w:val="20"/>
        </w:rPr>
        <w:t>porušení povinností</w:t>
      </w:r>
      <w:r w:rsidR="008B474C">
        <w:rPr>
          <w:rFonts w:ascii="Arial" w:hAnsi="Arial" w:cs="Arial"/>
          <w:sz w:val="20"/>
          <w:szCs w:val="20"/>
        </w:rPr>
        <w:t xml:space="preserve"> Zhotovitele dle této Smlouvy, zejména povinností stanovených v čl. IV</w:t>
      </w:r>
      <w:r w:rsidR="00751B62">
        <w:rPr>
          <w:rFonts w:ascii="Arial" w:hAnsi="Arial" w:cs="Arial"/>
          <w:sz w:val="20"/>
          <w:szCs w:val="20"/>
        </w:rPr>
        <w:t>.</w:t>
      </w:r>
      <w:r w:rsidR="008B474C">
        <w:rPr>
          <w:rFonts w:ascii="Arial" w:hAnsi="Arial" w:cs="Arial"/>
          <w:sz w:val="20"/>
          <w:szCs w:val="20"/>
        </w:rPr>
        <w:t xml:space="preserve"> této Smlouvy, je Zhotovitel povinen zaplatit Objednateli smluvní pokutu ve výši 2.000,- Kč </w:t>
      </w:r>
      <w:r w:rsidR="008B474C" w:rsidRPr="008B474C">
        <w:rPr>
          <w:rFonts w:ascii="Arial" w:hAnsi="Arial" w:cs="Arial"/>
          <w:sz w:val="20"/>
        </w:rPr>
        <w:t>za každé zjištěné porušení této Smlouvy.</w:t>
      </w:r>
    </w:p>
    <w:p w14:paraId="79654F08" w14:textId="7946DF2C" w:rsidR="00563F77" w:rsidRPr="005D42C8" w:rsidRDefault="00563F77" w:rsidP="005D42C8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D42C8">
        <w:rPr>
          <w:rFonts w:ascii="Arial" w:hAnsi="Arial" w:cs="Arial"/>
          <w:sz w:val="20"/>
          <w:szCs w:val="20"/>
        </w:rPr>
        <w:t>V příp</w:t>
      </w:r>
      <w:r w:rsidR="003C21A8" w:rsidRPr="005D42C8">
        <w:rPr>
          <w:rFonts w:ascii="Arial" w:hAnsi="Arial" w:cs="Arial"/>
          <w:sz w:val="20"/>
          <w:szCs w:val="20"/>
        </w:rPr>
        <w:t>adě prodlení</w:t>
      </w:r>
      <w:r w:rsidR="00BD6E30" w:rsidRPr="005D42C8">
        <w:rPr>
          <w:rFonts w:ascii="Arial" w:hAnsi="Arial" w:cs="Arial"/>
          <w:sz w:val="20"/>
          <w:szCs w:val="20"/>
        </w:rPr>
        <w:t xml:space="preserve"> O</w:t>
      </w:r>
      <w:r w:rsidR="00B36BC9" w:rsidRPr="005D42C8">
        <w:rPr>
          <w:rFonts w:ascii="Arial" w:hAnsi="Arial" w:cs="Arial"/>
          <w:sz w:val="20"/>
          <w:szCs w:val="20"/>
        </w:rPr>
        <w:t>bjednatele</w:t>
      </w:r>
      <w:r w:rsidR="003C21A8" w:rsidRPr="005D42C8">
        <w:rPr>
          <w:rFonts w:ascii="Arial" w:hAnsi="Arial" w:cs="Arial"/>
          <w:sz w:val="20"/>
          <w:szCs w:val="20"/>
        </w:rPr>
        <w:t xml:space="preserve"> s úhradou ceny je </w:t>
      </w:r>
      <w:r w:rsidR="00BD6E30" w:rsidRPr="005D42C8">
        <w:rPr>
          <w:rFonts w:ascii="Arial" w:hAnsi="Arial" w:cs="Arial"/>
          <w:sz w:val="20"/>
          <w:szCs w:val="20"/>
        </w:rPr>
        <w:t>Z</w:t>
      </w:r>
      <w:r w:rsidR="00CF096E" w:rsidRPr="005D42C8">
        <w:rPr>
          <w:rFonts w:ascii="Arial" w:hAnsi="Arial" w:cs="Arial"/>
          <w:sz w:val="20"/>
          <w:szCs w:val="20"/>
        </w:rPr>
        <w:t>hotovitel</w:t>
      </w:r>
      <w:r w:rsidRPr="005D42C8">
        <w:rPr>
          <w:rFonts w:ascii="Arial" w:hAnsi="Arial" w:cs="Arial"/>
          <w:sz w:val="20"/>
          <w:szCs w:val="20"/>
        </w:rPr>
        <w:t xml:space="preserve"> oprávněn požadovat </w:t>
      </w:r>
      <w:r w:rsidR="00BD6E30" w:rsidRPr="005D42C8">
        <w:rPr>
          <w:rFonts w:ascii="Arial" w:hAnsi="Arial" w:cs="Arial"/>
          <w:sz w:val="20"/>
          <w:szCs w:val="20"/>
        </w:rPr>
        <w:t>po O</w:t>
      </w:r>
      <w:r w:rsidR="00B36BC9" w:rsidRPr="005D42C8">
        <w:rPr>
          <w:rFonts w:ascii="Arial" w:hAnsi="Arial" w:cs="Arial"/>
          <w:sz w:val="20"/>
          <w:szCs w:val="20"/>
        </w:rPr>
        <w:t xml:space="preserve">bjednateli, který je v prodlení, </w:t>
      </w:r>
      <w:r w:rsidRPr="005D42C8">
        <w:rPr>
          <w:rFonts w:ascii="Arial" w:hAnsi="Arial" w:cs="Arial"/>
          <w:sz w:val="20"/>
          <w:szCs w:val="20"/>
        </w:rPr>
        <w:t>úroky z prodlení ve výši 0,0</w:t>
      </w:r>
      <w:r w:rsidR="00CF096E" w:rsidRPr="005D42C8">
        <w:rPr>
          <w:rFonts w:ascii="Arial" w:hAnsi="Arial" w:cs="Arial"/>
          <w:sz w:val="20"/>
          <w:szCs w:val="20"/>
        </w:rPr>
        <w:t>5</w:t>
      </w:r>
      <w:r w:rsidRPr="005D42C8">
        <w:rPr>
          <w:rFonts w:ascii="Arial" w:hAnsi="Arial" w:cs="Arial"/>
          <w:sz w:val="20"/>
          <w:szCs w:val="20"/>
        </w:rPr>
        <w:t>% z dlužné částky za každý započatý den prodlení.</w:t>
      </w:r>
    </w:p>
    <w:p w14:paraId="25E86ED1" w14:textId="64D701C3" w:rsidR="005D42C8" w:rsidRDefault="005D42C8" w:rsidP="00473F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v důsledku jednání Zhotovitele bude Objednateli uložena jakákoliv veřejnoprávní sankce či povinnost plnění ve prospěch třetí osoby, je Zhotovitel povinen zaplatit Objednateli plnou hodnotu této sankce, respektive plnění, zvýšenou o smluvní pokutu ve výši 1% tohoto plnění.</w:t>
      </w:r>
    </w:p>
    <w:p w14:paraId="79654F09" w14:textId="2F95EE6C" w:rsidR="00563F77" w:rsidRDefault="00222671" w:rsidP="00473F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pokuty či úrok z prodlení jsou splatné do 15 dnů po doručení oznámení o uplatnění smluvní pokuty či úroku z prodlení druhé smluvní straně. Oznámení o uplatnění smluvní pokuty či úroku z prodlení musí obsahovat popis a časové určení události, které zakládá právo smluvní strany na smluvní pokutu či úrok z prodlení.</w:t>
      </w:r>
    </w:p>
    <w:p w14:paraId="79654F0A" w14:textId="5003597E" w:rsidR="00282124" w:rsidRPr="009B4FB6" w:rsidRDefault="00222671" w:rsidP="00473FD4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Zaplacení</w:t>
      </w:r>
      <w:r w:rsidR="008E6D1C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jak</w:t>
      </w:r>
      <w:r w:rsidR="005D42C8">
        <w:rPr>
          <w:rFonts w:ascii="Arial" w:hAnsi="Arial" w:cs="Arial"/>
          <w:sz w:val="20"/>
          <w:szCs w:val="20"/>
        </w:rPr>
        <w:t>ékoliv smluvní pokuty dle této S</w:t>
      </w:r>
      <w:r>
        <w:rPr>
          <w:rFonts w:ascii="Arial" w:hAnsi="Arial" w:cs="Arial"/>
          <w:sz w:val="20"/>
          <w:szCs w:val="20"/>
        </w:rPr>
        <w:t xml:space="preserve">mlouvy není dotčeno právo </w:t>
      </w:r>
      <w:r w:rsidR="00CF096E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 xml:space="preserve"> na náhradu újmy v plné </w:t>
      </w:r>
      <w:r w:rsidR="005D42C8">
        <w:rPr>
          <w:rFonts w:ascii="Arial" w:hAnsi="Arial" w:cs="Arial"/>
          <w:sz w:val="20"/>
          <w:szCs w:val="20"/>
        </w:rPr>
        <w:t>výši, a to samostatně vedle náro</w:t>
      </w:r>
      <w:r>
        <w:rPr>
          <w:rFonts w:ascii="Arial" w:hAnsi="Arial" w:cs="Arial"/>
          <w:sz w:val="20"/>
          <w:szCs w:val="20"/>
        </w:rPr>
        <w:t>ku na zaplacení smluvní pokuty.</w:t>
      </w:r>
      <w:r w:rsidR="009B4FB6">
        <w:rPr>
          <w:rFonts w:ascii="Arial" w:hAnsi="Arial" w:cs="Arial"/>
          <w:sz w:val="20"/>
          <w:szCs w:val="20"/>
        </w:rPr>
        <w:t xml:space="preserve"> </w:t>
      </w:r>
      <w:r w:rsidR="00282124" w:rsidRPr="009B4FB6">
        <w:rPr>
          <w:rFonts w:ascii="Arial" w:hAnsi="Arial" w:cs="Arial"/>
          <w:sz w:val="20"/>
          <w:szCs w:val="20"/>
        </w:rPr>
        <w:t>Strany se výslovně dohodly, že celková výše náhrady újmy není omezena.</w:t>
      </w:r>
    </w:p>
    <w:p w14:paraId="79654F0B" w14:textId="77777777" w:rsidR="00282124" w:rsidRDefault="00282124" w:rsidP="00282124">
      <w:pPr>
        <w:ind w:left="360"/>
        <w:rPr>
          <w:rFonts w:ascii="Arial" w:hAnsi="Arial" w:cs="Arial"/>
          <w:sz w:val="20"/>
          <w:szCs w:val="20"/>
        </w:rPr>
      </w:pPr>
    </w:p>
    <w:p w14:paraId="79654F0C" w14:textId="77777777" w:rsidR="004B4D16" w:rsidRPr="00EA1F3B" w:rsidRDefault="004B4D16" w:rsidP="004B4D16">
      <w:pPr>
        <w:jc w:val="both"/>
        <w:rPr>
          <w:rFonts w:ascii="Arial" w:hAnsi="Arial" w:cs="Arial"/>
          <w:sz w:val="20"/>
          <w:szCs w:val="20"/>
        </w:rPr>
      </w:pPr>
    </w:p>
    <w:p w14:paraId="79654F0D" w14:textId="1236651D" w:rsidR="004B4D16" w:rsidRPr="00F62C9E" w:rsidRDefault="004B4D16" w:rsidP="00AA3833">
      <w:pPr>
        <w:pStyle w:val="Odstavecseseznamem"/>
        <w:numPr>
          <w:ilvl w:val="0"/>
          <w:numId w:val="17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14:paraId="79654F0F" w14:textId="1787B134" w:rsidR="00822FDA" w:rsidRPr="00BD6E30" w:rsidRDefault="004B4D16" w:rsidP="00BD6E30">
      <w:pPr>
        <w:jc w:val="center"/>
        <w:rPr>
          <w:rFonts w:ascii="Arial" w:hAnsi="Arial" w:cs="Arial"/>
          <w:b/>
          <w:sz w:val="20"/>
          <w:szCs w:val="20"/>
        </w:rPr>
      </w:pPr>
      <w:r w:rsidRPr="00F62C9E">
        <w:rPr>
          <w:rFonts w:ascii="Arial" w:hAnsi="Arial" w:cs="Arial"/>
          <w:b/>
          <w:sz w:val="20"/>
          <w:szCs w:val="20"/>
        </w:rPr>
        <w:t>Doba trvání smlouvy</w:t>
      </w:r>
    </w:p>
    <w:p w14:paraId="79654F10" w14:textId="4F45DAD3" w:rsidR="004B4D16" w:rsidRPr="00F62C9E" w:rsidRDefault="00BD6E30" w:rsidP="00FA27AA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="004B4D16" w:rsidRPr="00F62C9E">
        <w:rPr>
          <w:rFonts w:ascii="Arial" w:hAnsi="Arial" w:cs="Arial"/>
          <w:sz w:val="20"/>
          <w:szCs w:val="20"/>
        </w:rPr>
        <w:t xml:space="preserve">mlouva nabývá platnosti dnem jejího podpisu </w:t>
      </w:r>
      <w:r w:rsidR="004C1730">
        <w:rPr>
          <w:rFonts w:ascii="Arial" w:hAnsi="Arial" w:cs="Arial"/>
          <w:sz w:val="20"/>
          <w:szCs w:val="20"/>
        </w:rPr>
        <w:t>smluvními stranami</w:t>
      </w:r>
      <w:r w:rsidR="002E41BF">
        <w:rPr>
          <w:rFonts w:ascii="Arial" w:hAnsi="Arial" w:cs="Arial"/>
          <w:sz w:val="20"/>
          <w:szCs w:val="20"/>
        </w:rPr>
        <w:t xml:space="preserve"> a účinnosti uplynutím </w:t>
      </w:r>
      <w:r>
        <w:rPr>
          <w:rFonts w:ascii="Arial" w:hAnsi="Arial" w:cs="Arial"/>
          <w:sz w:val="20"/>
          <w:szCs w:val="20"/>
        </w:rPr>
        <w:t>7</w:t>
      </w:r>
      <w:r w:rsidR="002E41BF">
        <w:rPr>
          <w:rFonts w:ascii="Arial" w:hAnsi="Arial" w:cs="Arial"/>
          <w:sz w:val="20"/>
          <w:szCs w:val="20"/>
        </w:rPr>
        <w:t xml:space="preserve">. </w:t>
      </w:r>
      <w:r w:rsidR="007302CD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od podpisu této S</w:t>
      </w:r>
      <w:r w:rsidR="00B36BC9">
        <w:rPr>
          <w:rFonts w:ascii="Arial" w:hAnsi="Arial" w:cs="Arial"/>
          <w:sz w:val="20"/>
          <w:szCs w:val="20"/>
        </w:rPr>
        <w:t>mlouvy</w:t>
      </w:r>
      <w:r w:rsidR="002E41BF">
        <w:rPr>
          <w:rFonts w:ascii="Arial" w:hAnsi="Arial" w:cs="Arial"/>
          <w:sz w:val="20"/>
          <w:szCs w:val="20"/>
        </w:rPr>
        <w:t xml:space="preserve"> smluvními stranami</w:t>
      </w:r>
      <w:r w:rsidR="004B4D16" w:rsidRPr="00F62C9E">
        <w:rPr>
          <w:rFonts w:ascii="Arial" w:hAnsi="Arial" w:cs="Arial"/>
          <w:sz w:val="20"/>
          <w:szCs w:val="20"/>
        </w:rPr>
        <w:t xml:space="preserve">. </w:t>
      </w:r>
    </w:p>
    <w:p w14:paraId="79654F11" w14:textId="72FBB9CF" w:rsidR="004B4D16" w:rsidRPr="00C14039" w:rsidRDefault="004B4D16" w:rsidP="00C14039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14039">
        <w:rPr>
          <w:rFonts w:ascii="Arial" w:hAnsi="Arial" w:cs="Arial"/>
          <w:sz w:val="20"/>
          <w:szCs w:val="20"/>
        </w:rPr>
        <w:t>T</w:t>
      </w:r>
      <w:r w:rsidR="00BD6E30">
        <w:rPr>
          <w:rFonts w:ascii="Arial" w:hAnsi="Arial" w:cs="Arial"/>
          <w:sz w:val="20"/>
          <w:szCs w:val="20"/>
        </w:rPr>
        <w:t>ato S</w:t>
      </w:r>
      <w:r w:rsidR="009B19F3" w:rsidRPr="00C14039">
        <w:rPr>
          <w:rFonts w:ascii="Arial" w:hAnsi="Arial" w:cs="Arial"/>
          <w:sz w:val="20"/>
          <w:szCs w:val="20"/>
        </w:rPr>
        <w:t xml:space="preserve">mlouva </w:t>
      </w:r>
      <w:r w:rsidR="00C14039" w:rsidRPr="00C14039">
        <w:rPr>
          <w:rFonts w:ascii="Arial" w:hAnsi="Arial" w:cs="Arial"/>
          <w:sz w:val="20"/>
          <w:szCs w:val="20"/>
        </w:rPr>
        <w:t xml:space="preserve">se uzavírá na dobu určitou, a </w:t>
      </w:r>
      <w:r w:rsidR="00C14039">
        <w:rPr>
          <w:rFonts w:ascii="Arial" w:hAnsi="Arial" w:cs="Arial"/>
          <w:sz w:val="20"/>
          <w:szCs w:val="20"/>
        </w:rPr>
        <w:t xml:space="preserve">to </w:t>
      </w:r>
      <w:r w:rsidR="00CF096E">
        <w:rPr>
          <w:rFonts w:ascii="Arial" w:hAnsi="Arial" w:cs="Arial"/>
          <w:sz w:val="20"/>
          <w:szCs w:val="20"/>
        </w:rPr>
        <w:t>na dobu realizace Díla</w:t>
      </w:r>
      <w:r w:rsidR="006960F7">
        <w:rPr>
          <w:rFonts w:ascii="Arial" w:hAnsi="Arial" w:cs="Arial"/>
          <w:sz w:val="20"/>
          <w:szCs w:val="20"/>
        </w:rPr>
        <w:t>.</w:t>
      </w:r>
    </w:p>
    <w:p w14:paraId="79654F17" w14:textId="3EBC1161" w:rsidR="004B4D16" w:rsidRPr="00CF096E" w:rsidRDefault="00BD6E30" w:rsidP="00CF096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B36BC9">
        <w:rPr>
          <w:rFonts w:ascii="Arial" w:hAnsi="Arial" w:cs="Arial"/>
          <w:sz w:val="20"/>
          <w:szCs w:val="20"/>
        </w:rPr>
        <w:t xml:space="preserve"> má </w:t>
      </w:r>
      <w:r w:rsidR="004B4D16" w:rsidRPr="00F62C9E">
        <w:rPr>
          <w:rFonts w:ascii="Arial" w:hAnsi="Arial" w:cs="Arial"/>
          <w:sz w:val="20"/>
          <w:szCs w:val="20"/>
        </w:rPr>
        <w:t xml:space="preserve">právo okamžitě </w:t>
      </w:r>
      <w:r>
        <w:rPr>
          <w:rFonts w:ascii="Arial" w:hAnsi="Arial" w:cs="Arial"/>
          <w:sz w:val="20"/>
          <w:szCs w:val="20"/>
        </w:rPr>
        <w:t>odstoupit od této S</w:t>
      </w:r>
      <w:r w:rsidR="004B4D16" w:rsidRPr="00F62C9E">
        <w:rPr>
          <w:rFonts w:ascii="Arial" w:hAnsi="Arial" w:cs="Arial"/>
          <w:sz w:val="20"/>
          <w:szCs w:val="20"/>
        </w:rPr>
        <w:t>mlo</w:t>
      </w:r>
      <w:r w:rsidR="00BE0CD6">
        <w:rPr>
          <w:rFonts w:ascii="Arial" w:hAnsi="Arial" w:cs="Arial"/>
          <w:sz w:val="20"/>
          <w:szCs w:val="20"/>
        </w:rPr>
        <w:t>uvy, a to v případě, že</w:t>
      </w:r>
      <w:r w:rsidR="00CF0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CF096E" w:rsidRPr="00CF096E">
        <w:rPr>
          <w:rFonts w:ascii="Arial" w:hAnsi="Arial" w:cs="Arial"/>
          <w:sz w:val="20"/>
          <w:szCs w:val="20"/>
        </w:rPr>
        <w:t>hotovitel</w:t>
      </w:r>
      <w:r w:rsidR="00BE0CD6" w:rsidRPr="00CF096E">
        <w:rPr>
          <w:rFonts w:ascii="Arial" w:hAnsi="Arial" w:cs="Arial"/>
          <w:sz w:val="20"/>
          <w:szCs w:val="20"/>
        </w:rPr>
        <w:t xml:space="preserve"> poruší </w:t>
      </w:r>
      <w:r>
        <w:rPr>
          <w:rFonts w:ascii="Arial" w:hAnsi="Arial" w:cs="Arial"/>
          <w:sz w:val="20"/>
          <w:szCs w:val="20"/>
        </w:rPr>
        <w:t>některou z povinností dle této S</w:t>
      </w:r>
      <w:r w:rsidR="00BE0CD6" w:rsidRPr="00CF096E">
        <w:rPr>
          <w:rFonts w:ascii="Arial" w:hAnsi="Arial" w:cs="Arial"/>
          <w:sz w:val="20"/>
          <w:szCs w:val="20"/>
        </w:rPr>
        <w:t>mlouvy nebo dle obe</w:t>
      </w:r>
      <w:r w:rsidR="00CF096E">
        <w:rPr>
          <w:rFonts w:ascii="Arial" w:hAnsi="Arial" w:cs="Arial"/>
          <w:sz w:val="20"/>
          <w:szCs w:val="20"/>
        </w:rPr>
        <w:t>cně závazných právních předpisů.</w:t>
      </w:r>
    </w:p>
    <w:p w14:paraId="79654F18" w14:textId="77777777" w:rsidR="00182111" w:rsidRDefault="00182111" w:rsidP="00182111">
      <w:pPr>
        <w:rPr>
          <w:rFonts w:ascii="Arial" w:hAnsi="Arial" w:cs="Arial"/>
          <w:sz w:val="20"/>
          <w:szCs w:val="20"/>
        </w:rPr>
      </w:pPr>
    </w:p>
    <w:p w14:paraId="5F683391" w14:textId="77777777" w:rsidR="002B4CEE" w:rsidRPr="004B4D16" w:rsidRDefault="002B4CEE" w:rsidP="00182111">
      <w:pPr>
        <w:rPr>
          <w:rFonts w:ascii="Arial" w:hAnsi="Arial" w:cs="Arial"/>
          <w:sz w:val="20"/>
          <w:szCs w:val="20"/>
        </w:rPr>
      </w:pPr>
    </w:p>
    <w:p w14:paraId="79654F19" w14:textId="59AE750F" w:rsidR="00182111" w:rsidRPr="00F62C9E" w:rsidRDefault="00182111" w:rsidP="00AA3833">
      <w:pPr>
        <w:pStyle w:val="Odstavecseseznamem"/>
        <w:numPr>
          <w:ilvl w:val="0"/>
          <w:numId w:val="17"/>
        </w:numPr>
        <w:ind w:left="426" w:firstLine="0"/>
        <w:jc w:val="center"/>
        <w:rPr>
          <w:rFonts w:ascii="Arial" w:hAnsi="Arial" w:cs="Arial"/>
          <w:b/>
          <w:sz w:val="20"/>
          <w:szCs w:val="20"/>
        </w:rPr>
      </w:pPr>
    </w:p>
    <w:p w14:paraId="79654F1B" w14:textId="0E16A95E" w:rsidR="00822FDA" w:rsidRPr="00BD6E30" w:rsidRDefault="00182111" w:rsidP="00BD6E30">
      <w:pPr>
        <w:jc w:val="center"/>
        <w:rPr>
          <w:rFonts w:ascii="Arial" w:hAnsi="Arial" w:cs="Arial"/>
          <w:b/>
          <w:sz w:val="20"/>
          <w:szCs w:val="20"/>
        </w:rPr>
      </w:pPr>
      <w:r w:rsidRPr="00F62C9E">
        <w:rPr>
          <w:rFonts w:ascii="Arial" w:hAnsi="Arial" w:cs="Arial"/>
          <w:b/>
          <w:sz w:val="20"/>
          <w:szCs w:val="20"/>
        </w:rPr>
        <w:lastRenderedPageBreak/>
        <w:t>Závěrečná ustanovení</w:t>
      </w:r>
    </w:p>
    <w:p w14:paraId="79654F1C" w14:textId="524CFD0B" w:rsidR="00182111" w:rsidRPr="00463F68" w:rsidRDefault="00BD6E30" w:rsidP="006960F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</w:t>
      </w:r>
      <w:r w:rsidR="00182111" w:rsidRPr="00F62C9E">
        <w:rPr>
          <w:rFonts w:ascii="Arial" w:hAnsi="Arial" w:cs="Arial"/>
          <w:sz w:val="20"/>
          <w:szCs w:val="20"/>
        </w:rPr>
        <w:t>mlouvu lze měnit či doplňovat pouze vzestupně číslovanými písemnými dodatky, podepsanými oběma</w:t>
      </w:r>
      <w:r w:rsidR="00182111">
        <w:rPr>
          <w:rFonts w:ascii="Arial" w:hAnsi="Arial" w:cs="Arial"/>
          <w:sz w:val="20"/>
          <w:szCs w:val="20"/>
        </w:rPr>
        <w:t xml:space="preserve"> smluvními</w:t>
      </w:r>
      <w:r w:rsidR="00182111" w:rsidRPr="00F62C9E">
        <w:rPr>
          <w:rFonts w:ascii="Arial" w:hAnsi="Arial" w:cs="Arial"/>
          <w:sz w:val="20"/>
          <w:szCs w:val="20"/>
        </w:rPr>
        <w:t xml:space="preserve"> stranami. </w:t>
      </w:r>
    </w:p>
    <w:p w14:paraId="79654F1D" w14:textId="4656B1BF" w:rsidR="00182111" w:rsidRPr="00F62C9E" w:rsidRDefault="00BD6E30" w:rsidP="006960F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="00182111" w:rsidRPr="00F62C9E">
        <w:rPr>
          <w:rFonts w:ascii="Arial" w:hAnsi="Arial" w:cs="Arial"/>
          <w:sz w:val="20"/>
          <w:szCs w:val="20"/>
        </w:rPr>
        <w:t xml:space="preserve">mlouva je vypracována ve </w:t>
      </w:r>
      <w:r>
        <w:rPr>
          <w:rFonts w:ascii="Arial" w:hAnsi="Arial" w:cs="Arial"/>
          <w:sz w:val="20"/>
          <w:szCs w:val="20"/>
        </w:rPr>
        <w:t>dvou</w:t>
      </w:r>
      <w:r w:rsidR="00182111" w:rsidRPr="00F62C9E">
        <w:rPr>
          <w:rFonts w:ascii="Arial" w:hAnsi="Arial" w:cs="Arial"/>
          <w:sz w:val="20"/>
          <w:szCs w:val="20"/>
        </w:rPr>
        <w:t xml:space="preserve"> vyhotoven</w:t>
      </w:r>
      <w:r w:rsidR="00833EB2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ch, z nichž jedno náleží každé smluvní straně</w:t>
      </w:r>
      <w:r w:rsidR="00833EB2">
        <w:rPr>
          <w:rFonts w:ascii="Arial" w:hAnsi="Arial" w:cs="Arial"/>
          <w:sz w:val="20"/>
          <w:szCs w:val="20"/>
        </w:rPr>
        <w:t>.</w:t>
      </w:r>
    </w:p>
    <w:p w14:paraId="79654F1E" w14:textId="1408416E" w:rsidR="00182111" w:rsidRPr="00F62C9E" w:rsidRDefault="00BD6E30" w:rsidP="006960F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otázkách neupravených v této S</w:t>
      </w:r>
      <w:r w:rsidR="00182111" w:rsidRPr="00F62C9E">
        <w:rPr>
          <w:rFonts w:ascii="Arial" w:hAnsi="Arial" w:cs="Arial"/>
          <w:sz w:val="20"/>
          <w:szCs w:val="20"/>
        </w:rPr>
        <w:t>mlouvě se smluvní vztah řídí zákonem č. 89/2012 Sb., občanský zákoník.</w:t>
      </w:r>
    </w:p>
    <w:p w14:paraId="79654F1F" w14:textId="7725F8B5" w:rsidR="00182111" w:rsidRDefault="00182111" w:rsidP="006960F7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62C9E">
        <w:rPr>
          <w:rFonts w:ascii="Arial" w:hAnsi="Arial" w:cs="Arial"/>
          <w:sz w:val="20"/>
          <w:szCs w:val="20"/>
        </w:rPr>
        <w:t>Smluvní strany p</w:t>
      </w:r>
      <w:r w:rsidR="00BD6E30">
        <w:rPr>
          <w:rFonts w:ascii="Arial" w:hAnsi="Arial" w:cs="Arial"/>
          <w:sz w:val="20"/>
          <w:szCs w:val="20"/>
        </w:rPr>
        <w:t>o přečtení S</w:t>
      </w:r>
      <w:r w:rsidRPr="00F62C9E">
        <w:rPr>
          <w:rFonts w:ascii="Arial" w:hAnsi="Arial" w:cs="Arial"/>
          <w:sz w:val="20"/>
          <w:szCs w:val="20"/>
        </w:rPr>
        <w:t>mlouvy prohlašují, že souhlasí s jejím obsahem, že byla sepsána určitě, srozumitelně, na základě jejich pravé a svobodné vůle, bez nátlaku na některou ze stran. Na důkaz toho připojují své podpisy.</w:t>
      </w:r>
    </w:p>
    <w:p w14:paraId="6E79F656" w14:textId="3774C357" w:rsidR="001F392C" w:rsidRPr="001F392C" w:rsidRDefault="001F392C" w:rsidP="001F392C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2C">
        <w:rPr>
          <w:rFonts w:ascii="Arial" w:hAnsi="Arial" w:cs="Arial"/>
          <w:sz w:val="20"/>
          <w:szCs w:val="20"/>
        </w:rPr>
        <w:t>Přílohy č. 1 a</w:t>
      </w:r>
      <w:r>
        <w:rPr>
          <w:rFonts w:ascii="Arial" w:hAnsi="Arial" w:cs="Arial"/>
          <w:sz w:val="20"/>
          <w:szCs w:val="20"/>
        </w:rPr>
        <w:t>ž 3</w:t>
      </w:r>
      <w:r w:rsidRPr="001F392C">
        <w:rPr>
          <w:rFonts w:ascii="Arial" w:hAnsi="Arial" w:cs="Arial"/>
          <w:sz w:val="20"/>
          <w:szCs w:val="20"/>
        </w:rPr>
        <w:t xml:space="preserve"> tvoří nedílnou součást této Smlouvy.</w:t>
      </w:r>
    </w:p>
    <w:p w14:paraId="79654F20" w14:textId="77777777" w:rsidR="004C1730" w:rsidRDefault="004C1730" w:rsidP="006960F7">
      <w:pPr>
        <w:jc w:val="both"/>
        <w:rPr>
          <w:rFonts w:ascii="Arial" w:hAnsi="Arial" w:cs="Arial"/>
          <w:sz w:val="20"/>
          <w:szCs w:val="20"/>
        </w:rPr>
      </w:pPr>
    </w:p>
    <w:p w14:paraId="79654F21" w14:textId="77777777" w:rsidR="00CE2F92" w:rsidRDefault="00CE2F92" w:rsidP="006960F7">
      <w:pPr>
        <w:jc w:val="both"/>
        <w:rPr>
          <w:rFonts w:ascii="Arial" w:hAnsi="Arial" w:cs="Arial"/>
          <w:sz w:val="20"/>
          <w:szCs w:val="20"/>
        </w:rPr>
      </w:pPr>
    </w:p>
    <w:p w14:paraId="3381EF40" w14:textId="09B2BABF" w:rsidR="00B07A03" w:rsidRDefault="00EC616C" w:rsidP="006960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</w:t>
      </w:r>
      <w:r w:rsidR="00AE51B1">
        <w:rPr>
          <w:rFonts w:ascii="Arial" w:hAnsi="Arial" w:cs="Arial"/>
          <w:sz w:val="20"/>
          <w:szCs w:val="20"/>
        </w:rPr>
        <w:t xml:space="preserve"> </w:t>
      </w:r>
      <w:r w:rsidR="00751B62">
        <w:rPr>
          <w:rFonts w:ascii="Arial" w:hAnsi="Arial" w:cs="Arial"/>
          <w:sz w:val="20"/>
          <w:szCs w:val="20"/>
        </w:rPr>
        <w:t xml:space="preserve">Vzor předávacího protokolu </w:t>
      </w:r>
    </w:p>
    <w:p w14:paraId="79654F23" w14:textId="24A34747" w:rsidR="00EC616C" w:rsidRDefault="00EC616C" w:rsidP="004C17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</w:t>
      </w:r>
      <w:r w:rsidR="006960F7">
        <w:rPr>
          <w:rFonts w:ascii="Arial" w:hAnsi="Arial" w:cs="Arial"/>
          <w:sz w:val="20"/>
          <w:szCs w:val="20"/>
        </w:rPr>
        <w:t>č. 2</w:t>
      </w:r>
      <w:r>
        <w:rPr>
          <w:rFonts w:ascii="Arial" w:hAnsi="Arial" w:cs="Arial"/>
          <w:sz w:val="20"/>
          <w:szCs w:val="20"/>
        </w:rPr>
        <w:t xml:space="preserve"> – </w:t>
      </w:r>
      <w:r w:rsidR="00751B62">
        <w:rPr>
          <w:rFonts w:ascii="Arial" w:hAnsi="Arial" w:cs="Arial"/>
          <w:sz w:val="20"/>
          <w:szCs w:val="20"/>
        </w:rPr>
        <w:t>Položkový rozpočet</w:t>
      </w:r>
    </w:p>
    <w:p w14:paraId="602D9979" w14:textId="5EC016E6" w:rsidR="005D42C8" w:rsidRDefault="005D42C8" w:rsidP="004C17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3 – Seznam poddodavatelů</w:t>
      </w:r>
    </w:p>
    <w:p w14:paraId="79654F25" w14:textId="77777777" w:rsidR="00EC616C" w:rsidRPr="00EA1F3B" w:rsidRDefault="00EC616C" w:rsidP="004C1730">
      <w:pPr>
        <w:jc w:val="both"/>
        <w:rPr>
          <w:rFonts w:ascii="Arial" w:hAnsi="Arial" w:cs="Arial"/>
          <w:sz w:val="20"/>
          <w:szCs w:val="20"/>
        </w:rPr>
      </w:pPr>
    </w:p>
    <w:p w14:paraId="79654F26" w14:textId="77777777" w:rsidR="004C1730" w:rsidRPr="00EA1F3B" w:rsidRDefault="004C1730" w:rsidP="004C173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31113" w:type="dxa"/>
        <w:tblLook w:val="01E0" w:firstRow="1" w:lastRow="1" w:firstColumn="1" w:lastColumn="1" w:noHBand="0" w:noVBand="0"/>
      </w:tblPr>
      <w:tblGrid>
        <w:gridCol w:w="10371"/>
        <w:gridCol w:w="10371"/>
        <w:gridCol w:w="10371"/>
      </w:tblGrid>
      <w:tr w:rsidR="00BD6E30" w:rsidRPr="00167AE5" w14:paraId="79654F2A" w14:textId="77777777" w:rsidTr="00EA6ED2">
        <w:tc>
          <w:tcPr>
            <w:tcW w:w="10371" w:type="dxa"/>
          </w:tcPr>
          <w:tbl>
            <w:tblPr>
              <w:tblW w:w="10155" w:type="dxa"/>
              <w:tblLook w:val="01E0" w:firstRow="1" w:lastRow="1" w:firstColumn="1" w:lastColumn="1" w:noHBand="0" w:noVBand="0"/>
            </w:tblPr>
            <w:tblGrid>
              <w:gridCol w:w="4503"/>
              <w:gridCol w:w="1800"/>
              <w:gridCol w:w="3852"/>
            </w:tblGrid>
            <w:tr w:rsidR="00BD6E30" w:rsidRPr="00903883" w14:paraId="2B4FD005" w14:textId="77777777" w:rsidTr="00367D3F">
              <w:tc>
                <w:tcPr>
                  <w:tcW w:w="4503" w:type="dxa"/>
                </w:tcPr>
                <w:p w14:paraId="678DBCE9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V Praze dne: ...............................................</w:t>
                  </w:r>
                </w:p>
              </w:tc>
              <w:tc>
                <w:tcPr>
                  <w:tcW w:w="1800" w:type="dxa"/>
                </w:tcPr>
                <w:p w14:paraId="43951A39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14:paraId="4A1BE5E8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V ....................... dne: ..........................</w:t>
                  </w:r>
                </w:p>
              </w:tc>
            </w:tr>
            <w:tr w:rsidR="00BD6E30" w:rsidRPr="00903883" w14:paraId="13A2D707" w14:textId="77777777" w:rsidTr="00367D3F">
              <w:trPr>
                <w:trHeight w:val="530"/>
              </w:trPr>
              <w:tc>
                <w:tcPr>
                  <w:tcW w:w="4503" w:type="dxa"/>
                  <w:vAlign w:val="bottom"/>
                </w:tcPr>
                <w:p w14:paraId="2FEC2862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D605E8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AAD41A3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</w:t>
                  </w:r>
                </w:p>
              </w:tc>
              <w:tc>
                <w:tcPr>
                  <w:tcW w:w="1800" w:type="dxa"/>
                  <w:vAlign w:val="bottom"/>
                </w:tcPr>
                <w:p w14:paraId="43BBF86F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D369B95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  <w:vAlign w:val="bottom"/>
                </w:tcPr>
                <w:p w14:paraId="52FB7420" w14:textId="77777777" w:rsidR="00BD6E30" w:rsidRPr="00FF6D48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6D48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</w:t>
                  </w:r>
                </w:p>
              </w:tc>
            </w:tr>
            <w:tr w:rsidR="00BD6E30" w:rsidRPr="00903883" w14:paraId="0F0BB067" w14:textId="77777777" w:rsidTr="00367D3F">
              <w:tc>
                <w:tcPr>
                  <w:tcW w:w="4503" w:type="dxa"/>
                </w:tcPr>
                <w:p w14:paraId="1D918E66" w14:textId="77777777" w:rsidR="006343C8" w:rsidRPr="006343C8" w:rsidRDefault="006343C8" w:rsidP="006343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43C8">
                    <w:rPr>
                      <w:rFonts w:ascii="Arial" w:hAnsi="Arial" w:cs="Arial"/>
                      <w:sz w:val="20"/>
                      <w:szCs w:val="20"/>
                    </w:rPr>
                    <w:t>Ing, Ballek Daniel, MBA</w:t>
                  </w:r>
                </w:p>
                <w:p w14:paraId="5BC9D7A0" w14:textId="7410AB1B" w:rsidR="00BD6E30" w:rsidRPr="006343C8" w:rsidRDefault="006343C8" w:rsidP="006343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43C8">
                    <w:rPr>
                      <w:rFonts w:ascii="Arial" w:hAnsi="Arial" w:cs="Arial"/>
                      <w:sz w:val="20"/>
                      <w:szCs w:val="20"/>
                    </w:rPr>
                    <w:t>finanční ředitel</w:t>
                  </w:r>
                </w:p>
                <w:p w14:paraId="6961EFA3" w14:textId="77777777" w:rsidR="00BD6E30" w:rsidRPr="006343C8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343C8">
                    <w:rPr>
                      <w:rFonts w:ascii="Arial" w:hAnsi="Arial" w:cs="Arial"/>
                      <w:sz w:val="20"/>
                      <w:szCs w:val="20"/>
                    </w:rPr>
                    <w:t>Oborová zdravotní pojišťovna zaměstnanců bank, pojišťoven a stavebnictví</w:t>
                  </w:r>
                </w:p>
              </w:tc>
              <w:tc>
                <w:tcPr>
                  <w:tcW w:w="1800" w:type="dxa"/>
                </w:tcPr>
                <w:p w14:paraId="6D332A3C" w14:textId="77777777" w:rsidR="00BD6E30" w:rsidRPr="006343C8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14:paraId="05F13C19" w14:textId="77777777" w:rsidR="006343C8" w:rsidRDefault="006343C8" w:rsidP="006343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Petr Hodač</w:t>
                  </w:r>
                </w:p>
                <w:p w14:paraId="129B48D3" w14:textId="77777777" w:rsidR="006343C8" w:rsidRDefault="006343C8" w:rsidP="006343C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ředitel společnosti</w:t>
                  </w:r>
                </w:p>
                <w:p w14:paraId="5EE840D2" w14:textId="6A4593E7" w:rsidR="00BD6E30" w:rsidRPr="00FF6D48" w:rsidRDefault="006343C8" w:rsidP="006343C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Firma s.r.o.</w:t>
                  </w:r>
                </w:p>
              </w:tc>
            </w:tr>
          </w:tbl>
          <w:p w14:paraId="79654F27" w14:textId="431BF472" w:rsidR="00BD6E30" w:rsidRPr="00EA1F3B" w:rsidRDefault="00BD6E30" w:rsidP="00BD6E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1" w:type="dxa"/>
          </w:tcPr>
          <w:tbl>
            <w:tblPr>
              <w:tblW w:w="10155" w:type="dxa"/>
              <w:tblLook w:val="01E0" w:firstRow="1" w:lastRow="1" w:firstColumn="1" w:lastColumn="1" w:noHBand="0" w:noVBand="0"/>
            </w:tblPr>
            <w:tblGrid>
              <w:gridCol w:w="4503"/>
              <w:gridCol w:w="1800"/>
              <w:gridCol w:w="3852"/>
            </w:tblGrid>
            <w:tr w:rsidR="00BD6E30" w:rsidRPr="00903883" w14:paraId="1BDD8391" w14:textId="77777777" w:rsidTr="00367D3F">
              <w:tc>
                <w:tcPr>
                  <w:tcW w:w="4503" w:type="dxa"/>
                </w:tcPr>
                <w:p w14:paraId="6A8A23A1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V Praze dne: ...............................................</w:t>
                  </w:r>
                </w:p>
              </w:tc>
              <w:tc>
                <w:tcPr>
                  <w:tcW w:w="1800" w:type="dxa"/>
                </w:tcPr>
                <w:p w14:paraId="5085D524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14:paraId="394EB75F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V ....................... dne: ..........................</w:t>
                  </w:r>
                </w:p>
              </w:tc>
            </w:tr>
            <w:tr w:rsidR="00BD6E30" w:rsidRPr="00903883" w14:paraId="26B39604" w14:textId="77777777" w:rsidTr="00367D3F">
              <w:trPr>
                <w:trHeight w:val="530"/>
              </w:trPr>
              <w:tc>
                <w:tcPr>
                  <w:tcW w:w="4503" w:type="dxa"/>
                  <w:vAlign w:val="bottom"/>
                </w:tcPr>
                <w:p w14:paraId="1C0D132A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CA502A8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163BD0D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</w:t>
                  </w:r>
                </w:p>
              </w:tc>
              <w:tc>
                <w:tcPr>
                  <w:tcW w:w="1800" w:type="dxa"/>
                  <w:vAlign w:val="bottom"/>
                </w:tcPr>
                <w:p w14:paraId="0A586348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BE58689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  <w:vAlign w:val="bottom"/>
                </w:tcPr>
                <w:p w14:paraId="2F673D9E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</w:t>
                  </w:r>
                </w:p>
              </w:tc>
            </w:tr>
            <w:tr w:rsidR="00BD6E30" w:rsidRPr="00903883" w14:paraId="3E220A66" w14:textId="77777777" w:rsidTr="00367D3F">
              <w:tc>
                <w:tcPr>
                  <w:tcW w:w="4503" w:type="dxa"/>
                </w:tcPr>
                <w:p w14:paraId="528ED318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Ing. Václav Slovák, MBA</w:t>
                  </w:r>
                </w:p>
                <w:p w14:paraId="4C453009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finanční ředitel</w:t>
                  </w:r>
                </w:p>
                <w:p w14:paraId="1550ADD4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3294859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b/>
                      <w:sz w:val="20"/>
                      <w:szCs w:val="20"/>
                    </w:rPr>
                    <w:t>Oborová zdravotní pojišťovna zaměstnanců bank, pojišťoven a stavebnictví</w:t>
                  </w:r>
                </w:p>
              </w:tc>
              <w:tc>
                <w:tcPr>
                  <w:tcW w:w="1800" w:type="dxa"/>
                </w:tcPr>
                <w:p w14:paraId="71C97038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14:paraId="57E31824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  <w:lang w:val="en-US"/>
                    </w:rPr>
                    <w:t>&lt;</w:t>
                  </w: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doplní uchazeč</w:t>
                  </w: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  <w:lang w:val="en-US"/>
                    </w:rPr>
                    <w:t>&gt;</w:t>
                  </w:r>
                </w:p>
              </w:tc>
            </w:tr>
          </w:tbl>
          <w:p w14:paraId="79654F28" w14:textId="77777777" w:rsidR="00BD6E30" w:rsidRPr="00EA1F3B" w:rsidRDefault="00BD6E30" w:rsidP="00BD6E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1" w:type="dxa"/>
          </w:tcPr>
          <w:tbl>
            <w:tblPr>
              <w:tblW w:w="10155" w:type="dxa"/>
              <w:tblLook w:val="01E0" w:firstRow="1" w:lastRow="1" w:firstColumn="1" w:lastColumn="1" w:noHBand="0" w:noVBand="0"/>
            </w:tblPr>
            <w:tblGrid>
              <w:gridCol w:w="4503"/>
              <w:gridCol w:w="1800"/>
              <w:gridCol w:w="3852"/>
            </w:tblGrid>
            <w:tr w:rsidR="00BD6E30" w:rsidRPr="00903883" w14:paraId="13346229" w14:textId="77777777" w:rsidTr="00367D3F">
              <w:tc>
                <w:tcPr>
                  <w:tcW w:w="4503" w:type="dxa"/>
                </w:tcPr>
                <w:p w14:paraId="3513A490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V Praze dne: ...............................................</w:t>
                  </w:r>
                </w:p>
              </w:tc>
              <w:tc>
                <w:tcPr>
                  <w:tcW w:w="1800" w:type="dxa"/>
                </w:tcPr>
                <w:p w14:paraId="4D9CEF32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14:paraId="18912490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V ....................... dne: ..........................</w:t>
                  </w:r>
                </w:p>
              </w:tc>
            </w:tr>
            <w:tr w:rsidR="00BD6E30" w:rsidRPr="00903883" w14:paraId="40C37571" w14:textId="77777777" w:rsidTr="00367D3F">
              <w:trPr>
                <w:trHeight w:val="530"/>
              </w:trPr>
              <w:tc>
                <w:tcPr>
                  <w:tcW w:w="4503" w:type="dxa"/>
                  <w:vAlign w:val="bottom"/>
                </w:tcPr>
                <w:p w14:paraId="5BA67B10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CBE92F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BD77C8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</w:t>
                  </w:r>
                </w:p>
              </w:tc>
              <w:tc>
                <w:tcPr>
                  <w:tcW w:w="1800" w:type="dxa"/>
                  <w:vAlign w:val="bottom"/>
                </w:tcPr>
                <w:p w14:paraId="60A906FA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7D7E0F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  <w:vAlign w:val="bottom"/>
                </w:tcPr>
                <w:p w14:paraId="1C59EC1A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</w:t>
                  </w:r>
                </w:p>
              </w:tc>
            </w:tr>
            <w:tr w:rsidR="00BD6E30" w:rsidRPr="00903883" w14:paraId="73BE2164" w14:textId="77777777" w:rsidTr="00367D3F">
              <w:tc>
                <w:tcPr>
                  <w:tcW w:w="4503" w:type="dxa"/>
                </w:tcPr>
                <w:p w14:paraId="257D3B48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Ing. Václav Slovák, MBA</w:t>
                  </w:r>
                </w:p>
                <w:p w14:paraId="5057FAB8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finanční ředitel</w:t>
                  </w:r>
                </w:p>
                <w:p w14:paraId="5A3A3C35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724B585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b/>
                      <w:sz w:val="20"/>
                      <w:szCs w:val="20"/>
                    </w:rPr>
                    <w:t>Oborová zdravotní pojišťovna zaměstnanců bank, pojišťoven a stavebnictví</w:t>
                  </w:r>
                </w:p>
              </w:tc>
              <w:tc>
                <w:tcPr>
                  <w:tcW w:w="1800" w:type="dxa"/>
                </w:tcPr>
                <w:p w14:paraId="265450E3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14:paraId="0BAFD655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  <w:lang w:val="en-US"/>
                    </w:rPr>
                    <w:t>&lt;</w:t>
                  </w: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doplní uchazeč</w:t>
                  </w: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  <w:lang w:val="en-US"/>
                    </w:rPr>
                    <w:t>&gt;</w:t>
                  </w:r>
                </w:p>
              </w:tc>
            </w:tr>
          </w:tbl>
          <w:p w14:paraId="79654F29" w14:textId="258331A1" w:rsidR="00BD6E30" w:rsidRPr="00EA1F3B" w:rsidRDefault="00BD6E30" w:rsidP="00BD6E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E30" w:rsidRPr="00167AE5" w14:paraId="79654F31" w14:textId="77777777" w:rsidTr="00EA6ED2">
        <w:trPr>
          <w:trHeight w:val="530"/>
        </w:trPr>
        <w:tc>
          <w:tcPr>
            <w:tcW w:w="10371" w:type="dxa"/>
          </w:tcPr>
          <w:p w14:paraId="79654F2D" w14:textId="05B4A455" w:rsidR="00BD6E30" w:rsidRPr="00EA1F3B" w:rsidRDefault="00BD6E30" w:rsidP="00BD6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1" w:type="dxa"/>
          </w:tcPr>
          <w:p w14:paraId="79654F2F" w14:textId="77777777" w:rsidR="00BD6E30" w:rsidRPr="00EA1F3B" w:rsidRDefault="00BD6E30" w:rsidP="00BD6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1" w:type="dxa"/>
          </w:tcPr>
          <w:p w14:paraId="79654F30" w14:textId="6013E11A" w:rsidR="00BD6E30" w:rsidRPr="00EA1F3B" w:rsidRDefault="00BD6E30" w:rsidP="00BD6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E30" w:rsidRPr="00167AE5" w14:paraId="79654F38" w14:textId="77777777" w:rsidTr="00EA6ED2">
        <w:trPr>
          <w:trHeight w:val="1521"/>
        </w:trPr>
        <w:tc>
          <w:tcPr>
            <w:tcW w:w="10371" w:type="dxa"/>
          </w:tcPr>
          <w:p w14:paraId="79654F35" w14:textId="7E110434" w:rsidR="00BD6E30" w:rsidRPr="00EA1F3B" w:rsidRDefault="00BD6E30" w:rsidP="00BD6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71" w:type="dxa"/>
          </w:tcPr>
          <w:tbl>
            <w:tblPr>
              <w:tblW w:w="10155" w:type="dxa"/>
              <w:tblLook w:val="01E0" w:firstRow="1" w:lastRow="1" w:firstColumn="1" w:lastColumn="1" w:noHBand="0" w:noVBand="0"/>
            </w:tblPr>
            <w:tblGrid>
              <w:gridCol w:w="4503"/>
              <w:gridCol w:w="1800"/>
              <w:gridCol w:w="3852"/>
            </w:tblGrid>
            <w:tr w:rsidR="00BD6E30" w:rsidRPr="00903883" w14:paraId="1AA22D7F" w14:textId="77777777" w:rsidTr="00367D3F">
              <w:tc>
                <w:tcPr>
                  <w:tcW w:w="4503" w:type="dxa"/>
                </w:tcPr>
                <w:p w14:paraId="3AF5C56B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V Praze dne: ...............................................</w:t>
                  </w:r>
                </w:p>
              </w:tc>
              <w:tc>
                <w:tcPr>
                  <w:tcW w:w="1800" w:type="dxa"/>
                </w:tcPr>
                <w:p w14:paraId="01A375F6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14:paraId="76F11AE8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V ....................... dne: ..........................</w:t>
                  </w:r>
                </w:p>
              </w:tc>
            </w:tr>
            <w:tr w:rsidR="00BD6E30" w:rsidRPr="00903883" w14:paraId="084632C0" w14:textId="77777777" w:rsidTr="00367D3F">
              <w:trPr>
                <w:trHeight w:val="530"/>
              </w:trPr>
              <w:tc>
                <w:tcPr>
                  <w:tcW w:w="4503" w:type="dxa"/>
                  <w:vAlign w:val="bottom"/>
                </w:tcPr>
                <w:p w14:paraId="5AB81FDA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4AAC94E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6F9B0BF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</w:t>
                  </w:r>
                </w:p>
              </w:tc>
              <w:tc>
                <w:tcPr>
                  <w:tcW w:w="1800" w:type="dxa"/>
                  <w:vAlign w:val="bottom"/>
                </w:tcPr>
                <w:p w14:paraId="33FE4915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D467F39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  <w:vAlign w:val="bottom"/>
                </w:tcPr>
                <w:p w14:paraId="548B8A51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</w:t>
                  </w:r>
                </w:p>
              </w:tc>
            </w:tr>
            <w:tr w:rsidR="00BD6E30" w:rsidRPr="00903883" w14:paraId="6D4259FD" w14:textId="77777777" w:rsidTr="00367D3F">
              <w:tc>
                <w:tcPr>
                  <w:tcW w:w="4503" w:type="dxa"/>
                </w:tcPr>
                <w:p w14:paraId="0815A3C1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Ing. Václav Slovák, MBA</w:t>
                  </w:r>
                </w:p>
                <w:p w14:paraId="4137D8D6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finanční ředitel</w:t>
                  </w:r>
                </w:p>
                <w:p w14:paraId="16866CA6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3E02ED27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b/>
                      <w:sz w:val="20"/>
                      <w:szCs w:val="20"/>
                    </w:rPr>
                    <w:t>Oborová zdravotní pojišťovna zaměstnanců bank, pojišťoven a stavebnictví</w:t>
                  </w:r>
                </w:p>
              </w:tc>
              <w:tc>
                <w:tcPr>
                  <w:tcW w:w="1800" w:type="dxa"/>
                </w:tcPr>
                <w:p w14:paraId="1150CAA3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14:paraId="637A7E0B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  <w:lang w:val="en-US"/>
                    </w:rPr>
                    <w:t>&lt;</w:t>
                  </w: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doplní uchazeč</w:t>
                  </w: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  <w:lang w:val="en-US"/>
                    </w:rPr>
                    <w:t>&gt;</w:t>
                  </w:r>
                </w:p>
              </w:tc>
            </w:tr>
          </w:tbl>
          <w:p w14:paraId="79654F36" w14:textId="77777777" w:rsidR="00BD6E30" w:rsidRPr="00EA1F3B" w:rsidRDefault="00BD6E30" w:rsidP="00BD6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1" w:type="dxa"/>
          </w:tcPr>
          <w:tbl>
            <w:tblPr>
              <w:tblW w:w="10155" w:type="dxa"/>
              <w:tblLook w:val="01E0" w:firstRow="1" w:lastRow="1" w:firstColumn="1" w:lastColumn="1" w:noHBand="0" w:noVBand="0"/>
            </w:tblPr>
            <w:tblGrid>
              <w:gridCol w:w="4503"/>
              <w:gridCol w:w="1800"/>
              <w:gridCol w:w="3852"/>
            </w:tblGrid>
            <w:tr w:rsidR="00BD6E30" w:rsidRPr="00903883" w14:paraId="71F45BA6" w14:textId="77777777" w:rsidTr="00367D3F">
              <w:tc>
                <w:tcPr>
                  <w:tcW w:w="4503" w:type="dxa"/>
                </w:tcPr>
                <w:p w14:paraId="6B8CE82B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V Praze dne: ...............................................</w:t>
                  </w:r>
                </w:p>
              </w:tc>
              <w:tc>
                <w:tcPr>
                  <w:tcW w:w="1800" w:type="dxa"/>
                </w:tcPr>
                <w:p w14:paraId="17B3A30C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14:paraId="6182CCB6" w14:textId="77777777" w:rsidR="00BD6E30" w:rsidRPr="00903883" w:rsidRDefault="00BD6E30" w:rsidP="00BD6E3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V ....................... dne: ..........................</w:t>
                  </w:r>
                </w:p>
              </w:tc>
            </w:tr>
            <w:tr w:rsidR="00BD6E30" w:rsidRPr="00903883" w14:paraId="1846B0E3" w14:textId="77777777" w:rsidTr="00367D3F">
              <w:trPr>
                <w:trHeight w:val="530"/>
              </w:trPr>
              <w:tc>
                <w:tcPr>
                  <w:tcW w:w="4503" w:type="dxa"/>
                  <w:vAlign w:val="bottom"/>
                </w:tcPr>
                <w:p w14:paraId="466CE0F9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FF7910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8D43507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</w:t>
                  </w:r>
                </w:p>
              </w:tc>
              <w:tc>
                <w:tcPr>
                  <w:tcW w:w="1800" w:type="dxa"/>
                  <w:vAlign w:val="bottom"/>
                </w:tcPr>
                <w:p w14:paraId="40031BB2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4A4073" w14:textId="77777777" w:rsidR="00BD6E30" w:rsidRPr="00903883" w:rsidRDefault="00BD6E30" w:rsidP="00BD6E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  <w:vAlign w:val="bottom"/>
                </w:tcPr>
                <w:p w14:paraId="05974BE1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</w:t>
                  </w:r>
                </w:p>
              </w:tc>
            </w:tr>
            <w:tr w:rsidR="00BD6E30" w:rsidRPr="00903883" w14:paraId="39C43A17" w14:textId="77777777" w:rsidTr="00367D3F">
              <w:tc>
                <w:tcPr>
                  <w:tcW w:w="4503" w:type="dxa"/>
                </w:tcPr>
                <w:p w14:paraId="6AFCA624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Ing. Václav Slovák, MBA</w:t>
                  </w:r>
                </w:p>
                <w:p w14:paraId="797E9D53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</w:rPr>
                    <w:t>finanční ředitel</w:t>
                  </w:r>
                </w:p>
                <w:p w14:paraId="096668E0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38D20642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b/>
                      <w:sz w:val="20"/>
                      <w:szCs w:val="20"/>
                    </w:rPr>
                    <w:t>Oborová zdravotní pojišťovna zaměstnanců bank, pojišťoven a stavebnictví</w:t>
                  </w:r>
                </w:p>
              </w:tc>
              <w:tc>
                <w:tcPr>
                  <w:tcW w:w="1800" w:type="dxa"/>
                </w:tcPr>
                <w:p w14:paraId="6C46E43F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52" w:type="dxa"/>
                </w:tcPr>
                <w:p w14:paraId="76AF2FA8" w14:textId="77777777" w:rsidR="00BD6E30" w:rsidRPr="00903883" w:rsidRDefault="00BD6E30" w:rsidP="00BD6E3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  <w:lang w:val="en-US"/>
                    </w:rPr>
                    <w:t>&lt;</w:t>
                  </w: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</w:rPr>
                    <w:t>doplní uchazeč</w:t>
                  </w:r>
                  <w:r w:rsidRPr="00903883">
                    <w:rPr>
                      <w:rFonts w:ascii="Arial" w:hAnsi="Arial" w:cs="Arial"/>
                      <w:sz w:val="20"/>
                      <w:szCs w:val="20"/>
                      <w:highlight w:val="green"/>
                      <w:lang w:val="en-US"/>
                    </w:rPr>
                    <w:t>&gt;</w:t>
                  </w:r>
                </w:p>
              </w:tc>
            </w:tr>
          </w:tbl>
          <w:p w14:paraId="79654F37" w14:textId="75AF924F" w:rsidR="00BD6E30" w:rsidRPr="00EA1F3B" w:rsidRDefault="00BD6E30" w:rsidP="00BD6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654F39" w14:textId="52395D97" w:rsidR="004C1730" w:rsidRDefault="004C1730" w:rsidP="004C1730">
      <w:pPr>
        <w:jc w:val="both"/>
        <w:rPr>
          <w:rFonts w:ascii="Arial" w:hAnsi="Arial" w:cs="Arial"/>
          <w:sz w:val="20"/>
          <w:szCs w:val="20"/>
        </w:rPr>
      </w:pPr>
    </w:p>
    <w:p w14:paraId="79654F3A" w14:textId="77777777" w:rsidR="00803389" w:rsidRDefault="00803389" w:rsidP="004C1730">
      <w:pPr>
        <w:jc w:val="both"/>
        <w:rPr>
          <w:rFonts w:ascii="Arial" w:hAnsi="Arial" w:cs="Arial"/>
          <w:sz w:val="20"/>
          <w:szCs w:val="20"/>
        </w:rPr>
      </w:pPr>
    </w:p>
    <w:p w14:paraId="79654F40" w14:textId="77777777" w:rsidR="00C14039" w:rsidRDefault="00C14039" w:rsidP="004C1730">
      <w:pPr>
        <w:jc w:val="both"/>
        <w:rPr>
          <w:rFonts w:ascii="Arial" w:hAnsi="Arial" w:cs="Arial"/>
          <w:sz w:val="20"/>
          <w:szCs w:val="20"/>
        </w:rPr>
      </w:pPr>
    </w:p>
    <w:p w14:paraId="79654F41" w14:textId="77777777" w:rsidR="00C14039" w:rsidRDefault="00C14039" w:rsidP="004C1730">
      <w:pPr>
        <w:jc w:val="both"/>
        <w:rPr>
          <w:rFonts w:ascii="Arial" w:hAnsi="Arial" w:cs="Arial"/>
          <w:sz w:val="20"/>
          <w:szCs w:val="20"/>
        </w:rPr>
      </w:pPr>
    </w:p>
    <w:p w14:paraId="79654F42" w14:textId="77777777" w:rsidR="00C14039" w:rsidRDefault="00C14039" w:rsidP="004C1730">
      <w:pPr>
        <w:jc w:val="both"/>
        <w:rPr>
          <w:rFonts w:ascii="Arial" w:hAnsi="Arial" w:cs="Arial"/>
          <w:sz w:val="20"/>
          <w:szCs w:val="20"/>
        </w:rPr>
      </w:pPr>
    </w:p>
    <w:sectPr w:rsidR="00C14039" w:rsidSect="00D17DED">
      <w:headerReference w:type="default" r:id="rId11"/>
      <w:footerReference w:type="default" r:id="rId12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8910" w14:textId="77777777" w:rsidR="00BD1F9D" w:rsidRDefault="00BD1F9D">
      <w:r>
        <w:separator/>
      </w:r>
    </w:p>
  </w:endnote>
  <w:endnote w:type="continuationSeparator" w:id="0">
    <w:p w14:paraId="25D2528D" w14:textId="77777777" w:rsidR="00BD1F9D" w:rsidRDefault="00BD1F9D">
      <w:r>
        <w:continuationSeparator/>
      </w:r>
    </w:p>
  </w:endnote>
  <w:endnote w:type="continuationNotice" w:id="1">
    <w:p w14:paraId="236AC122" w14:textId="77777777" w:rsidR="00BD1F9D" w:rsidRDefault="00BD1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4F4B" w14:textId="3DF79E00" w:rsidR="00BA3FF9" w:rsidRPr="00C21CE3" w:rsidRDefault="00BA3FF9" w:rsidP="00C21CE3">
    <w:pPr>
      <w:pStyle w:val="Podnadpis"/>
      <w:jc w:val="right"/>
    </w:pPr>
    <w:r w:rsidRPr="00D57C2B">
      <w:rPr>
        <w:rFonts w:ascii="Arial" w:hAnsi="Arial" w:cs="Arial"/>
        <w:sz w:val="14"/>
        <w:szCs w:val="14"/>
      </w:rPr>
      <w:t xml:space="preserve">Strana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PAGE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D64CD3">
      <w:rPr>
        <w:rFonts w:ascii="Arial" w:hAnsi="Arial" w:cs="Arial"/>
        <w:noProof/>
        <w:sz w:val="14"/>
        <w:szCs w:val="14"/>
      </w:rPr>
      <w:t>4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 xml:space="preserve"> (celkem </w:t>
    </w:r>
    <w:r w:rsidRPr="00D57C2B">
      <w:rPr>
        <w:rFonts w:ascii="Arial" w:hAnsi="Arial" w:cs="Arial"/>
        <w:sz w:val="14"/>
        <w:szCs w:val="14"/>
      </w:rPr>
      <w:fldChar w:fldCharType="begin"/>
    </w:r>
    <w:r w:rsidRPr="00D57C2B">
      <w:rPr>
        <w:rFonts w:ascii="Arial" w:hAnsi="Arial" w:cs="Arial"/>
        <w:sz w:val="14"/>
        <w:szCs w:val="14"/>
      </w:rPr>
      <w:instrText xml:space="preserve"> NUMPAGES </w:instrText>
    </w:r>
    <w:r w:rsidRPr="00D57C2B">
      <w:rPr>
        <w:rFonts w:ascii="Arial" w:hAnsi="Arial" w:cs="Arial"/>
        <w:sz w:val="14"/>
        <w:szCs w:val="14"/>
      </w:rPr>
      <w:fldChar w:fldCharType="separate"/>
    </w:r>
    <w:r w:rsidR="00D64CD3">
      <w:rPr>
        <w:rFonts w:ascii="Arial" w:hAnsi="Arial" w:cs="Arial"/>
        <w:noProof/>
        <w:sz w:val="14"/>
        <w:szCs w:val="14"/>
      </w:rPr>
      <w:t>4</w:t>
    </w:r>
    <w:r w:rsidRPr="00D57C2B">
      <w:rPr>
        <w:rFonts w:ascii="Arial" w:hAnsi="Arial" w:cs="Arial"/>
        <w:sz w:val="14"/>
        <w:szCs w:val="14"/>
      </w:rPr>
      <w:fldChar w:fldCharType="end"/>
    </w:r>
    <w:r w:rsidRPr="00D57C2B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AF1C5" w14:textId="77777777" w:rsidR="00BD1F9D" w:rsidRDefault="00BD1F9D">
      <w:r>
        <w:separator/>
      </w:r>
    </w:p>
  </w:footnote>
  <w:footnote w:type="continuationSeparator" w:id="0">
    <w:p w14:paraId="685CFC06" w14:textId="77777777" w:rsidR="00BD1F9D" w:rsidRDefault="00BD1F9D">
      <w:r>
        <w:continuationSeparator/>
      </w:r>
    </w:p>
  </w:footnote>
  <w:footnote w:type="continuationNotice" w:id="1">
    <w:p w14:paraId="16E4931C" w14:textId="77777777" w:rsidR="00BD1F9D" w:rsidRDefault="00BD1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4F49" w14:textId="77777777" w:rsidR="00BA3FF9" w:rsidRDefault="00BA3FF9" w:rsidP="00234FAD">
    <w:pPr>
      <w:pStyle w:val="Zhlav"/>
      <w:tabs>
        <w:tab w:val="clear" w:pos="9072"/>
        <w:tab w:val="left" w:pos="4395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9654F4C" wp14:editId="79654F4D">
          <wp:simplePos x="0" y="0"/>
          <wp:positionH relativeFrom="column">
            <wp:posOffset>-180340</wp:posOffset>
          </wp:positionH>
          <wp:positionV relativeFrom="paragraph">
            <wp:posOffset>-159385</wp:posOffset>
          </wp:positionV>
          <wp:extent cx="2705100" cy="428625"/>
          <wp:effectExtent l="0" t="0" r="0" b="9525"/>
          <wp:wrapNone/>
          <wp:docPr id="2" name="obrázek 11" descr="logo_new_hl-p_7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new_hl-p_7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</w:t>
    </w:r>
  </w:p>
  <w:p w14:paraId="79654F4A" w14:textId="77777777" w:rsidR="00BA3FF9" w:rsidRPr="001554F4" w:rsidRDefault="00BA3FF9" w:rsidP="00D57C2B">
    <w:pPr>
      <w:pStyle w:val="Zhlav"/>
      <w:tabs>
        <w:tab w:val="clear" w:pos="9072"/>
        <w:tab w:val="left" w:pos="3828"/>
        <w:tab w:val="left" w:pos="5103"/>
        <w:tab w:val="right" w:pos="949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C5E"/>
    <w:multiLevelType w:val="hybridMultilevel"/>
    <w:tmpl w:val="10FCD916"/>
    <w:lvl w:ilvl="0" w:tplc="1FB6EFF4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8764C"/>
    <w:multiLevelType w:val="hybridMultilevel"/>
    <w:tmpl w:val="34587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10A8C"/>
    <w:multiLevelType w:val="hybridMultilevel"/>
    <w:tmpl w:val="104806F8"/>
    <w:lvl w:ilvl="0" w:tplc="7CD67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A3736C"/>
    <w:multiLevelType w:val="hybridMultilevel"/>
    <w:tmpl w:val="72280708"/>
    <w:lvl w:ilvl="0" w:tplc="BCB05AB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7F31660"/>
    <w:multiLevelType w:val="hybridMultilevel"/>
    <w:tmpl w:val="DE365C24"/>
    <w:lvl w:ilvl="0" w:tplc="4F34EAC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D5F5B"/>
    <w:multiLevelType w:val="hybridMultilevel"/>
    <w:tmpl w:val="C428BC9C"/>
    <w:lvl w:ilvl="0" w:tplc="682000B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3044031"/>
    <w:multiLevelType w:val="hybridMultilevel"/>
    <w:tmpl w:val="90E2C1A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5D12BB8"/>
    <w:multiLevelType w:val="hybridMultilevel"/>
    <w:tmpl w:val="F9DC30D0"/>
    <w:lvl w:ilvl="0" w:tplc="1FB6EF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4568"/>
    <w:multiLevelType w:val="hybridMultilevel"/>
    <w:tmpl w:val="D0F4D286"/>
    <w:lvl w:ilvl="0" w:tplc="76925798">
      <w:start w:val="1"/>
      <w:numFmt w:val="bullet"/>
      <w:pStyle w:val="Seznamsodrkami"/>
      <w:lvlText w:val=""/>
      <w:lvlJc w:val="left"/>
      <w:pPr>
        <w:ind w:left="1080" w:hanging="360"/>
      </w:pPr>
      <w:rPr>
        <w:rFonts w:ascii="Symbol" w:hAnsi="Symbol" w:hint="default"/>
        <w:color w:val="EB7D00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C24B3"/>
    <w:multiLevelType w:val="hybridMultilevel"/>
    <w:tmpl w:val="39DAE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AD82DAE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CC7018"/>
    <w:multiLevelType w:val="hybridMultilevel"/>
    <w:tmpl w:val="7CA2E09E"/>
    <w:lvl w:ilvl="0" w:tplc="E3ACEA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C886B06"/>
    <w:multiLevelType w:val="hybridMultilevel"/>
    <w:tmpl w:val="5B80CF3C"/>
    <w:lvl w:ilvl="0" w:tplc="656EB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10A3"/>
    <w:multiLevelType w:val="hybridMultilevel"/>
    <w:tmpl w:val="9ED62006"/>
    <w:lvl w:ilvl="0" w:tplc="7A28DD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287EA7"/>
    <w:multiLevelType w:val="hybridMultilevel"/>
    <w:tmpl w:val="0E621C0A"/>
    <w:lvl w:ilvl="0" w:tplc="A6BC2E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CF22C20"/>
    <w:multiLevelType w:val="hybridMultilevel"/>
    <w:tmpl w:val="B42805DC"/>
    <w:lvl w:ilvl="0" w:tplc="4B7C6A3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014C46"/>
    <w:multiLevelType w:val="hybridMultilevel"/>
    <w:tmpl w:val="D4CE8D66"/>
    <w:lvl w:ilvl="0" w:tplc="970C4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0221C"/>
    <w:multiLevelType w:val="hybridMultilevel"/>
    <w:tmpl w:val="A9A4A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917E80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50E546E"/>
    <w:multiLevelType w:val="hybridMultilevel"/>
    <w:tmpl w:val="1F9C1E9A"/>
    <w:lvl w:ilvl="0" w:tplc="B17A4A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3E5F3B"/>
    <w:multiLevelType w:val="multilevel"/>
    <w:tmpl w:val="F0A47348"/>
    <w:lvl w:ilvl="0">
      <w:start w:val="1"/>
      <w:numFmt w:val="upperRoman"/>
      <w:lvlText w:val="%1."/>
      <w:lvlJc w:val="right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720827"/>
    <w:multiLevelType w:val="multilevel"/>
    <w:tmpl w:val="38929A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upperRoman"/>
      <w:pStyle w:val="Nadpis5"/>
      <w:lvlText w:val="%5."/>
      <w:lvlJc w:val="right"/>
      <w:pPr>
        <w:ind w:left="-283" w:firstLine="0"/>
      </w:pPr>
      <w:rPr>
        <w:rFonts w:hint="default"/>
        <w:sz w:val="20"/>
        <w:szCs w:val="20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-28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pStyle w:val="Nadpis7"/>
      <w:lvlText w:val="%7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1" w15:restartNumberingAfterBreak="0">
    <w:nsid w:val="690110E8"/>
    <w:multiLevelType w:val="hybridMultilevel"/>
    <w:tmpl w:val="CD7EF6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45E5F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5B1DC5"/>
    <w:multiLevelType w:val="hybridMultilevel"/>
    <w:tmpl w:val="9B8CE6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902BA"/>
    <w:multiLevelType w:val="hybridMultilevel"/>
    <w:tmpl w:val="9B907318"/>
    <w:lvl w:ilvl="0" w:tplc="653666FE">
      <w:start w:val="1"/>
      <w:numFmt w:val="upperRoman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D479A"/>
    <w:multiLevelType w:val="hybridMultilevel"/>
    <w:tmpl w:val="B3706414"/>
    <w:lvl w:ilvl="0" w:tplc="BCF8E8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305FDF"/>
    <w:multiLevelType w:val="hybridMultilevel"/>
    <w:tmpl w:val="6750CE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5"/>
  </w:num>
  <w:num w:numId="3">
    <w:abstractNumId w:val="24"/>
  </w:num>
  <w:num w:numId="4">
    <w:abstractNumId w:val="8"/>
  </w:num>
  <w:num w:numId="5">
    <w:abstractNumId w:val="22"/>
  </w:num>
  <w:num w:numId="6">
    <w:abstractNumId w:val="13"/>
  </w:num>
  <w:num w:numId="7">
    <w:abstractNumId w:val="6"/>
  </w:num>
  <w:num w:numId="8">
    <w:abstractNumId w:val="17"/>
  </w:num>
  <w:num w:numId="9">
    <w:abstractNumId w:val="10"/>
  </w:num>
  <w:num w:numId="10">
    <w:abstractNumId w:val="18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12"/>
  </w:num>
  <w:num w:numId="16">
    <w:abstractNumId w:val="5"/>
  </w:num>
  <w:num w:numId="17">
    <w:abstractNumId w:val="23"/>
  </w:num>
  <w:num w:numId="18">
    <w:abstractNumId w:val="11"/>
  </w:num>
  <w:num w:numId="19">
    <w:abstractNumId w:val="7"/>
  </w:num>
  <w:num w:numId="20">
    <w:abstractNumId w:val="20"/>
  </w:num>
  <w:num w:numId="21">
    <w:abstractNumId w:val="4"/>
  </w:num>
  <w:num w:numId="22">
    <w:abstractNumId w:val="14"/>
  </w:num>
  <w:num w:numId="23">
    <w:abstractNumId w:val="0"/>
  </w:num>
  <w:num w:numId="24">
    <w:abstractNumId w:val="1"/>
  </w:num>
  <w:num w:numId="25">
    <w:abstractNumId w:val="21"/>
  </w:num>
  <w:num w:numId="2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A"/>
    <w:rsid w:val="0000010F"/>
    <w:rsid w:val="000018F2"/>
    <w:rsid w:val="000075C7"/>
    <w:rsid w:val="00007F35"/>
    <w:rsid w:val="00011267"/>
    <w:rsid w:val="00014018"/>
    <w:rsid w:val="00014359"/>
    <w:rsid w:val="00024369"/>
    <w:rsid w:val="00025447"/>
    <w:rsid w:val="0002681C"/>
    <w:rsid w:val="00027566"/>
    <w:rsid w:val="000327E1"/>
    <w:rsid w:val="00033D2D"/>
    <w:rsid w:val="00043721"/>
    <w:rsid w:val="00044833"/>
    <w:rsid w:val="00044D84"/>
    <w:rsid w:val="00044DA6"/>
    <w:rsid w:val="00046B4D"/>
    <w:rsid w:val="00054800"/>
    <w:rsid w:val="000560C0"/>
    <w:rsid w:val="00056794"/>
    <w:rsid w:val="00061B3C"/>
    <w:rsid w:val="00061DC5"/>
    <w:rsid w:val="00063A19"/>
    <w:rsid w:val="00066295"/>
    <w:rsid w:val="000677B0"/>
    <w:rsid w:val="00072042"/>
    <w:rsid w:val="000722A9"/>
    <w:rsid w:val="00083D1F"/>
    <w:rsid w:val="00084CB2"/>
    <w:rsid w:val="000902A0"/>
    <w:rsid w:val="00092C54"/>
    <w:rsid w:val="000941BD"/>
    <w:rsid w:val="0009612A"/>
    <w:rsid w:val="000A2248"/>
    <w:rsid w:val="000A4D7D"/>
    <w:rsid w:val="000A68D0"/>
    <w:rsid w:val="000B1AEC"/>
    <w:rsid w:val="000B3AEB"/>
    <w:rsid w:val="000C4BA0"/>
    <w:rsid w:val="000C4F72"/>
    <w:rsid w:val="000C533D"/>
    <w:rsid w:val="000C538B"/>
    <w:rsid w:val="000C6D7C"/>
    <w:rsid w:val="000D0D09"/>
    <w:rsid w:val="000D1420"/>
    <w:rsid w:val="000D52B8"/>
    <w:rsid w:val="000E2270"/>
    <w:rsid w:val="001024D9"/>
    <w:rsid w:val="001035B0"/>
    <w:rsid w:val="00104758"/>
    <w:rsid w:val="00105753"/>
    <w:rsid w:val="0010729C"/>
    <w:rsid w:val="00117C7A"/>
    <w:rsid w:val="00117F07"/>
    <w:rsid w:val="001212B1"/>
    <w:rsid w:val="0012368B"/>
    <w:rsid w:val="00123837"/>
    <w:rsid w:val="00125A8B"/>
    <w:rsid w:val="001303AA"/>
    <w:rsid w:val="001306A0"/>
    <w:rsid w:val="00135AAB"/>
    <w:rsid w:val="00137252"/>
    <w:rsid w:val="00137D76"/>
    <w:rsid w:val="00143566"/>
    <w:rsid w:val="001554F4"/>
    <w:rsid w:val="00155C73"/>
    <w:rsid w:val="001603BB"/>
    <w:rsid w:val="00160964"/>
    <w:rsid w:val="00164D37"/>
    <w:rsid w:val="00167AE5"/>
    <w:rsid w:val="00170FB2"/>
    <w:rsid w:val="00182111"/>
    <w:rsid w:val="00182E1F"/>
    <w:rsid w:val="00191709"/>
    <w:rsid w:val="00192306"/>
    <w:rsid w:val="00192ABF"/>
    <w:rsid w:val="001A01A0"/>
    <w:rsid w:val="001A2BD0"/>
    <w:rsid w:val="001B67AD"/>
    <w:rsid w:val="001C5CCF"/>
    <w:rsid w:val="001C5D2F"/>
    <w:rsid w:val="001C6398"/>
    <w:rsid w:val="001D0CCE"/>
    <w:rsid w:val="001D322A"/>
    <w:rsid w:val="001E35BB"/>
    <w:rsid w:val="001E67E5"/>
    <w:rsid w:val="001F036D"/>
    <w:rsid w:val="001F074F"/>
    <w:rsid w:val="001F392C"/>
    <w:rsid w:val="001F6039"/>
    <w:rsid w:val="001F797C"/>
    <w:rsid w:val="002006C4"/>
    <w:rsid w:val="00204404"/>
    <w:rsid w:val="0021024B"/>
    <w:rsid w:val="002111DF"/>
    <w:rsid w:val="00215201"/>
    <w:rsid w:val="00215B5C"/>
    <w:rsid w:val="00221123"/>
    <w:rsid w:val="00222671"/>
    <w:rsid w:val="002230DC"/>
    <w:rsid w:val="0022430F"/>
    <w:rsid w:val="00225CF9"/>
    <w:rsid w:val="00234FAD"/>
    <w:rsid w:val="00241C19"/>
    <w:rsid w:val="00247D52"/>
    <w:rsid w:val="0025042E"/>
    <w:rsid w:val="00253D07"/>
    <w:rsid w:val="002634AA"/>
    <w:rsid w:val="0026486D"/>
    <w:rsid w:val="00270668"/>
    <w:rsid w:val="002728A4"/>
    <w:rsid w:val="002756E5"/>
    <w:rsid w:val="00275B5A"/>
    <w:rsid w:val="00282124"/>
    <w:rsid w:val="00282322"/>
    <w:rsid w:val="002863A9"/>
    <w:rsid w:val="002907C9"/>
    <w:rsid w:val="00291088"/>
    <w:rsid w:val="00292B60"/>
    <w:rsid w:val="002A10F9"/>
    <w:rsid w:val="002A389B"/>
    <w:rsid w:val="002B1113"/>
    <w:rsid w:val="002B4CEE"/>
    <w:rsid w:val="002B7E6F"/>
    <w:rsid w:val="002C1E81"/>
    <w:rsid w:val="002C2CD0"/>
    <w:rsid w:val="002C61DD"/>
    <w:rsid w:val="002C790C"/>
    <w:rsid w:val="002D1F3F"/>
    <w:rsid w:val="002D3889"/>
    <w:rsid w:val="002D5345"/>
    <w:rsid w:val="002D5E02"/>
    <w:rsid w:val="002E03FD"/>
    <w:rsid w:val="002E101B"/>
    <w:rsid w:val="002E3597"/>
    <w:rsid w:val="002E41BF"/>
    <w:rsid w:val="002E51E3"/>
    <w:rsid w:val="002F3B50"/>
    <w:rsid w:val="002F634B"/>
    <w:rsid w:val="00314600"/>
    <w:rsid w:val="00315738"/>
    <w:rsid w:val="0031581C"/>
    <w:rsid w:val="00316D6A"/>
    <w:rsid w:val="003205A7"/>
    <w:rsid w:val="00331303"/>
    <w:rsid w:val="00335445"/>
    <w:rsid w:val="003363C7"/>
    <w:rsid w:val="003379E7"/>
    <w:rsid w:val="00345763"/>
    <w:rsid w:val="00347E04"/>
    <w:rsid w:val="00350CF8"/>
    <w:rsid w:val="00354E33"/>
    <w:rsid w:val="00354ECA"/>
    <w:rsid w:val="003569AB"/>
    <w:rsid w:val="00360A6D"/>
    <w:rsid w:val="003625F6"/>
    <w:rsid w:val="0036392E"/>
    <w:rsid w:val="00363B99"/>
    <w:rsid w:val="00364762"/>
    <w:rsid w:val="00383D6F"/>
    <w:rsid w:val="00396C6F"/>
    <w:rsid w:val="003A14DC"/>
    <w:rsid w:val="003A260E"/>
    <w:rsid w:val="003A2968"/>
    <w:rsid w:val="003A2A27"/>
    <w:rsid w:val="003B346B"/>
    <w:rsid w:val="003B3F26"/>
    <w:rsid w:val="003B403E"/>
    <w:rsid w:val="003B7468"/>
    <w:rsid w:val="003C062D"/>
    <w:rsid w:val="003C21A8"/>
    <w:rsid w:val="003C26A8"/>
    <w:rsid w:val="003C3850"/>
    <w:rsid w:val="003C40FC"/>
    <w:rsid w:val="003D49EB"/>
    <w:rsid w:val="003E01D5"/>
    <w:rsid w:val="003E0A7C"/>
    <w:rsid w:val="003E1D38"/>
    <w:rsid w:val="003E3AF6"/>
    <w:rsid w:val="004000B8"/>
    <w:rsid w:val="004007F9"/>
    <w:rsid w:val="00401880"/>
    <w:rsid w:val="00401B02"/>
    <w:rsid w:val="00403A6E"/>
    <w:rsid w:val="004109C9"/>
    <w:rsid w:val="00414AD8"/>
    <w:rsid w:val="00420A0E"/>
    <w:rsid w:val="00420DBF"/>
    <w:rsid w:val="00423175"/>
    <w:rsid w:val="004270E0"/>
    <w:rsid w:val="004328BE"/>
    <w:rsid w:val="00436596"/>
    <w:rsid w:val="004400E0"/>
    <w:rsid w:val="00442282"/>
    <w:rsid w:val="00444D3E"/>
    <w:rsid w:val="004456C4"/>
    <w:rsid w:val="00447A67"/>
    <w:rsid w:val="00454C4A"/>
    <w:rsid w:val="00454FD9"/>
    <w:rsid w:val="004624F2"/>
    <w:rsid w:val="00463932"/>
    <w:rsid w:val="00466911"/>
    <w:rsid w:val="0047066D"/>
    <w:rsid w:val="00473FD4"/>
    <w:rsid w:val="00495A04"/>
    <w:rsid w:val="004A31CD"/>
    <w:rsid w:val="004A54F6"/>
    <w:rsid w:val="004A63D6"/>
    <w:rsid w:val="004A7869"/>
    <w:rsid w:val="004B2207"/>
    <w:rsid w:val="004B4D16"/>
    <w:rsid w:val="004C1730"/>
    <w:rsid w:val="004C3507"/>
    <w:rsid w:val="004C52C4"/>
    <w:rsid w:val="004C5685"/>
    <w:rsid w:val="004C76EB"/>
    <w:rsid w:val="004C7BD3"/>
    <w:rsid w:val="004D5B44"/>
    <w:rsid w:val="004D6B69"/>
    <w:rsid w:val="004F5B78"/>
    <w:rsid w:val="00503022"/>
    <w:rsid w:val="00504708"/>
    <w:rsid w:val="00506569"/>
    <w:rsid w:val="0051051C"/>
    <w:rsid w:val="00512887"/>
    <w:rsid w:val="00517923"/>
    <w:rsid w:val="00525680"/>
    <w:rsid w:val="00532B6A"/>
    <w:rsid w:val="00532E3C"/>
    <w:rsid w:val="00532E7E"/>
    <w:rsid w:val="00536B77"/>
    <w:rsid w:val="00546701"/>
    <w:rsid w:val="005475B5"/>
    <w:rsid w:val="0055239D"/>
    <w:rsid w:val="00552B8D"/>
    <w:rsid w:val="005606E4"/>
    <w:rsid w:val="00561113"/>
    <w:rsid w:val="00563F77"/>
    <w:rsid w:val="00567CF9"/>
    <w:rsid w:val="00571B49"/>
    <w:rsid w:val="00573460"/>
    <w:rsid w:val="0057720E"/>
    <w:rsid w:val="005822BF"/>
    <w:rsid w:val="00582A6A"/>
    <w:rsid w:val="005870BF"/>
    <w:rsid w:val="0059412D"/>
    <w:rsid w:val="005A4568"/>
    <w:rsid w:val="005A7E4B"/>
    <w:rsid w:val="005B55E5"/>
    <w:rsid w:val="005C17FD"/>
    <w:rsid w:val="005C22BB"/>
    <w:rsid w:val="005C3101"/>
    <w:rsid w:val="005D1A71"/>
    <w:rsid w:val="005D42C8"/>
    <w:rsid w:val="005E281F"/>
    <w:rsid w:val="005E4645"/>
    <w:rsid w:val="005E498E"/>
    <w:rsid w:val="005E5668"/>
    <w:rsid w:val="005E6CDE"/>
    <w:rsid w:val="005F0BF4"/>
    <w:rsid w:val="005F0D27"/>
    <w:rsid w:val="005F0EFD"/>
    <w:rsid w:val="005F3C2C"/>
    <w:rsid w:val="005F5B17"/>
    <w:rsid w:val="00602418"/>
    <w:rsid w:val="00604818"/>
    <w:rsid w:val="006103F8"/>
    <w:rsid w:val="006120F4"/>
    <w:rsid w:val="0061436E"/>
    <w:rsid w:val="006231A2"/>
    <w:rsid w:val="0062434F"/>
    <w:rsid w:val="00627961"/>
    <w:rsid w:val="00632873"/>
    <w:rsid w:val="0063301C"/>
    <w:rsid w:val="006343C8"/>
    <w:rsid w:val="00634A99"/>
    <w:rsid w:val="00637878"/>
    <w:rsid w:val="006402DE"/>
    <w:rsid w:val="006433F0"/>
    <w:rsid w:val="00643C68"/>
    <w:rsid w:val="00650367"/>
    <w:rsid w:val="00651E87"/>
    <w:rsid w:val="006614D0"/>
    <w:rsid w:val="0066240B"/>
    <w:rsid w:val="00667224"/>
    <w:rsid w:val="00673517"/>
    <w:rsid w:val="006749AD"/>
    <w:rsid w:val="00677CCF"/>
    <w:rsid w:val="00680510"/>
    <w:rsid w:val="006857D7"/>
    <w:rsid w:val="00686EF4"/>
    <w:rsid w:val="0069064A"/>
    <w:rsid w:val="006960F7"/>
    <w:rsid w:val="006A14F3"/>
    <w:rsid w:val="006A34A4"/>
    <w:rsid w:val="006A40E1"/>
    <w:rsid w:val="006A44A9"/>
    <w:rsid w:val="006A4D5D"/>
    <w:rsid w:val="006B0207"/>
    <w:rsid w:val="006B480B"/>
    <w:rsid w:val="006B7EBD"/>
    <w:rsid w:val="006C039E"/>
    <w:rsid w:val="006C24CC"/>
    <w:rsid w:val="006C4A18"/>
    <w:rsid w:val="006D1D8A"/>
    <w:rsid w:val="006D414A"/>
    <w:rsid w:val="006D5E8F"/>
    <w:rsid w:val="006E40B0"/>
    <w:rsid w:val="006E4D4B"/>
    <w:rsid w:val="006E731E"/>
    <w:rsid w:val="006E7B74"/>
    <w:rsid w:val="006F22C1"/>
    <w:rsid w:val="006F6779"/>
    <w:rsid w:val="006F7289"/>
    <w:rsid w:val="00702F75"/>
    <w:rsid w:val="007040E1"/>
    <w:rsid w:val="00705BC8"/>
    <w:rsid w:val="00713579"/>
    <w:rsid w:val="00715159"/>
    <w:rsid w:val="00715DC8"/>
    <w:rsid w:val="00715E3E"/>
    <w:rsid w:val="00724D10"/>
    <w:rsid w:val="0072576E"/>
    <w:rsid w:val="00725A2E"/>
    <w:rsid w:val="0072662E"/>
    <w:rsid w:val="007302CD"/>
    <w:rsid w:val="007312E6"/>
    <w:rsid w:val="00731D76"/>
    <w:rsid w:val="00732A90"/>
    <w:rsid w:val="007335FA"/>
    <w:rsid w:val="00734B31"/>
    <w:rsid w:val="00736AEC"/>
    <w:rsid w:val="00745E76"/>
    <w:rsid w:val="007502DF"/>
    <w:rsid w:val="0075046F"/>
    <w:rsid w:val="007504B8"/>
    <w:rsid w:val="00751B62"/>
    <w:rsid w:val="0075244B"/>
    <w:rsid w:val="00753867"/>
    <w:rsid w:val="007541E3"/>
    <w:rsid w:val="0075450D"/>
    <w:rsid w:val="007548EE"/>
    <w:rsid w:val="007569EA"/>
    <w:rsid w:val="007607D4"/>
    <w:rsid w:val="00762928"/>
    <w:rsid w:val="00764BFA"/>
    <w:rsid w:val="007675C8"/>
    <w:rsid w:val="00775B28"/>
    <w:rsid w:val="00776A2C"/>
    <w:rsid w:val="0078148D"/>
    <w:rsid w:val="00783C9D"/>
    <w:rsid w:val="007859FA"/>
    <w:rsid w:val="00785F83"/>
    <w:rsid w:val="00797B79"/>
    <w:rsid w:val="007A1A37"/>
    <w:rsid w:val="007A3325"/>
    <w:rsid w:val="007A49A1"/>
    <w:rsid w:val="007A630E"/>
    <w:rsid w:val="007A77C9"/>
    <w:rsid w:val="007C0EC4"/>
    <w:rsid w:val="007C10AA"/>
    <w:rsid w:val="007C63A9"/>
    <w:rsid w:val="007D0DA0"/>
    <w:rsid w:val="007D19B6"/>
    <w:rsid w:val="007D667E"/>
    <w:rsid w:val="007E0130"/>
    <w:rsid w:val="007E4BFA"/>
    <w:rsid w:val="007E4E4D"/>
    <w:rsid w:val="007E5995"/>
    <w:rsid w:val="007F1FA5"/>
    <w:rsid w:val="007F2CA6"/>
    <w:rsid w:val="007F7604"/>
    <w:rsid w:val="00803389"/>
    <w:rsid w:val="00803D65"/>
    <w:rsid w:val="00810FFD"/>
    <w:rsid w:val="00811E0F"/>
    <w:rsid w:val="008161D6"/>
    <w:rsid w:val="00817481"/>
    <w:rsid w:val="00821DBA"/>
    <w:rsid w:val="00822FDA"/>
    <w:rsid w:val="00833EB2"/>
    <w:rsid w:val="0083670E"/>
    <w:rsid w:val="00836DBE"/>
    <w:rsid w:val="00840A90"/>
    <w:rsid w:val="008534E1"/>
    <w:rsid w:val="0085691A"/>
    <w:rsid w:val="00856A69"/>
    <w:rsid w:val="008636E9"/>
    <w:rsid w:val="00865735"/>
    <w:rsid w:val="008711B5"/>
    <w:rsid w:val="00872A6B"/>
    <w:rsid w:val="00874D6B"/>
    <w:rsid w:val="0088113A"/>
    <w:rsid w:val="00887F04"/>
    <w:rsid w:val="0089028D"/>
    <w:rsid w:val="00896597"/>
    <w:rsid w:val="00896DEA"/>
    <w:rsid w:val="00896FDC"/>
    <w:rsid w:val="008A04BE"/>
    <w:rsid w:val="008B27EA"/>
    <w:rsid w:val="008B474C"/>
    <w:rsid w:val="008B5ED0"/>
    <w:rsid w:val="008B7C74"/>
    <w:rsid w:val="008C2ABC"/>
    <w:rsid w:val="008C657B"/>
    <w:rsid w:val="008D5484"/>
    <w:rsid w:val="008D692F"/>
    <w:rsid w:val="008E3CB2"/>
    <w:rsid w:val="008E6D1C"/>
    <w:rsid w:val="008E7869"/>
    <w:rsid w:val="008F15E1"/>
    <w:rsid w:val="008F3273"/>
    <w:rsid w:val="00912904"/>
    <w:rsid w:val="00915FC6"/>
    <w:rsid w:val="00917CD6"/>
    <w:rsid w:val="00920424"/>
    <w:rsid w:val="00921CFE"/>
    <w:rsid w:val="0092399A"/>
    <w:rsid w:val="0092743A"/>
    <w:rsid w:val="009276ED"/>
    <w:rsid w:val="0093237F"/>
    <w:rsid w:val="00933161"/>
    <w:rsid w:val="009429BC"/>
    <w:rsid w:val="00942C29"/>
    <w:rsid w:val="009511C1"/>
    <w:rsid w:val="00954DC3"/>
    <w:rsid w:val="009608DB"/>
    <w:rsid w:val="00963A58"/>
    <w:rsid w:val="00966093"/>
    <w:rsid w:val="009661B8"/>
    <w:rsid w:val="00966F97"/>
    <w:rsid w:val="009729AF"/>
    <w:rsid w:val="0098066F"/>
    <w:rsid w:val="009833B2"/>
    <w:rsid w:val="009839A6"/>
    <w:rsid w:val="00987586"/>
    <w:rsid w:val="00994649"/>
    <w:rsid w:val="00996BC6"/>
    <w:rsid w:val="009A2E04"/>
    <w:rsid w:val="009A3F56"/>
    <w:rsid w:val="009A45AC"/>
    <w:rsid w:val="009A584D"/>
    <w:rsid w:val="009B19F3"/>
    <w:rsid w:val="009B48C3"/>
    <w:rsid w:val="009B4FB6"/>
    <w:rsid w:val="009C4605"/>
    <w:rsid w:val="009D02C8"/>
    <w:rsid w:val="009D3218"/>
    <w:rsid w:val="009D40E1"/>
    <w:rsid w:val="009D6847"/>
    <w:rsid w:val="009D79BA"/>
    <w:rsid w:val="009E1E10"/>
    <w:rsid w:val="009E7154"/>
    <w:rsid w:val="009F0106"/>
    <w:rsid w:val="009F7E2D"/>
    <w:rsid w:val="00A00BC0"/>
    <w:rsid w:val="00A0186C"/>
    <w:rsid w:val="00A12152"/>
    <w:rsid w:val="00A2194A"/>
    <w:rsid w:val="00A2520F"/>
    <w:rsid w:val="00A2645A"/>
    <w:rsid w:val="00A26E24"/>
    <w:rsid w:val="00A31769"/>
    <w:rsid w:val="00A342D7"/>
    <w:rsid w:val="00A354E3"/>
    <w:rsid w:val="00A35A7C"/>
    <w:rsid w:val="00A37435"/>
    <w:rsid w:val="00A4244D"/>
    <w:rsid w:val="00A476A4"/>
    <w:rsid w:val="00A47CF9"/>
    <w:rsid w:val="00A52E01"/>
    <w:rsid w:val="00A61CF1"/>
    <w:rsid w:val="00A67C17"/>
    <w:rsid w:val="00A7457C"/>
    <w:rsid w:val="00A854F3"/>
    <w:rsid w:val="00A86B2F"/>
    <w:rsid w:val="00A928BC"/>
    <w:rsid w:val="00A9366F"/>
    <w:rsid w:val="00A97F36"/>
    <w:rsid w:val="00AA24CB"/>
    <w:rsid w:val="00AA2EA5"/>
    <w:rsid w:val="00AA2F3C"/>
    <w:rsid w:val="00AA3833"/>
    <w:rsid w:val="00AA62AD"/>
    <w:rsid w:val="00AA6AB5"/>
    <w:rsid w:val="00AB06C9"/>
    <w:rsid w:val="00AB1667"/>
    <w:rsid w:val="00AC55DA"/>
    <w:rsid w:val="00AD5BA2"/>
    <w:rsid w:val="00AE1BF2"/>
    <w:rsid w:val="00AE51B1"/>
    <w:rsid w:val="00AE685B"/>
    <w:rsid w:val="00AE7446"/>
    <w:rsid w:val="00AF2019"/>
    <w:rsid w:val="00AF21FC"/>
    <w:rsid w:val="00AF2908"/>
    <w:rsid w:val="00AF7B7E"/>
    <w:rsid w:val="00AF7CC4"/>
    <w:rsid w:val="00B04511"/>
    <w:rsid w:val="00B07A03"/>
    <w:rsid w:val="00B12B5A"/>
    <w:rsid w:val="00B13103"/>
    <w:rsid w:val="00B14378"/>
    <w:rsid w:val="00B21B3D"/>
    <w:rsid w:val="00B222D4"/>
    <w:rsid w:val="00B23E42"/>
    <w:rsid w:val="00B31357"/>
    <w:rsid w:val="00B36B0B"/>
    <w:rsid w:val="00B36BC9"/>
    <w:rsid w:val="00B43D1F"/>
    <w:rsid w:val="00B457BB"/>
    <w:rsid w:val="00B51EF2"/>
    <w:rsid w:val="00B54E40"/>
    <w:rsid w:val="00B705AC"/>
    <w:rsid w:val="00B70652"/>
    <w:rsid w:val="00B75F85"/>
    <w:rsid w:val="00B857A4"/>
    <w:rsid w:val="00B86411"/>
    <w:rsid w:val="00B9546E"/>
    <w:rsid w:val="00BA2ECC"/>
    <w:rsid w:val="00BA3FF9"/>
    <w:rsid w:val="00BA4486"/>
    <w:rsid w:val="00BB2277"/>
    <w:rsid w:val="00BB3301"/>
    <w:rsid w:val="00BB3D35"/>
    <w:rsid w:val="00BB4C8D"/>
    <w:rsid w:val="00BC127F"/>
    <w:rsid w:val="00BC40CA"/>
    <w:rsid w:val="00BC7C95"/>
    <w:rsid w:val="00BD03AD"/>
    <w:rsid w:val="00BD1987"/>
    <w:rsid w:val="00BD1EBC"/>
    <w:rsid w:val="00BD1F9D"/>
    <w:rsid w:val="00BD4EED"/>
    <w:rsid w:val="00BD6E30"/>
    <w:rsid w:val="00BE0CD6"/>
    <w:rsid w:val="00BF1790"/>
    <w:rsid w:val="00BF289B"/>
    <w:rsid w:val="00BF3219"/>
    <w:rsid w:val="00BF3D0F"/>
    <w:rsid w:val="00BF459D"/>
    <w:rsid w:val="00BF73A8"/>
    <w:rsid w:val="00C03A19"/>
    <w:rsid w:val="00C10D7E"/>
    <w:rsid w:val="00C13411"/>
    <w:rsid w:val="00C135B3"/>
    <w:rsid w:val="00C14039"/>
    <w:rsid w:val="00C17F4A"/>
    <w:rsid w:val="00C21542"/>
    <w:rsid w:val="00C21CE3"/>
    <w:rsid w:val="00C24DBC"/>
    <w:rsid w:val="00C257B4"/>
    <w:rsid w:val="00C3148D"/>
    <w:rsid w:val="00C3191F"/>
    <w:rsid w:val="00C3314A"/>
    <w:rsid w:val="00C3750F"/>
    <w:rsid w:val="00C5224E"/>
    <w:rsid w:val="00C528AE"/>
    <w:rsid w:val="00C53F4A"/>
    <w:rsid w:val="00C55803"/>
    <w:rsid w:val="00C612DC"/>
    <w:rsid w:val="00C61EFF"/>
    <w:rsid w:val="00C6264F"/>
    <w:rsid w:val="00C70454"/>
    <w:rsid w:val="00C72457"/>
    <w:rsid w:val="00C72776"/>
    <w:rsid w:val="00C72EFA"/>
    <w:rsid w:val="00C76A8E"/>
    <w:rsid w:val="00C807E9"/>
    <w:rsid w:val="00C82A54"/>
    <w:rsid w:val="00C82C09"/>
    <w:rsid w:val="00C839FE"/>
    <w:rsid w:val="00C874D5"/>
    <w:rsid w:val="00C9140C"/>
    <w:rsid w:val="00C919F8"/>
    <w:rsid w:val="00C94EAC"/>
    <w:rsid w:val="00CA15BE"/>
    <w:rsid w:val="00CA3813"/>
    <w:rsid w:val="00CA49A1"/>
    <w:rsid w:val="00CB02CF"/>
    <w:rsid w:val="00CB1162"/>
    <w:rsid w:val="00CB2A2B"/>
    <w:rsid w:val="00CB2A93"/>
    <w:rsid w:val="00CC289E"/>
    <w:rsid w:val="00CC4B5B"/>
    <w:rsid w:val="00CD2E5C"/>
    <w:rsid w:val="00CD57CF"/>
    <w:rsid w:val="00CE2F92"/>
    <w:rsid w:val="00CF096E"/>
    <w:rsid w:val="00D01AA5"/>
    <w:rsid w:val="00D03466"/>
    <w:rsid w:val="00D03BD9"/>
    <w:rsid w:val="00D1329F"/>
    <w:rsid w:val="00D137AB"/>
    <w:rsid w:val="00D13C6A"/>
    <w:rsid w:val="00D14AEB"/>
    <w:rsid w:val="00D17DED"/>
    <w:rsid w:val="00D20E87"/>
    <w:rsid w:val="00D2165A"/>
    <w:rsid w:val="00D24600"/>
    <w:rsid w:val="00D314CF"/>
    <w:rsid w:val="00D33BB2"/>
    <w:rsid w:val="00D35B15"/>
    <w:rsid w:val="00D36BBB"/>
    <w:rsid w:val="00D411F5"/>
    <w:rsid w:val="00D46827"/>
    <w:rsid w:val="00D46CFB"/>
    <w:rsid w:val="00D46ED4"/>
    <w:rsid w:val="00D5514F"/>
    <w:rsid w:val="00D57C2B"/>
    <w:rsid w:val="00D64A26"/>
    <w:rsid w:val="00D64CD3"/>
    <w:rsid w:val="00D66C61"/>
    <w:rsid w:val="00D7042D"/>
    <w:rsid w:val="00D74B39"/>
    <w:rsid w:val="00D764B4"/>
    <w:rsid w:val="00D8777E"/>
    <w:rsid w:val="00D962B9"/>
    <w:rsid w:val="00DA48CE"/>
    <w:rsid w:val="00DB0AEA"/>
    <w:rsid w:val="00DB2CA4"/>
    <w:rsid w:val="00DB378D"/>
    <w:rsid w:val="00DB70AD"/>
    <w:rsid w:val="00DC14B4"/>
    <w:rsid w:val="00DC6423"/>
    <w:rsid w:val="00DC6A62"/>
    <w:rsid w:val="00DD366A"/>
    <w:rsid w:val="00DD4027"/>
    <w:rsid w:val="00DD7072"/>
    <w:rsid w:val="00DE0242"/>
    <w:rsid w:val="00DE6A9D"/>
    <w:rsid w:val="00DF006F"/>
    <w:rsid w:val="00DF0BE9"/>
    <w:rsid w:val="00E03ECC"/>
    <w:rsid w:val="00E05111"/>
    <w:rsid w:val="00E1394B"/>
    <w:rsid w:val="00E14CED"/>
    <w:rsid w:val="00E14E79"/>
    <w:rsid w:val="00E20CDD"/>
    <w:rsid w:val="00E21727"/>
    <w:rsid w:val="00E228E8"/>
    <w:rsid w:val="00E24EB8"/>
    <w:rsid w:val="00E25BC3"/>
    <w:rsid w:val="00E30333"/>
    <w:rsid w:val="00E319EA"/>
    <w:rsid w:val="00E362A3"/>
    <w:rsid w:val="00E37316"/>
    <w:rsid w:val="00E45FA0"/>
    <w:rsid w:val="00E46236"/>
    <w:rsid w:val="00E466F8"/>
    <w:rsid w:val="00E50324"/>
    <w:rsid w:val="00E51E0D"/>
    <w:rsid w:val="00E57721"/>
    <w:rsid w:val="00E614BF"/>
    <w:rsid w:val="00E67469"/>
    <w:rsid w:val="00E70F3A"/>
    <w:rsid w:val="00E724D9"/>
    <w:rsid w:val="00E777B8"/>
    <w:rsid w:val="00E8003E"/>
    <w:rsid w:val="00E824A9"/>
    <w:rsid w:val="00E841AA"/>
    <w:rsid w:val="00E84982"/>
    <w:rsid w:val="00E84CF4"/>
    <w:rsid w:val="00E917F0"/>
    <w:rsid w:val="00E91BCF"/>
    <w:rsid w:val="00E91BEB"/>
    <w:rsid w:val="00E95B2C"/>
    <w:rsid w:val="00E97E7C"/>
    <w:rsid w:val="00EA1F3B"/>
    <w:rsid w:val="00EA30ED"/>
    <w:rsid w:val="00EB3329"/>
    <w:rsid w:val="00EB43D3"/>
    <w:rsid w:val="00EB68E4"/>
    <w:rsid w:val="00EC0CFA"/>
    <w:rsid w:val="00EC2DEC"/>
    <w:rsid w:val="00EC616C"/>
    <w:rsid w:val="00ED23B5"/>
    <w:rsid w:val="00ED3E1D"/>
    <w:rsid w:val="00ED7038"/>
    <w:rsid w:val="00EE24D7"/>
    <w:rsid w:val="00EE3C1C"/>
    <w:rsid w:val="00EF55F8"/>
    <w:rsid w:val="00F073BF"/>
    <w:rsid w:val="00F13036"/>
    <w:rsid w:val="00F14384"/>
    <w:rsid w:val="00F2632D"/>
    <w:rsid w:val="00F31B4A"/>
    <w:rsid w:val="00F451FB"/>
    <w:rsid w:val="00F45474"/>
    <w:rsid w:val="00F46C65"/>
    <w:rsid w:val="00F47FBA"/>
    <w:rsid w:val="00F578DD"/>
    <w:rsid w:val="00F60B69"/>
    <w:rsid w:val="00F6125D"/>
    <w:rsid w:val="00F62C9E"/>
    <w:rsid w:val="00F63EC0"/>
    <w:rsid w:val="00F66CFE"/>
    <w:rsid w:val="00F7414A"/>
    <w:rsid w:val="00F76560"/>
    <w:rsid w:val="00F77959"/>
    <w:rsid w:val="00F873D1"/>
    <w:rsid w:val="00F94E30"/>
    <w:rsid w:val="00FA27AA"/>
    <w:rsid w:val="00FA5692"/>
    <w:rsid w:val="00FB2975"/>
    <w:rsid w:val="00FB2D01"/>
    <w:rsid w:val="00FB3FC9"/>
    <w:rsid w:val="00FB5D48"/>
    <w:rsid w:val="00FC1A8C"/>
    <w:rsid w:val="00FC1D58"/>
    <w:rsid w:val="00FC24DD"/>
    <w:rsid w:val="00FC7744"/>
    <w:rsid w:val="00FD2645"/>
    <w:rsid w:val="00FD4DF6"/>
    <w:rsid w:val="00FD579D"/>
    <w:rsid w:val="00FD626A"/>
    <w:rsid w:val="00FD6F28"/>
    <w:rsid w:val="00FD79E2"/>
    <w:rsid w:val="00FE0350"/>
    <w:rsid w:val="00FE0F48"/>
    <w:rsid w:val="00FE5645"/>
    <w:rsid w:val="00FF477C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654E7C"/>
  <w15:docId w15:val="{E63FA066-7115-47F1-8421-67618CD8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758"/>
    <w:rPr>
      <w:rFonts w:ascii="Calibri" w:hAnsi="Calibri"/>
      <w:sz w:val="22"/>
      <w:szCs w:val="24"/>
    </w:rPr>
  </w:style>
  <w:style w:type="paragraph" w:styleId="Nadpis5">
    <w:name w:val="heading 5"/>
    <w:aliases w:val="Odstavec"/>
    <w:basedOn w:val="Normln"/>
    <w:next w:val="Nadpis7"/>
    <w:link w:val="Nadpis5Char"/>
    <w:qFormat/>
    <w:rsid w:val="00821DBA"/>
    <w:pPr>
      <w:keepNext/>
      <w:numPr>
        <w:ilvl w:val="4"/>
        <w:numId w:val="20"/>
      </w:numPr>
      <w:spacing w:before="60" w:after="60"/>
      <w:jc w:val="center"/>
      <w:outlineLvl w:val="4"/>
    </w:pPr>
    <w:rPr>
      <w:rFonts w:ascii="Arial" w:hAnsi="Arial"/>
      <w:b/>
      <w:sz w:val="28"/>
      <w:szCs w:val="28"/>
    </w:rPr>
  </w:style>
  <w:style w:type="paragraph" w:styleId="Nadpis6">
    <w:name w:val="heading 6"/>
    <w:aliases w:val="NázevSekce"/>
    <w:basedOn w:val="Normln"/>
    <w:next w:val="Nadpis5"/>
    <w:link w:val="Nadpis6Char"/>
    <w:qFormat/>
    <w:rsid w:val="00821DBA"/>
    <w:pPr>
      <w:keepNext/>
      <w:numPr>
        <w:ilvl w:val="5"/>
        <w:numId w:val="20"/>
      </w:numPr>
      <w:spacing w:before="360" w:after="60"/>
      <w:jc w:val="center"/>
      <w:outlineLvl w:val="5"/>
    </w:pPr>
    <w:rPr>
      <w:rFonts w:ascii="Arial" w:hAnsi="Arial"/>
      <w:b/>
      <w:sz w:val="28"/>
      <w:szCs w:val="20"/>
    </w:rPr>
  </w:style>
  <w:style w:type="paragraph" w:styleId="Nadpis7">
    <w:name w:val="heading 7"/>
    <w:basedOn w:val="Normln"/>
    <w:link w:val="Nadpis7Char"/>
    <w:qFormat/>
    <w:rsid w:val="00821DBA"/>
    <w:pPr>
      <w:numPr>
        <w:ilvl w:val="6"/>
        <w:numId w:val="20"/>
      </w:numPr>
      <w:spacing w:before="60" w:after="80"/>
      <w:jc w:val="both"/>
      <w:outlineLvl w:val="6"/>
    </w:pPr>
    <w:rPr>
      <w:rFonts w:ascii="Times New Roman" w:hAnsi="Times New Roman"/>
      <w:szCs w:val="22"/>
    </w:rPr>
  </w:style>
  <w:style w:type="paragraph" w:styleId="Nadpis8">
    <w:name w:val="heading 8"/>
    <w:basedOn w:val="Normln"/>
    <w:link w:val="Nadpis8Char"/>
    <w:qFormat/>
    <w:rsid w:val="00821DBA"/>
    <w:pPr>
      <w:numPr>
        <w:ilvl w:val="7"/>
        <w:numId w:val="20"/>
      </w:numPr>
      <w:tabs>
        <w:tab w:val="left" w:pos="567"/>
      </w:tabs>
      <w:spacing w:before="60" w:after="60"/>
      <w:jc w:val="both"/>
      <w:outlineLvl w:val="7"/>
    </w:pPr>
    <w:rPr>
      <w:rFonts w:ascii="Times New Roman" w:hAnsi="Times New Roman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D7038"/>
    <w:rPr>
      <w:rFonts w:ascii="Calibri" w:hAnsi="Calibri"/>
      <w:sz w:val="22"/>
      <w:szCs w:val="24"/>
    </w:r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64D37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234F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FAD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234FAD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4F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34F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46B4D"/>
    <w:pPr>
      <w:spacing w:after="0"/>
    </w:pPr>
    <w:rPr>
      <w:rFonts w:eastAsia="Times New Roman"/>
      <w:b/>
      <w:bCs/>
      <w:lang w:eastAsia="cs-CZ"/>
    </w:rPr>
  </w:style>
  <w:style w:type="character" w:customStyle="1" w:styleId="tsubjname">
    <w:name w:val="tsubjname"/>
    <w:rsid w:val="0062434F"/>
  </w:style>
  <w:style w:type="character" w:customStyle="1" w:styleId="data1">
    <w:name w:val="data1"/>
    <w:rsid w:val="0062434F"/>
    <w:rPr>
      <w:rFonts w:ascii="Arial" w:hAnsi="Arial" w:cs="Arial" w:hint="default"/>
      <w:b/>
      <w:bCs/>
      <w:sz w:val="20"/>
      <w:szCs w:val="20"/>
    </w:rPr>
  </w:style>
  <w:style w:type="character" w:styleId="Hypertextovodkaz">
    <w:name w:val="Hyperlink"/>
    <w:uiPriority w:val="99"/>
    <w:unhideWhenUsed/>
    <w:rsid w:val="00BF459D"/>
    <w:rPr>
      <w:color w:val="0000FF"/>
      <w:u w:val="single"/>
    </w:rPr>
  </w:style>
  <w:style w:type="paragraph" w:styleId="Seznamsodrkami">
    <w:name w:val="List Bullet"/>
    <w:basedOn w:val="Normln"/>
    <w:uiPriority w:val="99"/>
    <w:semiHidden/>
    <w:unhideWhenUsed/>
    <w:rsid w:val="00170FB2"/>
    <w:pPr>
      <w:numPr>
        <w:numId w:val="4"/>
      </w:numPr>
      <w:contextualSpacing/>
    </w:pPr>
  </w:style>
  <w:style w:type="paragraph" w:styleId="Bezmezer">
    <w:name w:val="No Spacing"/>
    <w:basedOn w:val="Normln"/>
    <w:link w:val="BezmezerChar"/>
    <w:uiPriority w:val="1"/>
    <w:qFormat/>
    <w:rsid w:val="005606E4"/>
    <w:rPr>
      <w:rFonts w:ascii="Times New Roman" w:eastAsia="Calibri" w:hAnsi="Times New Roman"/>
      <w:sz w:val="24"/>
      <w:szCs w:val="20"/>
    </w:rPr>
  </w:style>
  <w:style w:type="character" w:customStyle="1" w:styleId="BezmezerChar">
    <w:name w:val="Bez mezer Char"/>
    <w:link w:val="Bezmezer"/>
    <w:uiPriority w:val="99"/>
    <w:locked/>
    <w:rsid w:val="005606E4"/>
    <w:rPr>
      <w:rFonts w:eastAsia="Calibri"/>
      <w:sz w:val="24"/>
    </w:rPr>
  </w:style>
  <w:style w:type="character" w:customStyle="1" w:styleId="platne1">
    <w:name w:val="platne1"/>
    <w:basedOn w:val="Standardnpsmoodstavce"/>
    <w:rsid w:val="00C61EFF"/>
  </w:style>
  <w:style w:type="paragraph" w:customStyle="1" w:styleId="Default">
    <w:name w:val="Default"/>
    <w:rsid w:val="00025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5Char">
    <w:name w:val="Nadpis 5 Char"/>
    <w:aliases w:val="Odstavec Char"/>
    <w:basedOn w:val="Standardnpsmoodstavce"/>
    <w:link w:val="Nadpis5"/>
    <w:rsid w:val="00821DBA"/>
    <w:rPr>
      <w:rFonts w:ascii="Arial" w:hAnsi="Arial"/>
      <w:b/>
      <w:sz w:val="28"/>
      <w:szCs w:val="28"/>
    </w:rPr>
  </w:style>
  <w:style w:type="character" w:customStyle="1" w:styleId="Nadpis6Char">
    <w:name w:val="Nadpis 6 Char"/>
    <w:aliases w:val="NázevSekce Char"/>
    <w:basedOn w:val="Standardnpsmoodstavce"/>
    <w:link w:val="Nadpis6"/>
    <w:rsid w:val="00821DBA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821DBA"/>
    <w:rPr>
      <w:sz w:val="22"/>
      <w:szCs w:val="22"/>
    </w:rPr>
  </w:style>
  <w:style w:type="character" w:customStyle="1" w:styleId="Nadpis8Char">
    <w:name w:val="Nadpis 8 Char"/>
    <w:basedOn w:val="Standardnpsmoodstavce"/>
    <w:link w:val="Nadpis8"/>
    <w:rsid w:val="00821DB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06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6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19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84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20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0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22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74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0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2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71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8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19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9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8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33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0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33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5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64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38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Souboru xmlns="35750f1a-47a7-4b98-9bb8-946ecbe808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F342E9580944BA1872F49730684A6" ma:contentTypeVersion="3" ma:contentTypeDescription="Vytvoří nový dokument" ma:contentTypeScope="" ma:versionID="878d0bc1690aa0142def4f13b006a1a9">
  <xsd:schema xmlns:xsd="http://www.w3.org/2001/XMLSchema" xmlns:xs="http://www.w3.org/2001/XMLSchema" xmlns:p="http://schemas.microsoft.com/office/2006/metadata/properties" xmlns:ns2="35750f1a-47a7-4b98-9bb8-946ecbe80802" targetNamespace="http://schemas.microsoft.com/office/2006/metadata/properties" ma:root="true" ma:fieldsID="637d6cf057ac354d82c435895ba6caca" ns2:_="">
    <xsd:import namespace="35750f1a-47a7-4b98-9bb8-946ecbe8080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0f1a-47a7-4b98-9bb8-946ecbe8080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6F78-D57F-4255-99E4-448241B6E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DC2EF-0388-4ACC-90C8-80946BE9AF6E}">
  <ds:schemaRefs>
    <ds:schemaRef ds:uri="http://schemas.microsoft.com/office/2006/metadata/properties"/>
    <ds:schemaRef ds:uri="http://schemas.microsoft.com/office/infopath/2007/PartnerControls"/>
    <ds:schemaRef ds:uri="35750f1a-47a7-4b98-9bb8-946ecbe80802"/>
  </ds:schemaRefs>
</ds:datastoreItem>
</file>

<file path=customXml/itemProps3.xml><?xml version="1.0" encoding="utf-8"?>
<ds:datastoreItem xmlns:ds="http://schemas.openxmlformats.org/officeDocument/2006/customXml" ds:itemID="{31111A06-FA48-4C86-B460-875F3704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50f1a-47a7-4b98-9bb8-946ecbe80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53E74-2EFD-4384-8D4B-4C9587C1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1842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DiFalco Zuzana</cp:lastModifiedBy>
  <cp:revision>3</cp:revision>
  <cp:lastPrinted>2018-04-19T07:32:00Z</cp:lastPrinted>
  <dcterms:created xsi:type="dcterms:W3CDTF">2018-05-11T10:46:00Z</dcterms:created>
  <dcterms:modified xsi:type="dcterms:W3CDTF">2018-05-11T12:08:00Z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0x010100B6FF342E9580944BA1872F49730684A6</vt:lpwstr>
  </property>
</Properties>
</file>