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CD" w:rsidRDefault="005B4DB0">
      <w:pPr>
        <w:pStyle w:val="Nadpis10"/>
        <w:keepNext/>
        <w:keepLines/>
        <w:framePr w:w="5188" w:h="662" w:wrap="none" w:vAnchor="text" w:hAnchor="margin" w:x="55" w:y="21"/>
        <w:shd w:val="clear" w:color="auto" w:fill="auto"/>
      </w:pPr>
      <w:bookmarkStart w:id="0" w:name="bookmark0"/>
      <w:r>
        <w:t>Nabídka ZAK18A00218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4298"/>
        <w:gridCol w:w="965"/>
      </w:tblGrid>
      <w:tr w:rsidR="007830CD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56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tabs>
                <w:tab w:val="left" w:pos="1692"/>
              </w:tabs>
            </w:pPr>
            <w:r>
              <w:rPr>
                <w:i/>
                <w:iCs/>
              </w:rPr>
              <w:t>Číslo dokladu:</w:t>
            </w:r>
            <w:r>
              <w:tab/>
              <w:t>ZAK18A00218</w:t>
            </w:r>
          </w:p>
        </w:tc>
        <w:tc>
          <w:tcPr>
            <w:tcW w:w="429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</w:pPr>
            <w:r>
              <w:rPr>
                <w:i/>
                <w:iCs/>
              </w:rPr>
              <w:t>Datum: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jc w:val="left"/>
            </w:pPr>
            <w:r>
              <w:t>2. 5. 2018</w:t>
            </w:r>
          </w:p>
        </w:tc>
      </w:tr>
      <w:tr w:rsidR="007830CD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4568" w:type="dxa"/>
            <w:shd w:val="clear" w:color="auto" w:fill="FFFFFF"/>
          </w:tcPr>
          <w:p w:rsidR="007830CD" w:rsidRDefault="005B4DB0" w:rsidP="005B4DB0">
            <w:pPr>
              <w:pStyle w:val="Jin0"/>
              <w:framePr w:w="9832" w:h="3917" w:wrap="none" w:vAnchor="text" w:hAnchor="margin" w:x="2" w:y="872"/>
              <w:shd w:val="clear" w:color="auto" w:fill="auto"/>
              <w:tabs>
                <w:tab w:val="left" w:pos="1703"/>
              </w:tabs>
            </w:pPr>
            <w:r>
              <w:rPr>
                <w:i/>
                <w:iCs/>
              </w:rPr>
              <w:t>Referent:</w:t>
            </w:r>
            <w:r>
              <w:tab/>
              <w:t>XXXX</w:t>
            </w:r>
          </w:p>
        </w:tc>
        <w:tc>
          <w:tcPr>
            <w:tcW w:w="4298" w:type="dxa"/>
            <w:shd w:val="clear" w:color="auto" w:fill="FFFFFF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</w:pPr>
            <w:r>
              <w:rPr>
                <w:i/>
                <w:iCs/>
              </w:rPr>
              <w:t>Datum platnosti:</w:t>
            </w:r>
          </w:p>
        </w:tc>
        <w:tc>
          <w:tcPr>
            <w:tcW w:w="965" w:type="dxa"/>
            <w:shd w:val="clear" w:color="auto" w:fill="FFFFFF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jc w:val="left"/>
            </w:pPr>
            <w:r>
              <w:t>2. 5. 2018</w:t>
            </w:r>
          </w:p>
        </w:tc>
      </w:tr>
      <w:tr w:rsidR="007830CD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56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</w:pPr>
            <w:r>
              <w:rPr>
                <w:i/>
                <w:iCs/>
              </w:rPr>
              <w:t>Dodavatel:</w:t>
            </w:r>
          </w:p>
        </w:tc>
        <w:tc>
          <w:tcPr>
            <w:tcW w:w="429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tabs>
                <w:tab w:val="left" w:pos="2564"/>
              </w:tabs>
              <w:ind w:left="780" w:firstLine="20"/>
            </w:pPr>
            <w:r>
              <w:rPr>
                <w:i/>
                <w:iCs/>
              </w:rPr>
              <w:t>Odběratel:</w:t>
            </w:r>
            <w:r>
              <w:tab/>
              <w:t>NNOVMM</w:t>
            </w:r>
          </w:p>
        </w:tc>
        <w:tc>
          <w:tcPr>
            <w:tcW w:w="965" w:type="dxa"/>
            <w:shd w:val="clear" w:color="auto" w:fill="FFFFFF"/>
          </w:tcPr>
          <w:p w:rsidR="007830CD" w:rsidRDefault="007830CD">
            <w:pPr>
              <w:framePr w:w="9832" w:h="3917" w:wrap="none" w:vAnchor="text" w:hAnchor="margin" w:x="2" w:y="872"/>
              <w:rPr>
                <w:sz w:val="10"/>
                <w:szCs w:val="10"/>
              </w:rPr>
            </w:pPr>
          </w:p>
        </w:tc>
      </w:tr>
      <w:tr w:rsidR="007830CD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456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</w:pPr>
            <w:r>
              <w:rPr>
                <w:b/>
                <w:bCs/>
              </w:rPr>
              <w:t>FOMEI s.r.o.</w:t>
            </w:r>
          </w:p>
        </w:tc>
        <w:tc>
          <w:tcPr>
            <w:tcW w:w="4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Nemocnice Nové Město </w:t>
            </w:r>
            <w:proofErr w:type="gramStart"/>
            <w:r>
              <w:rPr>
                <w:b/>
                <w:bCs/>
                <w:sz w:val="22"/>
                <w:szCs w:val="22"/>
              </w:rPr>
              <w:t>na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NNOVM</w:t>
            </w:r>
          </w:p>
        </w:tc>
      </w:tr>
      <w:tr w:rsidR="007830CD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568" w:type="dxa"/>
            <w:shd w:val="clear" w:color="auto" w:fill="FFFFFF"/>
          </w:tcPr>
          <w:p w:rsidR="007830CD" w:rsidRDefault="007830CD">
            <w:pPr>
              <w:framePr w:w="9832" w:h="3917" w:wrap="none" w:vAnchor="text" w:hAnchor="margin" w:x="2" w:y="872"/>
              <w:rPr>
                <w:sz w:val="10"/>
                <w:szCs w:val="10"/>
              </w:rPr>
            </w:pPr>
          </w:p>
        </w:tc>
        <w:tc>
          <w:tcPr>
            <w:tcW w:w="429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Moravě, příspěvková organizace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</w:p>
        </w:tc>
      </w:tr>
      <w:tr w:rsidR="007830C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568" w:type="dxa"/>
            <w:shd w:val="clear" w:color="auto" w:fill="FFFFFF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</w:pPr>
            <w:r>
              <w:t>U Libeňského pivovaru 2015/10</w:t>
            </w:r>
          </w:p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</w:pPr>
            <w:r>
              <w:t>180 00 Praha 8</w:t>
            </w:r>
          </w:p>
        </w:tc>
        <w:tc>
          <w:tcPr>
            <w:tcW w:w="4298" w:type="dxa"/>
            <w:shd w:val="clear" w:color="auto" w:fill="FFFFFF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Žďárská 610</w:t>
            </w:r>
          </w:p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 31 Nové Město na Moravě</w:t>
            </w:r>
          </w:p>
        </w:tc>
        <w:tc>
          <w:tcPr>
            <w:tcW w:w="965" w:type="dxa"/>
            <w:shd w:val="clear" w:color="auto" w:fill="FFFFFF"/>
          </w:tcPr>
          <w:p w:rsidR="007830CD" w:rsidRDefault="007830CD">
            <w:pPr>
              <w:framePr w:w="9832" w:h="3917" w:wrap="none" w:vAnchor="text" w:hAnchor="margin" w:x="2" w:y="872"/>
              <w:rPr>
                <w:sz w:val="10"/>
                <w:szCs w:val="10"/>
              </w:rPr>
            </w:pPr>
          </w:p>
        </w:tc>
      </w:tr>
      <w:tr w:rsidR="007830CD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4568" w:type="dxa"/>
            <w:shd w:val="clear" w:color="auto" w:fill="FFFFFF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spacing w:line="233" w:lineRule="auto"/>
            </w:pPr>
            <w:r>
              <w:t>IČ:46504869, DIČ: CZ46504869</w:t>
            </w:r>
          </w:p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spacing w:line="233" w:lineRule="auto"/>
              <w:jc w:val="left"/>
            </w:pPr>
            <w:r>
              <w:t>Tel: XXXX</w:t>
            </w:r>
            <w:r>
              <w:t>, Fax: +XXXX</w:t>
            </w:r>
            <w:r>
              <w:t xml:space="preserve"> e-</w:t>
            </w:r>
            <w:proofErr w:type="spellStart"/>
            <w:r>
              <w:t>mailXXXX</w:t>
            </w:r>
            <w:proofErr w:type="spellEnd"/>
          </w:p>
          <w:p w:rsidR="007830CD" w:rsidRDefault="005B4DB0" w:rsidP="005B4DB0">
            <w:pPr>
              <w:pStyle w:val="Jin0"/>
              <w:framePr w:w="9832" w:h="3917" w:wrap="none" w:vAnchor="text" w:hAnchor="margin" w:x="2" w:y="872"/>
              <w:shd w:val="clear" w:color="auto" w:fill="auto"/>
              <w:spacing w:line="233" w:lineRule="auto"/>
            </w:pPr>
            <w:proofErr w:type="spellStart"/>
            <w:r>
              <w:t>InternetXXXX</w:t>
            </w:r>
            <w:proofErr w:type="spellEnd"/>
          </w:p>
        </w:tc>
        <w:tc>
          <w:tcPr>
            <w:tcW w:w="429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</w:pPr>
            <w:r>
              <w:t xml:space="preserve">IČ: </w:t>
            </w:r>
            <w:r>
              <w:t>00842001, DIČ: CZ00842001</w:t>
            </w:r>
          </w:p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spacing w:line="233" w:lineRule="auto"/>
              <w:ind w:left="780" w:firstLine="20"/>
            </w:pPr>
            <w:r>
              <w:t>Tel: 566683111</w:t>
            </w:r>
          </w:p>
        </w:tc>
        <w:tc>
          <w:tcPr>
            <w:tcW w:w="965" w:type="dxa"/>
            <w:shd w:val="clear" w:color="auto" w:fill="FFFFFF"/>
          </w:tcPr>
          <w:p w:rsidR="007830CD" w:rsidRDefault="007830CD">
            <w:pPr>
              <w:framePr w:w="9832" w:h="3917" w:wrap="none" w:vAnchor="text" w:hAnchor="margin" w:x="2" w:y="872"/>
              <w:rPr>
                <w:sz w:val="10"/>
                <w:szCs w:val="10"/>
              </w:rPr>
            </w:pPr>
          </w:p>
        </w:tc>
      </w:tr>
      <w:tr w:rsidR="007830CD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456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</w:pPr>
            <w:r>
              <w:rPr>
                <w:i/>
                <w:iCs/>
              </w:rPr>
              <w:t>Platební údaje:</w:t>
            </w:r>
          </w:p>
        </w:tc>
        <w:tc>
          <w:tcPr>
            <w:tcW w:w="429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</w:pPr>
            <w:r>
              <w:rPr>
                <w:i/>
                <w:iCs/>
              </w:rPr>
              <w:t>Obchodní údaje:</w:t>
            </w:r>
          </w:p>
        </w:tc>
        <w:tc>
          <w:tcPr>
            <w:tcW w:w="965" w:type="dxa"/>
            <w:shd w:val="clear" w:color="auto" w:fill="FFFFFF"/>
          </w:tcPr>
          <w:p w:rsidR="007830CD" w:rsidRDefault="007830CD">
            <w:pPr>
              <w:framePr w:w="9832" w:h="3917" w:wrap="none" w:vAnchor="text" w:hAnchor="margin" w:x="2" w:y="872"/>
              <w:rPr>
                <w:sz w:val="10"/>
                <w:szCs w:val="10"/>
              </w:rPr>
            </w:pPr>
          </w:p>
        </w:tc>
      </w:tr>
      <w:tr w:rsidR="007830CD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56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tabs>
                <w:tab w:val="left" w:pos="1829"/>
              </w:tabs>
            </w:pPr>
            <w:r>
              <w:rPr>
                <w:i/>
                <w:iCs/>
              </w:rPr>
              <w:t>Způsob úhrady:</w:t>
            </w:r>
            <w:r>
              <w:tab/>
              <w:t>Faktura 90 dnů</w:t>
            </w:r>
          </w:p>
        </w:tc>
        <w:tc>
          <w:tcPr>
            <w:tcW w:w="4298" w:type="dxa"/>
            <w:shd w:val="clear" w:color="auto" w:fill="FFFFFF"/>
            <w:vAlign w:val="bottom"/>
          </w:tcPr>
          <w:p w:rsidR="007830CD" w:rsidRDefault="005B4DB0">
            <w:pPr>
              <w:pStyle w:val="Jin0"/>
              <w:framePr w:w="9832" w:h="3917" w:wrap="none" w:vAnchor="text" w:hAnchor="margin" w:x="2" w:y="872"/>
              <w:shd w:val="clear" w:color="auto" w:fill="auto"/>
              <w:ind w:left="780" w:firstLine="20"/>
            </w:pPr>
            <w:r>
              <w:rPr>
                <w:i/>
                <w:iCs/>
              </w:rPr>
              <w:t>Doprava:</w:t>
            </w:r>
          </w:p>
        </w:tc>
        <w:tc>
          <w:tcPr>
            <w:tcW w:w="965" w:type="dxa"/>
            <w:shd w:val="clear" w:color="auto" w:fill="FFFFFF"/>
          </w:tcPr>
          <w:p w:rsidR="007830CD" w:rsidRDefault="007830CD">
            <w:pPr>
              <w:framePr w:w="9832" w:h="3917" w:wrap="none" w:vAnchor="text" w:hAnchor="margin" w:x="2" w:y="872"/>
              <w:rPr>
                <w:sz w:val="10"/>
                <w:szCs w:val="10"/>
              </w:rPr>
            </w:pPr>
          </w:p>
        </w:tc>
      </w:tr>
    </w:tbl>
    <w:p w:rsidR="007830CD" w:rsidRDefault="005B4DB0">
      <w:pPr>
        <w:pStyle w:val="Zkladntext20"/>
        <w:framePr w:w="9806" w:h="2160" w:wrap="none" w:vAnchor="text" w:hAnchor="margin" w:x="5" w:y="4749"/>
        <w:shd w:val="clear" w:color="auto" w:fill="auto"/>
        <w:tabs>
          <w:tab w:val="right" w:pos="3319"/>
          <w:tab w:val="left" w:pos="3370"/>
        </w:tabs>
      </w:pPr>
      <w:r>
        <w:rPr>
          <w:i/>
          <w:iCs/>
        </w:rPr>
        <w:t>Požadovaná záloha:</w:t>
      </w:r>
      <w:r>
        <w:tab/>
        <w:t>0,00</w:t>
      </w:r>
      <w:r>
        <w:tab/>
        <w:t>Kč</w:t>
      </w:r>
    </w:p>
    <w:p w:rsidR="007830CD" w:rsidRDefault="005B4DB0">
      <w:pPr>
        <w:pStyle w:val="Zkladntext20"/>
        <w:framePr w:w="9806" w:h="2160" w:wrap="none" w:vAnchor="text" w:hAnchor="margin" w:x="5" w:y="4749"/>
        <w:shd w:val="clear" w:color="auto" w:fill="auto"/>
        <w:tabs>
          <w:tab w:val="right" w:pos="3316"/>
          <w:tab w:val="left" w:pos="5324"/>
          <w:tab w:val="center" w:pos="6588"/>
        </w:tabs>
      </w:pPr>
      <w:r>
        <w:rPr>
          <w:i/>
          <w:iCs/>
        </w:rPr>
        <w:t>Úrok:</w:t>
      </w:r>
      <w:r>
        <w:tab/>
        <w:t>0</w:t>
      </w:r>
      <w:r>
        <w:tab/>
      </w:r>
      <w:r>
        <w:rPr>
          <w:i/>
          <w:iCs/>
        </w:rPr>
        <w:t>Sleva:</w:t>
      </w:r>
      <w:r>
        <w:tab/>
        <w:t>0%</w:t>
      </w:r>
    </w:p>
    <w:p w:rsidR="007830CD" w:rsidRDefault="005B4DB0">
      <w:pPr>
        <w:pStyle w:val="Zkladntext20"/>
        <w:framePr w:w="9806" w:h="2160" w:wrap="none" w:vAnchor="text" w:hAnchor="margin" w:x="5" w:y="4749"/>
        <w:shd w:val="clear" w:color="auto" w:fill="auto"/>
        <w:tabs>
          <w:tab w:val="right" w:pos="3287"/>
        </w:tabs>
      </w:pPr>
      <w:r>
        <w:rPr>
          <w:i/>
          <w:iCs/>
        </w:rPr>
        <w:t>Splatnost dní:</w:t>
      </w:r>
      <w:r>
        <w:tab/>
        <w:t>90</w:t>
      </w:r>
    </w:p>
    <w:p w:rsidR="007830CD" w:rsidRDefault="005B4DB0">
      <w:pPr>
        <w:pStyle w:val="Zkladntext20"/>
        <w:framePr w:w="9806" w:h="2160" w:wrap="none" w:vAnchor="text" w:hAnchor="margin" w:x="5" w:y="4749"/>
        <w:shd w:val="clear" w:color="auto" w:fill="auto"/>
        <w:tabs>
          <w:tab w:val="left" w:pos="1811"/>
          <w:tab w:val="left" w:pos="2758"/>
        </w:tabs>
        <w:spacing w:after="100"/>
      </w:pPr>
      <w:r>
        <w:rPr>
          <w:i/>
          <w:iCs/>
          <w:sz w:val="16"/>
          <w:szCs w:val="16"/>
        </w:rPr>
        <w:t>Číslo účtu:</w:t>
      </w:r>
      <w:r>
        <w:tab/>
        <w:t>8305511</w:t>
      </w:r>
      <w:r>
        <w:tab/>
        <w:t>/ 0100</w:t>
      </w:r>
    </w:p>
    <w:p w:rsidR="007830CD" w:rsidRDefault="005B4DB0">
      <w:pPr>
        <w:pStyle w:val="Zkladntext20"/>
        <w:framePr w:w="9806" w:h="2160" w:wrap="none" w:vAnchor="text" w:hAnchor="margin" w:x="5" w:y="4749"/>
        <w:shd w:val="clear" w:color="auto" w:fill="auto"/>
        <w:spacing w:after="100"/>
      </w:pPr>
      <w:r>
        <w:t>Oprava ovladače RTG stěny SUPERIX 164</w:t>
      </w:r>
    </w:p>
    <w:p w:rsidR="007830CD" w:rsidRDefault="005B4DB0">
      <w:pPr>
        <w:pStyle w:val="Zkladntext1"/>
        <w:framePr w:w="9806" w:h="2160" w:wrap="none" w:vAnchor="text" w:hAnchor="margin" w:x="5" w:y="4749"/>
        <w:shd w:val="clear" w:color="auto" w:fill="auto"/>
        <w:tabs>
          <w:tab w:val="left" w:pos="3798"/>
          <w:tab w:val="left" w:pos="8172"/>
        </w:tabs>
        <w:spacing w:after="60"/>
        <w:jc w:val="both"/>
      </w:pPr>
      <w:r>
        <w:rPr>
          <w:b/>
          <w:bCs/>
          <w:i/>
          <w:iCs/>
        </w:rPr>
        <w:t xml:space="preserve">Kód </w:t>
      </w:r>
      <w:r>
        <w:rPr>
          <w:b/>
          <w:bCs/>
          <w:i/>
          <w:iCs/>
        </w:rPr>
        <w:t>produktu Popis</w:t>
      </w:r>
      <w:r>
        <w:rPr>
          <w:b/>
          <w:bCs/>
          <w:i/>
          <w:iCs/>
        </w:rPr>
        <w:tab/>
        <w:t xml:space="preserve">Množství Cena za </w:t>
      </w:r>
      <w:proofErr w:type="spellStart"/>
      <w:r>
        <w:rPr>
          <w:b/>
          <w:bCs/>
          <w:i/>
          <w:iCs/>
        </w:rPr>
        <w:t>jedn</w:t>
      </w:r>
      <w:proofErr w:type="spellEnd"/>
      <w:r>
        <w:rPr>
          <w:b/>
          <w:bCs/>
          <w:i/>
          <w:iCs/>
        </w:rPr>
        <w:t>. Cena bez DPH Sazba</w:t>
      </w:r>
      <w:r>
        <w:rPr>
          <w:b/>
          <w:bCs/>
          <w:i/>
          <w:iCs/>
        </w:rPr>
        <w:tab/>
        <w:t>DPH Cena celkem</w:t>
      </w:r>
    </w:p>
    <w:p w:rsidR="007830CD" w:rsidRDefault="005B4DB0">
      <w:pPr>
        <w:pStyle w:val="Zkladntext1"/>
        <w:framePr w:w="9806" w:h="2160" w:wrap="none" w:vAnchor="text" w:hAnchor="margin" w:x="5" w:y="4749"/>
        <w:shd w:val="clear" w:color="auto" w:fill="auto"/>
        <w:tabs>
          <w:tab w:val="left" w:pos="4266"/>
          <w:tab w:val="left" w:pos="6394"/>
          <w:tab w:val="left" w:pos="7308"/>
          <w:tab w:val="left" w:pos="7873"/>
          <w:tab w:val="left" w:pos="9043"/>
        </w:tabs>
        <w:jc w:val="both"/>
      </w:pPr>
      <w:r>
        <w:t xml:space="preserve">RVM126943 </w:t>
      </w:r>
      <w:r>
        <w:rPr>
          <w:lang w:val="en-US" w:eastAsia="en-US" w:bidi="en-US"/>
        </w:rPr>
        <w:t xml:space="preserve">INVERTER FOR </w:t>
      </w:r>
      <w:r>
        <w:t xml:space="preserve">CCFL </w:t>
      </w:r>
      <w:r>
        <w:rPr>
          <w:lang w:val="en-US" w:eastAsia="en-US" w:bidi="en-US"/>
        </w:rPr>
        <w:t>WITH</w:t>
      </w:r>
      <w:r>
        <w:rPr>
          <w:lang w:val="en-US" w:eastAsia="en-US" w:bidi="en-US"/>
        </w:rPr>
        <w:tab/>
      </w:r>
      <w:r>
        <w:t>1 KS 57 800,00</w:t>
      </w:r>
      <w:r>
        <w:tab/>
        <w:t>57 800,00</w:t>
      </w:r>
      <w:r>
        <w:tab/>
        <w:t>21%</w:t>
      </w:r>
      <w:r>
        <w:tab/>
        <w:t>12 138 00</w:t>
      </w:r>
      <w:r>
        <w:tab/>
        <w:t>69 938 00</w:t>
      </w:r>
    </w:p>
    <w:p w:rsidR="007830CD" w:rsidRDefault="005B4DB0">
      <w:pPr>
        <w:pStyle w:val="Zkladntext1"/>
        <w:framePr w:w="9806" w:h="2160" w:wrap="none" w:vAnchor="text" w:hAnchor="margin" w:x="5" w:y="4749"/>
        <w:shd w:val="clear" w:color="auto" w:fill="auto"/>
        <w:ind w:left="1380" w:right="6340"/>
      </w:pPr>
      <w:r>
        <w:rPr>
          <w:lang w:val="en-US" w:eastAsia="en-US" w:bidi="en-US"/>
        </w:rPr>
        <w:t xml:space="preserve">DIMMING </w:t>
      </w:r>
      <w:r>
        <w:t xml:space="preserve">2 </w:t>
      </w:r>
      <w:r>
        <w:rPr>
          <w:lang w:val="en-US" w:eastAsia="en-US" w:bidi="en-US"/>
        </w:rPr>
        <w:t xml:space="preserve">LAMP </w:t>
      </w:r>
      <w:r>
        <w:t xml:space="preserve">12VDC + </w:t>
      </w:r>
      <w:r>
        <w:rPr>
          <w:lang w:val="en-US" w:eastAsia="en-US" w:bidi="en-US"/>
        </w:rPr>
        <w:t>cables</w:t>
      </w:r>
    </w:p>
    <w:p w:rsidR="007830CD" w:rsidRDefault="005B4DB0">
      <w:pPr>
        <w:pStyle w:val="Zkladntext1"/>
        <w:framePr w:w="673" w:h="227" w:wrap="none" w:vAnchor="text" w:hAnchor="margin" w:x="8" w:y="7457"/>
        <w:shd w:val="clear" w:color="auto" w:fill="auto"/>
      </w:pPr>
      <w:r>
        <w:rPr>
          <w:b/>
          <w:bCs/>
          <w:i/>
          <w:iCs/>
        </w:rPr>
        <w:t>Celkem:</w:t>
      </w:r>
    </w:p>
    <w:p w:rsidR="007830CD" w:rsidRDefault="005B4DB0">
      <w:pPr>
        <w:pStyle w:val="Zkladntext1"/>
        <w:framePr w:w="356" w:h="238" w:wrap="none" w:vAnchor="text" w:hAnchor="margin" w:x="4465" w:y="7460"/>
        <w:shd w:val="clear" w:color="auto" w:fill="auto"/>
      </w:pPr>
      <w:r>
        <w:rPr>
          <w:b/>
          <w:bCs/>
          <w:lang w:val="en-US" w:eastAsia="en-US" w:bidi="en-US"/>
        </w:rPr>
        <w:t xml:space="preserve">1 </w:t>
      </w:r>
      <w:proofErr w:type="spellStart"/>
      <w:r>
        <w:rPr>
          <w:b/>
          <w:bCs/>
          <w:lang w:val="en-US" w:eastAsia="en-US" w:bidi="en-US"/>
        </w:rPr>
        <w:t>mj</w:t>
      </w:r>
      <w:proofErr w:type="spellEnd"/>
    </w:p>
    <w:p w:rsidR="007830CD" w:rsidRDefault="005B4DB0">
      <w:pPr>
        <w:pStyle w:val="Zkladntext1"/>
        <w:framePr w:w="3388" w:h="238" w:wrap="none" w:vAnchor="text" w:hAnchor="margin" w:x="6420" w:y="7485"/>
        <w:shd w:val="clear" w:color="auto" w:fill="auto"/>
        <w:tabs>
          <w:tab w:val="left" w:pos="1458"/>
          <w:tab w:val="left" w:pos="2628"/>
        </w:tabs>
        <w:jc w:val="both"/>
      </w:pPr>
      <w:r>
        <w:rPr>
          <w:b/>
          <w:bCs/>
          <w:lang w:val="en-US" w:eastAsia="en-US" w:bidi="en-US"/>
        </w:rPr>
        <w:t>57 800</w:t>
      </w:r>
      <w:proofErr w:type="gramStart"/>
      <w:r>
        <w:rPr>
          <w:b/>
          <w:bCs/>
          <w:lang w:val="en-US" w:eastAsia="en-US" w:bidi="en-US"/>
        </w:rPr>
        <w:t>,00</w:t>
      </w:r>
      <w:proofErr w:type="gramEnd"/>
      <w:r>
        <w:rPr>
          <w:b/>
          <w:bCs/>
          <w:lang w:val="en-US" w:eastAsia="en-US" w:bidi="en-US"/>
        </w:rPr>
        <w:tab/>
        <w:t>12 138,00</w:t>
      </w:r>
      <w:r>
        <w:rPr>
          <w:b/>
          <w:bCs/>
          <w:lang w:val="en-US" w:eastAsia="en-US" w:bidi="en-US"/>
        </w:rPr>
        <w:tab/>
        <w:t>69 938,00</w:t>
      </w:r>
    </w:p>
    <w:p w:rsidR="007830CD" w:rsidRDefault="005B4DB0">
      <w:pPr>
        <w:pStyle w:val="Nadpis30"/>
        <w:keepNext/>
        <w:keepLines/>
        <w:framePr w:w="5281" w:h="1804" w:wrap="none" w:vAnchor="text" w:hAnchor="margin" w:x="48" w:y="13674"/>
        <w:shd w:val="clear" w:color="auto" w:fill="auto"/>
      </w:pPr>
      <w:r>
        <w:t>XXXX</w:t>
      </w:r>
    </w:p>
    <w:p w:rsidR="007830CD" w:rsidRDefault="005B4DB0">
      <w:pPr>
        <w:pStyle w:val="Zkladntext20"/>
        <w:framePr w:w="5281" w:h="1804" w:wrap="none" w:vAnchor="text" w:hAnchor="margin" w:x="48" w:y="13674"/>
        <w:shd w:val="clear" w:color="auto" w:fill="auto"/>
        <w:tabs>
          <w:tab w:val="left" w:pos="4277"/>
        </w:tabs>
      </w:pPr>
      <w:r>
        <w:rPr>
          <w:i/>
          <w:iCs/>
        </w:rPr>
        <w:t>Vystavil:</w:t>
      </w:r>
      <w:r>
        <w:rPr>
          <w:i/>
          <w:iCs/>
        </w:rPr>
        <w:tab/>
        <w:t>Strana 1 z 1</w:t>
      </w:r>
    </w:p>
    <w:p w:rsidR="007830CD" w:rsidRDefault="005B4DB0">
      <w:pPr>
        <w:pStyle w:val="Zkladntext30"/>
        <w:framePr w:w="5281" w:h="1804" w:wrap="none" w:vAnchor="text" w:hAnchor="margin" w:x="48" w:y="13674"/>
        <w:shd w:val="clear" w:color="auto" w:fill="auto"/>
      </w:pPr>
      <w:r>
        <w:t>XXXX</w:t>
      </w:r>
      <w:bookmarkStart w:id="1" w:name="_GoBack"/>
      <w:bookmarkEnd w:id="1"/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360" w:lineRule="exact"/>
      </w:pPr>
    </w:p>
    <w:p w:rsidR="007830CD" w:rsidRDefault="007830CD">
      <w:pPr>
        <w:spacing w:line="716" w:lineRule="exact"/>
      </w:pPr>
    </w:p>
    <w:p w:rsidR="007830CD" w:rsidRDefault="007830CD">
      <w:pPr>
        <w:spacing w:line="14" w:lineRule="exact"/>
      </w:pPr>
    </w:p>
    <w:sectPr w:rsidR="007830CD">
      <w:pgSz w:w="11900" w:h="16840"/>
      <w:pgMar w:top="728" w:right="1323" w:bottom="436" w:left="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4DB0">
      <w:r>
        <w:separator/>
      </w:r>
    </w:p>
  </w:endnote>
  <w:endnote w:type="continuationSeparator" w:id="0">
    <w:p w:rsidR="00000000" w:rsidRDefault="005B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CD" w:rsidRDefault="007830CD"/>
  </w:footnote>
  <w:footnote w:type="continuationSeparator" w:id="0">
    <w:p w:rsidR="007830CD" w:rsidRDefault="007830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830CD"/>
    <w:rsid w:val="005B4DB0"/>
    <w:rsid w:val="007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5765EA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B9"/>
      <w:w w:val="70"/>
      <w:sz w:val="22"/>
      <w:szCs w:val="22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sz w:val="46"/>
      <w:szCs w:val="4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80" w:firstLine="20"/>
      <w:outlineLvl w:val="1"/>
    </w:pPr>
    <w:rPr>
      <w:rFonts w:ascii="Arial" w:eastAsia="Arial" w:hAnsi="Arial" w:cs="Arial"/>
      <w:color w:val="5765EA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ind w:left="700"/>
      <w:jc w:val="center"/>
      <w:outlineLvl w:val="2"/>
    </w:pPr>
    <w:rPr>
      <w:rFonts w:ascii="Times New Roman" w:eastAsia="Times New Roman" w:hAnsi="Times New Roman" w:cs="Times New Roman"/>
      <w:color w:val="3838B9"/>
      <w:w w:val="70"/>
      <w:sz w:val="22"/>
      <w:szCs w:val="22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ind w:left="680" w:firstLine="20"/>
    </w:pPr>
    <w:rPr>
      <w:rFonts w:ascii="Arial" w:eastAsia="Arial" w:hAnsi="Arial" w:cs="Arial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5765EA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8B9"/>
      <w:w w:val="70"/>
      <w:sz w:val="22"/>
      <w:szCs w:val="22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sz w:val="46"/>
      <w:szCs w:val="4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80" w:firstLine="20"/>
      <w:outlineLvl w:val="1"/>
    </w:pPr>
    <w:rPr>
      <w:rFonts w:ascii="Arial" w:eastAsia="Arial" w:hAnsi="Arial" w:cs="Arial"/>
      <w:color w:val="5765EA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ind w:left="700"/>
      <w:jc w:val="center"/>
      <w:outlineLvl w:val="2"/>
    </w:pPr>
    <w:rPr>
      <w:rFonts w:ascii="Times New Roman" w:eastAsia="Times New Roman" w:hAnsi="Times New Roman" w:cs="Times New Roman"/>
      <w:color w:val="3838B9"/>
      <w:w w:val="70"/>
      <w:sz w:val="22"/>
      <w:szCs w:val="22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ind w:left="680" w:firstLine="2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2018-05-11T08:08:00Z</dcterms:created>
  <dcterms:modified xsi:type="dcterms:W3CDTF">2018-05-11T08:09:00Z</dcterms:modified>
</cp:coreProperties>
</file>