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89" w:rsidRDefault="00341789">
      <w:pPr>
        <w:spacing w:after="266" w:line="216" w:lineRule="auto"/>
        <w:ind w:left="3035" w:right="106" w:firstLine="5902"/>
      </w:pPr>
      <w:bookmarkStart w:id="0" w:name="_GoBack"/>
      <w:bookmarkEnd w:id="0"/>
      <w:r>
        <w:t xml:space="preserve">-8 -Ol - 2018 </w:t>
      </w:r>
      <w:r>
        <w:t xml:space="preserve">23 </w:t>
      </w:r>
      <w:r>
        <w:t xml:space="preserve">SYSTÉMY MANAGEMENTU </w:t>
      </w:r>
      <w:proofErr w:type="spellStart"/>
      <w:r>
        <w:t>JAKOSTt</w:t>
      </w:r>
      <w:proofErr w:type="spellEnd"/>
      <w:r>
        <w:t>.</w:t>
      </w:r>
      <w:r>
        <w:tab/>
        <w:t>EKOLOGIE</w:t>
      </w:r>
      <w:r>
        <w:tab/>
      </w:r>
      <w:proofErr w:type="gramStart"/>
      <w:r>
        <w:t>BEZPEČNOST..</w:t>
      </w:r>
      <w:proofErr w:type="gramEnd"/>
    </w:p>
    <w:p w:rsidR="00B27B89" w:rsidRDefault="00341789">
      <w:pPr>
        <w:spacing w:after="881" w:line="216" w:lineRule="auto"/>
        <w:ind w:left="7707" w:right="451" w:hanging="1095"/>
        <w:jc w:val="both"/>
      </w:pPr>
      <w:r>
        <w:t xml:space="preserve">Zdravotní ústav se sídlem v Ústí nad Labem laboratoř fyziologie práce Plzeň 17. listopadu, 301 OO Plzeň MUDr. Alice </w:t>
      </w:r>
      <w:proofErr w:type="spellStart"/>
      <w:r>
        <w:t>Langhammerová</w:t>
      </w:r>
      <w:proofErr w:type="spellEnd"/>
    </w:p>
    <w:p w:rsidR="00B27B89" w:rsidRDefault="00341789">
      <w:pPr>
        <w:spacing w:after="0" w:line="219" w:lineRule="auto"/>
        <w:ind w:left="2012" w:right="514"/>
      </w:pPr>
      <w:r>
        <w:rPr>
          <w:sz w:val="26"/>
          <w:u w:val="single" w:color="000000"/>
        </w:rPr>
        <w:t xml:space="preserve">Věc: </w:t>
      </w:r>
      <w:proofErr w:type="spellStart"/>
      <w:r>
        <w:rPr>
          <w:sz w:val="26"/>
          <w:u w:val="single" w:color="000000"/>
        </w:rPr>
        <w:t>Obiednávka</w:t>
      </w:r>
      <w:proofErr w:type="spellEnd"/>
      <w:r>
        <w:rPr>
          <w:sz w:val="26"/>
          <w:u w:val="single" w:color="000000"/>
        </w:rPr>
        <w:t xml:space="preserve"> měření a hodnocení lokální svalové zátěže a celkové fyzické zátěže</w:t>
      </w:r>
    </w:p>
    <w:p w:rsidR="00B27B89" w:rsidRDefault="00341789">
      <w:pPr>
        <w:spacing w:after="452"/>
        <w:ind w:left="1114"/>
      </w:pPr>
      <w:r>
        <w:rPr>
          <w:sz w:val="20"/>
        </w:rPr>
        <w:t>9YVľJ</w:t>
      </w:r>
    </w:p>
    <w:p w:rsidR="00B27B89" w:rsidRDefault="00341789">
      <w:pPr>
        <w:spacing w:after="0" w:line="261" w:lineRule="auto"/>
        <w:ind w:left="2007" w:right="442"/>
        <w:jc w:val="both"/>
      </w:pPr>
      <w:r>
        <w:rPr>
          <w:sz w:val="24"/>
        </w:rPr>
        <w:t>Dobrý den, na základě cenové nabídky ze dne 9.11.2017 objednávám měření a hodnocení lokální svalové zátěže a celkové fyzické zátěže pro našeho klienta MASO UZENINY PÍS</w:t>
      </w:r>
      <w:r>
        <w:rPr>
          <w:sz w:val="24"/>
        </w:rPr>
        <w:t>EK, a.s. IČO 26419793, sídlo společnosti Novodvorská 1062/123 Praha 4, 142 OO, na provozně v Písku, Samoty 1533, Písek 397 01.</w:t>
      </w:r>
    </w:p>
    <w:p w:rsidR="00B27B89" w:rsidRDefault="00341789">
      <w:pPr>
        <w:spacing w:after="341" w:line="261" w:lineRule="auto"/>
        <w:ind w:left="2007" w:right="643"/>
        <w:jc w:val="both"/>
      </w:pPr>
      <w:r>
        <w:rPr>
          <w:sz w:val="24"/>
        </w:rPr>
        <w:t xml:space="preserve">Kontaktní zaměstnanec je paní </w:t>
      </w:r>
      <w:proofErr w:type="spellStart"/>
      <w:r>
        <w:rPr>
          <w:sz w:val="24"/>
        </w:rPr>
        <w:t>Mgr.Gabriela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Benešovát</w:t>
      </w:r>
      <w:proofErr w:type="spellEnd"/>
      <w:r>
        <w:rPr>
          <w:sz w:val="24"/>
        </w:rPr>
        <w:t xml:space="preserve"> Vedoucí personálního oddělení, MASO UZENINY PÍSEK, tel, +420 382 203 275, ga</w:t>
      </w:r>
      <w:r>
        <w:rPr>
          <w:sz w:val="24"/>
        </w:rPr>
        <w:t>briela.benesova@muuupisek.cz Měřeni požadujeme u profese potravinářského dělníka na úseku expedice a na porážce.</w:t>
      </w:r>
    </w:p>
    <w:p w:rsidR="00B27B89" w:rsidRDefault="00341789">
      <w:pPr>
        <w:spacing w:after="1526" w:line="261" w:lineRule="auto"/>
        <w:ind w:left="2007"/>
        <w:jc w:val="both"/>
      </w:pPr>
      <w:r>
        <w:rPr>
          <w:sz w:val="24"/>
        </w:rPr>
        <w:t>Fakturu prosím vystavit na společnost MASO UZENINY PÍSEK</w:t>
      </w:r>
    </w:p>
    <w:p w:rsidR="00B27B89" w:rsidRDefault="00341789">
      <w:pPr>
        <w:spacing w:after="394" w:line="261" w:lineRule="auto"/>
        <w:ind w:left="110" w:right="4749" w:firstLine="1916"/>
        <w:jc w:val="both"/>
      </w:pPr>
      <w:r>
        <w:rPr>
          <w:sz w:val="24"/>
        </w:rPr>
        <w:t xml:space="preserve">Ivana </w:t>
      </w:r>
      <w:proofErr w:type="spellStart"/>
      <w:r>
        <w:rPr>
          <w:sz w:val="24"/>
        </w:rPr>
        <w:t>Vokálková</w:t>
      </w:r>
      <w:proofErr w:type="spellEnd"/>
      <w:r>
        <w:rPr>
          <w:sz w:val="24"/>
        </w:rPr>
        <w:t xml:space="preserve"> i OZO v prevenci rizik VUBP/735/PREV/2017 ŕ5ľ2ÄYJŕĹĺLijYj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Cent</w:t>
      </w:r>
      <w:r>
        <w:rPr>
          <w:sz w:val="24"/>
        </w:rPr>
        <w:t xml:space="preserve">rum,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 r.o.</w:t>
      </w:r>
    </w:p>
    <w:p w:rsidR="00B27B89" w:rsidRDefault="00341789">
      <w:pPr>
        <w:tabs>
          <w:tab w:val="center" w:pos="2204"/>
          <w:tab w:val="center" w:pos="3160"/>
        </w:tabs>
        <w:spacing w:after="715" w:line="261" w:lineRule="auto"/>
      </w:pPr>
      <w:r>
        <w:rPr>
          <w:sz w:val="24"/>
        </w:rPr>
        <w:tab/>
        <w:t xml:space="preserve">Dne </w:t>
      </w:r>
      <w:r>
        <w:rPr>
          <w:sz w:val="24"/>
        </w:rPr>
        <w:tab/>
        <w:t>2018</w:t>
      </w:r>
    </w:p>
    <w:p w:rsidR="00B27B89" w:rsidRDefault="00341789">
      <w:pPr>
        <w:pStyle w:val="Nadpis1"/>
        <w:ind w:left="3851" w:right="0"/>
        <w:jc w:val="center"/>
      </w:pPr>
      <w:r>
        <w:rPr>
          <w:sz w:val="26"/>
        </w:rPr>
        <w:t>PŘEZKOUMÁNÍ</w:t>
      </w:r>
    </w:p>
    <w:p w:rsidR="00B27B89" w:rsidRDefault="00341789">
      <w:pPr>
        <w:spacing w:after="917" w:line="298" w:lineRule="auto"/>
        <w:ind w:left="5801" w:right="3501" w:firstLine="19"/>
      </w:pPr>
      <w:r>
        <w:rPr>
          <w:sz w:val="18"/>
        </w:rPr>
        <w:t xml:space="preserve">METODA: </w:t>
      </w:r>
      <w:r>
        <w:rPr>
          <w:sz w:val="18"/>
        </w:rPr>
        <w:t>TERMÍN:</w:t>
      </w:r>
    </w:p>
    <w:p w:rsidR="00B27B89" w:rsidRDefault="00341789">
      <w:pPr>
        <w:pStyle w:val="Nadpis2"/>
        <w:spacing w:after="1231" w:line="259" w:lineRule="auto"/>
        <w:ind w:left="0" w:right="989" w:firstLine="0"/>
      </w:pPr>
      <w:r>
        <w:t>ČLEŇ</w:t>
      </w:r>
    </w:p>
    <w:p w:rsidR="00B27B89" w:rsidRDefault="00341789">
      <w:pPr>
        <w:spacing w:after="257"/>
        <w:ind w:right="547"/>
        <w:jc w:val="right"/>
      </w:pPr>
      <w:r>
        <w:rPr>
          <w:sz w:val="14"/>
        </w:rPr>
        <w:t xml:space="preserve">PORADENSTVÍ </w:t>
      </w:r>
      <w:proofErr w:type="gramStart"/>
      <w:r>
        <w:rPr>
          <w:sz w:val="14"/>
        </w:rPr>
        <w:t>SKOLENI }MPĹEMENTACE</w:t>
      </w:r>
      <w:proofErr w:type="gramEnd"/>
      <w:r>
        <w:rPr>
          <w:sz w:val="14"/>
        </w:rPr>
        <w:t xml:space="preserve"> CERT{FEKACE</w:t>
      </w:r>
    </w:p>
    <w:p w:rsidR="00B27B89" w:rsidRDefault="00341789">
      <w:pPr>
        <w:tabs>
          <w:tab w:val="center" w:pos="1429"/>
          <w:tab w:val="center" w:pos="3839"/>
          <w:tab w:val="center" w:pos="5741"/>
          <w:tab w:val="center" w:pos="7635"/>
          <w:tab w:val="center" w:pos="9599"/>
        </w:tabs>
        <w:spacing w:after="0"/>
      </w:pPr>
      <w:r>
        <w:rPr>
          <w:sz w:val="18"/>
        </w:rPr>
        <w:tab/>
      </w:r>
      <w:proofErr w:type="spellStart"/>
      <w:r>
        <w:rPr>
          <w:sz w:val="18"/>
        </w:rPr>
        <w:t>Qualiť</w:t>
      </w:r>
      <w:proofErr w:type="spellEnd"/>
      <w:r>
        <w:rPr>
          <w:sz w:val="18"/>
        </w:rPr>
        <w:t>,' Centrum, spoj. s r.o.</w:t>
      </w:r>
      <w:r>
        <w:rPr>
          <w:sz w:val="18"/>
        </w:rPr>
        <w:tab/>
      </w:r>
      <w:r>
        <w:rPr>
          <w:sz w:val="18"/>
        </w:rPr>
        <w:t>IČO: 63975775</w:t>
      </w:r>
      <w:r>
        <w:rPr>
          <w:sz w:val="18"/>
        </w:rPr>
        <w:tab/>
      </w:r>
      <w:r>
        <w:rPr>
          <w:sz w:val="18"/>
        </w:rPr>
        <w:t>Bankovní spojení KB Písek:</w:t>
      </w:r>
      <w:r>
        <w:rPr>
          <w:sz w:val="18"/>
        </w:rPr>
        <w:tab/>
      </w:r>
      <w:proofErr w:type="spellStart"/>
      <w:r>
        <w:rPr>
          <w:sz w:val="18"/>
        </w:rPr>
        <w:t>Tet:ax</w:t>
      </w:r>
      <w:proofErr w:type="spellEnd"/>
      <w:r>
        <w:rPr>
          <w:sz w:val="18"/>
        </w:rPr>
        <w:t>: 382 927 227</w:t>
      </w:r>
      <w:r>
        <w:rPr>
          <w:sz w:val="18"/>
        </w:rPr>
        <w:tab/>
      </w:r>
      <w:proofErr w:type="gramStart"/>
      <w:r>
        <w:rPr>
          <w:sz w:val="18"/>
        </w:rPr>
        <w:t>E-mail</w:t>
      </w:r>
      <w:proofErr w:type="gramEnd"/>
      <w:r>
        <w:rPr>
          <w:sz w:val="18"/>
        </w:rPr>
        <w:t>: smrz@qc-pisek.cz</w:t>
      </w:r>
    </w:p>
    <w:p w:rsidR="00B27B89" w:rsidRDefault="00341789">
      <w:pPr>
        <w:tabs>
          <w:tab w:val="center" w:pos="2451"/>
          <w:tab w:val="center" w:pos="5630"/>
          <w:tab w:val="center" w:pos="7611"/>
          <w:tab w:val="center" w:pos="9647"/>
        </w:tabs>
        <w:spacing w:after="3"/>
      </w:pPr>
      <w:r>
        <w:rPr>
          <w:sz w:val="18"/>
        </w:rPr>
        <w:tab/>
        <w:t xml:space="preserve">Smetanovo </w:t>
      </w:r>
      <w:proofErr w:type="spellStart"/>
      <w:r>
        <w:rPr>
          <w:sz w:val="18"/>
        </w:rPr>
        <w:t>námestí</w:t>
      </w:r>
      <w:proofErr w:type="spellEnd"/>
      <w:r>
        <w:rPr>
          <w:sz w:val="18"/>
        </w:rPr>
        <w:t xml:space="preserve"> 2489/ 397 01 Písek Dit: CZó3Q75775</w:t>
      </w:r>
      <w:r>
        <w:rPr>
          <w:sz w:val="18"/>
        </w:rPr>
        <w:tab/>
        <w:t>čí]. 75óS990277ŕołoo</w:t>
      </w:r>
      <w:r>
        <w:rPr>
          <w:sz w:val="18"/>
        </w:rPr>
        <w:tab/>
        <w:t xml:space="preserve">Mob: 602 447 993 </w:t>
      </w:r>
      <w:r>
        <w:rPr>
          <w:sz w:val="18"/>
        </w:rPr>
        <w:tab/>
      </w:r>
      <w:proofErr w:type="gramStart"/>
      <w:r>
        <w:rPr>
          <w:sz w:val="18"/>
        </w:rPr>
        <w:t>Web</w:t>
      </w:r>
      <w:proofErr w:type="gramEnd"/>
      <w:r>
        <w:rPr>
          <w:sz w:val="18"/>
        </w:rPr>
        <w:t>: www.qc-pisek.cz I</w:t>
      </w:r>
    </w:p>
    <w:p w:rsidR="00B27B89" w:rsidRDefault="00341789">
      <w:pPr>
        <w:spacing w:after="44"/>
        <w:ind w:left="2891"/>
        <w:jc w:val="center"/>
      </w:pPr>
      <w:r>
        <w:rPr>
          <w:sz w:val="24"/>
        </w:rPr>
        <w:t>Líz</w:t>
      </w:r>
    </w:p>
    <w:tbl>
      <w:tblPr>
        <w:tblStyle w:val="TableGrid"/>
        <w:tblpPr w:vertAnchor="text" w:tblpX="-166" w:tblpY="-235"/>
        <w:tblOverlap w:val="never"/>
        <w:tblW w:w="1568" w:type="dxa"/>
        <w:tblInd w:w="0" w:type="dxa"/>
        <w:tblCellMar>
          <w:top w:w="0" w:type="dxa"/>
          <w:left w:w="115" w:type="dxa"/>
          <w:bottom w:w="269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</w:tblGrid>
      <w:tr w:rsidR="00B27B89">
        <w:trPr>
          <w:trHeight w:val="864"/>
        </w:trPr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27B89" w:rsidRDefault="00341789">
            <w:pPr>
              <w:spacing w:after="0"/>
              <w:ind w:right="-120"/>
              <w:jc w:val="right"/>
            </w:pPr>
            <w:proofErr w:type="gramStart"/>
            <w:r>
              <w:rPr>
                <w:sz w:val="36"/>
              </w:rPr>
              <w:lastRenderedPageBreak/>
              <w:t>SMRŽ,Ô</w:t>
            </w:r>
            <w:proofErr w:type="gramEnd"/>
          </w:p>
        </w:tc>
      </w:tr>
      <w:tr w:rsidR="00B27B89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27B89" w:rsidRDefault="00B27B89"/>
        </w:tc>
      </w:tr>
    </w:tbl>
    <w:tbl>
      <w:tblPr>
        <w:tblStyle w:val="TableGrid"/>
        <w:tblpPr w:vertAnchor="text" w:tblpX="2281" w:tblpY="915"/>
        <w:tblOverlap w:val="never"/>
        <w:tblW w:w="3750" w:type="dxa"/>
        <w:tblInd w:w="0" w:type="dxa"/>
        <w:tblCellMar>
          <w:top w:w="50" w:type="dxa"/>
          <w:left w:w="5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046"/>
      </w:tblGrid>
      <w:tr w:rsidR="00B27B89">
        <w:trPr>
          <w:trHeight w:val="541"/>
        </w:trPr>
        <w:tc>
          <w:tcPr>
            <w:tcW w:w="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7B89" w:rsidRDefault="00B27B89"/>
        </w:tc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7B89" w:rsidRDefault="00341789">
            <w:pPr>
              <w:spacing w:after="0"/>
            </w:pPr>
            <w:proofErr w:type="spellStart"/>
            <w:r>
              <w:t>Quality</w:t>
            </w:r>
            <w:proofErr w:type="spellEnd"/>
            <w:r>
              <w:t xml:space="preserve"> Centrum, spol. s r.o.</w:t>
            </w:r>
          </w:p>
          <w:p w:rsidR="00B27B89" w:rsidRDefault="00341789">
            <w:pPr>
              <w:spacing w:after="0"/>
              <w:ind w:left="5"/>
            </w:pPr>
            <w:r>
              <w:rPr>
                <w:sz w:val="18"/>
              </w:rPr>
              <w:t xml:space="preserve">Smetanovo náměstí 2489, 397 01 Písek </w:t>
            </w:r>
          </w:p>
        </w:tc>
      </w:tr>
    </w:tbl>
    <w:p w:rsidR="00B27B89" w:rsidRDefault="00341789">
      <w:pPr>
        <w:tabs>
          <w:tab w:val="center" w:pos="4495"/>
          <w:tab w:val="center" w:pos="6795"/>
        </w:tabs>
        <w:spacing w:after="0"/>
      </w:pPr>
      <w:r>
        <w:rPr>
          <w:sz w:val="44"/>
        </w:rPr>
        <w:tab/>
      </w:r>
      <w:proofErr w:type="spellStart"/>
      <w:r>
        <w:rPr>
          <w:sz w:val="44"/>
        </w:rPr>
        <w:t>Quality</w:t>
      </w:r>
      <w:proofErr w:type="spellEnd"/>
      <w:r>
        <w:rPr>
          <w:sz w:val="44"/>
        </w:rPr>
        <w:t xml:space="preserve"> Centrum, </w:t>
      </w:r>
      <w:r>
        <w:rPr>
          <w:sz w:val="44"/>
        </w:rPr>
        <w:tab/>
        <w:t>s</w:t>
      </w:r>
    </w:p>
    <w:p w:rsidR="00B27B89" w:rsidRDefault="00341789">
      <w:pPr>
        <w:tabs>
          <w:tab w:val="center" w:pos="6593"/>
          <w:tab w:val="center" w:pos="8740"/>
        </w:tabs>
        <w:spacing w:after="68" w:line="261" w:lineRule="auto"/>
      </w:pPr>
      <w:r>
        <w:rPr>
          <w:sz w:val="24"/>
        </w:rPr>
        <w:tab/>
      </w:r>
      <w:proofErr w:type="spellStart"/>
      <w:r>
        <w:rPr>
          <w:sz w:val="24"/>
        </w:rPr>
        <w:t>JAkÔŠŤĹ</w:t>
      </w:r>
      <w:proofErr w:type="spellEnd"/>
      <w:r>
        <w:rPr>
          <w:sz w:val="24"/>
        </w:rPr>
        <w:t xml:space="preserve"> • EKOLOGIĚ </w:t>
      </w:r>
      <w:r>
        <w:rPr>
          <w:sz w:val="24"/>
        </w:rPr>
        <w:tab/>
        <w:t>BEZPEČNOSTI</w:t>
      </w:r>
    </w:p>
    <w:p w:rsidR="00B27B89" w:rsidRDefault="00341789">
      <w:pPr>
        <w:tabs>
          <w:tab w:val="center" w:pos="6802"/>
          <w:tab w:val="center" w:pos="9092"/>
        </w:tabs>
        <w:spacing w:after="3"/>
      </w:pPr>
      <w:r>
        <w:rPr>
          <w:sz w:val="18"/>
        </w:rPr>
        <w:tab/>
        <w:t>Tel/fax: 382 227 227</w:t>
      </w:r>
      <w:r>
        <w:rPr>
          <w:sz w:val="18"/>
        </w:rPr>
        <w:tab/>
      </w:r>
      <w:proofErr w:type="gramStart"/>
      <w:r>
        <w:rPr>
          <w:sz w:val="18"/>
        </w:rPr>
        <w:t>E-mail</w:t>
      </w:r>
      <w:proofErr w:type="gramEnd"/>
      <w:r>
        <w:rPr>
          <w:sz w:val="18"/>
        </w:rPr>
        <w:t>: smrz@qc-pisek.cz</w:t>
      </w:r>
    </w:p>
    <w:p w:rsidR="00B27B89" w:rsidRDefault="00341789">
      <w:pPr>
        <w:tabs>
          <w:tab w:val="center" w:pos="6756"/>
          <w:tab w:val="center" w:pos="9020"/>
        </w:tabs>
        <w:spacing w:after="865"/>
      </w:pPr>
      <w:r>
        <w:rPr>
          <w:sz w:val="20"/>
        </w:rPr>
        <w:tab/>
        <w:t>Mob.: 602 447 993</w:t>
      </w:r>
      <w:r>
        <w:rPr>
          <w:sz w:val="20"/>
        </w:rPr>
        <w:tab/>
      </w:r>
      <w:proofErr w:type="gramStart"/>
      <w:r>
        <w:rPr>
          <w:sz w:val="20"/>
        </w:rPr>
        <w:t>Web</w:t>
      </w:r>
      <w:proofErr w:type="gramEnd"/>
      <w:r>
        <w:rPr>
          <w:sz w:val="20"/>
        </w:rPr>
        <w:t>: www.qc-pisekcz</w:t>
      </w:r>
    </w:p>
    <w:tbl>
      <w:tblPr>
        <w:tblStyle w:val="TableGrid"/>
        <w:tblpPr w:vertAnchor="text" w:tblpX="2992" w:tblpY="-76"/>
        <w:tblOverlap w:val="never"/>
        <w:tblW w:w="2118" w:type="dxa"/>
        <w:tblInd w:w="0" w:type="dxa"/>
        <w:tblCellMar>
          <w:top w:w="19" w:type="dxa"/>
          <w:left w:w="0" w:type="dxa"/>
          <w:bottom w:w="0" w:type="dxa"/>
          <w:right w:w="174" w:type="dxa"/>
        </w:tblCellMar>
        <w:tblLook w:val="04A0" w:firstRow="1" w:lastRow="0" w:firstColumn="1" w:lastColumn="0" w:noHBand="0" w:noVBand="1"/>
      </w:tblPr>
      <w:tblGrid>
        <w:gridCol w:w="1527"/>
        <w:gridCol w:w="591"/>
      </w:tblGrid>
      <w:tr w:rsidR="00B27B89">
        <w:trPr>
          <w:trHeight w:val="1402"/>
        </w:trPr>
        <w:tc>
          <w:tcPr>
            <w:tcW w:w="15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27B89" w:rsidRDefault="00341789">
            <w:pPr>
              <w:spacing w:after="462" w:line="277" w:lineRule="auto"/>
              <w:ind w:left="432" w:hanging="504"/>
              <w:jc w:val="both"/>
            </w:pP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dravotn</w:t>
            </w:r>
            <w:proofErr w:type="spellEnd"/>
            <w:r>
              <w:rPr>
                <w:sz w:val="12"/>
              </w:rPr>
              <w:t xml:space="preserve">! ú5tav st </w:t>
            </w:r>
            <w:proofErr w:type="spellStart"/>
            <w:r>
              <w:rPr>
                <w:sz w:val="12"/>
              </w:rPr>
              <w:t>sítŤeĺn</w:t>
            </w:r>
            <w:proofErr w:type="spellEnd"/>
            <w:r>
              <w:rPr>
                <w:sz w:val="12"/>
              </w:rPr>
              <w:t xml:space="preserve"> v </w:t>
            </w:r>
            <w:proofErr w:type="spellStart"/>
            <w:r>
              <w:rPr>
                <w:sz w:val="12"/>
              </w:rPr>
              <w:t>reginr'dn</w:t>
            </w:r>
            <w:proofErr w:type="spellEnd"/>
            <w:r>
              <w:rPr>
                <w:sz w:val="12"/>
              </w:rPr>
              <w:t>,</w:t>
            </w:r>
            <w:proofErr w:type="gramStart"/>
            <w:r>
              <w:rPr>
                <w:sz w:val="12"/>
              </w:rPr>
              <w:t>' ;</w:t>
            </w:r>
            <w:proofErr w:type="spellStart"/>
            <w:r>
              <w:rPr>
                <w:sz w:val="12"/>
              </w:rPr>
              <w:t>ra</w:t>
            </w:r>
            <w:r>
              <w:rPr>
                <w:sz w:val="12"/>
                <w:vertAlign w:val="superscript"/>
              </w:rPr>
              <w:t>Ľ</w:t>
            </w:r>
            <w:proofErr w:type="spellEnd"/>
            <w:proofErr w:type="gramEnd"/>
            <w:r>
              <w:rPr>
                <w:sz w:val="12"/>
              </w:rPr>
              <w:t>:</w:t>
            </w:r>
          </w:p>
          <w:p w:rsidR="00B27B89" w:rsidRDefault="00341789">
            <w:pPr>
              <w:spacing w:after="0"/>
              <w:ind w:left="145"/>
              <w:jc w:val="center"/>
            </w:pPr>
            <w:r>
              <w:rPr>
                <w:sz w:val="26"/>
              </w:rPr>
              <w:t xml:space="preserve">I </w:t>
            </w:r>
            <w:proofErr w:type="gramStart"/>
            <w:r>
              <w:rPr>
                <w:sz w:val="26"/>
              </w:rPr>
              <w:t>O -05</w:t>
            </w:r>
            <w:proofErr w:type="gramEnd"/>
            <w:r>
              <w:rPr>
                <w:sz w:val="26"/>
              </w:rPr>
              <w:t>-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27B89" w:rsidRDefault="00341789">
            <w:pPr>
              <w:spacing w:after="0"/>
            </w:pPr>
            <w:proofErr w:type="spellStart"/>
            <w:r>
              <w:rPr>
                <w:sz w:val="12"/>
              </w:rPr>
              <w:t>ržüd</w:t>
            </w:r>
            <w:proofErr w:type="spellEnd"/>
          </w:p>
        </w:tc>
      </w:tr>
    </w:tbl>
    <w:p w:rsidR="00B27B89" w:rsidRDefault="00341789">
      <w:pPr>
        <w:spacing w:after="692" w:line="216" w:lineRule="auto"/>
        <w:ind w:left="8023" w:right="-10" w:hanging="5138"/>
        <w:jc w:val="both"/>
      </w:pPr>
      <w:r>
        <w:rPr>
          <w:vertAlign w:val="superscript"/>
        </w:rPr>
        <w:t>7</w:t>
      </w:r>
      <w:r>
        <w:t xml:space="preserve">Zdravotní ústav se sídlem v Ústí nad Labem laboratoř fyziologie práce Plzeň 17. listopadu, 301 00 Plzeň MUDr. Alice </w:t>
      </w:r>
      <w:proofErr w:type="spellStart"/>
      <w:r>
        <w:t>Langhammerová</w:t>
      </w:r>
      <w:proofErr w:type="spellEnd"/>
    </w:p>
    <w:p w:rsidR="00B27B89" w:rsidRDefault="00341789">
      <w:pPr>
        <w:spacing w:after="205"/>
        <w:ind w:left="965"/>
      </w:pPr>
      <w:r>
        <w:t>9001</w:t>
      </w:r>
    </w:p>
    <w:p w:rsidR="00B27B89" w:rsidRDefault="00341789">
      <w:pPr>
        <w:pStyle w:val="Nadpis3"/>
        <w:spacing w:after="342"/>
      </w:pPr>
      <w:r>
        <w:t>JAROST</w:t>
      </w:r>
    </w:p>
    <w:p w:rsidR="00B27B89" w:rsidRDefault="00341789">
      <w:pPr>
        <w:spacing w:after="281" w:line="219" w:lineRule="auto"/>
        <w:ind w:left="2381" w:right="514" w:hanging="581"/>
      </w:pPr>
      <w:r>
        <w:rPr>
          <w:sz w:val="26"/>
        </w:rPr>
        <w:t xml:space="preserve">Věc: </w:t>
      </w:r>
      <w:r>
        <w:rPr>
          <w:sz w:val="26"/>
          <w:u w:val="single" w:color="000000"/>
        </w:rPr>
        <w:t>Dodatek k</w:t>
      </w:r>
      <w:r>
        <w:rPr>
          <w:sz w:val="26"/>
        </w:rPr>
        <w:t xml:space="preserve"> </w:t>
      </w:r>
      <w:r>
        <w:rPr>
          <w:sz w:val="26"/>
          <w:u w:val="single" w:color="000000"/>
        </w:rPr>
        <w:t>objednávce měření a hodnocení lokální svalové zátěže a celkové fyzické zátěže</w:t>
      </w:r>
    </w:p>
    <w:p w:rsidR="00B27B89" w:rsidRDefault="00341789">
      <w:pPr>
        <w:pStyle w:val="Nadpis3"/>
        <w:ind w:left="481"/>
      </w:pPr>
      <w:proofErr w:type="spellStart"/>
      <w:r>
        <w:t>aso</w:t>
      </w:r>
      <w:proofErr w:type="spellEnd"/>
    </w:p>
    <w:p w:rsidR="00B27B89" w:rsidRDefault="00341789">
      <w:pPr>
        <w:spacing w:after="0" w:line="216" w:lineRule="auto"/>
        <w:ind w:left="2386" w:hanging="1921"/>
      </w:pPr>
      <w:r>
        <w:rPr>
          <w:sz w:val="24"/>
        </w:rPr>
        <w:t>EROLOCIE</w:t>
      </w:r>
      <w:r>
        <w:rPr>
          <w:sz w:val="24"/>
        </w:rPr>
        <w:tab/>
      </w:r>
      <w:r>
        <w:rPr>
          <w:sz w:val="24"/>
        </w:rPr>
        <w:t xml:space="preserve">Dobrý den, bereme na vědomí navýšení ceny oproti cenové nabídce ze dne 9. 1 1. 2017 0 16 </w:t>
      </w:r>
      <w:proofErr w:type="gramStart"/>
      <w:r>
        <w:rPr>
          <w:sz w:val="24"/>
        </w:rPr>
        <w:t>400,Kč</w:t>
      </w:r>
      <w:proofErr w:type="gramEnd"/>
      <w:r>
        <w:rPr>
          <w:sz w:val="24"/>
        </w:rPr>
        <w:t xml:space="preserve"> + cestovné ve výši 2950,--Kč, ke kterému došlo na základě navýšení rozsahu měření a hodnocení lokální svalové zátěže a celkové fyzické zátěže u našeho klienta M</w:t>
      </w:r>
      <w:r>
        <w:rPr>
          <w:sz w:val="24"/>
        </w:rPr>
        <w:t>ASO UZENINY PÍSEK, a.s. IČO 26419793, sídlo společnosti Novodvorská 1062/12,</w:t>
      </w:r>
    </w:p>
    <w:p w:rsidR="00B27B89" w:rsidRDefault="00341789">
      <w:pPr>
        <w:spacing w:after="31" w:line="261" w:lineRule="auto"/>
        <w:ind w:left="2396"/>
        <w:jc w:val="both"/>
      </w:pPr>
      <w:r>
        <w:rPr>
          <w:sz w:val="24"/>
        </w:rPr>
        <w:t>Praha 4, 142 00, na provozně v Písku, Samoty 1533, Písek 397 01. ve dnech 17. 18. 4.</w:t>
      </w:r>
    </w:p>
    <w:p w:rsidR="00B27B89" w:rsidRDefault="00341789">
      <w:pPr>
        <w:tabs>
          <w:tab w:val="center" w:pos="831"/>
          <w:tab w:val="center" w:pos="2627"/>
        </w:tabs>
        <w:spacing w:after="281" w:line="263" w:lineRule="auto"/>
      </w:pPr>
      <w:r>
        <w:rPr>
          <w:sz w:val="20"/>
        </w:rPr>
        <w:tab/>
      </w:r>
      <w:r>
        <w:rPr>
          <w:sz w:val="20"/>
        </w:rPr>
        <w:t>CEZPEČNOST</w:t>
      </w:r>
      <w:r>
        <w:rPr>
          <w:sz w:val="20"/>
        </w:rPr>
        <w:tab/>
        <w:t>2018</w:t>
      </w:r>
    </w:p>
    <w:p w:rsidR="00B27B89" w:rsidRDefault="00341789">
      <w:pPr>
        <w:pStyle w:val="Nadpis3"/>
        <w:spacing w:after="396" w:line="259" w:lineRule="auto"/>
        <w:ind w:left="730" w:firstLine="0"/>
      </w:pPr>
      <w:r>
        <w:rPr>
          <w:sz w:val="24"/>
        </w:rPr>
        <w:t>EDRAM</w:t>
      </w:r>
    </w:p>
    <w:p w:rsidR="00B27B89" w:rsidRDefault="00341789">
      <w:pPr>
        <w:spacing w:after="520" w:line="216" w:lineRule="auto"/>
        <w:ind w:left="2391" w:firstLine="5"/>
      </w:pPr>
      <w:r>
        <w:rPr>
          <w:sz w:val="24"/>
        </w:rPr>
        <w:t xml:space="preserve">Kontaktní zaměstnanec je paní </w:t>
      </w:r>
      <w:proofErr w:type="spellStart"/>
      <w:r>
        <w:rPr>
          <w:sz w:val="24"/>
        </w:rPr>
        <w:t>Mgr.Gabriela</w:t>
      </w:r>
      <w:proofErr w:type="spellEnd"/>
      <w:r>
        <w:rPr>
          <w:sz w:val="24"/>
        </w:rPr>
        <w:t xml:space="preserve"> Benešová, Vedoucí personálního oddělení, MASO UZENINY PÍSEK, a.s., tel. +420 382 203 275, gabriela.benesova@muuupisek.cz</w:t>
      </w:r>
    </w:p>
    <w:p w:rsidR="00B27B89" w:rsidRDefault="00341789">
      <w:pPr>
        <w:spacing w:after="1640" w:line="261" w:lineRule="auto"/>
        <w:ind w:left="2401"/>
        <w:jc w:val="both"/>
      </w:pPr>
      <w:r>
        <w:rPr>
          <w:sz w:val="24"/>
        </w:rPr>
        <w:t>Fakturu prosím vystavit na společnost MASO UZENINY PÍSEK.</w:t>
      </w:r>
    </w:p>
    <w:p w:rsidR="00B27B89" w:rsidRDefault="00341789">
      <w:pPr>
        <w:pStyle w:val="Nadpis2"/>
        <w:spacing w:line="259" w:lineRule="auto"/>
        <w:ind w:left="2401" w:right="0" w:firstLine="0"/>
        <w:jc w:val="left"/>
      </w:pPr>
      <w:r>
        <w:rPr>
          <w:sz w:val="26"/>
        </w:rPr>
        <w:t xml:space="preserve">Ivana </w:t>
      </w:r>
      <w:proofErr w:type="spellStart"/>
      <w:r>
        <w:rPr>
          <w:sz w:val="26"/>
        </w:rPr>
        <w:t>Vokálková</w:t>
      </w:r>
      <w:proofErr w:type="spellEnd"/>
    </w:p>
    <w:p w:rsidR="00B27B89" w:rsidRDefault="00341789">
      <w:pPr>
        <w:spacing w:after="381" w:line="261" w:lineRule="auto"/>
        <w:ind w:left="2396" w:right="3520"/>
        <w:jc w:val="both"/>
      </w:pPr>
      <w:r>
        <w:rPr>
          <w:sz w:val="24"/>
        </w:rPr>
        <w:t>OZO v prevenci riz</w:t>
      </w:r>
      <w:r>
        <w:rPr>
          <w:sz w:val="24"/>
        </w:rPr>
        <w:t xml:space="preserve">ik VUBP/735/PREV/2017 </w:t>
      </w:r>
      <w:proofErr w:type="spellStart"/>
      <w:r>
        <w:rPr>
          <w:sz w:val="24"/>
        </w:rPr>
        <w:t>Quality</w:t>
      </w:r>
      <w:proofErr w:type="spellEnd"/>
      <w:r>
        <w:rPr>
          <w:sz w:val="24"/>
        </w:rPr>
        <w:t xml:space="preserve"> Centrum,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 r.o.</w:t>
      </w:r>
    </w:p>
    <w:p w:rsidR="00B27B89" w:rsidRDefault="00341789">
      <w:pPr>
        <w:spacing w:after="1599" w:line="261" w:lineRule="auto"/>
        <w:ind w:left="2396"/>
        <w:jc w:val="both"/>
      </w:pPr>
      <w:r>
        <w:rPr>
          <w:sz w:val="24"/>
        </w:rPr>
        <w:t>Dne 10. 5. 2018</w:t>
      </w:r>
    </w:p>
    <w:p w:rsidR="00B27B89" w:rsidRDefault="00341789">
      <w:pPr>
        <w:pStyle w:val="Nadpis1"/>
      </w:pPr>
      <w:r>
        <w:t>PORADENSTVÍ • SKOLENÍ IMPLEMENTACE CERTIFIKACE</w:t>
      </w:r>
    </w:p>
    <w:p w:rsidR="00B27B89" w:rsidRDefault="00341789">
      <w:pPr>
        <w:spacing w:after="0" w:line="216" w:lineRule="auto"/>
        <w:jc w:val="center"/>
      </w:pPr>
      <w:proofErr w:type="spellStart"/>
      <w:r>
        <w:rPr>
          <w:sz w:val="16"/>
        </w:rPr>
        <w:t>Quaiity</w:t>
      </w:r>
      <w:proofErr w:type="spellEnd"/>
      <w:r>
        <w:rPr>
          <w:sz w:val="16"/>
        </w:rPr>
        <w:t xml:space="preserve"> Centrum, spol. s r.o. je poradenskou společností poskytující od roku 1993 komplexní služby při zavádění a údržbě systémů managementu d</w:t>
      </w:r>
      <w:r>
        <w:rPr>
          <w:sz w:val="16"/>
        </w:rPr>
        <w:t xml:space="preserve">le mezinárodních norem ESO. </w:t>
      </w:r>
      <w:proofErr w:type="spellStart"/>
      <w:r>
        <w:rPr>
          <w:sz w:val="16"/>
        </w:rPr>
        <w:t>Uspěšně</w:t>
      </w:r>
      <w:proofErr w:type="spellEnd"/>
      <w:r>
        <w:rPr>
          <w:sz w:val="16"/>
        </w:rPr>
        <w:t xml:space="preserve"> spolupracuje s řadou národních i mezinárodních certifikačních organizací. Společnost klade stejný důraz na Jakost, bezpečnost a ochranu </w:t>
      </w:r>
      <w:proofErr w:type="spellStart"/>
      <w:r>
        <w:rPr>
          <w:sz w:val="16"/>
        </w:rPr>
        <w:lastRenderedPageBreak/>
        <w:t>životnłho</w:t>
      </w:r>
      <w:proofErr w:type="spellEnd"/>
      <w:r>
        <w:rPr>
          <w:sz w:val="16"/>
        </w:rPr>
        <w:t xml:space="preserve"> prostředí, jak </w:t>
      </w:r>
      <w:proofErr w:type="spellStart"/>
      <w:r>
        <w:rPr>
          <w:sz w:val="16"/>
        </w:rPr>
        <w:t>pň</w:t>
      </w:r>
      <w:proofErr w:type="spellEnd"/>
      <w:r>
        <w:rPr>
          <w:sz w:val="16"/>
        </w:rPr>
        <w:t xml:space="preserve"> činnostech pro průmysl, tak i pro oblast služeb. Používa</w:t>
      </w:r>
      <w:r>
        <w:rPr>
          <w:sz w:val="16"/>
        </w:rPr>
        <w:t xml:space="preserve">nými prostředky </w:t>
      </w:r>
      <w:proofErr w:type="spellStart"/>
      <w:r>
        <w:rPr>
          <w:sz w:val="16"/>
        </w:rPr>
        <w:t>Quality</w:t>
      </w:r>
      <w:proofErr w:type="spellEnd"/>
      <w:r>
        <w:rPr>
          <w:sz w:val="16"/>
        </w:rPr>
        <w:t xml:space="preserve"> Centrum, spol. s r.o. jsou poradenství, školení, audity a další nástroje dle individuálních požadavků klienta. Tento </w:t>
      </w:r>
      <w:r>
        <w:rPr>
          <w:sz w:val="16"/>
        </w:rPr>
        <w:tab/>
        <w:t xml:space="preserve">obchodním 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spožetac,stž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Quaži?y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>r.o.</w:t>
      </w:r>
    </w:p>
    <w:sectPr w:rsidR="00B27B89">
      <w:pgSz w:w="11909" w:h="16838"/>
      <w:pgMar w:top="84" w:right="696" w:bottom="440" w:left="3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89"/>
    <w:rsid w:val="00341789"/>
    <w:rsid w:val="00B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97D7-8972-4705-9BEF-3E251E6A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79"/>
      <w:jc w:val="right"/>
      <w:outlineLvl w:val="0"/>
    </w:pPr>
    <w:rPr>
      <w:rFonts w:ascii="Calibri" w:eastAsia="Calibri" w:hAnsi="Calibri" w:cs="Calibri"/>
      <w:color w:val="000000"/>
      <w:sz w:val="1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2017" w:right="442" w:firstLine="10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3" w:lineRule="auto"/>
      <w:ind w:left="725" w:hanging="10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6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2018-05-11T10:00:00Z</dcterms:created>
  <dcterms:modified xsi:type="dcterms:W3CDTF">2018-05-11T10:00:00Z</dcterms:modified>
</cp:coreProperties>
</file>