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BF0D2" w14:textId="77777777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137010">
        <w:rPr>
          <w:sz w:val="24"/>
          <w:szCs w:val="24"/>
        </w:rPr>
        <w:t>EV. ČÍSLO OBJEDNATELE: 18/PRTN 0</w:t>
      </w:r>
      <w:r>
        <w:rPr>
          <w:sz w:val="24"/>
          <w:szCs w:val="24"/>
        </w:rPr>
        <w:t>3</w:t>
      </w:r>
    </w:p>
    <w:p w14:paraId="12027DDC" w14:textId="77777777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  <w:r w:rsidRPr="00137010">
        <w:rPr>
          <w:sz w:val="24"/>
          <w:szCs w:val="24"/>
        </w:rPr>
        <w:t>EV. ČÍSLO ZHOTOVITELE:</w:t>
      </w:r>
    </w:p>
    <w:p w14:paraId="04A32509" w14:textId="77777777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</w:p>
    <w:p w14:paraId="01D08205" w14:textId="77777777" w:rsidR="00197BC6" w:rsidRPr="00137010" w:rsidRDefault="00197BC6" w:rsidP="00197BC6">
      <w:pPr>
        <w:pStyle w:val="Nzev"/>
        <w:spacing w:line="240" w:lineRule="auto"/>
        <w:jc w:val="both"/>
        <w:rPr>
          <w:sz w:val="24"/>
          <w:szCs w:val="24"/>
        </w:rPr>
      </w:pPr>
    </w:p>
    <w:p w14:paraId="3718B2B0" w14:textId="77777777" w:rsidR="00197BC6" w:rsidRPr="00137010" w:rsidRDefault="00197BC6" w:rsidP="00197BC6">
      <w:pPr>
        <w:pStyle w:val="Nzev"/>
        <w:spacing w:line="240" w:lineRule="auto"/>
        <w:rPr>
          <w:sz w:val="24"/>
          <w:szCs w:val="24"/>
        </w:rPr>
      </w:pPr>
      <w:r w:rsidRPr="00137010">
        <w:rPr>
          <w:sz w:val="24"/>
          <w:szCs w:val="24"/>
        </w:rPr>
        <w:t>S M L O U V A  O  D Í L O</w:t>
      </w:r>
    </w:p>
    <w:p w14:paraId="498BDE9C" w14:textId="77777777" w:rsidR="00197BC6" w:rsidRPr="00137010" w:rsidRDefault="00197BC6" w:rsidP="00197BC6">
      <w:pPr>
        <w:pStyle w:val="Nzev"/>
        <w:spacing w:line="240" w:lineRule="auto"/>
        <w:rPr>
          <w:sz w:val="24"/>
          <w:szCs w:val="24"/>
        </w:rPr>
      </w:pPr>
      <w:r w:rsidRPr="00137010">
        <w:rPr>
          <w:sz w:val="24"/>
          <w:szCs w:val="24"/>
        </w:rPr>
        <w:t>uzavřená níže uvedeného dne, měsíce a roku podle § 2586</w:t>
      </w:r>
    </w:p>
    <w:p w14:paraId="15E7DAE5" w14:textId="77777777" w:rsidR="00197BC6" w:rsidRPr="00137010" w:rsidRDefault="00197BC6" w:rsidP="00197BC6">
      <w:pPr>
        <w:pStyle w:val="Nzev"/>
        <w:spacing w:line="240" w:lineRule="auto"/>
        <w:rPr>
          <w:sz w:val="24"/>
          <w:szCs w:val="24"/>
        </w:rPr>
      </w:pPr>
      <w:r w:rsidRPr="00137010">
        <w:rPr>
          <w:sz w:val="24"/>
          <w:szCs w:val="24"/>
        </w:rPr>
        <w:t>a násl. zákona č. 89/2012 Sb., Občanský zákoník</w:t>
      </w:r>
    </w:p>
    <w:p w14:paraId="7AC53CF5" w14:textId="77777777" w:rsidR="00197BC6" w:rsidRPr="00137010" w:rsidRDefault="00197BC6" w:rsidP="00E478A4">
      <w:pPr>
        <w:pStyle w:val="Nzev"/>
        <w:spacing w:line="240" w:lineRule="auto"/>
        <w:rPr>
          <w:b w:val="0"/>
          <w:sz w:val="24"/>
          <w:szCs w:val="24"/>
        </w:rPr>
      </w:pPr>
      <w:r w:rsidRPr="00137010">
        <w:rPr>
          <w:b w:val="0"/>
          <w:sz w:val="24"/>
          <w:szCs w:val="24"/>
        </w:rPr>
        <w:t>(dále jen „Smlouva“)</w:t>
      </w:r>
    </w:p>
    <w:p w14:paraId="7BC084ED" w14:textId="77777777" w:rsidR="00197BC6" w:rsidRPr="00137010" w:rsidRDefault="00197BC6" w:rsidP="00197BC6">
      <w:pPr>
        <w:spacing w:line="240" w:lineRule="auto"/>
        <w:ind w:left="284" w:right="1418"/>
        <w:jc w:val="both"/>
        <w:rPr>
          <w:rFonts w:ascii="Times New Roman" w:hAnsi="Times New Roman"/>
          <w:szCs w:val="24"/>
        </w:rPr>
      </w:pPr>
    </w:p>
    <w:p w14:paraId="23B8771A" w14:textId="77777777" w:rsidR="00197BC6" w:rsidRPr="00137010" w:rsidRDefault="00197BC6" w:rsidP="00197BC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sz w:val="24"/>
          <w:szCs w:val="24"/>
        </w:rPr>
        <w:t>Článek 1</w:t>
      </w:r>
    </w:p>
    <w:p w14:paraId="76BDF5C9" w14:textId="77777777" w:rsidR="00197BC6" w:rsidRPr="00137010" w:rsidRDefault="00197BC6" w:rsidP="00197BC6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sz w:val="24"/>
          <w:szCs w:val="24"/>
        </w:rPr>
        <w:t>Smluvní strany</w:t>
      </w:r>
    </w:p>
    <w:p w14:paraId="708B1BF3" w14:textId="77777777" w:rsidR="00197BC6" w:rsidRPr="00137010" w:rsidRDefault="00197BC6" w:rsidP="00197BC6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</w:p>
    <w:p w14:paraId="23BC23E7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81" w:right="163" w:hanging="2597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Objednatel:</w:t>
      </w:r>
      <w:r w:rsidRPr="00137010">
        <w:rPr>
          <w:rFonts w:ascii="Times New Roman" w:hAnsi="Times New Roman"/>
          <w:sz w:val="24"/>
          <w:szCs w:val="24"/>
        </w:rPr>
        <w:t xml:space="preserve"> 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b/>
          <w:bCs/>
          <w:sz w:val="24"/>
          <w:szCs w:val="24"/>
        </w:rPr>
        <w:t>Česká agentura pro standardizaci, státní příspěvková organizace</w:t>
      </w:r>
    </w:p>
    <w:p w14:paraId="03BA1AAE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b/>
          <w:sz w:val="24"/>
          <w:szCs w:val="24"/>
        </w:rPr>
      </w:pPr>
    </w:p>
    <w:p w14:paraId="159E3CD0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Sídlo:</w:t>
      </w:r>
      <w:r w:rsidRPr="00137010">
        <w:rPr>
          <w:rFonts w:ascii="Times New Roman" w:hAnsi="Times New Roman"/>
          <w:sz w:val="24"/>
          <w:szCs w:val="24"/>
        </w:rPr>
        <w:t xml:space="preserve"> 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  <w:t>Biskupský dvůr 1148/5, 110 01 Praha 1</w:t>
      </w:r>
    </w:p>
    <w:p w14:paraId="728FA27E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Bankovní spojení:</w:t>
      </w:r>
      <w:r w:rsidRPr="00137010">
        <w:rPr>
          <w:rFonts w:ascii="Times New Roman" w:hAnsi="Times New Roman"/>
          <w:sz w:val="24"/>
          <w:szCs w:val="24"/>
        </w:rPr>
        <w:t xml:space="preserve"> </w:t>
      </w:r>
      <w:r w:rsidRPr="00137010">
        <w:rPr>
          <w:rFonts w:ascii="Times New Roman" w:hAnsi="Times New Roman"/>
          <w:sz w:val="24"/>
          <w:szCs w:val="24"/>
        </w:rPr>
        <w:tab/>
        <w:t xml:space="preserve">ČNB, centrální pobočka Praha </w:t>
      </w:r>
    </w:p>
    <w:p w14:paraId="0B59BF0D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Číslo účtu: </w:t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>837011/0710</w:t>
      </w:r>
    </w:p>
    <w:p w14:paraId="0D031231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IČO:  </w:t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 xml:space="preserve">06578705                                                              </w:t>
      </w:r>
    </w:p>
    <w:p w14:paraId="49DDABAE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DIČ: </w:t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>není plátcem DPH</w:t>
      </w:r>
    </w:p>
    <w:p w14:paraId="58100FCC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14:paraId="7B3AD9ED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60" w:line="240" w:lineRule="auto"/>
        <w:ind w:left="2879" w:right="163" w:hanging="2595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zastoupený: 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 xml:space="preserve">Mgr. Zdeňkem Veselým, </w:t>
      </w:r>
      <w:r w:rsidRPr="00137010">
        <w:rPr>
          <w:rFonts w:ascii="Times New Roman" w:hAnsi="Times New Roman"/>
          <w:sz w:val="24"/>
          <w:szCs w:val="24"/>
        </w:rPr>
        <w:t>generálním ředitelem</w:t>
      </w:r>
    </w:p>
    <w:p w14:paraId="1BC74A9E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14:paraId="47864A11" w14:textId="77777777" w:rsidR="00197BC6" w:rsidRPr="00137010" w:rsidRDefault="00197BC6" w:rsidP="00197BC6">
      <w:pPr>
        <w:ind w:firstLine="284"/>
        <w:jc w:val="both"/>
        <w:rPr>
          <w:rFonts w:ascii="Times New Roman" w:hAnsi="Times New Roman"/>
          <w:b/>
          <w:szCs w:val="24"/>
        </w:rPr>
      </w:pPr>
    </w:p>
    <w:p w14:paraId="05D450A3" w14:textId="77777777" w:rsidR="00197BC6" w:rsidRPr="00137010" w:rsidRDefault="00197BC6" w:rsidP="00197BC6">
      <w:pPr>
        <w:ind w:firstLine="284"/>
        <w:jc w:val="both"/>
        <w:rPr>
          <w:rFonts w:ascii="Times New Roman" w:hAnsi="Times New Roman"/>
          <w:b/>
          <w:bCs/>
          <w:szCs w:val="24"/>
        </w:rPr>
      </w:pPr>
      <w:r w:rsidRPr="00137010">
        <w:rPr>
          <w:rFonts w:ascii="Times New Roman" w:hAnsi="Times New Roman"/>
          <w:b/>
          <w:szCs w:val="24"/>
        </w:rPr>
        <w:t>Zhotovitel:</w:t>
      </w:r>
      <w:r w:rsidRPr="00137010">
        <w:rPr>
          <w:rFonts w:ascii="Times New Roman" w:hAnsi="Times New Roman"/>
          <w:szCs w:val="24"/>
        </w:rPr>
        <w:tab/>
      </w:r>
      <w:r w:rsidRPr="00137010">
        <w:rPr>
          <w:rFonts w:ascii="Times New Roman" w:hAnsi="Times New Roman"/>
          <w:szCs w:val="24"/>
        </w:rPr>
        <w:tab/>
      </w:r>
      <w:r w:rsidRPr="00137010">
        <w:rPr>
          <w:rFonts w:ascii="Times New Roman" w:hAnsi="Times New Roman"/>
          <w:szCs w:val="24"/>
        </w:rPr>
        <w:tab/>
      </w:r>
      <w:r w:rsidRPr="00137010">
        <w:rPr>
          <w:rFonts w:ascii="Times New Roman" w:hAnsi="Times New Roman"/>
          <w:b/>
          <w:bCs/>
          <w:szCs w:val="24"/>
        </w:rPr>
        <w:t>Institut pro testování a certifikaci, a.s.</w:t>
      </w:r>
    </w:p>
    <w:p w14:paraId="3D262441" w14:textId="77777777" w:rsidR="00197BC6" w:rsidRPr="00137010" w:rsidRDefault="00197BC6" w:rsidP="00197BC6">
      <w:pPr>
        <w:ind w:firstLine="284"/>
        <w:jc w:val="both"/>
        <w:rPr>
          <w:rFonts w:ascii="Times New Roman" w:hAnsi="Times New Roman"/>
          <w:szCs w:val="24"/>
        </w:rPr>
      </w:pPr>
    </w:p>
    <w:p w14:paraId="7B499D70" w14:textId="77777777" w:rsidR="00197BC6" w:rsidRPr="00137010" w:rsidRDefault="00197BC6" w:rsidP="00197BC6">
      <w:pPr>
        <w:ind w:firstLine="284"/>
        <w:jc w:val="both"/>
        <w:rPr>
          <w:rFonts w:ascii="Times New Roman" w:hAnsi="Times New Roman"/>
          <w:szCs w:val="24"/>
        </w:rPr>
      </w:pPr>
      <w:r w:rsidRPr="00137010">
        <w:rPr>
          <w:rFonts w:ascii="Times New Roman" w:hAnsi="Times New Roman"/>
          <w:b/>
          <w:szCs w:val="24"/>
        </w:rPr>
        <w:t>Sídlo:</w:t>
      </w:r>
      <w:r w:rsidRPr="00137010">
        <w:rPr>
          <w:rFonts w:ascii="Times New Roman" w:hAnsi="Times New Roman"/>
          <w:szCs w:val="24"/>
        </w:rPr>
        <w:t xml:space="preserve"> </w:t>
      </w:r>
      <w:r w:rsidRPr="00137010">
        <w:rPr>
          <w:rFonts w:ascii="Times New Roman" w:hAnsi="Times New Roman"/>
          <w:szCs w:val="24"/>
        </w:rPr>
        <w:tab/>
      </w:r>
      <w:r w:rsidRPr="00137010">
        <w:rPr>
          <w:rFonts w:ascii="Times New Roman" w:hAnsi="Times New Roman"/>
          <w:szCs w:val="24"/>
        </w:rPr>
        <w:tab/>
      </w:r>
      <w:r w:rsidRPr="00137010">
        <w:rPr>
          <w:rFonts w:ascii="Times New Roman" w:hAnsi="Times New Roman"/>
          <w:szCs w:val="24"/>
        </w:rPr>
        <w:tab/>
        <w:t>třída Tomáše Bati 299, 763 02 Zlín</w:t>
      </w:r>
    </w:p>
    <w:p w14:paraId="5229CAFF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Bankovní spojení</w:t>
      </w:r>
      <w:r w:rsidRPr="00137010">
        <w:rPr>
          <w:rFonts w:ascii="Times New Roman" w:hAnsi="Times New Roman"/>
          <w:sz w:val="24"/>
          <w:szCs w:val="24"/>
        </w:rPr>
        <w:t>: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  <w:t>Komerční banka, a.s., Pobočka Zlín</w:t>
      </w:r>
    </w:p>
    <w:p w14:paraId="285D757A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Číslo účtu</w:t>
      </w:r>
      <w:r w:rsidRPr="00137010">
        <w:rPr>
          <w:rFonts w:ascii="Times New Roman" w:hAnsi="Times New Roman"/>
          <w:sz w:val="24"/>
          <w:szCs w:val="24"/>
        </w:rPr>
        <w:t>: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  <w:t>12903-661/0100</w:t>
      </w:r>
    </w:p>
    <w:p w14:paraId="24707ED2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>IČO:</w:t>
      </w:r>
      <w:r w:rsidRPr="00137010">
        <w:rPr>
          <w:rFonts w:ascii="Times New Roman" w:hAnsi="Times New Roman"/>
          <w:sz w:val="24"/>
          <w:szCs w:val="24"/>
        </w:rPr>
        <w:t xml:space="preserve">  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  <w:t>47910381</w:t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ab/>
      </w:r>
    </w:p>
    <w:p w14:paraId="0ABE0C4B" w14:textId="77777777" w:rsidR="00197BC6" w:rsidRPr="00137010" w:rsidRDefault="00197BC6" w:rsidP="00197B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b/>
          <w:sz w:val="24"/>
          <w:szCs w:val="24"/>
        </w:rPr>
      </w:pPr>
      <w:r w:rsidRPr="00137010">
        <w:rPr>
          <w:rFonts w:ascii="Times New Roman" w:hAnsi="Times New Roman"/>
          <w:b/>
          <w:sz w:val="24"/>
          <w:szCs w:val="24"/>
        </w:rPr>
        <w:t xml:space="preserve">DIČ: </w:t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b/>
          <w:sz w:val="24"/>
          <w:szCs w:val="24"/>
        </w:rPr>
        <w:tab/>
      </w:r>
      <w:r w:rsidRPr="00137010">
        <w:rPr>
          <w:rFonts w:ascii="Times New Roman" w:hAnsi="Times New Roman"/>
          <w:sz w:val="24"/>
          <w:szCs w:val="24"/>
        </w:rPr>
        <w:t>CZ47910381</w:t>
      </w:r>
    </w:p>
    <w:p w14:paraId="37EA5018" w14:textId="77777777" w:rsidR="00197BC6" w:rsidRPr="00137010" w:rsidRDefault="00197BC6" w:rsidP="00197BC6">
      <w:pPr>
        <w:ind w:firstLine="284"/>
        <w:jc w:val="both"/>
        <w:rPr>
          <w:rFonts w:ascii="Times New Roman" w:hAnsi="Times New Roman"/>
          <w:szCs w:val="24"/>
        </w:rPr>
      </w:pPr>
      <w:r w:rsidRPr="00137010">
        <w:rPr>
          <w:rFonts w:ascii="Times New Roman" w:hAnsi="Times New Roman"/>
          <w:b/>
          <w:szCs w:val="24"/>
        </w:rPr>
        <w:t>zastoupený:</w:t>
      </w:r>
      <w:r w:rsidRPr="00137010">
        <w:rPr>
          <w:rFonts w:ascii="Times New Roman" w:hAnsi="Times New Roman"/>
          <w:b/>
          <w:szCs w:val="24"/>
        </w:rPr>
        <w:tab/>
      </w:r>
      <w:r w:rsidRPr="00137010">
        <w:rPr>
          <w:rFonts w:ascii="Times New Roman" w:hAnsi="Times New Roman"/>
          <w:b/>
          <w:szCs w:val="24"/>
        </w:rPr>
        <w:tab/>
        <w:t xml:space="preserve">RNDr. Radomírem Čevelíkem, </w:t>
      </w:r>
      <w:r w:rsidRPr="00137010">
        <w:rPr>
          <w:rFonts w:ascii="Times New Roman" w:hAnsi="Times New Roman"/>
          <w:szCs w:val="24"/>
        </w:rPr>
        <w:t>místopředsedou představenstva</w:t>
      </w:r>
    </w:p>
    <w:p w14:paraId="330F810F" w14:textId="77777777" w:rsidR="000912A8" w:rsidRDefault="000912A8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14:paraId="74D6FC34" w14:textId="77777777" w:rsidR="00CF5501" w:rsidRDefault="00CF5501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14:paraId="76965C56" w14:textId="77777777" w:rsidR="004873F8" w:rsidRDefault="004873F8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14:paraId="01613C6B" w14:textId="77777777" w:rsidR="000912A8" w:rsidRDefault="000912A8">
      <w:pPr>
        <w:pStyle w:val="lnek"/>
        <w:spacing w:before="0" w:after="0" w:line="240" w:lineRule="auto"/>
        <w:ind w:right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Článek 2</w:t>
      </w:r>
    </w:p>
    <w:p w14:paraId="0A577B03" w14:textId="77777777" w:rsidR="000912A8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</w:t>
      </w:r>
      <w:r w:rsidR="0034750D">
        <w:rPr>
          <w:rFonts w:ascii="Times New Roman" w:hAnsi="Times New Roman"/>
          <w:sz w:val="24"/>
        </w:rPr>
        <w:t>Smlouv</w:t>
      </w:r>
      <w:r>
        <w:rPr>
          <w:rFonts w:ascii="Times New Roman" w:hAnsi="Times New Roman"/>
          <w:sz w:val="24"/>
        </w:rPr>
        <w:t>y</w:t>
      </w:r>
    </w:p>
    <w:p w14:paraId="5916E706" w14:textId="77777777" w:rsidR="000912A8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</w:rPr>
      </w:pPr>
    </w:p>
    <w:p w14:paraId="5EA9BAB7" w14:textId="77777777" w:rsidR="000912A8" w:rsidRPr="0057448D" w:rsidRDefault="000912A8" w:rsidP="007A335C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Předmětem této </w:t>
      </w:r>
      <w:r w:rsidR="0034750D" w:rsidRPr="0057448D">
        <w:rPr>
          <w:rFonts w:ascii="Times New Roman" w:hAnsi="Times New Roman"/>
        </w:rPr>
        <w:t>Smlouv</w:t>
      </w:r>
      <w:r w:rsidRPr="0057448D">
        <w:rPr>
          <w:rFonts w:ascii="Times New Roman" w:hAnsi="Times New Roman"/>
        </w:rPr>
        <w:t xml:space="preserve">y je řešení úkolu zařazeného do </w:t>
      </w:r>
      <w:r w:rsidR="006521E6">
        <w:rPr>
          <w:rFonts w:ascii="Times New Roman" w:hAnsi="Times New Roman"/>
        </w:rPr>
        <w:t>Programu rozvoje</w:t>
      </w:r>
      <w:r w:rsidR="001348F0">
        <w:rPr>
          <w:rFonts w:ascii="Times New Roman" w:hAnsi="Times New Roman"/>
        </w:rPr>
        <w:t xml:space="preserve"> technické normalizace</w:t>
      </w:r>
      <w:r w:rsidR="00CF5501">
        <w:rPr>
          <w:rFonts w:ascii="Times New Roman" w:hAnsi="Times New Roman"/>
        </w:rPr>
        <w:t xml:space="preserve"> na rok 201</w:t>
      </w:r>
      <w:r w:rsidR="00AF5A20">
        <w:rPr>
          <w:rFonts w:ascii="Times New Roman" w:hAnsi="Times New Roman"/>
        </w:rPr>
        <w:t>8</w:t>
      </w:r>
      <w:r w:rsidR="00BF0660" w:rsidRPr="0057448D">
        <w:rPr>
          <w:rFonts w:ascii="Times New Roman" w:hAnsi="Times New Roman"/>
        </w:rPr>
        <w:t xml:space="preserve"> s </w:t>
      </w:r>
      <w:r w:rsidRPr="0057448D">
        <w:rPr>
          <w:rFonts w:ascii="Times New Roman" w:hAnsi="Times New Roman"/>
        </w:rPr>
        <w:t xml:space="preserve"> názvem: </w:t>
      </w:r>
      <w:r w:rsidRPr="00CF5501">
        <w:rPr>
          <w:rFonts w:ascii="Times New Roman" w:hAnsi="Times New Roman"/>
          <w:b/>
        </w:rPr>
        <w:t>„</w:t>
      </w:r>
      <w:r w:rsidR="007A335C" w:rsidRPr="007A335C">
        <w:rPr>
          <w:rFonts w:ascii="Times New Roman" w:hAnsi="Times New Roman"/>
          <w:b/>
        </w:rPr>
        <w:t>Zajištění činnosti vedoucího (convenora) pracovní skupiny CEN/TC 52/WG 12</w:t>
      </w:r>
      <w:r w:rsidR="00956AC4" w:rsidRPr="00CF5501">
        <w:rPr>
          <w:rFonts w:ascii="Times New Roman" w:hAnsi="Times New Roman"/>
          <w:b/>
        </w:rPr>
        <w:t>“</w:t>
      </w:r>
      <w:r w:rsidRPr="0057448D">
        <w:rPr>
          <w:rFonts w:ascii="Times New Roman" w:hAnsi="Times New Roman"/>
        </w:rPr>
        <w:t xml:space="preserve"> (dále jen „dílo”).</w:t>
      </w:r>
    </w:p>
    <w:p w14:paraId="306CE56F" w14:textId="77777777" w:rsidR="0031202B" w:rsidRPr="00BB0EE8" w:rsidRDefault="0031202B" w:rsidP="00EC3F04">
      <w:pPr>
        <w:ind w:left="720"/>
        <w:jc w:val="both"/>
        <w:rPr>
          <w:rFonts w:ascii="Times New Roman" w:hAnsi="Times New Roman"/>
          <w:szCs w:val="24"/>
        </w:rPr>
      </w:pPr>
    </w:p>
    <w:p w14:paraId="5CAA9CD4" w14:textId="77777777" w:rsidR="000912A8" w:rsidRDefault="000912A8" w:rsidP="0057448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>Podrobná specifikace díla:</w:t>
      </w:r>
      <w:r w:rsidR="00CF5501">
        <w:rPr>
          <w:rFonts w:ascii="Times New Roman" w:hAnsi="Times New Roman"/>
        </w:rPr>
        <w:t xml:space="preserve"> </w:t>
      </w:r>
    </w:p>
    <w:p w14:paraId="184F5220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Činnost organizátora pracovní skupiny během roku 201</w:t>
      </w:r>
      <w:r w:rsidR="00AF5A20">
        <w:rPr>
          <w:rFonts w:ascii="Times New Roman" w:hAnsi="Times New Roman"/>
        </w:rPr>
        <w:t>8</w:t>
      </w:r>
      <w:r w:rsidRPr="007A335C">
        <w:rPr>
          <w:rFonts w:ascii="Times New Roman" w:hAnsi="Times New Roman"/>
        </w:rPr>
        <w:t xml:space="preserve"> spočívající v:</w:t>
      </w:r>
    </w:p>
    <w:p w14:paraId="360E58B0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a)</w:t>
      </w:r>
      <w:r w:rsidRPr="007A335C">
        <w:rPr>
          <w:rFonts w:ascii="Times New Roman" w:hAnsi="Times New Roman"/>
        </w:rPr>
        <w:tab/>
        <w:t xml:space="preserve">posouzení požadavků přicházejících z normalizačních úřadů členských států a nebo členů CEN z hlediska jejich závažnosti a zpracování návrhu způsobu reakce na daný požadavek: bez akce (bez dalších kroků)/ interpretace (vysvětlení) / návrh na opravu (dodatek). </w:t>
      </w:r>
    </w:p>
    <w:p w14:paraId="5F6D2137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b)</w:t>
      </w:r>
      <w:r w:rsidRPr="007A335C">
        <w:rPr>
          <w:rFonts w:ascii="Times New Roman" w:hAnsi="Times New Roman"/>
        </w:rPr>
        <w:tab/>
        <w:t xml:space="preserve">Zajištění informování žadatele (osoba/úřad) o způsobu reakce – ve všech případech </w:t>
      </w:r>
    </w:p>
    <w:p w14:paraId="78A02D8B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lastRenderedPageBreak/>
        <w:t>c)</w:t>
      </w:r>
      <w:r w:rsidRPr="007A335C">
        <w:rPr>
          <w:rFonts w:ascii="Times New Roman" w:hAnsi="Times New Roman"/>
        </w:rPr>
        <w:tab/>
        <w:t xml:space="preserve">V případě interpretace nebo návrhu na opravu (dodatek) zpracování pracovního dokumentu s rozborem požadavku a návrhem řešení. Rozeslání tohoto dokumentu všem členům pracovní skupiny za účelem zahájení diskuse a připomínek k návrhu. </w:t>
      </w:r>
    </w:p>
    <w:p w14:paraId="34002349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d)</w:t>
      </w:r>
      <w:r w:rsidRPr="007A335C">
        <w:rPr>
          <w:rFonts w:ascii="Times New Roman" w:hAnsi="Times New Roman"/>
        </w:rPr>
        <w:tab/>
        <w:t>Shromáždění a zpracování všech odpovědí a připomínek členů po 2-4 týdnech od zaslání návrhu řešení, následná diskuse a komunikace formou e-mailové korespondence nebo mítinku.</w:t>
      </w:r>
    </w:p>
    <w:p w14:paraId="04566FAE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e)</w:t>
      </w:r>
      <w:r w:rsidRPr="007A335C">
        <w:rPr>
          <w:rFonts w:ascii="Times New Roman" w:hAnsi="Times New Roman"/>
        </w:rPr>
        <w:tab/>
        <w:t>Sepsání závěrečných zpráv a zaslání konečného závěru žadateli (osoba/úřad)</w:t>
      </w:r>
    </w:p>
    <w:p w14:paraId="0307169E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f)</w:t>
      </w:r>
      <w:r w:rsidRPr="007A335C">
        <w:rPr>
          <w:rFonts w:ascii="Times New Roman" w:hAnsi="Times New Roman"/>
        </w:rPr>
        <w:tab/>
        <w:t xml:space="preserve">V případě opravy (dodatku) zaslání závěrečné zprávy pracovní skupině odpovědné za změny v normách </w:t>
      </w:r>
      <w:r w:rsidR="00705CDD">
        <w:rPr>
          <w:rFonts w:ascii="Times New Roman" w:hAnsi="Times New Roman"/>
        </w:rPr>
        <w:t>souboru</w:t>
      </w:r>
      <w:r w:rsidR="00705CDD" w:rsidRPr="007A335C">
        <w:rPr>
          <w:rFonts w:ascii="Times New Roman" w:hAnsi="Times New Roman"/>
        </w:rPr>
        <w:t xml:space="preserve"> </w:t>
      </w:r>
      <w:r w:rsidRPr="007A335C">
        <w:rPr>
          <w:rFonts w:ascii="Times New Roman" w:hAnsi="Times New Roman"/>
        </w:rPr>
        <w:t>EN 71. Tato pracovní skupina může požadavek na opravu akceptovat nebo odmítnout</w:t>
      </w:r>
    </w:p>
    <w:p w14:paraId="41FB6BE9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g)</w:t>
      </w:r>
      <w:r w:rsidRPr="007A335C">
        <w:rPr>
          <w:rFonts w:ascii="Times New Roman" w:hAnsi="Times New Roman"/>
        </w:rPr>
        <w:tab/>
        <w:t>Pořádání pracovních setkání (mítinků) v návaznosti na povahu požadavků (viz d) nebo podle potřeby členů skupiny</w:t>
      </w:r>
    </w:p>
    <w:p w14:paraId="6567B28B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h)</w:t>
      </w:r>
      <w:r w:rsidRPr="007A335C">
        <w:rPr>
          <w:rFonts w:ascii="Times New Roman" w:hAnsi="Times New Roman"/>
        </w:rPr>
        <w:tab/>
        <w:t>Presentace a obhajoba oprav (dodatků) během setkání pracovní skupiny za účelem zlepšení EN 71</w:t>
      </w:r>
    </w:p>
    <w:p w14:paraId="56397ABA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i)</w:t>
      </w:r>
      <w:r w:rsidRPr="007A335C">
        <w:rPr>
          <w:rFonts w:ascii="Times New Roman" w:hAnsi="Times New Roman"/>
        </w:rPr>
        <w:tab/>
        <w:t>Doručení roční zprávy předsedovi CEN/TC 52</w:t>
      </w:r>
    </w:p>
    <w:p w14:paraId="7626118D" w14:textId="77777777" w:rsidR="007A335C" w:rsidRP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j)</w:t>
      </w:r>
      <w:r w:rsidRPr="007A335C">
        <w:rPr>
          <w:rFonts w:ascii="Times New Roman" w:hAnsi="Times New Roman"/>
        </w:rPr>
        <w:tab/>
        <w:t>Kontrola každého odborného návrhu z hlediska shody s požadavky CEN</w:t>
      </w:r>
    </w:p>
    <w:p w14:paraId="2D7C4237" w14:textId="77777777" w:rsidR="007A335C" w:rsidRDefault="007A335C" w:rsidP="007A335C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k)</w:t>
      </w:r>
      <w:r w:rsidRPr="007A335C">
        <w:rPr>
          <w:rFonts w:ascii="Times New Roman" w:hAnsi="Times New Roman"/>
        </w:rPr>
        <w:tab/>
        <w:t>Nominování nových členů pracovní skupiny</w:t>
      </w:r>
    </w:p>
    <w:p w14:paraId="1304F25A" w14:textId="77777777" w:rsidR="007A335C" w:rsidRPr="0057448D" w:rsidRDefault="007A335C" w:rsidP="007A335C">
      <w:pPr>
        <w:ind w:left="426"/>
        <w:jc w:val="both"/>
        <w:rPr>
          <w:rFonts w:ascii="Times New Roman" w:hAnsi="Times New Roman"/>
        </w:rPr>
      </w:pPr>
    </w:p>
    <w:p w14:paraId="3FD22D47" w14:textId="77777777" w:rsidR="000912A8" w:rsidRDefault="00255FF1" w:rsidP="0057448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Výsledkem řešení díla bude: </w:t>
      </w:r>
    </w:p>
    <w:p w14:paraId="7D1FDAAD" w14:textId="77777777" w:rsidR="007E5EF3" w:rsidRDefault="007A335C" w:rsidP="0057448D">
      <w:pPr>
        <w:ind w:left="426"/>
        <w:jc w:val="both"/>
        <w:rPr>
          <w:rFonts w:ascii="Times New Roman" w:hAnsi="Times New Roman"/>
        </w:rPr>
      </w:pPr>
      <w:r w:rsidRPr="007A335C">
        <w:rPr>
          <w:rFonts w:ascii="Times New Roman" w:hAnsi="Times New Roman"/>
        </w:rPr>
        <w:t>Zpráva o činnosti pracovní skupiny</w:t>
      </w:r>
    </w:p>
    <w:p w14:paraId="4A150F8A" w14:textId="77777777" w:rsidR="007A335C" w:rsidRPr="0057448D" w:rsidRDefault="007A335C" w:rsidP="0057448D">
      <w:pPr>
        <w:ind w:left="426"/>
        <w:jc w:val="both"/>
        <w:rPr>
          <w:rFonts w:ascii="Times New Roman" w:hAnsi="Times New Roman"/>
        </w:rPr>
      </w:pPr>
    </w:p>
    <w:p w14:paraId="2502022B" w14:textId="77777777" w:rsidR="0079276E" w:rsidRPr="0057448D" w:rsidRDefault="0079276E" w:rsidP="0057448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se zavazuje na svůj náklad a své nebezpečí k provedení díla podle podmínek stanovených ve </w:t>
      </w:r>
      <w:r w:rsidR="0034750D" w:rsidRPr="0057448D">
        <w:rPr>
          <w:rFonts w:ascii="Times New Roman" w:hAnsi="Times New Roman"/>
        </w:rPr>
        <w:t>Smlouv</w:t>
      </w:r>
      <w:r w:rsidRPr="0057448D">
        <w:rPr>
          <w:rFonts w:ascii="Times New Roman" w:hAnsi="Times New Roman"/>
        </w:rPr>
        <w:t>ě.</w:t>
      </w:r>
    </w:p>
    <w:p w14:paraId="5919E7B6" w14:textId="77777777" w:rsidR="001E4666" w:rsidRDefault="001E466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1418"/>
        <w:rPr>
          <w:rFonts w:ascii="Times New Roman" w:hAnsi="Times New Roman"/>
          <w:sz w:val="26"/>
        </w:rPr>
      </w:pPr>
    </w:p>
    <w:p w14:paraId="51DB24E1" w14:textId="77777777" w:rsidR="000912A8" w:rsidRDefault="000912A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709" w:right="17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3</w:t>
      </w:r>
    </w:p>
    <w:p w14:paraId="5F22BDED" w14:textId="77777777" w:rsidR="000912A8" w:rsidRDefault="000912A8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</w:t>
      </w:r>
    </w:p>
    <w:p w14:paraId="52DD2668" w14:textId="77777777" w:rsidR="00A80CD9" w:rsidRPr="00BB0EE8" w:rsidRDefault="000912A8" w:rsidP="0057448D">
      <w:pPr>
        <w:spacing w:before="120"/>
        <w:jc w:val="both"/>
        <w:rPr>
          <w:rFonts w:ascii="Times New Roman" w:hAnsi="Times New Roman"/>
          <w:szCs w:val="24"/>
        </w:rPr>
      </w:pPr>
      <w:r w:rsidRPr="00BB0EE8">
        <w:rPr>
          <w:rFonts w:ascii="Times New Roman" w:hAnsi="Times New Roman"/>
          <w:szCs w:val="24"/>
        </w:rPr>
        <w:t xml:space="preserve">Smluvní cena za provedení díla činí </w:t>
      </w:r>
      <w:r w:rsidR="009F7CBE">
        <w:rPr>
          <w:rFonts w:ascii="Times New Roman" w:hAnsi="Times New Roman"/>
          <w:szCs w:val="24"/>
        </w:rPr>
        <w:t>6</w:t>
      </w:r>
      <w:r w:rsidR="009922DA">
        <w:rPr>
          <w:rFonts w:ascii="Times New Roman" w:hAnsi="Times New Roman"/>
          <w:szCs w:val="24"/>
        </w:rPr>
        <w:t>5</w:t>
      </w:r>
      <w:r w:rsidR="00FE183A">
        <w:rPr>
          <w:rFonts w:ascii="Times New Roman" w:hAnsi="Times New Roman"/>
          <w:szCs w:val="24"/>
        </w:rPr>
        <w:t xml:space="preserve"> 000</w:t>
      </w:r>
      <w:r w:rsidRPr="00BB0EE8">
        <w:rPr>
          <w:rFonts w:ascii="Times New Roman" w:hAnsi="Times New Roman"/>
          <w:szCs w:val="24"/>
        </w:rPr>
        <w:t xml:space="preserve"> Kč (slovy</w:t>
      </w:r>
      <w:r w:rsidR="007E5EF3" w:rsidRPr="00BB0EE8">
        <w:rPr>
          <w:rFonts w:ascii="Times New Roman" w:hAnsi="Times New Roman"/>
          <w:szCs w:val="24"/>
        </w:rPr>
        <w:t xml:space="preserve"> </w:t>
      </w:r>
      <w:r w:rsidR="009F7CBE">
        <w:rPr>
          <w:rFonts w:ascii="Times New Roman" w:hAnsi="Times New Roman"/>
          <w:szCs w:val="24"/>
        </w:rPr>
        <w:t>šedesá</w:t>
      </w:r>
      <w:r w:rsidR="00FE183A">
        <w:rPr>
          <w:rFonts w:ascii="Times New Roman" w:hAnsi="Times New Roman"/>
          <w:szCs w:val="24"/>
        </w:rPr>
        <w:t>t</w:t>
      </w:r>
      <w:r w:rsidR="009922DA">
        <w:rPr>
          <w:rFonts w:ascii="Times New Roman" w:hAnsi="Times New Roman"/>
          <w:szCs w:val="24"/>
        </w:rPr>
        <w:t>pětt</w:t>
      </w:r>
      <w:r w:rsidR="00FE183A">
        <w:rPr>
          <w:rFonts w:ascii="Times New Roman" w:hAnsi="Times New Roman"/>
          <w:szCs w:val="24"/>
        </w:rPr>
        <w:t>isíckorunčeských)</w:t>
      </w:r>
      <w:r w:rsidRPr="00BB0EE8">
        <w:rPr>
          <w:rFonts w:ascii="Times New Roman" w:hAnsi="Times New Roman"/>
          <w:szCs w:val="24"/>
        </w:rPr>
        <w:t xml:space="preserve"> </w:t>
      </w:r>
      <w:r w:rsidR="00BB0EE8">
        <w:rPr>
          <w:rFonts w:ascii="Times New Roman" w:hAnsi="Times New Roman"/>
          <w:szCs w:val="24"/>
        </w:rPr>
        <w:t>s</w:t>
      </w:r>
      <w:r w:rsidRPr="00BB0EE8">
        <w:rPr>
          <w:rFonts w:ascii="Times New Roman" w:hAnsi="Times New Roman"/>
          <w:szCs w:val="24"/>
        </w:rPr>
        <w:t xml:space="preserve"> DPH.</w:t>
      </w:r>
      <w:r w:rsidR="00CF41F3" w:rsidRPr="00BB0EE8">
        <w:rPr>
          <w:rFonts w:ascii="Times New Roman" w:hAnsi="Times New Roman"/>
          <w:szCs w:val="24"/>
        </w:rPr>
        <w:t xml:space="preserve"> </w:t>
      </w:r>
    </w:p>
    <w:p w14:paraId="0917408C" w14:textId="77777777" w:rsidR="00A80CD9" w:rsidRDefault="00A80CD9" w:rsidP="00A80CD9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5C13E963" w14:textId="77777777" w:rsidR="009F7CBE" w:rsidRDefault="009F7CBE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</w:rPr>
      </w:pPr>
    </w:p>
    <w:p w14:paraId="02ED7374" w14:textId="77777777" w:rsidR="00560B6D" w:rsidRPr="00A80CD9" w:rsidRDefault="00560B6D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</w:rPr>
      </w:pPr>
      <w:r w:rsidRPr="00A80CD9">
        <w:rPr>
          <w:rFonts w:ascii="Times New Roman" w:hAnsi="Times New Roman"/>
          <w:b/>
          <w:sz w:val="24"/>
        </w:rPr>
        <w:t>Článek 4</w:t>
      </w:r>
    </w:p>
    <w:p w14:paraId="6A72DF9C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Doba plnění </w:t>
      </w:r>
    </w:p>
    <w:p w14:paraId="53F965E6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</w:rPr>
      </w:pPr>
    </w:p>
    <w:p w14:paraId="21C70D8F" w14:textId="1FAAF43C"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>Zhotovitel se zavazuje do</w:t>
      </w:r>
      <w:r w:rsidR="0057448D" w:rsidRPr="0057448D">
        <w:rPr>
          <w:rFonts w:ascii="Times New Roman" w:hAnsi="Times New Roman"/>
        </w:rPr>
        <w:t xml:space="preserve"> </w:t>
      </w:r>
      <w:r w:rsidR="00125935">
        <w:rPr>
          <w:rFonts w:ascii="Times New Roman" w:hAnsi="Times New Roman"/>
        </w:rPr>
        <w:t>15</w:t>
      </w:r>
      <w:r w:rsidR="00956AC4" w:rsidRPr="0057448D">
        <w:rPr>
          <w:rFonts w:ascii="Times New Roman" w:hAnsi="Times New Roman"/>
        </w:rPr>
        <w:t>. listopadu 201</w:t>
      </w:r>
      <w:r w:rsidR="00711B16">
        <w:rPr>
          <w:rFonts w:ascii="Times New Roman" w:hAnsi="Times New Roman"/>
        </w:rPr>
        <w:t>8</w:t>
      </w:r>
      <w:r w:rsidRPr="0057448D">
        <w:rPr>
          <w:rFonts w:ascii="Times New Roman" w:hAnsi="Times New Roman"/>
        </w:rPr>
        <w:t xml:space="preserve"> předat </w:t>
      </w:r>
      <w:r w:rsidR="004E4C59">
        <w:rPr>
          <w:rFonts w:ascii="Times New Roman" w:hAnsi="Times New Roman"/>
        </w:rPr>
        <w:t xml:space="preserve">konečné </w:t>
      </w:r>
      <w:r w:rsidRPr="0057448D">
        <w:rPr>
          <w:rFonts w:ascii="Times New Roman" w:hAnsi="Times New Roman"/>
        </w:rPr>
        <w:t>dílo objednateli v místě jeho sídla.</w:t>
      </w:r>
    </w:p>
    <w:p w14:paraId="6C5FFB17" w14:textId="77777777" w:rsidR="00560B6D" w:rsidRPr="0057448D" w:rsidRDefault="00560B6D" w:rsidP="0057448D">
      <w:pPr>
        <w:ind w:left="426"/>
        <w:jc w:val="both"/>
        <w:rPr>
          <w:rFonts w:ascii="Times New Roman" w:hAnsi="Times New Roman"/>
        </w:rPr>
      </w:pPr>
    </w:p>
    <w:p w14:paraId="3930A0E2" w14:textId="77777777"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je povinen předat objednateli pouze takové dílo, které se považuje za </w:t>
      </w:r>
      <w:r w:rsidR="00C0534C">
        <w:rPr>
          <w:rFonts w:ascii="Times New Roman" w:hAnsi="Times New Roman"/>
        </w:rPr>
        <w:t>dokončené</w:t>
      </w:r>
      <w:r w:rsidR="00C0534C" w:rsidRPr="0057448D">
        <w:rPr>
          <w:rFonts w:ascii="Times New Roman" w:hAnsi="Times New Roman"/>
        </w:rPr>
        <w:t xml:space="preserve"> </w:t>
      </w:r>
      <w:r w:rsidRPr="0057448D">
        <w:rPr>
          <w:rFonts w:ascii="Times New Roman" w:hAnsi="Times New Roman"/>
        </w:rPr>
        <w:t>podle ustanovení čl. 5 odst. 1 Smlouvy, nedohodnou-li se smluvní strany jinak.</w:t>
      </w:r>
    </w:p>
    <w:p w14:paraId="1998DDF0" w14:textId="77777777" w:rsidR="00560B6D" w:rsidRPr="0057448D" w:rsidRDefault="00560B6D" w:rsidP="0057448D">
      <w:pPr>
        <w:ind w:left="426"/>
        <w:jc w:val="both"/>
        <w:rPr>
          <w:rFonts w:ascii="Times New Roman" w:hAnsi="Times New Roman"/>
        </w:rPr>
      </w:pPr>
    </w:p>
    <w:p w14:paraId="1886FFE1" w14:textId="77777777"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je oprávněn nabídnout dílo objednateli i před tímto termínem, ale pouze v případě, že je vyhotoveno řádně a považuje se za </w:t>
      </w:r>
      <w:r w:rsidR="00C0534C">
        <w:rPr>
          <w:rFonts w:ascii="Times New Roman" w:hAnsi="Times New Roman"/>
        </w:rPr>
        <w:t>dokončené</w:t>
      </w:r>
      <w:r w:rsidR="00C0534C" w:rsidRPr="0057448D">
        <w:rPr>
          <w:rFonts w:ascii="Times New Roman" w:hAnsi="Times New Roman"/>
        </w:rPr>
        <w:t xml:space="preserve"> </w:t>
      </w:r>
      <w:r w:rsidRPr="0057448D">
        <w:rPr>
          <w:rFonts w:ascii="Times New Roman" w:hAnsi="Times New Roman"/>
        </w:rPr>
        <w:t xml:space="preserve">podle ustanovení čl. 5 </w:t>
      </w:r>
      <w:r w:rsidR="006521E6" w:rsidRPr="0057448D">
        <w:rPr>
          <w:rFonts w:ascii="Times New Roman" w:hAnsi="Times New Roman"/>
        </w:rPr>
        <w:t>odst. 1 Smlouvy</w:t>
      </w:r>
      <w:r w:rsidRPr="0057448D">
        <w:rPr>
          <w:rFonts w:ascii="Times New Roman" w:hAnsi="Times New Roman"/>
        </w:rPr>
        <w:t>. V takovém případě je objednatel povinen dílo od zhotovitele převzít a zaplatit mu cenu podle ustanovení čl. 6 odst. 1 Smlouvy.</w:t>
      </w:r>
    </w:p>
    <w:p w14:paraId="0E131D5A" w14:textId="77777777" w:rsidR="00560B6D" w:rsidRDefault="00560B6D" w:rsidP="00560B6D">
      <w:pPr>
        <w:rPr>
          <w:rFonts w:ascii="Times New Roman" w:hAnsi="Times New Roman"/>
        </w:rPr>
      </w:pPr>
    </w:p>
    <w:p w14:paraId="0E59CB88" w14:textId="77777777" w:rsidR="00560B6D" w:rsidRDefault="00560B6D" w:rsidP="00560B6D">
      <w:pPr>
        <w:rPr>
          <w:rFonts w:ascii="Times New Roman" w:hAnsi="Times New Roman"/>
        </w:rPr>
      </w:pPr>
    </w:p>
    <w:p w14:paraId="25E1DEF9" w14:textId="77777777" w:rsidR="00560B6D" w:rsidRDefault="00560B6D" w:rsidP="00560B6D">
      <w:pPr>
        <w:pStyle w:val="Nadpis1"/>
        <w:ind w:right="17"/>
      </w:pPr>
      <w:r>
        <w:t>Článek 5</w:t>
      </w:r>
    </w:p>
    <w:p w14:paraId="6533C3A2" w14:textId="77777777" w:rsidR="00560B6D" w:rsidRDefault="00556B21" w:rsidP="00560B6D">
      <w:pPr>
        <w:pStyle w:val="Nadpis4"/>
      </w:pPr>
      <w:r>
        <w:t xml:space="preserve">Provedení </w:t>
      </w:r>
      <w:r w:rsidR="00560B6D">
        <w:t>díla</w:t>
      </w:r>
    </w:p>
    <w:p w14:paraId="0DE4FB24" w14:textId="77777777" w:rsidR="00560B6D" w:rsidRDefault="00560B6D" w:rsidP="00560B6D">
      <w:pPr>
        <w:pStyle w:val="Text"/>
        <w:tabs>
          <w:tab w:val="clear" w:pos="227"/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</w:p>
    <w:p w14:paraId="24834D07" w14:textId="77777777" w:rsidR="00560B6D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</w:pPr>
      <w:r>
        <w:t xml:space="preserve">Dílo se považuje za </w:t>
      </w:r>
      <w:r w:rsidR="004E4C59">
        <w:t>provedené po</w:t>
      </w:r>
      <w:r>
        <w:t xml:space="preserve"> zapracování zhotovitelem akceptovaných připomínek do konečného znění, eventuálně po písemném odůvodnění neakceptovaných připomínek a po jeho převzetí zástupcem objednatele. </w:t>
      </w:r>
    </w:p>
    <w:p w14:paraId="5C2EBAD1" w14:textId="77777777" w:rsidR="00560B6D" w:rsidRDefault="00560B6D" w:rsidP="00560B6D">
      <w:pPr>
        <w:pStyle w:val="Zkladntext"/>
        <w:ind w:left="510" w:right="17"/>
      </w:pPr>
    </w:p>
    <w:p w14:paraId="07C1C363" w14:textId="77777777" w:rsidR="00560B6D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</w:pPr>
      <w:r>
        <w:lastRenderedPageBreak/>
        <w:t xml:space="preserve">Objednatel je oprávněn převzít od zhotovitele dílo pouze tehdy, bylo-li řádně </w:t>
      </w:r>
      <w:r w:rsidR="00556B21">
        <w:t xml:space="preserve">dokončeno </w:t>
      </w:r>
      <w:r>
        <w:t>dle ustanovení odst. 1.</w:t>
      </w:r>
    </w:p>
    <w:p w14:paraId="2F71702D" w14:textId="77777777" w:rsidR="00560B6D" w:rsidRDefault="00560B6D" w:rsidP="00560B6D">
      <w:pPr>
        <w:pStyle w:val="Zkladntext"/>
        <w:ind w:right="17"/>
      </w:pPr>
    </w:p>
    <w:p w14:paraId="2DE94591" w14:textId="77777777" w:rsidR="00560B6D" w:rsidRPr="00B46E86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  <w:rPr>
          <w:szCs w:val="24"/>
        </w:rPr>
      </w:pPr>
      <w:r>
        <w:t xml:space="preserve">Všechna práva k dílu převzatému podle odst. 1 přechází okamžikem převzetí na objednatele. Zhotovitel současně s vytvořením a předáním díla dává svolení k vydání díla podle potřeb objednatele. </w:t>
      </w:r>
      <w:r w:rsidRPr="00B46E86">
        <w:rPr>
          <w:color w:val="auto"/>
          <w:szCs w:val="24"/>
        </w:rPr>
        <w:t>Toto ustanovení neplatí ohledně použití metodiky díla autorizovanou osobou nebo zhotovitelem.</w:t>
      </w:r>
    </w:p>
    <w:p w14:paraId="691E8FA2" w14:textId="77777777" w:rsidR="00560B6D" w:rsidRDefault="00560B6D" w:rsidP="00560B6D">
      <w:pPr>
        <w:spacing w:line="240" w:lineRule="auto"/>
        <w:ind w:right="15"/>
        <w:jc w:val="both"/>
        <w:rPr>
          <w:rFonts w:ascii="Times New Roman" w:hAnsi="Times New Roman"/>
        </w:rPr>
      </w:pPr>
    </w:p>
    <w:p w14:paraId="54793063" w14:textId="77777777" w:rsidR="00560B6D" w:rsidRDefault="00560B6D" w:rsidP="00560B6D">
      <w:pPr>
        <w:spacing w:line="240" w:lineRule="auto"/>
        <w:ind w:right="15"/>
        <w:jc w:val="both"/>
        <w:rPr>
          <w:rFonts w:ascii="Times New Roman" w:hAnsi="Times New Roman"/>
        </w:rPr>
      </w:pPr>
    </w:p>
    <w:p w14:paraId="48422D71" w14:textId="77777777" w:rsidR="00560B6D" w:rsidRDefault="00560B6D" w:rsidP="00560B6D">
      <w:pPr>
        <w:pStyle w:val="Nadpis1"/>
        <w:ind w:right="17"/>
      </w:pPr>
      <w:r>
        <w:t>Článek 6</w:t>
      </w:r>
    </w:p>
    <w:p w14:paraId="2DD61BF9" w14:textId="77777777" w:rsidR="00560B6D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Platební podmínky</w:t>
      </w:r>
    </w:p>
    <w:p w14:paraId="09FBE3B8" w14:textId="77777777" w:rsidR="00560B6D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</w:rPr>
      </w:pPr>
    </w:p>
    <w:p w14:paraId="1F5BCF88" w14:textId="77777777" w:rsidR="00560B6D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 xml:space="preserve">Objednatel je povinen zaplatit zhotoviteli cenu díla podle čl. 3 Smlouvy po řádném </w:t>
      </w:r>
      <w:r w:rsidR="00C0534C">
        <w:t>provedení</w:t>
      </w:r>
      <w:r>
        <w:t xml:space="preserve"> díla podle čl. 4 Smlouvy na základě písemného potvrzení o převzetí výsledku řešení díla podle Smlouvy, které vydá objednatel zhotoviteli, pokud nepostupuje podle ustanovení článku 7 odst. 2 písm. a), b) nebo c).</w:t>
      </w:r>
    </w:p>
    <w:p w14:paraId="20354509" w14:textId="77777777" w:rsidR="00560B6D" w:rsidRDefault="00560B6D" w:rsidP="00225629">
      <w:pPr>
        <w:pStyle w:val="Zkladntext"/>
        <w:ind w:left="510" w:right="17"/>
      </w:pPr>
    </w:p>
    <w:p w14:paraId="36A63FB0" w14:textId="77777777" w:rsidR="00560B6D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Sjednaná lhůta pro zaplacení smluvní ceny je 30 kalendářních dnů a běží ode dne, kdy objednatel obdrží od zhotovitele vyúčtování provedených prací, které musí obsahovat náležitosti účetního dokladu (faktury) stanovených v § 11 zák. č. 563/1991 Sb., o účetnictví.</w:t>
      </w:r>
    </w:p>
    <w:p w14:paraId="22E61F7A" w14:textId="77777777" w:rsidR="0057448D" w:rsidRDefault="0057448D" w:rsidP="0057448D">
      <w:pPr>
        <w:pStyle w:val="Zkladntext"/>
        <w:ind w:left="510" w:right="17"/>
      </w:pPr>
    </w:p>
    <w:p w14:paraId="71524B4E" w14:textId="77777777"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Nebude-li účetní doklad (faktura) obsahovat stanovené náležitosti, je objednatel oprávněn fakturu vrátit k přepracování. V tomto případě neplatí původní lhůta splatnosti, ale celá lhůta splatnosti běží znovu ode dne doručení opravené nebo nově vystavené faktury.</w:t>
      </w:r>
    </w:p>
    <w:p w14:paraId="7D1FF42E" w14:textId="77777777" w:rsidR="00560B6D" w:rsidRDefault="00560B6D" w:rsidP="0057448D">
      <w:pPr>
        <w:pStyle w:val="Zkladntext"/>
        <w:ind w:left="510" w:right="17"/>
      </w:pPr>
    </w:p>
    <w:p w14:paraId="4DE78ADC" w14:textId="77777777"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Vyúčtování za zhotovení díla podle ustanovení odst. 2 musí být objednateli předloženo nejpozději do 14 pracovních dnů po obdržení písemného odsouhlasení výsledku řešení díla podle odst. 1.</w:t>
      </w:r>
    </w:p>
    <w:p w14:paraId="46C70764" w14:textId="77777777" w:rsidR="00560B6D" w:rsidRDefault="00560B6D" w:rsidP="0057448D">
      <w:pPr>
        <w:pStyle w:val="Zkladntext"/>
        <w:ind w:left="510" w:right="17"/>
      </w:pPr>
    </w:p>
    <w:p w14:paraId="5C736FA0" w14:textId="77777777"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 xml:space="preserve">Jestliže bez zavinění zhotovitele dojde v průběhu provádění díla k nutnosti provést dílo odchylně od zadání, a tím i k možnému zvýšení nebo snížení nákladů a zvýšení nebo snížení smluvní ceny, mohou být zhotovitelem tyto práce provedeny jen s předchozím písemným souhlasem objednatele. </w:t>
      </w:r>
    </w:p>
    <w:p w14:paraId="538E4755" w14:textId="77777777" w:rsidR="00560B6D" w:rsidRDefault="00560B6D" w:rsidP="0057448D">
      <w:pPr>
        <w:pStyle w:val="Zkladntext"/>
        <w:ind w:left="510" w:right="17"/>
      </w:pPr>
    </w:p>
    <w:p w14:paraId="14536B89" w14:textId="77777777"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V případě, že zpracování díla neodpovídá zadání nebo požadavkům stanoveným touto Smlouvou nebo že zhotovitel bez souhlasu objednatele provedl v díle podstatné změny nebo neprovedl úpravy a opravy ve lhůtě stanovené objednatelem, je objednatel oprávněn cenu sjednanou v čl. 3 Smlouvy krátit nebo vůbec neproplatit.</w:t>
      </w:r>
    </w:p>
    <w:p w14:paraId="5F513093" w14:textId="77777777" w:rsidR="006E5857" w:rsidRDefault="006E5857" w:rsidP="006E5857">
      <w:pPr>
        <w:pStyle w:val="Odstavecseseznamem"/>
      </w:pPr>
    </w:p>
    <w:p w14:paraId="48C14E05" w14:textId="77777777" w:rsidR="006E5857" w:rsidRDefault="006E5857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Náklady spojené s činností oponentní komise jsou součástí smluvní ceny.</w:t>
      </w:r>
    </w:p>
    <w:p w14:paraId="3ADAEEC2" w14:textId="77777777" w:rsidR="006E5857" w:rsidRDefault="006E5857" w:rsidP="006E5857">
      <w:pPr>
        <w:pStyle w:val="Zkladntext"/>
        <w:ind w:right="17"/>
      </w:pPr>
    </w:p>
    <w:p w14:paraId="7C065340" w14:textId="77777777" w:rsidR="00560B6D" w:rsidRDefault="00560B6D" w:rsidP="00560B6D">
      <w:pPr>
        <w:spacing w:line="240" w:lineRule="auto"/>
        <w:ind w:right="15"/>
        <w:jc w:val="center"/>
        <w:rPr>
          <w:rFonts w:ascii="Times New Roman" w:hAnsi="Times New Roman"/>
          <w:b/>
        </w:rPr>
      </w:pPr>
    </w:p>
    <w:p w14:paraId="19B4C918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284"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7</w:t>
      </w:r>
    </w:p>
    <w:p w14:paraId="47936786" w14:textId="77777777" w:rsidR="00560B6D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Práva a povinnosti smluvních stran</w:t>
      </w:r>
    </w:p>
    <w:p w14:paraId="7CF7564B" w14:textId="77777777" w:rsidR="00560B6D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</w:p>
    <w:p w14:paraId="37B67A8D" w14:textId="77777777" w:rsidR="00560B6D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dílo v průběhu jeho provádění kontrolovat prostřednictvím pověřené osoby. </w:t>
      </w:r>
    </w:p>
    <w:p w14:paraId="6E883E13" w14:textId="77777777" w:rsidR="00560B6D" w:rsidRDefault="00560B6D" w:rsidP="00560B6D">
      <w:pPr>
        <w:pStyle w:val="Text"/>
        <w:tabs>
          <w:tab w:val="clear" w:pos="227"/>
        </w:tabs>
        <w:spacing w:line="240" w:lineRule="auto"/>
        <w:ind w:right="15" w:firstLine="60"/>
        <w:rPr>
          <w:rFonts w:ascii="Times New Roman" w:hAnsi="Times New Roman"/>
          <w:sz w:val="24"/>
        </w:rPr>
      </w:pPr>
    </w:p>
    <w:p w14:paraId="7BC24A59" w14:textId="77777777" w:rsidR="00560B6D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dále oprávněn:</w:t>
      </w:r>
    </w:p>
    <w:p w14:paraId="67AB2474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vrátit zhotoviteli dílo k dopracování, neodpovídá-li podmínkám této Smlouvy do 14 dnů ode dne, kdy bylo dílo doručeno objednateli,</w:t>
      </w:r>
    </w:p>
    <w:p w14:paraId="2BA2542D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ukončit nebo pozastavit řešení díla, popřípadě uložit jeho změnu, </w:t>
      </w:r>
    </w:p>
    <w:p w14:paraId="0D841A9E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odmítnout převzetí díla, pokud toto nebude zpracováno v souladu s podmínkami stanovenými touto Smlouvou, </w:t>
      </w:r>
    </w:p>
    <w:p w14:paraId="1FFDD1D4" w14:textId="4AB023B0" w:rsidR="00E9040F" w:rsidRDefault="00E9040F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stanovit zásady oponentního </w:t>
      </w:r>
      <w:r w:rsidR="00125935">
        <w:rPr>
          <w:rFonts w:ascii="Times New Roman" w:hAnsi="Times New Roman"/>
          <w:sz w:val="24"/>
        </w:rPr>
        <w:t xml:space="preserve">řízení </w:t>
      </w:r>
      <w:r>
        <w:rPr>
          <w:rFonts w:ascii="Times New Roman" w:hAnsi="Times New Roman"/>
          <w:sz w:val="24"/>
        </w:rPr>
        <w:t xml:space="preserve">a do oponentní komise </w:t>
      </w:r>
      <w:r w:rsidR="00F042E6">
        <w:rPr>
          <w:rFonts w:ascii="Times New Roman" w:hAnsi="Times New Roman"/>
          <w:sz w:val="24"/>
        </w:rPr>
        <w:t>navrhnout</w:t>
      </w:r>
      <w:r>
        <w:rPr>
          <w:rFonts w:ascii="Times New Roman" w:hAnsi="Times New Roman"/>
          <w:sz w:val="24"/>
        </w:rPr>
        <w:t xml:space="preserve"> členy,</w:t>
      </w:r>
    </w:p>
    <w:p w14:paraId="67676EDB" w14:textId="77777777"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odstoupit od Smlouvy podle čl. 8 odst. 2.</w:t>
      </w:r>
    </w:p>
    <w:p w14:paraId="0614B449" w14:textId="77777777" w:rsidR="00560B6D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6354F722" w14:textId="77777777" w:rsidR="00560B6D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povinen poskytnout zhotoviteli potřebnou součinnost ke zhotovení díla.</w:t>
      </w:r>
    </w:p>
    <w:p w14:paraId="4D99D068" w14:textId="77777777" w:rsidR="00560B6D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20DD05B1" w14:textId="77777777" w:rsidR="00560B6D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povinen:</w:t>
      </w:r>
    </w:p>
    <w:p w14:paraId="5A301DF5" w14:textId="77777777"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provést dílo na vysoké odborné úrovni a v dohodnutém termínu,</w:t>
      </w:r>
    </w:p>
    <w:p w14:paraId="02FA24DD" w14:textId="77777777"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postupovat při řešení díla v souladu s platnými právními předpisy,</w:t>
      </w:r>
    </w:p>
    <w:p w14:paraId="5164D221" w14:textId="77777777" w:rsidR="00956AC4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řešení využívat výsledků dosaženého stupně rozvoje vědy a techniky,</w:t>
      </w:r>
    </w:p>
    <w:p w14:paraId="23DE1D66" w14:textId="77777777" w:rsidR="004C4791" w:rsidRPr="004C4791" w:rsidRDefault="004C4791" w:rsidP="004C4791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AB4BE3">
        <w:rPr>
          <w:rFonts w:ascii="Times New Roman" w:hAnsi="Times New Roman"/>
          <w:bCs/>
          <w:sz w:val="24"/>
          <w:szCs w:val="24"/>
        </w:rPr>
        <w:t xml:space="preserve">při specifikaci a tvorbě díla </w:t>
      </w:r>
      <w:r w:rsidR="001E6F52" w:rsidRPr="00AB4BE3">
        <w:rPr>
          <w:rFonts w:ascii="Times New Roman" w:hAnsi="Times New Roman"/>
          <w:bCs/>
          <w:sz w:val="24"/>
          <w:szCs w:val="24"/>
        </w:rPr>
        <w:t>spolupracovat se jmenovaným</w:t>
      </w:r>
      <w:r w:rsidRPr="00AB4BE3">
        <w:rPr>
          <w:rFonts w:ascii="Times New Roman" w:hAnsi="Times New Roman"/>
          <w:bCs/>
          <w:sz w:val="24"/>
          <w:szCs w:val="24"/>
        </w:rPr>
        <w:t xml:space="preserve"> zástupcem objednatele. Doporučeným zp</w:t>
      </w:r>
      <w:r w:rsidR="001E6F52">
        <w:rPr>
          <w:rFonts w:ascii="Times New Roman" w:hAnsi="Times New Roman"/>
          <w:bCs/>
          <w:sz w:val="24"/>
          <w:szCs w:val="24"/>
        </w:rPr>
        <w:t>ůsobem spolupráce je realizace 3</w:t>
      </w:r>
      <w:r w:rsidRPr="00AB4BE3">
        <w:rPr>
          <w:rFonts w:ascii="Times New Roman" w:hAnsi="Times New Roman"/>
          <w:bCs/>
          <w:sz w:val="24"/>
          <w:szCs w:val="24"/>
        </w:rPr>
        <w:t xml:space="preserve"> setkání/kontrolních dnů se zástupcem objednatele a to </w:t>
      </w:r>
      <w:r w:rsidR="001E6F52">
        <w:rPr>
          <w:rFonts w:ascii="Times New Roman" w:hAnsi="Times New Roman"/>
          <w:bCs/>
          <w:sz w:val="24"/>
          <w:szCs w:val="24"/>
        </w:rPr>
        <w:t xml:space="preserve">na začátku, </w:t>
      </w:r>
      <w:r w:rsidRPr="00AB4BE3">
        <w:rPr>
          <w:rFonts w:ascii="Times New Roman" w:hAnsi="Times New Roman"/>
          <w:bCs/>
          <w:sz w:val="24"/>
          <w:szCs w:val="24"/>
        </w:rPr>
        <w:t xml:space="preserve">v průběhu a v závěru řešení úkolu. </w:t>
      </w:r>
    </w:p>
    <w:p w14:paraId="1B1AA1A2" w14:textId="77777777"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informovat neprodleně objednatele o všech skutečnostech, které by mohly podstatným způsobem ohrozit zhotovení díla,</w:t>
      </w:r>
    </w:p>
    <w:p w14:paraId="67B77394" w14:textId="77777777" w:rsidR="00E9040F" w:rsidRDefault="00E9040F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ustavit oponentní komisi s přihlédnutím k čl. 7 odst. 2 písm. d), přičemž jmenovaný zástupce objednatele je </w:t>
      </w:r>
      <w:r w:rsidR="00370658">
        <w:rPr>
          <w:rFonts w:ascii="Times New Roman" w:hAnsi="Times New Roman"/>
          <w:sz w:val="24"/>
        </w:rPr>
        <w:t>členem oponentní komise,</w:t>
      </w:r>
    </w:p>
    <w:p w14:paraId="03D9E9A8" w14:textId="77777777" w:rsidR="00E9040F" w:rsidRDefault="00E9040F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poskytnout oponentní komisi </w:t>
      </w:r>
      <w:r w:rsidR="00370658">
        <w:rPr>
          <w:rFonts w:ascii="Times New Roman" w:hAnsi="Times New Roman"/>
          <w:sz w:val="24"/>
        </w:rPr>
        <w:t>výsledek řešení díla nejpozději 2 týdny před termínem uvedeným v článku 4 odst. 1,</w:t>
      </w:r>
    </w:p>
    <w:p w14:paraId="59E5934B" w14:textId="77777777" w:rsidR="00370658" w:rsidRPr="00E9040F" w:rsidRDefault="00370658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zajistit oponenturu díla a </w:t>
      </w:r>
      <w:r w:rsidRPr="00EC3A8D">
        <w:rPr>
          <w:rFonts w:ascii="Times New Roman" w:hAnsi="Times New Roman"/>
          <w:sz w:val="24"/>
        </w:rPr>
        <w:t xml:space="preserve">předat ji spolu s konečným dílem objednateli </w:t>
      </w:r>
      <w:r>
        <w:rPr>
          <w:rFonts w:ascii="Times New Roman" w:hAnsi="Times New Roman"/>
          <w:sz w:val="24"/>
        </w:rPr>
        <w:t xml:space="preserve">nejpozději ve lhůtě stanovené </w:t>
      </w:r>
      <w:r w:rsidR="00EC3A8D">
        <w:rPr>
          <w:rFonts w:ascii="Times New Roman" w:hAnsi="Times New Roman"/>
          <w:sz w:val="24"/>
        </w:rPr>
        <w:t>ve čl. 4 Smlouvy.</w:t>
      </w:r>
    </w:p>
    <w:p w14:paraId="5750861A" w14:textId="77777777" w:rsidR="00560B6D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14:paraId="473575D3" w14:textId="77777777" w:rsidR="003E027B" w:rsidRDefault="003E027B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14:paraId="68F60C72" w14:textId="77777777" w:rsidR="00560B6D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8</w:t>
      </w:r>
    </w:p>
    <w:p w14:paraId="424867BA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Změna a zrušení Smlouvy</w:t>
      </w:r>
    </w:p>
    <w:p w14:paraId="6EC01D24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</w:p>
    <w:p w14:paraId="5B2ACE5C" w14:textId="77777777" w:rsidR="00560B6D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Tuto Smlouvu lze změnit nebo zrušit pouze dohodou smluvních stran, která musí mít písemnou formu a musí být podepsána oběma smluvními stranami.</w:t>
      </w:r>
    </w:p>
    <w:p w14:paraId="143B8900" w14:textId="77777777" w:rsidR="008975B3" w:rsidRPr="008975B3" w:rsidRDefault="008975B3" w:rsidP="008975B3">
      <w:pPr>
        <w:pStyle w:val="Odstavecseseznamem"/>
        <w:ind w:left="420"/>
        <w:jc w:val="both"/>
        <w:rPr>
          <w:rFonts w:ascii="Times New Roman" w:hAnsi="Times New Roman"/>
        </w:rPr>
      </w:pPr>
    </w:p>
    <w:p w14:paraId="4B0375DA" w14:textId="77777777" w:rsidR="00560B6D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Objednatel může od Smlouvy odstoupit kdykoli v průběhu provádění díla, a to bez uvedení důvodů.</w:t>
      </w:r>
    </w:p>
    <w:p w14:paraId="5ECD1684" w14:textId="77777777" w:rsidR="008975B3" w:rsidRPr="008975B3" w:rsidRDefault="008975B3" w:rsidP="008975B3">
      <w:pPr>
        <w:pStyle w:val="Odstavecseseznamem"/>
        <w:ind w:left="420"/>
        <w:jc w:val="both"/>
        <w:rPr>
          <w:rFonts w:ascii="Times New Roman" w:hAnsi="Times New Roman"/>
        </w:rPr>
      </w:pPr>
    </w:p>
    <w:p w14:paraId="7CE5BC7C" w14:textId="77777777" w:rsidR="008975B3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Zhotovitel může od Smlouvy odstoupit v případě, když je objednatel v prodlení se zaplacením zálohy či faktury po dobu delší než dvou kalendářních měsíců. Dále může zhotovitel od Smlouvy odstoupit v případě, kdy je objednatel v prodlení s předáním podstatných informací, potřebných k dohotovení díla, déle než 14 kalendářních dnů.</w:t>
      </w:r>
    </w:p>
    <w:p w14:paraId="147CEEE4" w14:textId="77777777" w:rsidR="008975B3" w:rsidRPr="008975B3" w:rsidRDefault="008975B3" w:rsidP="008975B3">
      <w:pPr>
        <w:pStyle w:val="Odstavecseseznamem"/>
        <w:ind w:left="420"/>
        <w:jc w:val="both"/>
        <w:rPr>
          <w:rFonts w:ascii="Times New Roman" w:hAnsi="Times New Roman"/>
        </w:rPr>
      </w:pPr>
    </w:p>
    <w:p w14:paraId="17E54E76" w14:textId="77777777" w:rsidR="00560B6D" w:rsidRPr="008975B3" w:rsidRDefault="00560B6D" w:rsidP="008975B3">
      <w:pPr>
        <w:pStyle w:val="Odstavecseseznamem"/>
        <w:numPr>
          <w:ilvl w:val="0"/>
          <w:numId w:val="19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Jestliže je Smlouva ukončena dohodou či odstoupením před dokončením díla podle čl. 7 odst. 2, smluvní strany protokolárně provedou inventarizaci veškerých plnění a prací provedených k datu, kdy Smlouva byla ukončena. Závěrem této inventarizace smluvní strany odsouhlasí finanční hodnotu doposud provedeného plnění a vyrovnají své vzájemné závazky.</w:t>
      </w:r>
    </w:p>
    <w:p w14:paraId="52FFD018" w14:textId="77777777" w:rsidR="008975B3" w:rsidRPr="008975B3" w:rsidRDefault="008975B3" w:rsidP="008975B3">
      <w:pPr>
        <w:jc w:val="both"/>
        <w:rPr>
          <w:rFonts w:ascii="Times New Roman" w:hAnsi="Times New Roman"/>
        </w:rPr>
      </w:pPr>
    </w:p>
    <w:p w14:paraId="3ADF10A5" w14:textId="77777777" w:rsidR="00560B6D" w:rsidRPr="00070054" w:rsidRDefault="00560B6D" w:rsidP="00560B6D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(5)</w:t>
      </w:r>
      <w:r>
        <w:rPr>
          <w:rFonts w:ascii="Times New Roman" w:hAnsi="Times New Roman"/>
        </w:rPr>
        <w:tab/>
      </w:r>
      <w:r w:rsidRPr="00070054">
        <w:rPr>
          <w:rFonts w:ascii="Times New Roman" w:hAnsi="Times New Roman"/>
        </w:rPr>
        <w:t xml:space="preserve">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provedeno písemně, jinak je neplatné.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doručeno druhé smluvní straně. Smluvní strany se dohodly, že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>y je druhé straně doručeno po uplynutí tří dnů od jeho odeslání.</w:t>
      </w:r>
    </w:p>
    <w:p w14:paraId="1A8E614F" w14:textId="77777777" w:rsidR="00560B6D" w:rsidRDefault="00560B6D" w:rsidP="00560B6D">
      <w:pPr>
        <w:pStyle w:val="Nadpis2"/>
        <w:ind w:right="17"/>
      </w:pPr>
    </w:p>
    <w:p w14:paraId="6337E598" w14:textId="77777777" w:rsidR="007A335C" w:rsidRDefault="007A335C" w:rsidP="007A335C"/>
    <w:p w14:paraId="726FE683" w14:textId="77777777" w:rsidR="008975B3" w:rsidRDefault="008975B3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14:paraId="49EB17D1" w14:textId="77777777" w:rsidR="00560B6D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9</w:t>
      </w:r>
    </w:p>
    <w:p w14:paraId="5AFD79E0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Závěrečná ustanovení</w:t>
      </w:r>
    </w:p>
    <w:p w14:paraId="4939751E" w14:textId="77777777"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</w:p>
    <w:p w14:paraId="3C4EEB92" w14:textId="77777777" w:rsidR="00560B6D" w:rsidRDefault="00560B6D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Zadat provedení části nebo celého díla třetí osobě je zhotovitel oprávněn pouze po předchozím písemně uděleném souhlasu objednatele, který bude součástí smlouvy.</w:t>
      </w:r>
    </w:p>
    <w:p w14:paraId="3AB01A8E" w14:textId="77777777" w:rsidR="008975B3" w:rsidRDefault="008975B3" w:rsidP="008975B3">
      <w:pPr>
        <w:pStyle w:val="Text"/>
        <w:tabs>
          <w:tab w:val="clear" w:pos="227"/>
        </w:tabs>
        <w:spacing w:line="240" w:lineRule="auto"/>
        <w:ind w:left="360" w:right="15"/>
        <w:rPr>
          <w:rFonts w:ascii="Times New Roman" w:hAnsi="Times New Roman"/>
          <w:sz w:val="24"/>
        </w:rPr>
      </w:pPr>
    </w:p>
    <w:p w14:paraId="10F77D40" w14:textId="77777777" w:rsidR="00560B6D" w:rsidRDefault="00560B6D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Tato Smlouva má </w:t>
      </w:r>
      <w:r w:rsidR="007A33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stran a je vyhotovena ve dvou stejnopisech, z nichž každá smluvní strana obdrží jeden.</w:t>
      </w:r>
    </w:p>
    <w:p w14:paraId="018CB48E" w14:textId="77777777" w:rsidR="008975B3" w:rsidRDefault="008975B3" w:rsidP="008975B3">
      <w:pPr>
        <w:pStyle w:val="Odstavecseseznamem"/>
        <w:rPr>
          <w:rFonts w:ascii="Times New Roman" w:hAnsi="Times New Roman"/>
        </w:rPr>
      </w:pPr>
    </w:p>
    <w:p w14:paraId="0DF756D3" w14:textId="77777777" w:rsidR="00560B6D" w:rsidRDefault="00560B6D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 Smlouvu lze doplňovat či měnit pouze písemnou formou, a to číslovanými dodatky.</w:t>
      </w:r>
    </w:p>
    <w:p w14:paraId="64CA88B6" w14:textId="77777777" w:rsidR="008975B3" w:rsidRDefault="008975B3" w:rsidP="008975B3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48EB8BF7" w14:textId="77777777" w:rsidR="00560B6D" w:rsidRDefault="002F2AE7" w:rsidP="00B0273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Práva a povinnosti smluvních stran, které </w:t>
      </w:r>
      <w:r w:rsidR="001E6F52">
        <w:rPr>
          <w:rFonts w:ascii="Times New Roman" w:hAnsi="Times New Roman"/>
          <w:sz w:val="24"/>
        </w:rPr>
        <w:t xml:space="preserve">nejsou </w:t>
      </w:r>
      <w:r w:rsidR="00125935">
        <w:rPr>
          <w:rFonts w:ascii="Times New Roman" w:hAnsi="Times New Roman"/>
          <w:sz w:val="24"/>
        </w:rPr>
        <w:t xml:space="preserve">v </w:t>
      </w:r>
      <w:r w:rsidR="001E6F52">
        <w:rPr>
          <w:rFonts w:ascii="Times New Roman" w:hAnsi="Times New Roman"/>
          <w:sz w:val="24"/>
        </w:rPr>
        <w:t>této</w:t>
      </w:r>
      <w:r>
        <w:rPr>
          <w:rFonts w:ascii="Times New Roman" w:hAnsi="Times New Roman"/>
          <w:sz w:val="24"/>
        </w:rPr>
        <w:t xml:space="preserve"> smlouvě upraveny, se řídí zákonem č. 89/2012 Sb., Občanský zákoník</w:t>
      </w:r>
      <w:r w:rsidR="00560B6D">
        <w:rPr>
          <w:rFonts w:ascii="Times New Roman" w:hAnsi="Times New Roman"/>
          <w:sz w:val="24"/>
        </w:rPr>
        <w:t>.</w:t>
      </w:r>
    </w:p>
    <w:p w14:paraId="0F655CCC" w14:textId="77777777" w:rsidR="008975B3" w:rsidRDefault="008975B3" w:rsidP="008975B3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14:paraId="3EA5BE53" w14:textId="77777777" w:rsidR="002F3F65" w:rsidRDefault="002F3F65" w:rsidP="002F3F65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 w:rsidRPr="00301CB6">
        <w:rPr>
          <w:rFonts w:ascii="Times New Roman" w:hAnsi="Times New Roman"/>
          <w:sz w:val="24"/>
        </w:rPr>
        <w:t xml:space="preserve">Tato smlouva nabývá platnosti dnem podpisu </w:t>
      </w:r>
      <w:r>
        <w:rPr>
          <w:rFonts w:ascii="Times New Roman" w:hAnsi="Times New Roman"/>
          <w:sz w:val="24"/>
        </w:rPr>
        <w:t xml:space="preserve">oběma smluvními stranami </w:t>
      </w:r>
      <w:r w:rsidRPr="00301CB6">
        <w:rPr>
          <w:rFonts w:ascii="Times New Roman" w:hAnsi="Times New Roman"/>
          <w:sz w:val="24"/>
        </w:rPr>
        <w:t>a účinnosti dnem zveřejnění v registru smluv podle zákona č. 340/2015 Sb., o zvláštních podmínkách účinnosti některých smluv, uveřejňování těchto smluv a o registru smluv (zákon o registru smluv).</w:t>
      </w:r>
    </w:p>
    <w:p w14:paraId="7783432D" w14:textId="77777777" w:rsidR="00560B6D" w:rsidRDefault="00560B6D" w:rsidP="00560B6D">
      <w:pPr>
        <w:pStyle w:val="TextSmlouvybezslovn"/>
      </w:pPr>
    </w:p>
    <w:p w14:paraId="01B50B10" w14:textId="77777777" w:rsidR="00FE183A" w:rsidRDefault="00560B6D" w:rsidP="00560B6D">
      <w:pPr>
        <w:pStyle w:val="TextSmlouvybezslovn"/>
        <w:tabs>
          <w:tab w:val="left" w:pos="1080"/>
          <w:tab w:val="left" w:pos="6120"/>
        </w:tabs>
      </w:pPr>
      <w:r>
        <w:tab/>
      </w:r>
    </w:p>
    <w:p w14:paraId="19762614" w14:textId="77777777" w:rsidR="00FE183A" w:rsidRDefault="00FE183A" w:rsidP="00560B6D">
      <w:pPr>
        <w:pStyle w:val="TextSmlouvybezslovn"/>
        <w:tabs>
          <w:tab w:val="left" w:pos="1080"/>
          <w:tab w:val="left" w:pos="6120"/>
        </w:tabs>
      </w:pPr>
    </w:p>
    <w:p w14:paraId="649F88C2" w14:textId="77777777" w:rsidR="00FE183A" w:rsidRDefault="00FE183A" w:rsidP="00560B6D">
      <w:pPr>
        <w:pStyle w:val="TextSmlouvybezslovn"/>
        <w:tabs>
          <w:tab w:val="left" w:pos="1080"/>
          <w:tab w:val="left" w:pos="6120"/>
        </w:tabs>
      </w:pPr>
    </w:p>
    <w:p w14:paraId="574E73DC" w14:textId="77777777" w:rsidR="00560B6D" w:rsidRDefault="00FE183A" w:rsidP="00560B6D">
      <w:pPr>
        <w:pStyle w:val="TextSmlouvybezslovn"/>
        <w:tabs>
          <w:tab w:val="left" w:pos="1080"/>
          <w:tab w:val="left" w:pos="6120"/>
        </w:tabs>
      </w:pPr>
      <w:r>
        <w:tab/>
      </w:r>
      <w:r w:rsidR="00560B6D">
        <w:t>V Praze dne ……………..…….</w:t>
      </w:r>
      <w:r w:rsidR="00560B6D">
        <w:tab/>
        <w:t>V …………………. dne …………..…</w:t>
      </w:r>
    </w:p>
    <w:p w14:paraId="77BFA2A6" w14:textId="77777777" w:rsidR="00560B6D" w:rsidRDefault="00560B6D" w:rsidP="00560B6D">
      <w:pPr>
        <w:pStyle w:val="TextSmlouvybezslovn"/>
      </w:pPr>
    </w:p>
    <w:p w14:paraId="0DCFB172" w14:textId="77777777" w:rsidR="00560B6D" w:rsidRDefault="00560B6D" w:rsidP="00560B6D">
      <w:pPr>
        <w:pStyle w:val="TextSmlouvybezslovn"/>
      </w:pPr>
    </w:p>
    <w:p w14:paraId="73D70EB2" w14:textId="77777777" w:rsidR="00560B6D" w:rsidRDefault="00560B6D" w:rsidP="00560B6D">
      <w:pPr>
        <w:pStyle w:val="TextSmlouvybezslovn"/>
      </w:pPr>
    </w:p>
    <w:p w14:paraId="1C5BA9EB" w14:textId="77777777" w:rsidR="00560B6D" w:rsidRDefault="00560B6D" w:rsidP="00560B6D">
      <w:pPr>
        <w:pStyle w:val="TextSmlouvybezslovn"/>
        <w:tabs>
          <w:tab w:val="left" w:pos="1080"/>
          <w:tab w:val="left" w:pos="6120"/>
        </w:tabs>
      </w:pPr>
      <w:r>
        <w:tab/>
        <w:t>…………………………………</w:t>
      </w:r>
      <w:r>
        <w:tab/>
        <w:t>………………………………...…….</w:t>
      </w:r>
    </w:p>
    <w:p w14:paraId="03925B8A" w14:textId="77777777" w:rsidR="007A3E9D" w:rsidRPr="00E74415" w:rsidRDefault="00560B6D" w:rsidP="005B5805">
      <w:pPr>
        <w:pStyle w:val="TextSmlouvybezslovn"/>
        <w:tabs>
          <w:tab w:val="left" w:pos="2340"/>
          <w:tab w:val="left" w:pos="7380"/>
        </w:tabs>
      </w:pPr>
      <w:r>
        <w:tab/>
        <w:t>objednatel</w:t>
      </w:r>
      <w:r>
        <w:tab/>
        <w:t>zhotovitel</w:t>
      </w:r>
    </w:p>
    <w:sectPr w:rsidR="007A3E9D" w:rsidRPr="00E74415" w:rsidSect="00460745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09" w:right="1077" w:bottom="680" w:left="1077" w:header="0" w:footer="35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C5D" w14:textId="77777777" w:rsidR="003F152A" w:rsidRDefault="003F152A">
      <w:r>
        <w:separator/>
      </w:r>
    </w:p>
  </w:endnote>
  <w:endnote w:type="continuationSeparator" w:id="0">
    <w:p w14:paraId="209342CE" w14:textId="77777777" w:rsidR="003F152A" w:rsidRDefault="003F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E044F" w14:textId="77777777" w:rsidR="002F2AE7" w:rsidRDefault="00EC4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2AE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2AE7">
      <w:rPr>
        <w:rStyle w:val="slostrnky"/>
        <w:noProof/>
      </w:rPr>
      <w:t>4</w:t>
    </w:r>
    <w:r>
      <w:rPr>
        <w:rStyle w:val="slostrnky"/>
      </w:rPr>
      <w:fldChar w:fldCharType="end"/>
    </w:r>
  </w:p>
  <w:p w14:paraId="379827D6" w14:textId="77777777" w:rsidR="002F2AE7" w:rsidRDefault="002F2A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3526A" w14:textId="77777777" w:rsidR="002F2AE7" w:rsidRDefault="002F2AE7">
    <w:pPr>
      <w:pStyle w:val="Zpat"/>
      <w:framePr w:wrap="around" w:vAnchor="text" w:hAnchor="margin" w:xAlign="center" w:y="1"/>
      <w:rPr>
        <w:rStyle w:val="slostrnky"/>
      </w:rPr>
    </w:pPr>
  </w:p>
  <w:p w14:paraId="6F8D8B37" w14:textId="77777777" w:rsidR="002F2AE7" w:rsidRDefault="002F2AE7">
    <w:pPr>
      <w:pStyle w:val="Zpat"/>
      <w:rPr>
        <w:b/>
      </w:rPr>
    </w:pPr>
  </w:p>
  <w:p w14:paraId="2422AD9A" w14:textId="77777777" w:rsidR="002F2AE7" w:rsidRDefault="002F2AE7">
    <w:pPr>
      <w:pStyle w:val="Zpat"/>
      <w:rPr>
        <w:b/>
      </w:rPr>
    </w:pPr>
  </w:p>
  <w:p w14:paraId="616AA0B8" w14:textId="77777777" w:rsidR="002F2AE7" w:rsidRDefault="00FD4A0F">
    <w:pPr>
      <w:pStyle w:val="Zpat"/>
    </w:pPr>
    <w:r>
      <w:rPr>
        <w:rFonts w:ascii="Times New Roman" w:hAnsi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1E2D49D" wp14:editId="2603736A">
              <wp:simplePos x="0" y="0"/>
              <wp:positionH relativeFrom="column">
                <wp:posOffset>48895</wp:posOffset>
              </wp:positionH>
              <wp:positionV relativeFrom="paragraph">
                <wp:posOffset>-12066</wp:posOffset>
              </wp:positionV>
              <wp:extent cx="6306185" cy="0"/>
              <wp:effectExtent l="0" t="0" r="3746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61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3E271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-.95pt" to="5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Wk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" o:allowincell="f"/>
          </w:pict>
        </mc:Fallback>
      </mc:AlternateContent>
    </w:r>
    <w:r w:rsidR="002F2AE7">
      <w:rPr>
        <w:rFonts w:ascii="Times New Roman" w:hAnsi="Times New Roman"/>
        <w:b/>
      </w:rPr>
      <w:t>Smlouva</w:t>
    </w:r>
    <w:r w:rsidR="002F2AE7">
      <w:rPr>
        <w:rFonts w:ascii="Times New Roman" w:hAnsi="Times New Roman"/>
      </w:rPr>
      <w:tab/>
    </w:r>
    <w:r w:rsidR="002F2AE7">
      <w:rPr>
        <w:rFonts w:ascii="Times New Roman" w:hAnsi="Times New Roman"/>
        <w:b/>
      </w:rPr>
      <w:t xml:space="preserve">Strana </w:t>
    </w:r>
    <w:r w:rsidR="00EC481A">
      <w:rPr>
        <w:rStyle w:val="slostrnky"/>
        <w:rFonts w:ascii="Times New Roman" w:hAnsi="Times New Roman"/>
        <w:b/>
      </w:rPr>
      <w:fldChar w:fldCharType="begin"/>
    </w:r>
    <w:r w:rsidR="002F2AE7">
      <w:rPr>
        <w:rStyle w:val="slostrnky"/>
        <w:rFonts w:ascii="Times New Roman" w:hAnsi="Times New Roman"/>
        <w:b/>
      </w:rPr>
      <w:instrText xml:space="preserve"> PAGE </w:instrText>
    </w:r>
    <w:r w:rsidR="00EC481A">
      <w:rPr>
        <w:rStyle w:val="slostrnky"/>
        <w:rFonts w:ascii="Times New Roman" w:hAnsi="Times New Roman"/>
        <w:b/>
      </w:rPr>
      <w:fldChar w:fldCharType="separate"/>
    </w:r>
    <w:r w:rsidR="009B0C15">
      <w:rPr>
        <w:rStyle w:val="slostrnky"/>
        <w:rFonts w:ascii="Times New Roman" w:hAnsi="Times New Roman"/>
        <w:b/>
        <w:noProof/>
      </w:rPr>
      <w:t>5</w:t>
    </w:r>
    <w:r w:rsidR="00EC481A">
      <w:rPr>
        <w:rStyle w:val="slostrnky"/>
        <w:rFonts w:ascii="Times New Roman" w:hAnsi="Times New Roman"/>
        <w:b/>
      </w:rPr>
      <w:fldChar w:fldCharType="end"/>
    </w:r>
    <w:r w:rsidR="002F2AE7">
      <w:rPr>
        <w:rStyle w:val="slostrnky"/>
        <w:rFonts w:ascii="Times New Roman" w:hAnsi="Times New Roman"/>
        <w:b/>
        <w:sz w:val="28"/>
      </w:rPr>
      <w:t xml:space="preserve"> </w:t>
    </w:r>
    <w:r w:rsidR="002F2AE7">
      <w:rPr>
        <w:rFonts w:ascii="Times New Roman" w:hAnsi="Times New Roman"/>
        <w:b/>
      </w:rPr>
      <w:t>z  celkem</w:t>
    </w:r>
    <w:r w:rsidR="002F2AE7" w:rsidRPr="004873F8">
      <w:rPr>
        <w:rFonts w:ascii="Times New Roman" w:hAnsi="Times New Roman"/>
        <w:b/>
      </w:rPr>
      <w:t xml:space="preserve"> </w:t>
    </w:r>
    <w:r w:rsidR="00EC481A" w:rsidRPr="004873F8">
      <w:rPr>
        <w:rStyle w:val="slostrnky"/>
        <w:rFonts w:ascii="Times New Roman" w:hAnsi="Times New Roman"/>
        <w:b/>
      </w:rPr>
      <w:fldChar w:fldCharType="begin"/>
    </w:r>
    <w:r w:rsidR="002F2AE7" w:rsidRPr="004873F8">
      <w:rPr>
        <w:rStyle w:val="slostrnky"/>
        <w:rFonts w:ascii="Times New Roman" w:hAnsi="Times New Roman"/>
        <w:b/>
      </w:rPr>
      <w:instrText xml:space="preserve"> NUMPAGES </w:instrText>
    </w:r>
    <w:r w:rsidR="00EC481A" w:rsidRPr="004873F8">
      <w:rPr>
        <w:rStyle w:val="slostrnky"/>
        <w:rFonts w:ascii="Times New Roman" w:hAnsi="Times New Roman"/>
        <w:b/>
      </w:rPr>
      <w:fldChar w:fldCharType="separate"/>
    </w:r>
    <w:r w:rsidR="009B0C15">
      <w:rPr>
        <w:rStyle w:val="slostrnky"/>
        <w:rFonts w:ascii="Times New Roman" w:hAnsi="Times New Roman"/>
        <w:b/>
        <w:noProof/>
      </w:rPr>
      <w:t>5</w:t>
    </w:r>
    <w:r w:rsidR="00EC481A" w:rsidRPr="004873F8">
      <w:rPr>
        <w:rStyle w:val="slostrnky"/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B0B6C" w14:textId="77777777" w:rsidR="003F152A" w:rsidRDefault="003F152A">
      <w:r>
        <w:separator/>
      </w:r>
    </w:p>
  </w:footnote>
  <w:footnote w:type="continuationSeparator" w:id="0">
    <w:p w14:paraId="4E5F3C88" w14:textId="77777777" w:rsidR="003F152A" w:rsidRDefault="003F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4292E" w14:textId="77777777" w:rsidR="002F2AE7" w:rsidRDefault="002F2AE7">
    <w:pPr>
      <w:pStyle w:val="Zhlav"/>
    </w:pPr>
  </w:p>
  <w:p w14:paraId="4F7CBE60" w14:textId="77777777" w:rsidR="002F2AE7" w:rsidRDefault="00FD4A0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60CBFE85" wp14:editId="0CF01859">
              <wp:simplePos x="0" y="0"/>
              <wp:positionH relativeFrom="column">
                <wp:posOffset>45720</wp:posOffset>
              </wp:positionH>
              <wp:positionV relativeFrom="paragraph">
                <wp:posOffset>219709</wp:posOffset>
              </wp:positionV>
              <wp:extent cx="6309360" cy="0"/>
              <wp:effectExtent l="0" t="0" r="3429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78C5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17.3pt" to="500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iI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JF1O5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6FD"/>
    <w:multiLevelType w:val="singleLevel"/>
    <w:tmpl w:val="6CA8D3D4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" w15:restartNumberingAfterBreak="0">
    <w:nsid w:val="0E5F7E3D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F2BC4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A451E"/>
    <w:multiLevelType w:val="singleLevel"/>
    <w:tmpl w:val="505C2CFC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90"/>
      </w:pPr>
      <w:rPr>
        <w:rFonts w:hint="default"/>
        <w:b w:val="0"/>
        <w:i w:val="0"/>
      </w:rPr>
    </w:lvl>
  </w:abstractNum>
  <w:abstractNum w:abstractNumId="4" w15:restartNumberingAfterBreak="0">
    <w:nsid w:val="24783878"/>
    <w:multiLevelType w:val="hybridMultilevel"/>
    <w:tmpl w:val="1D2CA40E"/>
    <w:lvl w:ilvl="0" w:tplc="2DAA253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2D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C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6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C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4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4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A5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808CA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2FAB6880"/>
    <w:multiLevelType w:val="hybridMultilevel"/>
    <w:tmpl w:val="FD926BEE"/>
    <w:lvl w:ilvl="0" w:tplc="403A421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29E8"/>
    <w:multiLevelType w:val="hybridMultilevel"/>
    <w:tmpl w:val="EAF6818C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A6368D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F1B82"/>
    <w:multiLevelType w:val="hybridMultilevel"/>
    <w:tmpl w:val="FD904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6388E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D732F8"/>
    <w:multiLevelType w:val="hybridMultilevel"/>
    <w:tmpl w:val="228CA0E6"/>
    <w:lvl w:ilvl="0" w:tplc="324E485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628DE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520C5C04"/>
    <w:multiLevelType w:val="singleLevel"/>
    <w:tmpl w:val="B8AE78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5CEC12D6"/>
    <w:multiLevelType w:val="singleLevel"/>
    <w:tmpl w:val="3314F9B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E40CDE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72451B12"/>
    <w:multiLevelType w:val="hybridMultilevel"/>
    <w:tmpl w:val="659472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31EF5"/>
    <w:multiLevelType w:val="hybridMultilevel"/>
    <w:tmpl w:val="F8F44064"/>
    <w:lvl w:ilvl="0" w:tplc="83EC980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F245E8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18"/>
  </w:num>
  <w:num w:numId="11">
    <w:abstractNumId w:val="17"/>
  </w:num>
  <w:num w:numId="12">
    <w:abstractNumId w:val="9"/>
  </w:num>
  <w:num w:numId="13">
    <w:abstractNumId w:val="16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11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5"/>
    <w:rsid w:val="0000623D"/>
    <w:rsid w:val="000233E4"/>
    <w:rsid w:val="00037A2A"/>
    <w:rsid w:val="00056978"/>
    <w:rsid w:val="00060C8B"/>
    <w:rsid w:val="00070054"/>
    <w:rsid w:val="00070A18"/>
    <w:rsid w:val="00082594"/>
    <w:rsid w:val="000912A8"/>
    <w:rsid w:val="000A703C"/>
    <w:rsid w:val="000B162C"/>
    <w:rsid w:val="000B2676"/>
    <w:rsid w:val="000B6378"/>
    <w:rsid w:val="000C2579"/>
    <w:rsid w:val="000E2BF4"/>
    <w:rsid w:val="000E7E8A"/>
    <w:rsid w:val="000F0D7E"/>
    <w:rsid w:val="000F3118"/>
    <w:rsid w:val="000F4985"/>
    <w:rsid w:val="0011199E"/>
    <w:rsid w:val="0011693C"/>
    <w:rsid w:val="00125935"/>
    <w:rsid w:val="001268F0"/>
    <w:rsid w:val="001348F0"/>
    <w:rsid w:val="001663A2"/>
    <w:rsid w:val="001726AF"/>
    <w:rsid w:val="00184AF6"/>
    <w:rsid w:val="00184D21"/>
    <w:rsid w:val="001929A8"/>
    <w:rsid w:val="00197BC6"/>
    <w:rsid w:val="001E4666"/>
    <w:rsid w:val="001E6F52"/>
    <w:rsid w:val="001F085B"/>
    <w:rsid w:val="002206B0"/>
    <w:rsid w:val="00225629"/>
    <w:rsid w:val="00244386"/>
    <w:rsid w:val="00255FF1"/>
    <w:rsid w:val="0026678E"/>
    <w:rsid w:val="00297FD9"/>
    <w:rsid w:val="002B0C53"/>
    <w:rsid w:val="002B7CA1"/>
    <w:rsid w:val="002D1D83"/>
    <w:rsid w:val="002D2A52"/>
    <w:rsid w:val="002D459B"/>
    <w:rsid w:val="002E7A5A"/>
    <w:rsid w:val="002F2AE7"/>
    <w:rsid w:val="002F3F65"/>
    <w:rsid w:val="002F723E"/>
    <w:rsid w:val="0031202B"/>
    <w:rsid w:val="00313839"/>
    <w:rsid w:val="00314CA9"/>
    <w:rsid w:val="00314D32"/>
    <w:rsid w:val="00342C72"/>
    <w:rsid w:val="00345E3F"/>
    <w:rsid w:val="0034750D"/>
    <w:rsid w:val="003629B1"/>
    <w:rsid w:val="00370658"/>
    <w:rsid w:val="00372C59"/>
    <w:rsid w:val="0037585E"/>
    <w:rsid w:val="00375E5D"/>
    <w:rsid w:val="00381CC8"/>
    <w:rsid w:val="003908D2"/>
    <w:rsid w:val="00396217"/>
    <w:rsid w:val="003A6349"/>
    <w:rsid w:val="003B2FC7"/>
    <w:rsid w:val="003E027B"/>
    <w:rsid w:val="003E5771"/>
    <w:rsid w:val="003F152A"/>
    <w:rsid w:val="003F1D9F"/>
    <w:rsid w:val="00416C53"/>
    <w:rsid w:val="004442FB"/>
    <w:rsid w:val="0045540D"/>
    <w:rsid w:val="00460745"/>
    <w:rsid w:val="004873F8"/>
    <w:rsid w:val="004A4594"/>
    <w:rsid w:val="004B24F7"/>
    <w:rsid w:val="004C4682"/>
    <w:rsid w:val="004C4791"/>
    <w:rsid w:val="004E4C59"/>
    <w:rsid w:val="004F6198"/>
    <w:rsid w:val="005061F7"/>
    <w:rsid w:val="005127D3"/>
    <w:rsid w:val="005429D5"/>
    <w:rsid w:val="00554506"/>
    <w:rsid w:val="00556B21"/>
    <w:rsid w:val="00560B6D"/>
    <w:rsid w:val="0057448D"/>
    <w:rsid w:val="00582E8B"/>
    <w:rsid w:val="00593A29"/>
    <w:rsid w:val="005A4B96"/>
    <w:rsid w:val="005B576E"/>
    <w:rsid w:val="005B5805"/>
    <w:rsid w:val="005D476B"/>
    <w:rsid w:val="005E5263"/>
    <w:rsid w:val="00604203"/>
    <w:rsid w:val="006109B9"/>
    <w:rsid w:val="00614217"/>
    <w:rsid w:val="006521E6"/>
    <w:rsid w:val="006756C9"/>
    <w:rsid w:val="006B65D7"/>
    <w:rsid w:val="006D39A6"/>
    <w:rsid w:val="006D40BD"/>
    <w:rsid w:val="006D45D0"/>
    <w:rsid w:val="006D6B32"/>
    <w:rsid w:val="006E5857"/>
    <w:rsid w:val="00705CDD"/>
    <w:rsid w:val="00711B16"/>
    <w:rsid w:val="00715FC1"/>
    <w:rsid w:val="00731F42"/>
    <w:rsid w:val="00750684"/>
    <w:rsid w:val="007533E9"/>
    <w:rsid w:val="00753C67"/>
    <w:rsid w:val="0078163E"/>
    <w:rsid w:val="00790FA9"/>
    <w:rsid w:val="0079276E"/>
    <w:rsid w:val="007A335C"/>
    <w:rsid w:val="007A3E9D"/>
    <w:rsid w:val="007C1997"/>
    <w:rsid w:val="007E5EF3"/>
    <w:rsid w:val="007F7E6B"/>
    <w:rsid w:val="0080606E"/>
    <w:rsid w:val="00807AD4"/>
    <w:rsid w:val="008141BA"/>
    <w:rsid w:val="008259C6"/>
    <w:rsid w:val="00840A74"/>
    <w:rsid w:val="0086590A"/>
    <w:rsid w:val="00867E77"/>
    <w:rsid w:val="008975B3"/>
    <w:rsid w:val="008C28A1"/>
    <w:rsid w:val="008D23DB"/>
    <w:rsid w:val="008E65AF"/>
    <w:rsid w:val="00902C12"/>
    <w:rsid w:val="0090365C"/>
    <w:rsid w:val="009162C6"/>
    <w:rsid w:val="0093287C"/>
    <w:rsid w:val="009369EA"/>
    <w:rsid w:val="00942F80"/>
    <w:rsid w:val="00956AC4"/>
    <w:rsid w:val="00990D96"/>
    <w:rsid w:val="009922DA"/>
    <w:rsid w:val="00992BAD"/>
    <w:rsid w:val="009A3783"/>
    <w:rsid w:val="009B0C15"/>
    <w:rsid w:val="009E74BC"/>
    <w:rsid w:val="009F7CBE"/>
    <w:rsid w:val="00A30CEA"/>
    <w:rsid w:val="00A318CF"/>
    <w:rsid w:val="00A3455F"/>
    <w:rsid w:val="00A361BB"/>
    <w:rsid w:val="00A71AFE"/>
    <w:rsid w:val="00A76C47"/>
    <w:rsid w:val="00A80CD9"/>
    <w:rsid w:val="00AA7F3D"/>
    <w:rsid w:val="00AB221F"/>
    <w:rsid w:val="00AB3D57"/>
    <w:rsid w:val="00AB58CA"/>
    <w:rsid w:val="00AB5A01"/>
    <w:rsid w:val="00AD6BBC"/>
    <w:rsid w:val="00AD6F2D"/>
    <w:rsid w:val="00AE03CC"/>
    <w:rsid w:val="00AF5A20"/>
    <w:rsid w:val="00B02737"/>
    <w:rsid w:val="00B13EB7"/>
    <w:rsid w:val="00B17D33"/>
    <w:rsid w:val="00B22632"/>
    <w:rsid w:val="00B445AC"/>
    <w:rsid w:val="00B44F62"/>
    <w:rsid w:val="00B46E86"/>
    <w:rsid w:val="00B50CA2"/>
    <w:rsid w:val="00B656B7"/>
    <w:rsid w:val="00BB0E09"/>
    <w:rsid w:val="00BB0EE8"/>
    <w:rsid w:val="00BC04C6"/>
    <w:rsid w:val="00BD6108"/>
    <w:rsid w:val="00BF0660"/>
    <w:rsid w:val="00BF7ABD"/>
    <w:rsid w:val="00C0165A"/>
    <w:rsid w:val="00C0534C"/>
    <w:rsid w:val="00C069C5"/>
    <w:rsid w:val="00C57FAC"/>
    <w:rsid w:val="00C60537"/>
    <w:rsid w:val="00C60861"/>
    <w:rsid w:val="00C64799"/>
    <w:rsid w:val="00C8027C"/>
    <w:rsid w:val="00CA34F4"/>
    <w:rsid w:val="00CA50F8"/>
    <w:rsid w:val="00CB2789"/>
    <w:rsid w:val="00CF012A"/>
    <w:rsid w:val="00CF41F3"/>
    <w:rsid w:val="00CF5501"/>
    <w:rsid w:val="00D04A77"/>
    <w:rsid w:val="00D228F3"/>
    <w:rsid w:val="00D37B48"/>
    <w:rsid w:val="00D4409B"/>
    <w:rsid w:val="00D600AF"/>
    <w:rsid w:val="00D674BF"/>
    <w:rsid w:val="00D71BDB"/>
    <w:rsid w:val="00D906F4"/>
    <w:rsid w:val="00D90D13"/>
    <w:rsid w:val="00D91D30"/>
    <w:rsid w:val="00D91E74"/>
    <w:rsid w:val="00D94204"/>
    <w:rsid w:val="00D9775C"/>
    <w:rsid w:val="00DA1BD6"/>
    <w:rsid w:val="00DB6534"/>
    <w:rsid w:val="00DC7413"/>
    <w:rsid w:val="00DF4747"/>
    <w:rsid w:val="00DF68B1"/>
    <w:rsid w:val="00E014F6"/>
    <w:rsid w:val="00E15330"/>
    <w:rsid w:val="00E230A1"/>
    <w:rsid w:val="00E30993"/>
    <w:rsid w:val="00E478A4"/>
    <w:rsid w:val="00E50AEE"/>
    <w:rsid w:val="00E50D31"/>
    <w:rsid w:val="00E74415"/>
    <w:rsid w:val="00E9040F"/>
    <w:rsid w:val="00EA061B"/>
    <w:rsid w:val="00EA0768"/>
    <w:rsid w:val="00EA540C"/>
    <w:rsid w:val="00EB31ED"/>
    <w:rsid w:val="00EC3A8D"/>
    <w:rsid w:val="00EC3F04"/>
    <w:rsid w:val="00EC481A"/>
    <w:rsid w:val="00EF1D08"/>
    <w:rsid w:val="00F042E6"/>
    <w:rsid w:val="00F23129"/>
    <w:rsid w:val="00F3151C"/>
    <w:rsid w:val="00F33F49"/>
    <w:rsid w:val="00F4458A"/>
    <w:rsid w:val="00F456A3"/>
    <w:rsid w:val="00F47326"/>
    <w:rsid w:val="00F63C5F"/>
    <w:rsid w:val="00F855E7"/>
    <w:rsid w:val="00F91025"/>
    <w:rsid w:val="00FA7E21"/>
    <w:rsid w:val="00FB186F"/>
    <w:rsid w:val="00FC0995"/>
    <w:rsid w:val="00FC5825"/>
    <w:rsid w:val="00FC5F18"/>
    <w:rsid w:val="00FD4627"/>
    <w:rsid w:val="00FD4A0F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4773F68"/>
  <w15:docId w15:val="{0FA9DF3A-DA11-4CDD-95CA-4F96E3BE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745"/>
    <w:pPr>
      <w:spacing w:line="240" w:lineRule="atLeast"/>
    </w:pPr>
    <w:rPr>
      <w:rFonts w:ascii="Book Antiqua" w:hAnsi="Book Antiqua"/>
      <w:color w:val="000000"/>
      <w:sz w:val="24"/>
    </w:rPr>
  </w:style>
  <w:style w:type="paragraph" w:styleId="Nadpis1">
    <w:name w:val="heading 1"/>
    <w:basedOn w:val="Normln"/>
    <w:next w:val="Normln"/>
    <w:qFormat/>
    <w:rsid w:val="00460745"/>
    <w:pPr>
      <w:keepNext/>
      <w:spacing w:line="240" w:lineRule="auto"/>
      <w:ind w:right="15"/>
      <w:jc w:val="center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"/>
    <w:next w:val="Normln"/>
    <w:qFormat/>
    <w:rsid w:val="004607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14"/>
      </w:tabs>
      <w:spacing w:line="240" w:lineRule="auto"/>
      <w:ind w:left="284" w:right="15"/>
      <w:jc w:val="center"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qFormat/>
    <w:rsid w:val="00460745"/>
    <w:pPr>
      <w:keepNext/>
      <w:spacing w:line="240" w:lineRule="auto"/>
      <w:ind w:right="15"/>
      <w:jc w:val="both"/>
      <w:outlineLvl w:val="2"/>
    </w:pPr>
    <w:rPr>
      <w:rFonts w:ascii="Times New Roman" w:hAnsi="Times New Roman"/>
    </w:rPr>
  </w:style>
  <w:style w:type="paragraph" w:styleId="Nadpis4">
    <w:name w:val="heading 4"/>
    <w:basedOn w:val="Normln"/>
    <w:next w:val="Normln"/>
    <w:qFormat/>
    <w:rsid w:val="00460745"/>
    <w:pPr>
      <w:keepNext/>
      <w:spacing w:line="240" w:lineRule="auto"/>
      <w:ind w:right="17"/>
      <w:jc w:val="center"/>
      <w:outlineLvl w:val="3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60745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460745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460745"/>
    <w:pPr>
      <w:spacing w:line="220" w:lineRule="exact"/>
      <w:jc w:val="center"/>
    </w:pPr>
    <w:rPr>
      <w:b/>
      <w:sz w:val="18"/>
    </w:rPr>
  </w:style>
  <w:style w:type="paragraph" w:styleId="Textvbloku">
    <w:name w:val="Block Text"/>
    <w:basedOn w:val="Normln"/>
    <w:rsid w:val="004607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79" w:right="1418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4607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7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0745"/>
  </w:style>
  <w:style w:type="paragraph" w:styleId="Nzev">
    <w:name w:val="Title"/>
    <w:basedOn w:val="Normln"/>
    <w:link w:val="NzevChar"/>
    <w:qFormat/>
    <w:rsid w:val="00460745"/>
    <w:pPr>
      <w:ind w:right="15"/>
      <w:jc w:val="center"/>
    </w:pPr>
    <w:rPr>
      <w:rFonts w:ascii="Times New Roman" w:hAnsi="Times New Roman"/>
      <w:b/>
      <w:sz w:val="28"/>
    </w:rPr>
  </w:style>
  <w:style w:type="paragraph" w:styleId="Zkladntextodsazen">
    <w:name w:val="Body Text Indent"/>
    <w:basedOn w:val="Normln"/>
    <w:rsid w:val="00460745"/>
    <w:pPr>
      <w:spacing w:line="240" w:lineRule="auto"/>
      <w:ind w:left="360"/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460745"/>
    <w:pPr>
      <w:ind w:left="709" w:hanging="705"/>
      <w:jc w:val="both"/>
    </w:pPr>
    <w:rPr>
      <w:rFonts w:ascii="Times New Roman" w:hAnsi="Times New Roman"/>
      <w:b/>
      <w:i/>
      <w:sz w:val="26"/>
    </w:rPr>
  </w:style>
  <w:style w:type="paragraph" w:styleId="Zkladntext">
    <w:name w:val="Body Text"/>
    <w:basedOn w:val="Normln"/>
    <w:rsid w:val="00460745"/>
    <w:pPr>
      <w:spacing w:line="240" w:lineRule="auto"/>
      <w:ind w:right="15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460745"/>
    <w:rPr>
      <w:b/>
      <w:i/>
      <w:snapToGrid w:val="0"/>
      <w:sz w:val="22"/>
    </w:rPr>
  </w:style>
  <w:style w:type="paragraph" w:styleId="Zkladntext3">
    <w:name w:val="Body Text 3"/>
    <w:basedOn w:val="Normln"/>
    <w:rsid w:val="00460745"/>
    <w:rPr>
      <w:b/>
      <w:i/>
      <w:snapToGrid w:val="0"/>
      <w:sz w:val="20"/>
    </w:rPr>
  </w:style>
  <w:style w:type="paragraph" w:styleId="Podtitul">
    <w:name w:val="Subtitle"/>
    <w:basedOn w:val="Normln"/>
    <w:qFormat/>
    <w:rsid w:val="00460745"/>
    <w:pPr>
      <w:spacing w:line="240" w:lineRule="auto"/>
      <w:jc w:val="center"/>
    </w:pPr>
    <w:rPr>
      <w:rFonts w:ascii="Times New Roman" w:hAnsi="Times New Roman"/>
      <w:b/>
      <w:bCs/>
      <w:color w:val="auto"/>
      <w:szCs w:val="24"/>
    </w:rPr>
  </w:style>
  <w:style w:type="paragraph" w:styleId="Textbubliny">
    <w:name w:val="Balloon Text"/>
    <w:basedOn w:val="Normln"/>
    <w:semiHidden/>
    <w:rsid w:val="00C069C5"/>
    <w:rPr>
      <w:rFonts w:ascii="Tahoma" w:hAnsi="Tahoma" w:cs="Tahoma"/>
      <w:sz w:val="16"/>
      <w:szCs w:val="16"/>
    </w:rPr>
  </w:style>
  <w:style w:type="paragraph" w:customStyle="1" w:styleId="Textnormy">
    <w:name w:val="Text normy"/>
    <w:rsid w:val="00EA0768"/>
    <w:pPr>
      <w:spacing w:after="120"/>
      <w:jc w:val="both"/>
    </w:pPr>
    <w:rPr>
      <w:rFonts w:ascii="Arial" w:hAnsi="Arial"/>
    </w:rPr>
  </w:style>
  <w:style w:type="paragraph" w:customStyle="1" w:styleId="TextSmlouvybezslovn">
    <w:name w:val="Text Smlouvy bez Číslování"/>
    <w:basedOn w:val="Normln"/>
    <w:link w:val="TextSmlouvybezslovnChar"/>
    <w:rsid w:val="00416C5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TextSmlouvybezslovnChar">
    <w:name w:val="Text Smlouvy bez Číslování Char"/>
    <w:link w:val="TextSmlouvybezslovn"/>
    <w:rsid w:val="00416C53"/>
    <w:rPr>
      <w:color w:val="000000"/>
      <w:sz w:val="24"/>
      <w:szCs w:val="24"/>
      <w:lang w:val="cs-CZ" w:eastAsia="cs-CZ" w:bidi="ar-SA"/>
    </w:rPr>
  </w:style>
  <w:style w:type="character" w:styleId="Hypertextovodkaz">
    <w:name w:val="Hyperlink"/>
    <w:rsid w:val="00D90D13"/>
    <w:rPr>
      <w:color w:val="0000FF"/>
      <w:u w:val="single"/>
    </w:rPr>
  </w:style>
  <w:style w:type="paragraph" w:customStyle="1" w:styleId="Default">
    <w:name w:val="Default"/>
    <w:rsid w:val="00F31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B22632"/>
    <w:pPr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22632"/>
  </w:style>
  <w:style w:type="character" w:styleId="Znakapoznpodarou">
    <w:name w:val="footnote reference"/>
    <w:rsid w:val="00B22632"/>
    <w:rPr>
      <w:vertAlign w:val="superscript"/>
    </w:rPr>
  </w:style>
  <w:style w:type="character" w:customStyle="1" w:styleId="StylE-mailovZprvy38">
    <w:name w:val="StylE-mailovéZprávy38"/>
    <w:basedOn w:val="Standardnpsmoodstavce"/>
    <w:semiHidden/>
    <w:rsid w:val="00554506"/>
    <w:rPr>
      <w:rFonts w:ascii="Arial" w:hAnsi="Arial" w:cs="Arial" w:hint="default"/>
      <w:color w:val="auto"/>
      <w:sz w:val="20"/>
      <w:szCs w:val="20"/>
    </w:rPr>
  </w:style>
  <w:style w:type="paragraph" w:customStyle="1" w:styleId="Nadpiskapitoly">
    <w:name w:val="Nadpis kapitoly"/>
    <w:basedOn w:val="Normln"/>
    <w:next w:val="Normln"/>
    <w:rsid w:val="00BF0660"/>
    <w:pPr>
      <w:keepNext/>
      <w:keepLines/>
      <w:suppressAutoHyphens/>
      <w:spacing w:before="240" w:after="180" w:line="240" w:lineRule="auto"/>
    </w:pPr>
    <w:rPr>
      <w:rFonts w:ascii="Arial" w:hAnsi="Arial"/>
      <w:b/>
      <w:color w:val="auto"/>
    </w:rPr>
  </w:style>
  <w:style w:type="paragraph" w:customStyle="1" w:styleId="Studie">
    <w:name w:val="Studie"/>
    <w:basedOn w:val="Normln"/>
    <w:link w:val="StudieChar"/>
    <w:rsid w:val="00BB0EE8"/>
    <w:pPr>
      <w:spacing w:before="120" w:after="1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StudieChar">
    <w:name w:val="Studie Char"/>
    <w:basedOn w:val="Standardnpsmoodstavce"/>
    <w:link w:val="Studie"/>
    <w:rsid w:val="00BB0EE8"/>
    <w:rPr>
      <w:rFonts w:ascii="Arial" w:hAnsi="Arial" w:cs="Arial"/>
      <w:sz w:val="22"/>
      <w:szCs w:val="22"/>
    </w:rPr>
  </w:style>
  <w:style w:type="character" w:customStyle="1" w:styleId="StylE-mailovZprvy42">
    <w:name w:val="StylE-mailovéZprávy42"/>
    <w:basedOn w:val="Standardnpsmoodstavce"/>
    <w:semiHidden/>
    <w:rsid w:val="00BB0EE8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448D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1E6F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E6F5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6F52"/>
    <w:rPr>
      <w:rFonts w:ascii="Book Antiqua" w:hAnsi="Book Antiqua"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E6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E6F52"/>
    <w:rPr>
      <w:rFonts w:ascii="Book Antiqua" w:hAnsi="Book Antiqua"/>
      <w:b/>
      <w:bCs/>
      <w:color w:val="000000"/>
    </w:rPr>
  </w:style>
  <w:style w:type="character" w:customStyle="1" w:styleId="NzevChar">
    <w:name w:val="Název Char"/>
    <w:basedOn w:val="Standardnpsmoodstavce"/>
    <w:link w:val="Nzev"/>
    <w:rsid w:val="00197BC6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louva%20o%20d&#237;lo%2020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1140-2141-4336-9E5F-6F87991E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2001</Template>
  <TotalTime>20</TotalTime>
  <Pages>5</Pages>
  <Words>1409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 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subject/>
  <dc:creator>UNMZ</dc:creator>
  <cp:keywords/>
  <dc:description/>
  <cp:lastModifiedBy>Slaná Zdeňka</cp:lastModifiedBy>
  <cp:revision>10</cp:revision>
  <cp:lastPrinted>2018-04-09T06:46:00Z</cp:lastPrinted>
  <dcterms:created xsi:type="dcterms:W3CDTF">2018-04-04T07:36:00Z</dcterms:created>
  <dcterms:modified xsi:type="dcterms:W3CDTF">2018-04-09T06:46:00Z</dcterms:modified>
</cp:coreProperties>
</file>