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AE" w:rsidRDefault="00D03320">
      <w:pPr>
        <w:pStyle w:val="Zkladntext"/>
        <w:jc w:val="right"/>
        <w:rPr>
          <w:sz w:val="40"/>
          <w:szCs w:val="40"/>
        </w:rPr>
      </w:pPr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2018/448</w:t>
      </w:r>
    </w:p>
    <w:p w:rsidR="00D03320" w:rsidRDefault="00D03320">
      <w:pPr>
        <w:pStyle w:val="Zhlav"/>
        <w:tabs>
          <w:tab w:val="left" w:pos="1892"/>
        </w:tabs>
        <w:jc w:val="right"/>
        <w:rPr>
          <w:b/>
          <w:bCs/>
        </w:rPr>
      </w:pPr>
    </w:p>
    <w:p w:rsidR="009E6AAE" w:rsidRDefault="00D03320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Dodávka </w:t>
      </w:r>
      <w:proofErr w:type="spellStart"/>
      <w:r>
        <w:rPr>
          <w:i/>
          <w:iCs/>
        </w:rPr>
        <w:t>dílú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chl</w:t>
      </w:r>
      <w:proofErr w:type="spellEnd"/>
      <w:r>
        <w:rPr>
          <w:i/>
          <w:iCs/>
        </w:rPr>
        <w:t xml:space="preserve">. zařízení </w:t>
      </w:r>
      <w:proofErr w:type="spellStart"/>
      <w:r>
        <w:rPr>
          <w:i/>
          <w:iCs/>
        </w:rPr>
        <w:t>Trane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9E6AAE" w:rsidRDefault="009E6AAE">
      <w:pPr>
        <w:pStyle w:val="Zhlav"/>
        <w:tabs>
          <w:tab w:val="left" w:pos="1892"/>
        </w:tabs>
        <w:jc w:val="right"/>
        <w:rPr>
          <w:i/>
          <w:iCs/>
        </w:rPr>
      </w:pPr>
    </w:p>
    <w:p w:rsidR="009E6AAE" w:rsidRDefault="009E6AAE">
      <w:pPr>
        <w:pStyle w:val="Zhlav"/>
        <w:tabs>
          <w:tab w:val="left" w:pos="1892"/>
        </w:tabs>
        <w:jc w:val="right"/>
        <w:rPr>
          <w:i/>
          <w:iCs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9E6AAE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9E6AAE" w:rsidRDefault="00D0332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9E6AAE" w:rsidRDefault="009E6AAE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9E6AAE" w:rsidRDefault="00D0332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9E6AAE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AZ KLIMA a.s.</w:t>
            </w: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9E6AA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Tuřanka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115a</w:t>
            </w: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9E6AA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62700</w:t>
            </w:r>
          </w:p>
        </w:tc>
        <w:tc>
          <w:tcPr>
            <w:tcW w:w="782" w:type="dxa"/>
            <w:shd w:val="clear" w:color="auto" w:fill="auto"/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Brno</w:t>
            </w: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9E6AAE" w:rsidRDefault="00D03320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9E6AA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9E6AA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9E6AA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24772631</w:t>
            </w: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9E6AA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CZ24772631</w:t>
            </w: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9E6AA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9E6AA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9E6AAE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9E6AA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9E6AAE" w:rsidRDefault="009E6AAE"/>
    <w:p w:rsidR="009E6AAE" w:rsidRDefault="00D03320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9E6AAE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E6AAE" w:rsidRDefault="00D0332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6AAE" w:rsidRDefault="00D0332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9E6AAE" w:rsidRDefault="00D0332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9E6AAE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Dodávka dílů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50500000-0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56 060,00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67 832,60</w:t>
            </w:r>
          </w:p>
        </w:tc>
      </w:tr>
      <w:tr w:rsidR="009E6AAE">
        <w:tc>
          <w:tcPr>
            <w:tcW w:w="607" w:type="dxa"/>
            <w:shd w:val="clear" w:color="auto" w:fill="auto"/>
          </w:tcPr>
          <w:p w:rsidR="009E6AAE" w:rsidRDefault="009E6AA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9E6AAE" w:rsidRDefault="009E6AA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9E6AAE" w:rsidRDefault="009E6AA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9E6AAE" w:rsidRDefault="009E6AA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9E6AAE" w:rsidRDefault="009E6AA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9E6AAE" w:rsidRDefault="00D03320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9E6AAE" w:rsidRDefault="00D03320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67 832,60</w:t>
            </w:r>
          </w:p>
        </w:tc>
      </w:tr>
    </w:tbl>
    <w:p w:rsidR="009E6AAE" w:rsidRDefault="009E6AAE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9E6AAE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9E6AAE" w:rsidRDefault="00D0332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9E6AAE">
        <w:tc>
          <w:tcPr>
            <w:tcW w:w="10206" w:type="dxa"/>
            <w:shd w:val="clear" w:color="auto" w:fill="auto"/>
          </w:tcPr>
          <w:p w:rsidR="009E6AAE" w:rsidRDefault="00D03320" w:rsidP="00403953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 xml:space="preserve"> Dodávka náhradních </w:t>
            </w:r>
            <w:proofErr w:type="spellStart"/>
            <w:r>
              <w:rPr>
                <w:i/>
                <w:iCs/>
              </w:rPr>
              <w:t>díů</w:t>
            </w:r>
            <w:proofErr w:type="spellEnd"/>
            <w:r>
              <w:rPr>
                <w:i/>
                <w:iCs/>
              </w:rPr>
              <w:t xml:space="preserve">, včetně chladícího media pro chladící zařízení </w:t>
            </w:r>
            <w:proofErr w:type="spellStart"/>
            <w:r>
              <w:rPr>
                <w:i/>
                <w:iCs/>
              </w:rPr>
              <w:t>Trane</w:t>
            </w:r>
            <w:proofErr w:type="spellEnd"/>
            <w:r>
              <w:rPr>
                <w:i/>
                <w:iCs/>
              </w:rPr>
              <w:t xml:space="preserve">, na CD1. Dodávka materiálu je v souladu se smlouvou č.S060378 (185/06). </w:t>
            </w:r>
          </w:p>
        </w:tc>
      </w:tr>
    </w:tbl>
    <w:p w:rsidR="009E6AAE" w:rsidRDefault="009E6AAE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9E6AAE">
        <w:tc>
          <w:tcPr>
            <w:tcW w:w="4965" w:type="dxa"/>
            <w:shd w:val="clear" w:color="auto" w:fill="auto"/>
          </w:tcPr>
          <w:p w:rsidR="009E6AAE" w:rsidRDefault="009E6AAE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9E6AAE" w:rsidRDefault="00D03320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9E6AAE">
        <w:tc>
          <w:tcPr>
            <w:tcW w:w="4965" w:type="dxa"/>
            <w:vMerge w:val="restart"/>
            <w:shd w:val="clear" w:color="auto" w:fill="auto"/>
          </w:tcPr>
          <w:p w:rsidR="009E6AAE" w:rsidRDefault="00D03320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2018-05-14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9E6AAE" w:rsidRDefault="00D03320">
            <w:pPr>
              <w:pStyle w:val="Obsahtabulky"/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</w:p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9E6AAE" w:rsidRDefault="00D03320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9E6AAE" w:rsidRDefault="00D0332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9E6AAE" w:rsidRDefault="00D03320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9E6AAE" w:rsidRDefault="009E6AA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9E6AAE" w:rsidRDefault="00D03320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E6AAE" w:rsidRDefault="009E6AAE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D0332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2018-04-26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</w:pPr>
          </w:p>
        </w:tc>
      </w:tr>
      <w:tr w:rsidR="009E6AAE">
        <w:tc>
          <w:tcPr>
            <w:tcW w:w="4965" w:type="dxa"/>
            <w:vMerge/>
            <w:shd w:val="clear" w:color="auto" w:fill="auto"/>
          </w:tcPr>
          <w:p w:rsidR="009E6AAE" w:rsidRDefault="009E6AAE"/>
        </w:tc>
        <w:tc>
          <w:tcPr>
            <w:tcW w:w="239" w:type="dxa"/>
            <w:shd w:val="clear" w:color="auto" w:fill="auto"/>
          </w:tcPr>
          <w:p w:rsidR="009E6AAE" w:rsidRDefault="009E6AAE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AAE" w:rsidRDefault="009E6AAE">
            <w:pPr>
              <w:pStyle w:val="Obsahtabulky"/>
            </w:pPr>
          </w:p>
          <w:p w:rsidR="009E6AAE" w:rsidRDefault="009E6AAE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9E6AAE" w:rsidRDefault="009E6AAE">
            <w:pPr>
              <w:pStyle w:val="Obsahtabulky"/>
            </w:pPr>
          </w:p>
        </w:tc>
      </w:tr>
      <w:tr w:rsidR="009E6AAE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9E6AAE" w:rsidRDefault="009E6AAE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9E6AAE" w:rsidRDefault="009E6AAE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9E6AAE" w:rsidRDefault="00D0332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E6AAE" w:rsidRDefault="00D0332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9E6AAE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9E6AAE" w:rsidRDefault="009E6AAE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9E6AAE" w:rsidRDefault="009E6AAE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6AAE" w:rsidRDefault="00D0332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9E6AAE" w:rsidRDefault="009E6AAE">
      <w:bookmarkStart w:id="0" w:name="_GoBack"/>
      <w:bookmarkEnd w:id="0"/>
    </w:p>
    <w:sectPr w:rsidR="009E6AAE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AE"/>
    <w:rsid w:val="00403953"/>
    <w:rsid w:val="005C6C72"/>
    <w:rsid w:val="009E6AAE"/>
    <w:rsid w:val="00D0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2018-05-10T12:25:00Z</dcterms:created>
  <dcterms:modified xsi:type="dcterms:W3CDTF">2018-05-10T12:25:00Z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