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EA" w:rsidRDefault="00C36FD0">
      <w:pPr>
        <w:pStyle w:val="Nadpis10"/>
        <w:keepNext/>
        <w:keepLines/>
        <w:shd w:val="clear" w:color="auto" w:fill="auto"/>
        <w:spacing w:line="240" w:lineRule="auto"/>
        <w:jc w:val="right"/>
        <w:sectPr w:rsidR="009777EA">
          <w:footerReference w:type="default" r:id="rId6"/>
          <w:pgSz w:w="11900" w:h="16840"/>
          <w:pgMar w:top="301" w:right="686" w:bottom="5702" w:left="343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OBJEDNÁVKA</w:t>
      </w:r>
      <w:bookmarkEnd w:id="0"/>
    </w:p>
    <w:p w:rsidR="009777EA" w:rsidRDefault="00E3716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2473325</wp:posOffset>
                </wp:positionV>
                <wp:extent cx="4793615" cy="100139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1001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716A" w:rsidRDefault="00C36FD0">
                            <w:pPr>
                              <w:pStyle w:val="Zkladntext1"/>
                              <w:shd w:val="clear" w:color="auto" w:fill="auto"/>
                              <w:spacing w:after="40" w:line="372" w:lineRule="auto"/>
                              <w:ind w:left="53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</w:p>
                          <w:p w:rsidR="00E3716A" w:rsidRDefault="00C36FD0">
                            <w:pPr>
                              <w:pStyle w:val="Zkladntext1"/>
                              <w:shd w:val="clear" w:color="auto" w:fill="auto"/>
                              <w:spacing w:after="40" w:line="372" w:lineRule="auto"/>
                              <w:ind w:left="53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dopravy </w:t>
                            </w:r>
                          </w:p>
                          <w:p w:rsidR="00E3716A" w:rsidRDefault="00C36FD0">
                            <w:pPr>
                              <w:pStyle w:val="Zkladntext1"/>
                              <w:shd w:val="clear" w:color="auto" w:fill="auto"/>
                              <w:spacing w:after="40" w:line="372" w:lineRule="auto"/>
                              <w:ind w:left="53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platby </w:t>
                            </w:r>
                          </w:p>
                          <w:p w:rsidR="009777EA" w:rsidRDefault="00C36FD0">
                            <w:pPr>
                              <w:pStyle w:val="Zkladntext1"/>
                              <w:shd w:val="clear" w:color="auto" w:fill="auto"/>
                              <w:spacing w:after="40" w:line="372" w:lineRule="auto"/>
                              <w:ind w:left="53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>
                              <w:t xml:space="preserve"> 30 dnů</w:t>
                            </w:r>
                          </w:p>
                          <w:p w:rsidR="009777EA" w:rsidRDefault="00C36FD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0" w:line="372" w:lineRule="auto"/>
                            </w:pPr>
                            <w:r>
                              <w:t>Objednáváme u Vás výstavní a propagační grafiku projektu Konec zlatých časů.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.5pt;margin-top:194.75pt;width:377.45pt;height:78.8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" filled="f" stroked="f">
                <v:textbox style="mso-fit-shape-to-text:t" inset="0,0,0,0">
                  <w:txbxContent>
                    <w:p w:rsidR="00E3716A" w:rsidRDefault="00C36FD0">
                      <w:pPr>
                        <w:pStyle w:val="Zkladntext1"/>
                        <w:shd w:val="clear" w:color="auto" w:fill="auto"/>
                        <w:spacing w:after="40" w:line="372" w:lineRule="auto"/>
                        <w:ind w:left="53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</w:p>
                    <w:p w:rsidR="00E3716A" w:rsidRDefault="00C36FD0">
                      <w:pPr>
                        <w:pStyle w:val="Zkladntext1"/>
                        <w:shd w:val="clear" w:color="auto" w:fill="auto"/>
                        <w:spacing w:after="40" w:line="372" w:lineRule="auto"/>
                        <w:ind w:left="53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Způsob dopravy </w:t>
                      </w:r>
                    </w:p>
                    <w:p w:rsidR="00E3716A" w:rsidRDefault="00C36FD0">
                      <w:pPr>
                        <w:pStyle w:val="Zkladntext1"/>
                        <w:shd w:val="clear" w:color="auto" w:fill="auto"/>
                        <w:spacing w:after="40" w:line="372" w:lineRule="auto"/>
                        <w:ind w:left="530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Způsob platby </w:t>
                      </w:r>
                    </w:p>
                    <w:p w:rsidR="009777EA" w:rsidRDefault="00C36FD0">
                      <w:pPr>
                        <w:pStyle w:val="Zkladntext1"/>
                        <w:shd w:val="clear" w:color="auto" w:fill="auto"/>
                        <w:spacing w:after="40" w:line="372" w:lineRule="auto"/>
                        <w:ind w:left="5300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>
                        <w:t xml:space="preserve"> 30 dnů</w:t>
                      </w:r>
                    </w:p>
                    <w:p w:rsidR="009777EA" w:rsidRDefault="00C36FD0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0" w:line="372" w:lineRule="auto"/>
                      </w:pPr>
                      <w:r>
                        <w:t>Objednáváme u Vás výstavní a propagační grafiku projektu Konec zlatých časů.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6FD0"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80" behindDoc="0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3474720</wp:posOffset>
                </wp:positionV>
                <wp:extent cx="603250" cy="43434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77EA" w:rsidRDefault="00C36FD0">
                            <w:pPr>
                              <w:pStyle w:val="Zkladntext1"/>
                              <w:shd w:val="clear" w:color="auto" w:fill="auto"/>
                              <w:spacing w:after="0" w:line="398" w:lineRule="auto"/>
                              <w:jc w:val="center"/>
                            </w:pPr>
                            <w:r>
                              <w:t>Množství MJ</w:t>
                            </w:r>
                            <w:r>
                              <w:br/>
                              <w:t>1.00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07.4pt;margin-top:273.6pt;width:47.5pt;height:34.2pt;z-index:125829380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" filled="f" stroked="f">
                <v:textbox style="mso-fit-shape-to-text:t" inset="0,0,0,0">
                  <w:txbxContent>
                    <w:p w:rsidR="009777EA" w:rsidRDefault="00C36FD0">
                      <w:pPr>
                        <w:pStyle w:val="Zkladntext1"/>
                        <w:shd w:val="clear" w:color="auto" w:fill="auto"/>
                        <w:spacing w:after="0" w:line="398" w:lineRule="auto"/>
                        <w:jc w:val="center"/>
                      </w:pPr>
                      <w:r>
                        <w:t>Množství MJ</w:t>
                      </w:r>
                      <w:r>
                        <w:br/>
                        <w:t>1.00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6FD0">
        <w:rPr>
          <w:noProof/>
          <w:lang w:bidi="ar-SA"/>
        </w:rPr>
        <mc:AlternateContent>
          <mc:Choice Requires="wps">
            <w:drawing>
              <wp:anchor distT="0" distB="114300" distL="114300" distR="114300" simplePos="0" relativeHeight="125829382" behindDoc="0" locked="0" layoutInCell="1" allowOverlap="1">
                <wp:simplePos x="0" y="0"/>
                <wp:positionH relativeFrom="page">
                  <wp:posOffset>5601335</wp:posOffset>
                </wp:positionH>
                <wp:positionV relativeFrom="paragraph">
                  <wp:posOffset>3474720</wp:posOffset>
                </wp:positionV>
                <wp:extent cx="1467485" cy="56705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77EA" w:rsidRDefault="00C36F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78"/>
                              </w:tabs>
                              <w:spacing w:line="240" w:lineRule="auto"/>
                              <w:jc w:val="both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:rsidR="009777EA" w:rsidRDefault="00C36FD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523"/>
                              </w:tabs>
                              <w:spacing w:line="240" w:lineRule="auto"/>
                              <w:ind w:left="220"/>
                              <w:jc w:val="both"/>
                            </w:pPr>
                            <w:r>
                              <w:t>0.00</w:t>
                            </w:r>
                            <w:r>
                              <w:tab/>
                              <w:t>79 050.00</w:t>
                            </w:r>
                          </w:p>
                          <w:p w:rsidR="009777EA" w:rsidRDefault="00C36FD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right="20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79 050.00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41.05000000000001pt;margin-top:273.60000000000002pt;width:115.55pt;height:44.649999999999999pt;z-index:-125829371;mso-wrap-distance-left:9.pt;mso-wrap-distance-right:9.pt;mso-wrap-distance-bottom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8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  <w:tab/>
                        <w:t>Celkem s DPH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523" w:val="left"/>
                        </w:tabs>
                        <w:bidi w:val="0"/>
                        <w:spacing w:before="0" w:line="240" w:lineRule="auto"/>
                        <w:ind w:left="22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0.00</w:t>
                        <w:tab/>
                        <w:t>79 050.00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20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79 050.00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77EA" w:rsidRDefault="00C36FD0">
      <w:pPr>
        <w:pStyle w:val="Zkladntext1"/>
        <w:shd w:val="clear" w:color="auto" w:fill="auto"/>
        <w:spacing w:after="200" w:line="240" w:lineRule="auto"/>
      </w:pPr>
      <w:r>
        <w:rPr>
          <w:b/>
          <w:bCs/>
        </w:rPr>
        <w:t xml:space="preserve">Doklad </w:t>
      </w:r>
      <w:r>
        <w:t>OJE-1184</w:t>
      </w:r>
    </w:p>
    <w:p w:rsidR="009777EA" w:rsidRDefault="00E3716A" w:rsidP="00E3716A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 xml:space="preserve">            </w:t>
      </w:r>
      <w:r w:rsidR="00C36FD0">
        <w:t>V</w:t>
      </w:r>
      <w:bookmarkEnd w:id="1"/>
    </w:p>
    <w:p w:rsidR="009777EA" w:rsidRDefault="00C36FD0">
      <w:pPr>
        <w:pStyle w:val="Zkladntext20"/>
        <w:shd w:val="clear" w:color="auto" w:fill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E3716A" w:rsidRDefault="00C36FD0" w:rsidP="00E3716A">
      <w:pPr>
        <w:pStyle w:val="Zkladntext1"/>
        <w:shd w:val="clear" w:color="auto" w:fill="auto"/>
        <w:spacing w:after="0" w:line="240" w:lineRule="auto"/>
      </w:pPr>
      <w:r>
        <w:t xml:space="preserve">Národní galerie v Praze </w:t>
      </w:r>
    </w:p>
    <w:p w:rsidR="00E3716A" w:rsidRDefault="00C36FD0" w:rsidP="00E3716A">
      <w:pPr>
        <w:pStyle w:val="Zkladntext1"/>
        <w:shd w:val="clear" w:color="auto" w:fill="auto"/>
        <w:spacing w:after="0" w:line="240" w:lineRule="auto"/>
      </w:pPr>
      <w:r>
        <w:t xml:space="preserve">Staroměstské náměstí 12 </w:t>
      </w:r>
    </w:p>
    <w:p w:rsidR="009777EA" w:rsidRDefault="00C36FD0" w:rsidP="00E3716A">
      <w:pPr>
        <w:pStyle w:val="Zkladntext1"/>
        <w:shd w:val="clear" w:color="auto" w:fill="auto"/>
        <w:spacing w:after="0" w:line="240" w:lineRule="auto"/>
      </w:pPr>
      <w:r>
        <w:t>110 15 Praha 1</w:t>
      </w:r>
    </w:p>
    <w:p w:rsidR="00E3716A" w:rsidRDefault="00E3716A" w:rsidP="00E3716A">
      <w:pPr>
        <w:pStyle w:val="Zkladntext1"/>
        <w:shd w:val="clear" w:color="auto" w:fill="auto"/>
        <w:spacing w:after="0" w:line="240" w:lineRule="auto"/>
      </w:pPr>
    </w:p>
    <w:p w:rsidR="00E3716A" w:rsidRDefault="00C36FD0" w:rsidP="00E3716A">
      <w:pPr>
        <w:pStyle w:val="Zkladntext1"/>
        <w:shd w:val="clear" w:color="auto" w:fill="auto"/>
        <w:spacing w:after="0" w:line="240" w:lineRule="auto"/>
      </w:pPr>
      <w:r>
        <w:t xml:space="preserve">Zřízena zákonem č. 148/1949 Sb., </w:t>
      </w:r>
    </w:p>
    <w:p w:rsidR="009777EA" w:rsidRDefault="00C36FD0" w:rsidP="00E3716A">
      <w:pPr>
        <w:pStyle w:val="Zkladntext1"/>
        <w:shd w:val="clear" w:color="auto" w:fill="auto"/>
        <w:spacing w:after="0" w:line="240" w:lineRule="auto"/>
      </w:pPr>
      <w:r>
        <w:t>o Národní galerii v</w:t>
      </w:r>
      <w:r w:rsidR="00E3716A">
        <w:t> </w:t>
      </w:r>
      <w:r>
        <w:t>Praze</w:t>
      </w:r>
    </w:p>
    <w:p w:rsidR="00E3716A" w:rsidRDefault="00E3716A" w:rsidP="00E3716A">
      <w:pPr>
        <w:pStyle w:val="Zkladntext1"/>
        <w:shd w:val="clear" w:color="auto" w:fill="auto"/>
        <w:spacing w:after="0" w:line="240" w:lineRule="auto"/>
      </w:pPr>
    </w:p>
    <w:p w:rsidR="00E3716A" w:rsidRDefault="00E3716A" w:rsidP="00E3716A">
      <w:pPr>
        <w:pStyle w:val="Zkladntext1"/>
        <w:shd w:val="clear" w:color="auto" w:fill="auto"/>
        <w:spacing w:after="0" w:line="240" w:lineRule="auto"/>
      </w:pPr>
    </w:p>
    <w:p w:rsidR="00E3716A" w:rsidRDefault="00C36FD0" w:rsidP="00E3716A">
      <w:pPr>
        <w:pStyle w:val="Zkladntext1"/>
        <w:shd w:val="clear" w:color="auto" w:fill="auto"/>
        <w:spacing w:after="0" w:line="310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9777EA" w:rsidRDefault="00C36FD0">
      <w:pPr>
        <w:pStyle w:val="Zkladntext1"/>
        <w:shd w:val="clear" w:color="auto" w:fill="auto"/>
        <w:spacing w:after="680" w:line="310" w:lineRule="auto"/>
      </w:pPr>
      <w:r>
        <w:rPr>
          <w:b/>
          <w:bCs/>
        </w:rPr>
        <w:t xml:space="preserve">Typ </w:t>
      </w:r>
      <w:r>
        <w:t>Příspěvková organizace</w:t>
      </w:r>
    </w:p>
    <w:p w:rsidR="00E3716A" w:rsidRDefault="00E3716A">
      <w:pPr>
        <w:pStyle w:val="Zkladntext1"/>
        <w:shd w:val="clear" w:color="auto" w:fill="auto"/>
        <w:spacing w:line="240" w:lineRule="auto"/>
      </w:pPr>
    </w:p>
    <w:p w:rsidR="009777EA" w:rsidRDefault="00C36FD0">
      <w:pPr>
        <w:pStyle w:val="Zkladntext1"/>
        <w:shd w:val="clear" w:color="auto" w:fill="auto"/>
        <w:spacing w:line="240" w:lineRule="auto"/>
      </w:pPr>
      <w:r>
        <w:t>Položka</w:t>
      </w:r>
    </w:p>
    <w:p w:rsidR="009777EA" w:rsidRDefault="00C36FD0">
      <w:pPr>
        <w:pStyle w:val="Zkladntext1"/>
        <w:shd w:val="clear" w:color="auto" w:fill="auto"/>
        <w:spacing w:line="240" w:lineRule="auto"/>
      </w:pPr>
      <w:r>
        <w:t>výstavní a propagační grafika</w:t>
      </w:r>
    </w:p>
    <w:p w:rsidR="009777EA" w:rsidRDefault="00C36FD0">
      <w:pPr>
        <w:pStyle w:val="Nadpis20"/>
        <w:keepNext/>
        <w:keepLines/>
        <w:shd w:val="clear" w:color="auto" w:fill="auto"/>
        <w:spacing w:after="60"/>
        <w:ind w:left="0"/>
      </w:pPr>
      <w:bookmarkStart w:id="2" w:name="bookmark2"/>
      <w:proofErr w:type="gramStart"/>
      <w:r>
        <w:t>Vystavil(a)</w:t>
      </w:r>
      <w:bookmarkEnd w:id="2"/>
      <w:proofErr w:type="gramEnd"/>
    </w:p>
    <w:p w:rsidR="009777EA" w:rsidRDefault="00E3716A">
      <w:pPr>
        <w:pStyle w:val="Zkladntext1"/>
        <w:shd w:val="clear" w:color="auto" w:fill="auto"/>
        <w:spacing w:after="0" w:line="240" w:lineRule="auto"/>
      </w:pPr>
      <w:r>
        <w:t>XXXXXXXXXXXXXXX</w:t>
      </w:r>
    </w:p>
    <w:p w:rsidR="009777EA" w:rsidRDefault="00C36FD0">
      <w:pPr>
        <w:spacing w:line="1" w:lineRule="exact"/>
        <w:rPr>
          <w:sz w:val="2"/>
          <w:szCs w:val="2"/>
        </w:rPr>
      </w:pPr>
      <w:r>
        <w:br w:type="column"/>
      </w:r>
    </w:p>
    <w:p w:rsidR="009777EA" w:rsidRDefault="00C36FD0">
      <w:pPr>
        <w:pStyle w:val="Nadpis10"/>
        <w:keepNext/>
        <w:keepLines/>
        <w:shd w:val="clear" w:color="auto" w:fill="auto"/>
      </w:pPr>
      <w:bookmarkStart w:id="3" w:name="bookmark3"/>
      <w:r>
        <w:rPr>
          <w:sz w:val="18"/>
          <w:szCs w:val="18"/>
        </w:rPr>
        <w:t xml:space="preserve">Číslo objednávky </w:t>
      </w:r>
      <w:r>
        <w:t>1184/2018 DODAVATEL</w:t>
      </w:r>
      <w:bookmarkEnd w:id="3"/>
    </w:p>
    <w:p w:rsidR="009777EA" w:rsidRDefault="00C36FD0" w:rsidP="00E3716A">
      <w:pPr>
        <w:pStyle w:val="Zkladntext1"/>
        <w:shd w:val="clear" w:color="auto" w:fill="auto"/>
        <w:spacing w:after="0" w:line="240" w:lineRule="auto"/>
        <w:ind w:left="260" w:hanging="260"/>
        <w:rPr>
          <w:sz w:val="17"/>
          <w:szCs w:val="17"/>
        </w:rPr>
      </w:pPr>
      <w:r>
        <w:rPr>
          <w:sz w:val="17"/>
          <w:szCs w:val="17"/>
        </w:rPr>
        <w:t xml:space="preserve">Mgr. </w:t>
      </w:r>
      <w:proofErr w:type="spellStart"/>
      <w:r>
        <w:rPr>
          <w:sz w:val="17"/>
          <w:szCs w:val="17"/>
        </w:rPr>
        <w:t>BcA</w:t>
      </w:r>
      <w:proofErr w:type="spellEnd"/>
      <w:r>
        <w:rPr>
          <w:sz w:val="17"/>
          <w:szCs w:val="17"/>
        </w:rPr>
        <w:t>. Lada KRUPKOVÁ KŘESADLOVÁ</w:t>
      </w:r>
    </w:p>
    <w:p w:rsidR="00E3716A" w:rsidRDefault="00E3716A" w:rsidP="00E3716A">
      <w:pPr>
        <w:pStyle w:val="Zkladntext1"/>
        <w:shd w:val="clear" w:color="auto" w:fill="auto"/>
        <w:spacing w:after="0" w:line="240" w:lineRule="auto"/>
        <w:ind w:left="260" w:hanging="260"/>
        <w:rPr>
          <w:sz w:val="17"/>
          <w:szCs w:val="17"/>
        </w:rPr>
      </w:pPr>
      <w:bookmarkStart w:id="4" w:name="_GoBack"/>
      <w:bookmarkEnd w:id="4"/>
    </w:p>
    <w:p w:rsidR="00E3716A" w:rsidRDefault="00C36FD0" w:rsidP="00E3716A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Verdunská 710/3 </w:t>
      </w:r>
    </w:p>
    <w:p w:rsidR="00E3716A" w:rsidRDefault="00C36FD0" w:rsidP="00E3716A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160 00 Praha 6 </w:t>
      </w:r>
    </w:p>
    <w:p w:rsidR="009777EA" w:rsidRDefault="00C36FD0" w:rsidP="00E3716A">
      <w:pPr>
        <w:pStyle w:val="Zkladntext1"/>
        <w:shd w:val="clear" w:color="auto" w:fill="auto"/>
        <w:spacing w:after="0" w:line="240" w:lineRule="auto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E3716A" w:rsidRDefault="00E3716A">
      <w:pPr>
        <w:pStyle w:val="Zkladntext1"/>
        <w:shd w:val="clear" w:color="auto" w:fill="auto"/>
        <w:tabs>
          <w:tab w:val="left" w:leader="underscore" w:pos="3654"/>
        </w:tabs>
        <w:spacing w:after="0" w:line="372" w:lineRule="auto"/>
        <w:jc w:val="both"/>
        <w:rPr>
          <w:b/>
          <w:bCs/>
          <w:u w:val="single"/>
        </w:rPr>
      </w:pPr>
    </w:p>
    <w:p w:rsidR="00E3716A" w:rsidRDefault="00E3716A">
      <w:pPr>
        <w:pStyle w:val="Zkladntext1"/>
        <w:shd w:val="clear" w:color="auto" w:fill="auto"/>
        <w:tabs>
          <w:tab w:val="left" w:leader="underscore" w:pos="3654"/>
        </w:tabs>
        <w:spacing w:after="0" w:line="372" w:lineRule="auto"/>
        <w:jc w:val="both"/>
        <w:rPr>
          <w:b/>
          <w:bCs/>
          <w:u w:val="single"/>
        </w:rPr>
      </w:pPr>
    </w:p>
    <w:p w:rsidR="009777EA" w:rsidRDefault="00C36FD0">
      <w:pPr>
        <w:pStyle w:val="Zkladntext1"/>
        <w:shd w:val="clear" w:color="auto" w:fill="auto"/>
        <w:tabs>
          <w:tab w:val="left" w:leader="underscore" w:pos="3654"/>
        </w:tabs>
        <w:spacing w:after="0" w:line="372" w:lineRule="auto"/>
        <w:jc w:val="both"/>
      </w:pPr>
      <w:r>
        <w:rPr>
          <w:b/>
          <w:bCs/>
          <w:u w:val="single"/>
        </w:rPr>
        <w:t xml:space="preserve">IČ </w:t>
      </w:r>
      <w:r>
        <w:rPr>
          <w:u w:val="single"/>
        </w:rPr>
        <w:t>71043764</w:t>
      </w:r>
      <w:r>
        <w:tab/>
      </w:r>
    </w:p>
    <w:p w:rsidR="009777EA" w:rsidRPr="00E3716A" w:rsidRDefault="00C36FD0" w:rsidP="00E3716A">
      <w:pPr>
        <w:pStyle w:val="Zkladntext1"/>
        <w:shd w:val="clear" w:color="auto" w:fill="auto"/>
        <w:spacing w:after="0" w:line="372" w:lineRule="auto"/>
        <w:ind w:left="2580" w:hanging="2580"/>
        <w:rPr>
          <w:b/>
          <w:bCs/>
        </w:rPr>
      </w:pPr>
      <w:r>
        <w:rPr>
          <w:b/>
          <w:bCs/>
        </w:rPr>
        <w:t xml:space="preserve">Datum vystavení  </w:t>
      </w:r>
      <w:proofErr w:type="gramStart"/>
      <w:r w:rsidR="00E3716A">
        <w:t>07.05.2018</w:t>
      </w:r>
      <w:proofErr w:type="gramEnd"/>
      <w:r w:rsidR="00E3716A">
        <w:t xml:space="preserve"> </w:t>
      </w:r>
      <w:r>
        <w:rPr>
          <w:b/>
          <w:bCs/>
        </w:rPr>
        <w:t xml:space="preserve"> Číslo jednací  Smlouva</w:t>
      </w:r>
    </w:p>
    <w:p w:rsidR="00462350" w:rsidRDefault="00C36FD0" w:rsidP="00E3716A">
      <w:pPr>
        <w:pStyle w:val="Zkladntext1"/>
        <w:shd w:val="clear" w:color="auto" w:fill="auto"/>
        <w:spacing w:after="0" w:line="372" w:lineRule="auto"/>
        <w:jc w:val="both"/>
      </w:pPr>
      <w:r>
        <w:rPr>
          <w:b/>
          <w:bCs/>
        </w:rPr>
        <w:t>Požadujeme:</w:t>
      </w:r>
    </w:p>
    <w:p w:rsidR="00E3716A" w:rsidRDefault="00E3716A">
      <w:pPr>
        <w:pStyle w:val="Zkladntext1"/>
        <w:shd w:val="clear" w:color="auto" w:fill="auto"/>
        <w:tabs>
          <w:tab w:val="left" w:pos="1343"/>
        </w:tabs>
        <w:spacing w:after="0" w:line="394" w:lineRule="auto"/>
        <w:ind w:left="260" w:hanging="260"/>
      </w:pPr>
    </w:p>
    <w:p w:rsidR="00462350" w:rsidRDefault="00C36FD0">
      <w:pPr>
        <w:pStyle w:val="Zkladntext1"/>
        <w:shd w:val="clear" w:color="auto" w:fill="auto"/>
        <w:tabs>
          <w:tab w:val="left" w:pos="1343"/>
        </w:tabs>
        <w:spacing w:after="0" w:line="394" w:lineRule="auto"/>
        <w:ind w:left="260" w:hanging="260"/>
      </w:pPr>
      <w:r>
        <w:t xml:space="preserve">%DPH </w:t>
      </w:r>
      <w:r w:rsidR="00E3716A">
        <w:t xml:space="preserve">       </w:t>
      </w:r>
      <w:r>
        <w:t xml:space="preserve">Cena bez DPH/MJ </w:t>
      </w:r>
    </w:p>
    <w:p w:rsidR="009777EA" w:rsidRDefault="00C36FD0">
      <w:pPr>
        <w:pStyle w:val="Zkladntext1"/>
        <w:shd w:val="clear" w:color="auto" w:fill="auto"/>
        <w:tabs>
          <w:tab w:val="left" w:pos="1343"/>
        </w:tabs>
        <w:spacing w:after="0" w:line="394" w:lineRule="auto"/>
        <w:ind w:left="260" w:hanging="260"/>
      </w:pPr>
      <w:r>
        <w:t>0</w:t>
      </w:r>
      <w:r>
        <w:tab/>
      </w:r>
      <w:r w:rsidR="00E3716A">
        <w:t xml:space="preserve">                  </w:t>
      </w:r>
      <w:r>
        <w:t>79 050.00</w:t>
      </w:r>
    </w:p>
    <w:p w:rsidR="009777EA" w:rsidRDefault="00C36FD0">
      <w:pPr>
        <w:pStyle w:val="Nadpis20"/>
        <w:keepNext/>
        <w:keepLines/>
        <w:shd w:val="clear" w:color="auto" w:fill="auto"/>
        <w:spacing w:after="0" w:line="394" w:lineRule="auto"/>
        <w:ind w:left="200"/>
        <w:sectPr w:rsidR="009777EA">
          <w:type w:val="continuous"/>
          <w:pgSz w:w="11900" w:h="16840"/>
          <w:pgMar w:top="301" w:right="2569" w:bottom="5702" w:left="343" w:header="0" w:footer="3" w:gutter="0"/>
          <w:cols w:num="2" w:sep="1" w:space="1544"/>
          <w:noEndnote/>
          <w:docGrid w:linePitch="360"/>
        </w:sectPr>
      </w:pPr>
      <w:bookmarkStart w:id="5" w:name="bookmark4"/>
      <w:r>
        <w:t>Přibližná celková cena</w:t>
      </w:r>
      <w:bookmarkEnd w:id="5"/>
    </w:p>
    <w:p w:rsidR="009777EA" w:rsidRDefault="009777EA">
      <w:pPr>
        <w:spacing w:line="240" w:lineRule="exact"/>
        <w:rPr>
          <w:sz w:val="19"/>
          <w:szCs w:val="19"/>
        </w:rPr>
      </w:pPr>
    </w:p>
    <w:p w:rsidR="009777EA" w:rsidRDefault="009777EA">
      <w:pPr>
        <w:spacing w:line="240" w:lineRule="exact"/>
        <w:rPr>
          <w:sz w:val="19"/>
          <w:szCs w:val="19"/>
        </w:rPr>
      </w:pPr>
    </w:p>
    <w:p w:rsidR="009777EA" w:rsidRDefault="009777EA">
      <w:pPr>
        <w:spacing w:before="114" w:after="114" w:line="240" w:lineRule="exact"/>
        <w:rPr>
          <w:sz w:val="19"/>
          <w:szCs w:val="19"/>
        </w:rPr>
      </w:pPr>
    </w:p>
    <w:p w:rsidR="009777EA" w:rsidRDefault="009777EA">
      <w:pPr>
        <w:spacing w:line="14" w:lineRule="exact"/>
        <w:sectPr w:rsidR="009777EA">
          <w:type w:val="continuous"/>
          <w:pgSz w:w="11900" w:h="16840"/>
          <w:pgMar w:top="301" w:right="0" w:bottom="585" w:left="0" w:header="0" w:footer="3" w:gutter="0"/>
          <w:cols w:space="720"/>
          <w:noEndnote/>
          <w:docGrid w:linePitch="360"/>
        </w:sectPr>
      </w:pPr>
    </w:p>
    <w:p w:rsidR="009777EA" w:rsidRDefault="00C36FD0">
      <w:pPr>
        <w:pStyle w:val="Nadpis20"/>
        <w:keepNext/>
        <w:keepLines/>
        <w:shd w:val="clear" w:color="auto" w:fill="auto"/>
        <w:spacing w:after="100"/>
        <w:ind w:left="0"/>
        <w:jc w:val="both"/>
      </w:pPr>
      <w:bookmarkStart w:id="6" w:name="bookmark5"/>
      <w:r>
        <w:t>Razítko a podpis</w:t>
      </w:r>
      <w:bookmarkEnd w:id="6"/>
    </w:p>
    <w:p w:rsidR="009777EA" w:rsidRDefault="00E3716A">
      <w:pPr>
        <w:pStyle w:val="Zkladntext1"/>
        <w:shd w:val="clear" w:color="auto" w:fill="auto"/>
        <w:spacing w:after="360" w:line="240" w:lineRule="auto"/>
      </w:pPr>
      <w:r>
        <w:t xml:space="preserve">Dle § 6 </w:t>
      </w:r>
      <w:proofErr w:type="gramStart"/>
      <w:r>
        <w:t>odst.1</w:t>
      </w:r>
      <w:r w:rsidR="00C36FD0">
        <w:t xml:space="preserve"> zákona</w:t>
      </w:r>
      <w:proofErr w:type="gramEnd"/>
      <w:r w:rsidR="00C36FD0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9777EA" w:rsidRDefault="00C36FD0">
      <w:pPr>
        <w:pStyle w:val="Zkladntext1"/>
        <w:shd w:val="clear" w:color="auto" w:fill="auto"/>
        <w:spacing w:after="180" w:line="240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777EA" w:rsidRDefault="00C36FD0">
      <w:pPr>
        <w:pStyle w:val="Zkladntext1"/>
        <w:shd w:val="clear" w:color="auto" w:fill="auto"/>
        <w:tabs>
          <w:tab w:val="left" w:pos="4234"/>
        </w:tabs>
        <w:spacing w:after="100" w:line="240" w:lineRule="auto"/>
        <w:jc w:val="both"/>
      </w:pPr>
      <w:r>
        <w:t>Datum:</w:t>
      </w:r>
      <w:r w:rsidR="00E3716A">
        <w:t xml:space="preserve">     </w:t>
      </w:r>
      <w:r w:rsidR="00E3716A" w:rsidRPr="00E3716A">
        <w:rPr>
          <w:sz w:val="18"/>
          <w:szCs w:val="18"/>
        </w:rPr>
        <w:t>10. 5. 2018</w:t>
      </w:r>
      <w:r w:rsidR="00E3716A">
        <w:t xml:space="preserve"> </w:t>
      </w:r>
      <w:r>
        <w:tab/>
        <w:t>Podpis:</w:t>
      </w:r>
      <w:r w:rsidR="00E3716A">
        <w:t xml:space="preserve">     Lada Krupková Křesadlová</w:t>
      </w:r>
    </w:p>
    <w:p w:rsidR="009777EA" w:rsidRDefault="00C36FD0">
      <w:pPr>
        <w:pStyle w:val="Zkladntext1"/>
        <w:shd w:val="clear" w:color="auto" w:fill="auto"/>
        <w:spacing w:after="40" w:line="240" w:lineRule="auto"/>
        <w:jc w:val="both"/>
      </w:pPr>
      <w:r>
        <w:rPr>
          <w:b/>
          <w:bCs/>
        </w:rPr>
        <w:t>Platné elektronické podpisy:</w:t>
      </w:r>
    </w:p>
    <w:p w:rsidR="009777EA" w:rsidRDefault="00C36FD0">
      <w:pPr>
        <w:pStyle w:val="Zkladntext1"/>
        <w:shd w:val="clear" w:color="auto" w:fill="auto"/>
        <w:spacing w:after="140" w:line="240" w:lineRule="auto"/>
        <w:ind w:right="5980"/>
      </w:pPr>
      <w:r>
        <w:t xml:space="preserve">07.05.2018 13:12:12 - </w:t>
      </w:r>
      <w:r w:rsidR="00E3716A">
        <w:t>XXXXXXXXXXXX</w:t>
      </w:r>
      <w:r>
        <w:t xml:space="preserve"> - příkazce operace 09.05</w:t>
      </w:r>
      <w:r w:rsidR="00E3716A">
        <w:t>.2018 09:44:24 - XXXXXXXXXXXXXXXXX</w:t>
      </w:r>
      <w:r>
        <w:rPr>
          <w:lang w:val="en-US" w:eastAsia="en-US" w:bidi="en-US"/>
        </w:rPr>
        <w:t xml:space="preserve"> </w:t>
      </w:r>
      <w:r>
        <w:t>- správce rozpočtu</w:t>
      </w:r>
    </w:p>
    <w:sectPr w:rsidR="009777EA">
      <w:type w:val="continuous"/>
      <w:pgSz w:w="11900" w:h="16840"/>
      <w:pgMar w:top="301" w:right="686" w:bottom="585" w:left="3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3B" w:rsidRDefault="00B4483B">
      <w:r>
        <w:separator/>
      </w:r>
    </w:p>
  </w:endnote>
  <w:endnote w:type="continuationSeparator" w:id="0">
    <w:p w:rsidR="00B4483B" w:rsidRDefault="00B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EA" w:rsidRDefault="00C36FD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10322560</wp:posOffset>
              </wp:positionV>
              <wp:extent cx="692213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77EA" w:rsidRDefault="00C36FD0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1184/2018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5pt;margin-top:812.79999999999995pt;width:545.0499999999999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1184/2018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146685</wp:posOffset>
              </wp:positionH>
              <wp:positionV relativeFrom="page">
                <wp:posOffset>10264140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550000000000001pt;margin-top:808.20000000000005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3B" w:rsidRDefault="00B4483B"/>
  </w:footnote>
  <w:footnote w:type="continuationSeparator" w:id="0">
    <w:p w:rsidR="00B4483B" w:rsidRDefault="00B448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A"/>
    <w:rsid w:val="00462350"/>
    <w:rsid w:val="009777EA"/>
    <w:rsid w:val="00B4483B"/>
    <w:rsid w:val="00C36FD0"/>
    <w:rsid w:val="00E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0622"/>
  <w15:docId w15:val="{8BE3DFE4-B49E-4238-8440-485C52A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60" w:lineRule="auto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47" w:lineRule="auto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ind w:left="100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180" w:lineRule="auto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kopirka1.PK-20180510120008</dc:title>
  <dc:subject/>
  <dc:creator/>
  <cp:keywords/>
  <cp:lastModifiedBy>Zdenka Šímová</cp:lastModifiedBy>
  <cp:revision>4</cp:revision>
  <dcterms:created xsi:type="dcterms:W3CDTF">2018-05-10T09:37:00Z</dcterms:created>
  <dcterms:modified xsi:type="dcterms:W3CDTF">2018-05-10T09:43:00Z</dcterms:modified>
</cp:coreProperties>
</file>