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CC2E28"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13037A">
            <w:rPr>
              <w:rFonts w:ascii="Calibri Light" w:hAnsi="Calibri Light"/>
              <w:b/>
              <w:sz w:val="28"/>
              <w:szCs w:val="28"/>
            </w:rPr>
            <w:t>Doplnění chodníku Domažlická – Legií, Říčany</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134FC8">
            <w:rPr>
              <w:rFonts w:ascii="Calibri Light" w:hAnsi="Calibri Light"/>
              <w:i/>
              <w:sz w:val="22"/>
              <w:szCs w:val="22"/>
            </w:rPr>
            <w:t>SOD/00287/2018/OIÚ</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CC2E28" w:rsidP="008B77B5">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sdt>
                  <w:sdtPr>
                    <w:rPr>
                      <w:rFonts w:ascii="Calibri Light" w:hAnsi="Calibri Light"/>
                      <w:i/>
                      <w:sz w:val="22"/>
                      <w:szCs w:val="22"/>
                    </w:rPr>
                    <w:tag w:val="Zadejte"/>
                    <w:id w:val="-1781789691"/>
                    <w:placeholder>
                      <w:docPart w:val="6344BE0067734943ABF01C167B60E7DE"/>
                    </w:placeholder>
                  </w:sdtPr>
                  <w:sdtEndPr/>
                  <w:sdtContent>
                    <w:r w:rsidR="0013037A">
                      <w:rPr>
                        <w:rFonts w:ascii="Calibri Light" w:hAnsi="Calibri Light"/>
                        <w:i/>
                        <w:sz w:val="22"/>
                        <w:szCs w:val="22"/>
                      </w:rPr>
                      <w:t>Ing. Evžen Heyrovský, Ing. Štěpánka Šritrová</w:t>
                    </w:r>
                  </w:sdtContent>
                </w:sdt>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CC2E28"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CC2E28"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CC2E28"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F454C7" w:rsidP="008B77B5">
            <w:pPr>
              <w:tabs>
                <w:tab w:val="left" w:pos="284"/>
                <w:tab w:val="left" w:pos="567"/>
                <w:tab w:val="left" w:pos="2694"/>
              </w:tabs>
              <w:rPr>
                <w:rFonts w:ascii="Calibri Light" w:eastAsia="Calibri" w:hAnsi="Calibri Light" w:cs="Arial"/>
                <w:b/>
                <w:i/>
                <w:sz w:val="22"/>
                <w:szCs w:val="22"/>
                <w:lang w:eastAsia="en-US"/>
              </w:rPr>
            </w:pPr>
            <w:r>
              <w:rPr>
                <w:rFonts w:ascii="Calibri Light" w:eastAsia="Calibri" w:hAnsi="Calibri Light" w:cs="Arial"/>
                <w:b/>
                <w:i/>
                <w:sz w:val="22"/>
                <w:szCs w:val="22"/>
                <w:lang w:eastAsia="en-US"/>
              </w:rPr>
              <w:t>KG – SERVIS, spol. s r.o.</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F454C7"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 xml:space="preserve">Dolní Nouzov 415, </w:t>
            </w:r>
            <w:proofErr w:type="gramStart"/>
            <w:r>
              <w:rPr>
                <w:rFonts w:ascii="Calibri Light" w:eastAsia="Calibri" w:hAnsi="Calibri Light" w:cs="Arial"/>
                <w:i/>
                <w:sz w:val="22"/>
                <w:szCs w:val="22"/>
                <w:lang w:eastAsia="en-US"/>
              </w:rPr>
              <w:t>281 01  Velim</w:t>
            </w:r>
            <w:proofErr w:type="gram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F454C7"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Josefem Kaftanem, jednatelem společnosti</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F454C7"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ČSOB a.s.</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F454C7"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25682512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F454C7"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CZ25682512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CC2E28"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r w:rsidR="00F454C7">
                  <w:rPr>
                    <w:rFonts w:ascii="Calibri Light" w:hAnsi="Calibri Light"/>
                    <w:i/>
                    <w:sz w:val="22"/>
                    <w:szCs w:val="22"/>
                  </w:rPr>
                  <w:t>aaj7nu</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sdt>
            <w:sdtPr>
              <w:rPr>
                <w:rFonts w:ascii="Calibri Light" w:hAnsi="Calibri Light" w:cs="Segoe UI"/>
                <w:i/>
                <w:sz w:val="22"/>
                <w:szCs w:val="22"/>
              </w:rPr>
              <w:tag w:val="Zadejte"/>
              <w:id w:val="-1832986471"/>
              <w:placeholder>
                <w:docPart w:val="E7B9751316BA4BCAA227CD0D878F7393"/>
              </w:placeholder>
            </w:sdtPr>
            <w:sdtEndPr>
              <w:rPr>
                <w:b/>
              </w:rPr>
            </w:sdtEndPr>
            <w:sdtContent>
              <w:sdt>
                <w:sdtPr>
                  <w:rPr>
                    <w:rFonts w:ascii="Calibri Light" w:hAnsi="Calibri Light" w:cs="Segoe UI"/>
                    <w:b/>
                    <w:i/>
                    <w:sz w:val="22"/>
                    <w:szCs w:val="22"/>
                  </w:rPr>
                  <w:tag w:val="Zadejte"/>
                  <w:id w:val="-39212604"/>
                  <w:placeholder>
                    <w:docPart w:val="027DDA7AEF594F27B3864D47AC8843B7"/>
                  </w:placeholder>
                </w:sdtPr>
                <w:sdtEndPr/>
                <w:sdtContent>
                  <w:r w:rsidR="0013037A" w:rsidRPr="00A315AC">
                    <w:rPr>
                      <w:rFonts w:ascii="Calibri Light" w:hAnsi="Calibri Light" w:cs="Segoe UI"/>
                      <w:b/>
                      <w:i/>
                      <w:sz w:val="22"/>
                      <w:szCs w:val="22"/>
                    </w:rPr>
                    <w:t>Doplnění chodníku Domažlická – Legií, Říčany</w:t>
                  </w:r>
                </w:sdtContent>
              </w:sdt>
            </w:sdtContent>
          </w:sdt>
        </w:sdtContent>
      </w:sdt>
      <w:r w:rsidR="008B009B" w:rsidRPr="007C4453">
        <w:rPr>
          <w:rFonts w:ascii="Calibri Light" w:hAnsi="Calibri Light" w:cs="Segoe UI"/>
          <w:color w:val="auto"/>
          <w:kern w:val="1"/>
          <w:sz w:val="22"/>
          <w:szCs w:val="22"/>
          <w:lang w:eastAsia="ar-SA"/>
        </w:rPr>
        <w:t xml:space="preserve">, na </w:t>
      </w:r>
      <w:proofErr w:type="spellStart"/>
      <w:proofErr w:type="gramStart"/>
      <w:r w:rsidR="00FC6BEE" w:rsidRPr="007C4453">
        <w:rPr>
          <w:rFonts w:ascii="Calibri Light" w:hAnsi="Calibri Light" w:cs="Segoe UI"/>
          <w:sz w:val="22"/>
          <w:szCs w:val="22"/>
        </w:rPr>
        <w:t>parc</w:t>
      </w:r>
      <w:proofErr w:type="gramEnd"/>
      <w:r w:rsidR="00FC6BEE" w:rsidRPr="007C4453">
        <w:rPr>
          <w:rFonts w:ascii="Calibri Light" w:hAnsi="Calibri Light" w:cs="Segoe UI"/>
          <w:sz w:val="22"/>
          <w:szCs w:val="22"/>
        </w:rPr>
        <w:t>.</w:t>
      </w:r>
      <w:proofErr w:type="gramStart"/>
      <w:r w:rsidR="00FC6BEE" w:rsidRPr="007C4453">
        <w:rPr>
          <w:rFonts w:ascii="Calibri Light" w:hAnsi="Calibri Light" w:cs="Segoe UI"/>
          <w:sz w:val="22"/>
          <w:szCs w:val="22"/>
        </w:rPr>
        <w:t>č</w:t>
      </w:r>
      <w:proofErr w:type="spellEnd"/>
      <w:r w:rsidR="00FC6BEE" w:rsidRPr="007C4453">
        <w:rPr>
          <w:rFonts w:ascii="Calibri Light" w:hAnsi="Calibri Light" w:cs="Segoe UI"/>
          <w:sz w:val="22"/>
          <w:szCs w:val="22"/>
        </w:rPr>
        <w:t>.</w:t>
      </w:r>
      <w:proofErr w:type="gramEnd"/>
      <w:r w:rsidR="00FC6BEE" w:rsidRPr="007C4453">
        <w:rPr>
          <w:rFonts w:ascii="Calibri Light" w:hAnsi="Calibri Light" w:cs="Segoe UI"/>
          <w:sz w:val="22"/>
          <w:szCs w:val="22"/>
        </w:rPr>
        <w:t xml:space="preserve"> </w:t>
      </w:r>
      <w:sdt>
        <w:sdtPr>
          <w:rPr>
            <w:rFonts w:ascii="Calibri Light" w:hAnsi="Calibri Light" w:cs="Segoe UI"/>
            <w:i/>
            <w:sz w:val="22"/>
            <w:szCs w:val="22"/>
          </w:rPr>
          <w:tag w:val="Zadejte"/>
          <w:id w:val="-340007944"/>
          <w:placeholder>
            <w:docPart w:val="98B96DBEE89842AA892FD08384103A12"/>
          </w:placeholder>
        </w:sdtPr>
        <w:sdtEndPr/>
        <w:sdtContent>
          <w:r w:rsidR="0013037A">
            <w:rPr>
              <w:rFonts w:ascii="Calibri Light" w:hAnsi="Calibri Light" w:cs="Segoe UI"/>
              <w:i/>
              <w:sz w:val="22"/>
              <w:szCs w:val="22"/>
            </w:rPr>
            <w:t>1425/7, 1428/11/, 1440/65, 1440/68</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13037A">
            <w:rPr>
              <w:rFonts w:ascii="Calibri Light" w:hAnsi="Calibri Light" w:cs="Segoe UI"/>
              <w:i/>
              <w:sz w:val="22"/>
              <w:szCs w:val="22"/>
            </w:rPr>
            <w:t>Říčany u Prahy</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se správním rozhodnutím (příloha č.3 této Smlouvy) a projektovou dokumentací (příloha č.2 této Smlouvy), s nimiž byl zhotovitel seznámen a které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13037A">
            <w:rPr>
              <w:rFonts w:ascii="Calibri Light" w:hAnsi="Calibri Light" w:cs="Segoe UI"/>
              <w:color w:val="auto"/>
              <w:kern w:val="1"/>
              <w:sz w:val="22"/>
              <w:szCs w:val="22"/>
              <w:lang w:eastAsia="ar-SA"/>
            </w:rPr>
            <w:t>MJ STAV, Levského 3210, Praha 4</w:t>
          </w:r>
        </w:sdtContent>
      </w:sdt>
      <w:r w:rsidR="004B2EFA" w:rsidRPr="007C4453">
        <w:rPr>
          <w:rFonts w:ascii="Calibri Light" w:hAnsi="Calibri Light" w:cs="Segoe UI"/>
          <w:color w:val="auto"/>
          <w:kern w:val="1"/>
          <w:sz w:val="22"/>
          <w:szCs w:val="22"/>
          <w:lang w:eastAsia="ar-SA"/>
        </w:rPr>
        <w:t xml:space="preserve">, </w:t>
      </w:r>
      <w:proofErr w:type="spellStart"/>
      <w:r w:rsidR="004B2EFA" w:rsidRPr="007C4453">
        <w:rPr>
          <w:rFonts w:ascii="Calibri Light" w:hAnsi="Calibri Light" w:cs="Segoe UI"/>
          <w:color w:val="auto"/>
          <w:kern w:val="1"/>
          <w:sz w:val="22"/>
          <w:szCs w:val="22"/>
          <w:lang w:eastAsia="ar-SA"/>
        </w:rPr>
        <w:t>zodp</w:t>
      </w:r>
      <w:proofErr w:type="spellEnd"/>
      <w:r w:rsidR="004B2EFA" w:rsidRPr="007C4453">
        <w:rPr>
          <w:rFonts w:ascii="Calibri Light" w:hAnsi="Calibri Light" w:cs="Segoe UI"/>
          <w:color w:val="auto"/>
          <w:kern w:val="1"/>
          <w:sz w:val="22"/>
          <w:szCs w:val="22"/>
          <w:lang w:eastAsia="ar-SA"/>
        </w:rPr>
        <w:t xml:space="preserve">. </w:t>
      </w:r>
      <w:proofErr w:type="gramStart"/>
      <w:r w:rsidR="004B2EFA" w:rsidRPr="007C4453">
        <w:rPr>
          <w:rFonts w:ascii="Calibri Light" w:hAnsi="Calibri Light" w:cs="Segoe UI"/>
          <w:color w:val="auto"/>
          <w:kern w:val="1"/>
          <w:sz w:val="22"/>
          <w:szCs w:val="22"/>
          <w:lang w:eastAsia="ar-SA"/>
        </w:rPr>
        <w:t>projektantem</w:t>
      </w:r>
      <w:proofErr w:type="gramEnd"/>
      <w:r w:rsidR="004B2EFA"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1017498152"/>
          <w:placeholder>
            <w:docPart w:val="961A258A8ABB495591626941694B1D71"/>
          </w:placeholder>
        </w:sdtPr>
        <w:sdtEndPr/>
        <w:sdtContent>
          <w:r w:rsidR="0013037A">
            <w:rPr>
              <w:rFonts w:ascii="Calibri Light" w:hAnsi="Calibri Light" w:cs="Segoe UI"/>
              <w:i/>
              <w:sz w:val="22"/>
              <w:szCs w:val="22"/>
            </w:rPr>
            <w:t>Ing. Jindřichem Baštou</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CC2E28"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CC2E28"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CC2E28"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323D9C" w:rsidRPr="00E12D99" w:rsidRDefault="007C4453" w:rsidP="00E12D99">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rsidR="00323D9C" w:rsidRPr="002674CC" w:rsidRDefault="00CC2E28"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13037A" w:rsidRDefault="0013037A" w:rsidP="0013037A">
      <w:pPr>
        <w:pStyle w:val="AAOdstavec"/>
        <w:spacing w:after="60"/>
        <w:rPr>
          <w:rFonts w:ascii="Calibri Light" w:hAnsi="Calibri Light" w:cs="Segoe UI"/>
          <w:sz w:val="22"/>
          <w:szCs w:val="22"/>
        </w:rPr>
      </w:pPr>
      <w:r>
        <w:rPr>
          <w:rFonts w:ascii="Calibri Light" w:hAnsi="Calibri Light"/>
          <w:kern w:val="1"/>
          <w:sz w:val="22"/>
          <w:szCs w:val="22"/>
          <w:lang w:eastAsia="ar-SA"/>
        </w:rPr>
        <w:t xml:space="preserve">2.1. </w:t>
      </w:r>
      <w:r w:rsidR="008A5156" w:rsidRPr="0081632D">
        <w:rPr>
          <w:rFonts w:ascii="Calibri Light" w:hAnsi="Calibri Light"/>
          <w:kern w:val="1"/>
          <w:sz w:val="22"/>
          <w:szCs w:val="22"/>
          <w:lang w:eastAsia="ar-SA"/>
        </w:rPr>
        <w:t xml:space="preserve">Zhotovitel se zavazuje </w:t>
      </w:r>
      <w:r w:rsidR="002674CC">
        <w:rPr>
          <w:rFonts w:ascii="Calibri Light" w:hAnsi="Calibri Light"/>
          <w:kern w:val="1"/>
          <w:sz w:val="22"/>
          <w:szCs w:val="22"/>
          <w:lang w:eastAsia="ar-SA"/>
        </w:rPr>
        <w:t xml:space="preserve">zahájit stavební práce do </w:t>
      </w:r>
      <w:sdt>
        <w:sdtPr>
          <w:rPr>
            <w:rFonts w:ascii="Calibri Light" w:hAnsi="Calibri Light" w:cs="Segoe UI"/>
            <w:i/>
            <w:sz w:val="22"/>
            <w:szCs w:val="22"/>
          </w:rPr>
          <w:tag w:val="Zadejte"/>
          <w:id w:val="954371871"/>
          <w:placeholder>
            <w:docPart w:val="5A853C08FB6942919AADBDCD4A2B800F"/>
          </w:placeholder>
        </w:sdtPr>
        <w:sdtEndPr/>
        <w:sdtContent>
          <w:r>
            <w:rPr>
              <w:rFonts w:ascii="Calibri Light" w:hAnsi="Calibri Light" w:cs="Segoe UI"/>
              <w:i/>
              <w:sz w:val="22"/>
              <w:szCs w:val="22"/>
            </w:rPr>
            <w:t>10</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od </w:t>
      </w:r>
      <w:sdt>
        <w:sdtPr>
          <w:rPr>
            <w:rFonts w:ascii="Calibri Light" w:hAnsi="Calibri Light" w:cs="Times New Roman"/>
            <w:sz w:val="22"/>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Pr>
              <w:rFonts w:ascii="Calibri Light" w:hAnsi="Calibri Light" w:cs="Times New Roman"/>
              <w:sz w:val="22"/>
            </w:rPr>
            <w:t>výzvy objednatele</w:t>
          </w:r>
        </w:sdtContent>
      </w:sdt>
      <w:r w:rsidR="002674CC">
        <w:rPr>
          <w:rFonts w:ascii="Calibri Light" w:hAnsi="Calibri Light" w:cs="Segoe UI"/>
          <w:sz w:val="22"/>
          <w:szCs w:val="22"/>
        </w:rPr>
        <w:t xml:space="preserve"> této smlouvy o </w:t>
      </w:r>
    </w:p>
    <w:p w:rsidR="008A5156" w:rsidRPr="0013037A" w:rsidRDefault="002674CC" w:rsidP="00A84293">
      <w:pPr>
        <w:pStyle w:val="AAOdstavec"/>
        <w:spacing w:after="60"/>
        <w:rPr>
          <w:rFonts w:ascii="Calibri Light" w:hAnsi="Calibri Light"/>
          <w:sz w:val="22"/>
          <w:szCs w:val="22"/>
        </w:rPr>
      </w:pPr>
      <w:r>
        <w:rPr>
          <w:rFonts w:ascii="Calibri Light" w:hAnsi="Calibri Light" w:cs="Segoe UI"/>
          <w:sz w:val="22"/>
          <w:szCs w:val="22"/>
        </w:rPr>
        <w:t>dílo.</w:t>
      </w:r>
      <w:r w:rsidR="0013037A" w:rsidRPr="0013037A">
        <w:rPr>
          <w:rFonts w:ascii="Calibri Light" w:hAnsi="Calibri Light"/>
          <w:sz w:val="22"/>
          <w:szCs w:val="22"/>
        </w:rPr>
        <w:t xml:space="preserve"> </w:t>
      </w:r>
      <w:r w:rsidR="0013037A">
        <w:rPr>
          <w:rFonts w:ascii="Calibri Light" w:hAnsi="Calibri Light"/>
          <w:sz w:val="22"/>
          <w:szCs w:val="22"/>
        </w:rPr>
        <w:t>Výzva</w:t>
      </w:r>
      <w:r w:rsidR="00A84293">
        <w:rPr>
          <w:rFonts w:ascii="Calibri Light" w:hAnsi="Calibri Light"/>
          <w:sz w:val="22"/>
          <w:szCs w:val="22"/>
        </w:rPr>
        <w:t xml:space="preserve"> </w:t>
      </w:r>
      <w:r w:rsidR="003F078F">
        <w:rPr>
          <w:rFonts w:ascii="Calibri Light" w:hAnsi="Calibri Light"/>
          <w:sz w:val="22"/>
          <w:szCs w:val="22"/>
        </w:rPr>
        <w:t xml:space="preserve">bude doručena nejpozději do </w:t>
      </w:r>
      <w:proofErr w:type="gramStart"/>
      <w:r w:rsidR="003F078F">
        <w:rPr>
          <w:rFonts w:ascii="Calibri Light" w:hAnsi="Calibri Light"/>
          <w:sz w:val="22"/>
          <w:szCs w:val="22"/>
        </w:rPr>
        <w:t>30.8</w:t>
      </w:r>
      <w:r w:rsidR="00A84293">
        <w:rPr>
          <w:rFonts w:ascii="Calibri Light" w:hAnsi="Calibri Light"/>
          <w:sz w:val="22"/>
          <w:szCs w:val="22"/>
        </w:rPr>
        <w:t>.2018</w:t>
      </w:r>
      <w:proofErr w:type="gramEnd"/>
      <w:r w:rsidR="00A84293">
        <w:rPr>
          <w:rFonts w:ascii="Calibri Light" w:hAnsi="Calibri Light"/>
          <w:sz w:val="22"/>
          <w:szCs w:val="22"/>
        </w:rPr>
        <w:t>.</w:t>
      </w:r>
    </w:p>
    <w:p w:rsidR="002674CC" w:rsidRDefault="0013037A" w:rsidP="0013037A">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2.2. </w:t>
      </w:r>
      <w:r w:rsidR="002674CC">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Pr>
              <w:rFonts w:ascii="Calibri Light" w:hAnsi="Calibri Light" w:cs="Segoe UI"/>
              <w:i/>
              <w:sz w:val="22"/>
              <w:szCs w:val="22"/>
            </w:rPr>
            <w:t>8 týdnů od předání staveniště zhotoviteli</w:t>
          </w:r>
        </w:sdtContent>
      </w:sdt>
      <w:r w:rsidR="002674CC">
        <w:rPr>
          <w:rFonts w:ascii="Calibri Light" w:hAnsi="Calibri Light" w:cs="Segoe UI"/>
          <w:i/>
          <w:sz w:val="22"/>
          <w:szCs w:val="22"/>
        </w:rPr>
        <w:t>.</w:t>
      </w:r>
    </w:p>
    <w:p w:rsidR="008A5156" w:rsidRDefault="0013037A" w:rsidP="0013037A">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2.3. </w:t>
      </w:r>
      <w:r w:rsidR="008A5156"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008A5156"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r w:rsidR="00A405C6" w:rsidRPr="00A405C6">
        <w:rPr>
          <w:rFonts w:ascii="Calibri Light" w:hAnsi="Calibri Light"/>
          <w:b/>
          <w:sz w:val="22"/>
          <w:szCs w:val="22"/>
        </w:rPr>
        <w:t>284.046,29</w:t>
      </w:r>
      <w:r w:rsidR="00A405C6">
        <w:rPr>
          <w:rFonts w:ascii="Calibri Light" w:hAnsi="Calibri Light"/>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lastRenderedPageBreak/>
        <w:t>DPH ve výši</w:t>
      </w:r>
      <w:r w:rsidR="002674CC">
        <w:rPr>
          <w:rFonts w:ascii="Calibri Light" w:hAnsi="Calibri Light"/>
          <w:sz w:val="22"/>
          <w:szCs w:val="22"/>
        </w:rPr>
        <w:t xml:space="preserve"> </w:t>
      </w:r>
      <w:r w:rsidR="00A405C6">
        <w:rPr>
          <w:rFonts w:ascii="Calibri Light" w:hAnsi="Calibri Light"/>
          <w:b/>
          <w:sz w:val="22"/>
          <w:szCs w:val="22"/>
        </w:rPr>
        <w:t xml:space="preserve">59.649,72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r w:rsidR="00A405C6">
        <w:rPr>
          <w:rFonts w:ascii="Calibri Light" w:hAnsi="Calibri Light"/>
          <w:b/>
          <w:sz w:val="22"/>
          <w:szCs w:val="22"/>
        </w:rPr>
        <w:t xml:space="preserve">343.696,01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Případné práce nad rámec zadávací dokumentace budou oceňovány dle položek výkazu výměr, který je přílohou </w:t>
      </w:r>
      <w:proofErr w:type="gramStart"/>
      <w:r w:rsidRPr="00323D9C">
        <w:rPr>
          <w:rFonts w:ascii="Calibri Light" w:hAnsi="Calibri Light"/>
          <w:sz w:val="22"/>
          <w:szCs w:val="22"/>
        </w:rPr>
        <w:t>č.1 této</w:t>
      </w:r>
      <w:proofErr w:type="gramEnd"/>
      <w:r w:rsidRPr="00323D9C">
        <w:rPr>
          <w:rFonts w:ascii="Calibri Light" w:hAnsi="Calibri Light"/>
          <w:sz w:val="22"/>
          <w:szCs w:val="22"/>
        </w:rPr>
        <w:t xml:space="preserve">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13037A">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proofErr w:type="gramStart"/>
      <w:r w:rsidRPr="0081632D">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13037A">
            <w:rPr>
              <w:rFonts w:ascii="Calibri Light" w:hAnsi="Calibri Light" w:cs="Times New Roman"/>
              <w:color w:val="auto"/>
              <w:sz w:val="22"/>
              <w:szCs w:val="20"/>
            </w:rPr>
            <w:t>nevztahuje</w:t>
          </w:r>
          <w:proofErr w:type="gramEnd"/>
        </w:sdtContent>
      </w:sdt>
      <w:r w:rsidRPr="0081632D">
        <w:rPr>
          <w:rFonts w:ascii="Calibri Light" w:hAnsi="Calibri Light"/>
          <w:color w:val="auto"/>
          <w:kern w:val="1"/>
          <w:sz w:val="22"/>
          <w:szCs w:val="22"/>
          <w:lang w:eastAsia="ar-SA"/>
        </w:rPr>
        <w:t xml:space="preserve"> se na  něj režim přenesení daňové povinnosti.</w:t>
      </w:r>
    </w:p>
    <w:p w:rsidR="00C36EEA"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C36EEA">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w:t>
      </w:r>
      <w:r w:rsidR="00C36EEA">
        <w:rPr>
          <w:rFonts w:ascii="Calibri Light" w:hAnsi="Calibri Light"/>
          <w:color w:val="auto"/>
          <w:kern w:val="1"/>
          <w:sz w:val="22"/>
          <w:szCs w:val="22"/>
          <w:lang w:eastAsia="ar-SA"/>
        </w:rPr>
        <w:t>zetí stavby bez vad a nedodělků.</w:t>
      </w:r>
    </w:p>
    <w:p w:rsidR="00C36EEA"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C36EEA">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p>
    <w:p w:rsidR="00C36EEA" w:rsidRDefault="00C36EEA" w:rsidP="00C36EEA">
      <w:pPr>
        <w:pStyle w:val="Normlnweb"/>
        <w:spacing w:after="60"/>
        <w:jc w:val="both"/>
        <w:rPr>
          <w:rFonts w:ascii="Calibri Light" w:hAnsi="Calibri Light"/>
          <w:color w:val="auto"/>
          <w:kern w:val="1"/>
          <w:sz w:val="22"/>
          <w:szCs w:val="22"/>
          <w:lang w:eastAsia="ar-SA"/>
        </w:rPr>
      </w:pPr>
    </w:p>
    <w:p w:rsidR="00C36EEA" w:rsidRDefault="00C36EEA" w:rsidP="00C36EEA">
      <w:pPr>
        <w:pStyle w:val="Normlnweb"/>
        <w:spacing w:after="60"/>
        <w:jc w:val="both"/>
        <w:rPr>
          <w:rFonts w:ascii="Calibri Light" w:hAnsi="Calibri Light"/>
          <w:color w:val="auto"/>
          <w:kern w:val="1"/>
          <w:sz w:val="22"/>
          <w:szCs w:val="22"/>
          <w:lang w:eastAsia="ar-SA"/>
        </w:rPr>
      </w:pPr>
    </w:p>
    <w:p w:rsidR="00C36EEA" w:rsidRDefault="00C36EEA" w:rsidP="00C36EEA">
      <w:pPr>
        <w:pStyle w:val="Normlnweb"/>
        <w:spacing w:after="60"/>
        <w:jc w:val="both"/>
        <w:rPr>
          <w:rFonts w:ascii="Calibri Light" w:hAnsi="Calibri Light"/>
          <w:color w:val="auto"/>
          <w:kern w:val="1"/>
          <w:sz w:val="22"/>
          <w:szCs w:val="22"/>
          <w:lang w:eastAsia="ar-SA"/>
        </w:rPr>
      </w:pPr>
    </w:p>
    <w:p w:rsidR="00E12D99" w:rsidRDefault="00E12D99" w:rsidP="00C36EEA">
      <w:pPr>
        <w:pStyle w:val="Normlnweb"/>
        <w:spacing w:after="60"/>
        <w:jc w:val="both"/>
        <w:rPr>
          <w:rFonts w:ascii="Calibri Light" w:hAnsi="Calibri Light"/>
          <w:color w:val="auto"/>
          <w:kern w:val="1"/>
          <w:sz w:val="22"/>
          <w:szCs w:val="22"/>
          <w:lang w:eastAsia="ar-SA"/>
        </w:rPr>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77066B">
            <w:rPr>
              <w:rFonts w:ascii="Calibri Light" w:hAnsi="Calibri Light" w:cs="Segoe UI"/>
              <w:i/>
              <w:sz w:val="22"/>
              <w:szCs w:val="22"/>
            </w:rPr>
            <w:t>60</w:t>
          </w:r>
        </w:sdtContent>
      </w:sdt>
      <w:r w:rsidRPr="0081632D">
        <w:rPr>
          <w:rFonts w:ascii="Calibri Light" w:hAnsi="Calibri Light"/>
          <w:color w:val="auto"/>
          <w:kern w:val="1"/>
          <w:sz w:val="22"/>
          <w:szCs w:val="22"/>
          <w:lang w:eastAsia="ar-SA"/>
        </w:rPr>
        <w:t xml:space="preserve"> měsíců od </w:t>
      </w:r>
      <w:proofErr w:type="spellStart"/>
      <w:r w:rsidR="00BF3C1F" w:rsidRPr="00BF3C1F">
        <w:rPr>
          <w:rFonts w:ascii="Calibri Light" w:hAnsi="Calibri Light"/>
          <w:color w:val="auto"/>
          <w:kern w:val="1"/>
          <w:sz w:val="22"/>
          <w:szCs w:val="22"/>
          <w:lang w:eastAsia="ar-SA"/>
        </w:rPr>
        <w:t>od</w:t>
      </w:r>
      <w:proofErr w:type="spellEnd"/>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lastRenderedPageBreak/>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C36EEA" w:rsidRDefault="00C36EEA" w:rsidP="00C36EEA">
      <w:pPr>
        <w:pStyle w:val="Normlnweb"/>
        <w:spacing w:after="60"/>
        <w:jc w:val="both"/>
        <w:rPr>
          <w:rFonts w:ascii="Calibri Light" w:hAnsi="Calibri Light"/>
          <w:color w:val="auto"/>
          <w:kern w:val="1"/>
          <w:sz w:val="22"/>
          <w:szCs w:val="22"/>
          <w:lang w:eastAsia="ar-SA"/>
        </w:rPr>
      </w:pPr>
    </w:p>
    <w:p w:rsidR="00C36EEA" w:rsidRDefault="00C36EEA" w:rsidP="00C36EEA">
      <w:pPr>
        <w:pStyle w:val="Normlnweb"/>
        <w:spacing w:after="60"/>
        <w:jc w:val="both"/>
        <w:rPr>
          <w:rFonts w:ascii="Calibri Light" w:hAnsi="Calibri Light"/>
          <w:color w:val="auto"/>
          <w:kern w:val="1"/>
          <w:sz w:val="22"/>
          <w:szCs w:val="22"/>
          <w:lang w:eastAsia="ar-SA"/>
        </w:rPr>
      </w:pPr>
    </w:p>
    <w:p w:rsidR="00986802" w:rsidRDefault="00986802" w:rsidP="00C36EEA">
      <w:pPr>
        <w:pStyle w:val="Normlnweb"/>
        <w:spacing w:after="60"/>
        <w:jc w:val="both"/>
        <w:rPr>
          <w:rFonts w:ascii="Calibri Light" w:hAnsi="Calibri Light"/>
          <w:color w:val="auto"/>
          <w:kern w:val="1"/>
          <w:sz w:val="22"/>
          <w:szCs w:val="22"/>
          <w:lang w:eastAsia="ar-SA"/>
        </w:rPr>
      </w:pPr>
    </w:p>
    <w:p w:rsidR="00986802" w:rsidRPr="00986802" w:rsidRDefault="00986802" w:rsidP="00986802">
      <w:pPr>
        <w:pStyle w:val="Normlnweb"/>
        <w:spacing w:after="60"/>
        <w:jc w:val="center"/>
        <w:rPr>
          <w:rFonts w:ascii="Calibri Light" w:hAnsi="Calibri Light"/>
          <w:b/>
          <w:color w:val="auto"/>
          <w:kern w:val="1"/>
          <w:sz w:val="28"/>
          <w:szCs w:val="28"/>
          <w:lang w:eastAsia="ar-SA"/>
        </w:rPr>
      </w:pPr>
      <w:r>
        <w:rPr>
          <w:rFonts w:ascii="Calibri Light" w:hAnsi="Calibri Light"/>
          <w:b/>
          <w:color w:val="auto"/>
          <w:kern w:val="1"/>
          <w:sz w:val="28"/>
          <w:szCs w:val="28"/>
          <w:lang w:eastAsia="ar-SA"/>
        </w:rPr>
        <w:lastRenderedPageBreak/>
        <w:t>Článek 10. Závěrečná ust</w:t>
      </w:r>
      <w:r w:rsidRPr="00986802">
        <w:rPr>
          <w:rFonts w:ascii="Calibri Light" w:hAnsi="Calibri Light"/>
          <w:b/>
          <w:color w:val="auto"/>
          <w:kern w:val="1"/>
          <w:sz w:val="28"/>
          <w:szCs w:val="28"/>
          <w:lang w:eastAsia="ar-SA"/>
        </w:rPr>
        <w:t>anovení</w:t>
      </w:r>
    </w:p>
    <w:p w:rsidR="00642CE1" w:rsidRDefault="00642CE1" w:rsidP="00642CE1">
      <w:pPr>
        <w:pStyle w:val="Normlnweb"/>
        <w:spacing w:after="60"/>
        <w:jc w:val="both"/>
        <w:rPr>
          <w:rFonts w:cs="Times New Roman"/>
          <w:iCs/>
          <w:color w:val="auto"/>
          <w:kern w:val="1"/>
          <w:sz w:val="20"/>
          <w:szCs w:val="20"/>
        </w:rPr>
      </w:pPr>
    </w:p>
    <w:p w:rsidR="00642CE1" w:rsidRDefault="00642CE1" w:rsidP="00642CE1">
      <w:pPr>
        <w:pStyle w:val="Normlnweb"/>
        <w:numPr>
          <w:ilvl w:val="1"/>
          <w:numId w:val="39"/>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So</w:t>
      </w:r>
      <w:r w:rsidRPr="0081632D">
        <w:rPr>
          <w:rFonts w:ascii="Calibri Light" w:hAnsi="Calibri Light"/>
          <w:color w:val="auto"/>
          <w:kern w:val="1"/>
          <w:sz w:val="22"/>
          <w:szCs w:val="22"/>
          <w:lang w:eastAsia="ar-SA"/>
        </w:rPr>
        <w:t>učástí této smlouvy jsou i veškeré podmínky stanovené v zadávacích podmínkách předmětné veřejné zakázky, a to i v případě, že v této smlouvě nejsou výslovně uvedeny.</w:t>
      </w:r>
    </w:p>
    <w:p w:rsidR="00642CE1" w:rsidRPr="0081632D"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642CE1" w:rsidRPr="0081632D"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642CE1" w:rsidRPr="0081632D"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642CE1" w:rsidRPr="00642CE1"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Pr>
          <w:rFonts w:ascii="Calibri Light" w:hAnsi="Calibri Light" w:cs="Times New Roman"/>
          <w:color w:val="auto"/>
          <w:sz w:val="22"/>
          <w:szCs w:val="20"/>
        </w:rPr>
        <w:t>dnem podpisu oběma smluvními stranami</w:t>
      </w:r>
      <w:r>
        <w:rPr>
          <w:rFonts w:ascii="Calibri Light" w:hAnsi="Calibri Light"/>
          <w:color w:val="auto"/>
          <w:kern w:val="1"/>
          <w:sz w:val="22"/>
          <w:szCs w:val="22"/>
          <w:lang w:eastAsia="ar-SA"/>
        </w:rPr>
        <w:t>.</w:t>
      </w:r>
      <w:r w:rsidRPr="00642CE1">
        <w:rPr>
          <w:rFonts w:ascii="Calibri Light" w:hAnsi="Calibri Light" w:cs="Times New Roman"/>
          <w:color w:val="auto"/>
          <w:sz w:val="22"/>
          <w:szCs w:val="20"/>
        </w:rPr>
        <w:t xml:space="preserve"> </w:t>
      </w:r>
      <w:r>
        <w:rPr>
          <w:rFonts w:ascii="Calibri Light" w:hAnsi="Calibri Light" w:cs="Times New Roman"/>
          <w:color w:val="auto"/>
          <w:sz w:val="22"/>
          <w:szCs w:val="20"/>
        </w:rPr>
        <w:t>Účinnosti nabývá tato smlouva zveřejněním v registru smluv</w:t>
      </w:r>
      <w:r>
        <w:rPr>
          <w:rFonts w:ascii="Calibri Light" w:hAnsi="Calibri Light"/>
          <w:color w:val="auto"/>
          <w:kern w:val="1"/>
          <w:sz w:val="22"/>
          <w:szCs w:val="22"/>
          <w:lang w:eastAsia="ar-SA"/>
        </w:rPr>
        <w:t>.</w:t>
      </w:r>
    </w:p>
    <w:p w:rsidR="00642CE1" w:rsidRPr="00642CE1"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642CE1">
        <w:rPr>
          <w:rFonts w:ascii="Calibri Light" w:hAnsi="Calibri Light"/>
          <w:color w:val="auto"/>
          <w:kern w:val="1"/>
          <w:sz w:val="22"/>
          <w:szCs w:val="22"/>
          <w:lang w:eastAsia="ar-SA"/>
        </w:rPr>
        <w:t>Smlouva je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642CE1"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642CE1" w:rsidRPr="0009119C"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rsidR="00642CE1" w:rsidRPr="0081632D"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Není-li v této smlouvě stanoveno jinak, platí v ostatním příslušná ustanovení Občanského zákoníku.</w:t>
      </w:r>
    </w:p>
    <w:p w:rsidR="00642CE1"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642CE1" w:rsidRPr="0081632D"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642CE1" w:rsidRPr="0081632D" w:rsidRDefault="00642CE1" w:rsidP="00642CE1">
      <w:pPr>
        <w:pStyle w:val="Normlnweb"/>
        <w:numPr>
          <w:ilvl w:val="1"/>
          <w:numId w:val="3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07557640"/>
          <w:placeholder>
            <w:docPart w:val="D33D40507D86435E802F37719DA5BC18"/>
          </w:placeholder>
        </w:sdtPr>
        <w:sdtEndPr/>
        <w:sdtContent>
          <w:proofErr w:type="gramStart"/>
          <w:r w:rsidR="00134FC8">
            <w:rPr>
              <w:rFonts w:ascii="Calibri Light" w:hAnsi="Calibri Light" w:cs="Segoe UI"/>
              <w:i/>
              <w:sz w:val="22"/>
              <w:szCs w:val="22"/>
            </w:rPr>
            <w:t>26.4.2018</w:t>
          </w:r>
          <w:proofErr w:type="gramEnd"/>
        </w:sdtContent>
      </w:sdt>
      <w:r w:rsidRPr="0081632D">
        <w:rPr>
          <w:rFonts w:ascii="Calibri Light" w:hAnsi="Calibri Light"/>
          <w:color w:val="auto"/>
          <w:kern w:val="1"/>
          <w:sz w:val="22"/>
          <w:szCs w:val="22"/>
          <w:lang w:eastAsia="ar-SA"/>
        </w:rPr>
        <w:t xml:space="preserve"> pod číslem usnesení </w:t>
      </w:r>
      <w:sdt>
        <w:sdtPr>
          <w:rPr>
            <w:rFonts w:ascii="Calibri Light" w:hAnsi="Calibri Light" w:cs="Segoe UI"/>
            <w:i/>
            <w:sz w:val="22"/>
            <w:szCs w:val="22"/>
          </w:rPr>
          <w:tag w:val="Zadejte"/>
          <w:id w:val="59527910"/>
          <w:placeholder>
            <w:docPart w:val="A1A9DBC604574382A40CE6CE284232A2"/>
          </w:placeholder>
        </w:sdtPr>
        <w:sdtEndPr/>
        <w:sdtContent>
          <w:r w:rsidR="00134FC8">
            <w:rPr>
              <w:rFonts w:ascii="Calibri Light" w:hAnsi="Calibri Light" w:cs="Segoe UI"/>
              <w:i/>
              <w:sz w:val="22"/>
              <w:szCs w:val="22"/>
            </w:rPr>
            <w:t>18-21-005</w:t>
          </w:r>
          <w:bookmarkStart w:id="0" w:name="_GoBack"/>
          <w:bookmarkEnd w:id="0"/>
        </w:sdtContent>
      </w:sdt>
      <w:r>
        <w:rPr>
          <w:rFonts w:ascii="Calibri Light" w:hAnsi="Calibri Light" w:cs="Segoe UI"/>
          <w:i/>
          <w:sz w:val="22"/>
          <w:szCs w:val="22"/>
        </w:rPr>
        <w:t>.</w:t>
      </w:r>
    </w:p>
    <w:p w:rsidR="003F078F" w:rsidRDefault="003F078F" w:rsidP="003F078F">
      <w:pPr>
        <w:pStyle w:val="Nadpis1"/>
        <w:keepNext w:val="0"/>
        <w:suppressAutoHyphens w:val="0"/>
        <w:spacing w:before="240" w:after="120"/>
        <w:ind w:left="720"/>
        <w:rPr>
          <w:rFonts w:ascii="Calibri Light" w:hAnsi="Calibri Light" w:cs="Arial"/>
          <w:b/>
          <w:iCs w:val="0"/>
          <w:color w:val="000000"/>
          <w:kern w:val="0"/>
          <w:sz w:val="28"/>
          <w:szCs w:val="28"/>
          <w:u w:val="none"/>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Default="003D27CE" w:rsidP="003D27CE">
      <w:pPr>
        <w:pStyle w:val="Zkladntext"/>
        <w:rPr>
          <w:lang w:eastAsia="cs-CZ"/>
        </w:rPr>
      </w:pPr>
    </w:p>
    <w:p w:rsidR="003D27CE" w:rsidRPr="003D27CE" w:rsidRDefault="003D27CE" w:rsidP="003D27CE">
      <w:pPr>
        <w:pStyle w:val="Zkladntext"/>
        <w:rPr>
          <w:lang w:eastAsia="cs-CZ"/>
        </w:rPr>
      </w:pP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lastRenderedPageBreak/>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CC2E28"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 xml:space="preserve">Příloha </w:t>
          </w:r>
          <w:proofErr w:type="gramStart"/>
          <w:r w:rsidR="00981AAE" w:rsidRPr="00981AAE">
            <w:rPr>
              <w:rFonts w:ascii="Calibri Light" w:hAnsi="Calibri Light" w:cs="Segoe UI"/>
              <w:sz w:val="22"/>
              <w:szCs w:val="22"/>
            </w:rPr>
            <w:t>č.2 – CD</w:t>
          </w:r>
          <w:proofErr w:type="gramEnd"/>
          <w:r w:rsidR="00981AAE" w:rsidRPr="00981AAE">
            <w:rPr>
              <w:rFonts w:ascii="Calibri Light" w:hAnsi="Calibri Light" w:cs="Segoe UI"/>
              <w:sz w:val="22"/>
              <w:szCs w:val="22"/>
            </w:rPr>
            <w:t xml:space="preserve"> – projektová dokumentace pro provedení stavby</w:t>
          </w:r>
        </w:sdtContent>
      </w:sdt>
    </w:p>
    <w:p w:rsidR="00737E9C" w:rsidRPr="00981AAE" w:rsidRDefault="00CC2E28" w:rsidP="00737E9C">
      <w:pPr>
        <w:jc w:val="both"/>
        <w:rPr>
          <w:rFonts w:ascii="Calibri Light" w:hAnsi="Calibri Light" w:cs="Arial"/>
          <w:sz w:val="22"/>
          <w:szCs w:val="22"/>
        </w:rPr>
      </w:pPr>
      <w:sdt>
        <w:sdtPr>
          <w:rPr>
            <w:rFonts w:ascii="Calibri Light" w:hAnsi="Calibri Light" w:cs="Segoe UI"/>
            <w:sz w:val="22"/>
            <w:szCs w:val="22"/>
          </w:rPr>
          <w:tag w:val="Zadejte"/>
          <w:id w:val="742690353"/>
          <w:placeholder>
            <w:docPart w:val="DB589D1C48D649CDA98BCCFCCB35F239"/>
          </w:placeholder>
        </w:sdtPr>
        <w:sdtEndPr/>
        <w:sdtContent>
          <w:r w:rsidR="00981AAE" w:rsidRPr="00981AAE">
            <w:rPr>
              <w:rFonts w:ascii="Calibri Light" w:hAnsi="Calibri Light" w:cs="Segoe UI"/>
              <w:sz w:val="22"/>
              <w:szCs w:val="22"/>
            </w:rPr>
            <w:t xml:space="preserve">Příloha </w:t>
          </w:r>
          <w:proofErr w:type="gramStart"/>
          <w:r w:rsidR="00981AAE" w:rsidRPr="00981AAE">
            <w:rPr>
              <w:rFonts w:ascii="Calibri Light" w:hAnsi="Calibri Light" w:cs="Segoe UI"/>
              <w:sz w:val="22"/>
              <w:szCs w:val="22"/>
            </w:rPr>
            <w:t>č.3 – správní</w:t>
          </w:r>
          <w:proofErr w:type="gramEnd"/>
          <w:r w:rsidR="00981AAE" w:rsidRPr="00981AAE">
            <w:rPr>
              <w:rFonts w:ascii="Calibri Light" w:hAnsi="Calibri Light" w:cs="Segoe UI"/>
              <w:sz w:val="22"/>
              <w:szCs w:val="22"/>
            </w:rPr>
            <w:t xml:space="preserve"> rozhodnutí, vyjádření správců sítí a DOSS</w:t>
          </w:r>
        </w:sdtContent>
      </w:sdt>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847"/>
        <w:gridCol w:w="2276"/>
        <w:gridCol w:w="137"/>
        <w:gridCol w:w="2562"/>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A405C6" w:rsidRPr="007C4453">
                  <w:rPr>
                    <w:rStyle w:val="Zstupntext"/>
                    <w:rFonts w:ascii="Calibri Light" w:hAnsi="Calibri Light" w:cs="Segoe UI"/>
                    <w:sz w:val="22"/>
                    <w:szCs w:val="22"/>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howingPlcHdr/>
              </w:sdtPr>
              <w:sdtEndPr/>
              <w:sdtContent>
                <w:r w:rsidR="00A405C6" w:rsidRPr="007C4453">
                  <w:rPr>
                    <w:rStyle w:val="Zstupntext"/>
                    <w:rFonts w:ascii="Calibri Light" w:hAnsi="Calibri Light" w:cs="Segoe UI"/>
                    <w:sz w:val="22"/>
                    <w:szCs w:val="22"/>
                  </w:rPr>
                  <w:t>[………….…]</w:t>
                </w:r>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A405C6">
                  <w:rPr>
                    <w:rFonts w:ascii="Calibri Light" w:hAnsi="Calibri Light" w:cs="Segoe UI"/>
                    <w:i/>
                    <w:sz w:val="22"/>
                    <w:szCs w:val="22"/>
                  </w:rPr>
                  <w:t xml:space="preserve">     </w:t>
                </w:r>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A405C6" w:rsidRDefault="00A405C6" w:rsidP="00737E9C">
            <w:pPr>
              <w:jc w:val="both"/>
              <w:rPr>
                <w:rFonts w:ascii="Calibri Light" w:hAnsi="Calibri Light" w:cs="Arial"/>
                <w:i/>
                <w:sz w:val="22"/>
                <w:szCs w:val="22"/>
              </w:rPr>
            </w:pPr>
            <w:r>
              <w:rPr>
                <w:rFonts w:ascii="Calibri Light" w:hAnsi="Calibri Light" w:cs="Arial"/>
                <w:sz w:val="22"/>
                <w:szCs w:val="22"/>
              </w:rPr>
              <w:t xml:space="preserve">      </w:t>
            </w:r>
            <w:r w:rsidRPr="00A405C6">
              <w:rPr>
                <w:rFonts w:ascii="Calibri Light" w:hAnsi="Calibri Light" w:cs="Arial"/>
                <w:i/>
                <w:sz w:val="22"/>
                <w:szCs w:val="22"/>
              </w:rPr>
              <w:t>Josef Kaftan</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A405C6" w:rsidRDefault="00A405C6" w:rsidP="00737E9C">
            <w:pPr>
              <w:jc w:val="both"/>
              <w:rPr>
                <w:rFonts w:ascii="Calibri Light" w:hAnsi="Calibri Light" w:cs="Arial"/>
                <w:i/>
                <w:sz w:val="22"/>
                <w:szCs w:val="22"/>
              </w:rPr>
            </w:pPr>
            <w:r w:rsidRPr="00A405C6">
              <w:rPr>
                <w:rFonts w:ascii="Calibri Light" w:hAnsi="Calibri Light" w:cs="Arial"/>
                <w:i/>
                <w:sz w:val="22"/>
                <w:szCs w:val="22"/>
              </w:rPr>
              <w:t>Jednatel společnosti</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E28" w:rsidRDefault="00CC2E28">
      <w:r>
        <w:separator/>
      </w:r>
    </w:p>
  </w:endnote>
  <w:endnote w:type="continuationSeparator" w:id="0">
    <w:p w:rsidR="00CC2E28" w:rsidRDefault="00CC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13037A">
      <w:rPr>
        <w:rFonts w:ascii="Calibri Light" w:hAnsi="Calibri Light"/>
        <w:sz w:val="18"/>
        <w:szCs w:val="18"/>
      </w:rPr>
      <w:t>Doplnění chodníku Domažlická – Legií, Říčany</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134FC8">
      <w:rPr>
        <w:rStyle w:val="slostrnky"/>
        <w:rFonts w:ascii="Calibri Light" w:hAnsi="Calibri Light"/>
        <w:noProof/>
        <w:sz w:val="18"/>
        <w:szCs w:val="18"/>
      </w:rPr>
      <w:t>8</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134FC8">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13037A">
      <w:rPr>
        <w:rFonts w:ascii="Calibri Light" w:hAnsi="Calibri Light"/>
        <w:sz w:val="18"/>
        <w:szCs w:val="18"/>
        <w:lang w:val="en-US"/>
      </w:rPr>
      <w:t xml:space="preserve"> </w:t>
    </w:r>
    <w:proofErr w:type="spellStart"/>
    <w:r w:rsidR="0013037A">
      <w:rPr>
        <w:rFonts w:ascii="Calibri Light" w:hAnsi="Calibri Light"/>
        <w:sz w:val="18"/>
        <w:szCs w:val="18"/>
        <w:lang w:val="en-US"/>
      </w:rPr>
      <w:t>Doplnění</w:t>
    </w:r>
    <w:proofErr w:type="spellEnd"/>
    <w:r w:rsidR="0013037A">
      <w:rPr>
        <w:rFonts w:ascii="Calibri Light" w:hAnsi="Calibri Light"/>
        <w:sz w:val="18"/>
        <w:szCs w:val="18"/>
        <w:lang w:val="en-US"/>
      </w:rPr>
      <w:t xml:space="preserve"> </w:t>
    </w:r>
    <w:r w:rsidR="0013037A">
      <w:rPr>
        <w:rFonts w:ascii="Calibri Light" w:hAnsi="Calibri Light"/>
        <w:sz w:val="18"/>
        <w:szCs w:val="18"/>
      </w:rPr>
      <w:t xml:space="preserve">chodníků Domažlická – Legií, Říčany </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134FC8">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134FC8">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E28" w:rsidRDefault="00CC2E28">
      <w:r>
        <w:separator/>
      </w:r>
    </w:p>
  </w:footnote>
  <w:footnote w:type="continuationSeparator" w:id="0">
    <w:p w:rsidR="00CC2E28" w:rsidRDefault="00CC2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3712BE"/>
    <w:multiLevelType w:val="hybridMultilevel"/>
    <w:tmpl w:val="92229F98"/>
    <w:lvl w:ilvl="0" w:tplc="20E669E8">
      <w:start w:val="10"/>
      <w:numFmt w:val="decimal"/>
      <w:lvlText w:val="1.%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5"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B307D1"/>
    <w:multiLevelType w:val="multilevel"/>
    <w:tmpl w:val="B07AA9D2"/>
    <w:lvl w:ilvl="0">
      <w:start w:val="10"/>
      <w:numFmt w:val="decimal"/>
      <w:lvlText w:val="%1."/>
      <w:lvlJc w:val="left"/>
      <w:pPr>
        <w:ind w:left="360" w:hanging="360"/>
      </w:pPr>
      <w:rPr>
        <w:rFonts w:hint="default"/>
        <w:b w:val="0"/>
        <w:i w:val="0"/>
        <w:sz w:val="22"/>
        <w:u w:val="none"/>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2E4E98"/>
    <w:multiLevelType w:val="multilevel"/>
    <w:tmpl w:val="3708B2B0"/>
    <w:lvl w:ilvl="0">
      <w:start w:val="1"/>
      <w:numFmt w:val="decimal"/>
      <w:lvlText w:val="%1."/>
      <w:lvlJc w:val="left"/>
      <w:pPr>
        <w:ind w:left="360" w:hanging="360"/>
      </w:pPr>
      <w:rPr>
        <w:rFonts w:hint="default"/>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45730F1B"/>
    <w:multiLevelType w:val="multilevel"/>
    <w:tmpl w:val="648A68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2466A0"/>
    <w:multiLevelType w:val="hybridMultilevel"/>
    <w:tmpl w:val="9C607694"/>
    <w:lvl w:ilvl="0" w:tplc="CD96A20E">
      <w:start w:val="10"/>
      <w:numFmt w:val="decimal"/>
      <w:lvlText w:val="1.%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A38066D"/>
    <w:multiLevelType w:val="multilevel"/>
    <w:tmpl w:val="0D0CE3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Light" w:hAnsi="Calibri Light" w:hint="default"/>
        <w:b w:val="0"/>
        <w:i w:val="0"/>
        <w:sz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6A5742"/>
    <w:multiLevelType w:val="hybridMultilevel"/>
    <w:tmpl w:val="B0E4A75A"/>
    <w:lvl w:ilvl="0" w:tplc="F8F0B464">
      <w:start w:val="1"/>
      <w:numFmt w:val="decimal"/>
      <w:lvlText w:val="1.%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E5C738D"/>
    <w:multiLevelType w:val="multilevel"/>
    <w:tmpl w:val="B07AA9D2"/>
    <w:lvl w:ilvl="0">
      <w:start w:val="10"/>
      <w:numFmt w:val="decimal"/>
      <w:lvlText w:val="%1."/>
      <w:lvlJc w:val="left"/>
      <w:pPr>
        <w:ind w:left="360" w:hanging="360"/>
      </w:pPr>
      <w:rPr>
        <w:rFonts w:hint="default"/>
        <w:b w:val="0"/>
        <w:i w:val="0"/>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8A43DB"/>
    <w:multiLevelType w:val="hybridMultilevel"/>
    <w:tmpl w:val="3C2AA3DE"/>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6523EA1"/>
    <w:multiLevelType w:val="multilevel"/>
    <w:tmpl w:val="0405001F"/>
    <w:lvl w:ilvl="0">
      <w:start w:val="1"/>
      <w:numFmt w:val="decimal"/>
      <w:lvlText w:val="%1."/>
      <w:lvlJc w:val="left"/>
      <w:pPr>
        <w:ind w:left="360" w:hanging="360"/>
      </w:pPr>
      <w:rPr>
        <w:rFonts w:hint="default"/>
        <w:b w:val="0"/>
        <w:i w:val="0"/>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105AA9"/>
    <w:multiLevelType w:val="multilevel"/>
    <w:tmpl w:val="3708B2B0"/>
    <w:lvl w:ilvl="0">
      <w:start w:val="1"/>
      <w:numFmt w:val="decimal"/>
      <w:lvlText w:val="%1."/>
      <w:lvlJc w:val="left"/>
      <w:pPr>
        <w:ind w:left="360" w:hanging="360"/>
      </w:pPr>
      <w:rPr>
        <w:rFonts w:hint="default"/>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8C524F"/>
    <w:multiLevelType w:val="hybridMultilevel"/>
    <w:tmpl w:val="CBDADF68"/>
    <w:lvl w:ilvl="0" w:tplc="F57C4806">
      <w:start w:val="1"/>
      <w:numFmt w:val="decimal"/>
      <w:lvlText w:val="9.%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0461B19"/>
    <w:multiLevelType w:val="hybridMultilevel"/>
    <w:tmpl w:val="7E76FF34"/>
    <w:lvl w:ilvl="0" w:tplc="0A56CDB8">
      <w:start w:val="1"/>
      <w:numFmt w:val="decimal"/>
      <w:lvlText w:val="1.%1."/>
      <w:lvlJc w:val="left"/>
      <w:pPr>
        <w:ind w:left="720" w:hanging="360"/>
      </w:pPr>
      <w:rPr>
        <w:rFonts w:ascii="Calibri Light" w:hAnsi="Calibri Light"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84B53E5"/>
    <w:multiLevelType w:val="hybridMultilevel"/>
    <w:tmpl w:val="8504556C"/>
    <w:lvl w:ilvl="0" w:tplc="F8F0B464">
      <w:start w:val="1"/>
      <w:numFmt w:val="decimal"/>
      <w:lvlText w:val="1.%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8BA79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1673E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9157D47"/>
    <w:multiLevelType w:val="multilevel"/>
    <w:tmpl w:val="0405001F"/>
    <w:lvl w:ilvl="0">
      <w:start w:val="1"/>
      <w:numFmt w:val="decimal"/>
      <w:lvlText w:val="%1."/>
      <w:lvlJc w:val="left"/>
      <w:pPr>
        <w:ind w:left="360" w:hanging="360"/>
      </w:pPr>
      <w:rPr>
        <w:rFonts w:hint="default"/>
        <w:b w:val="0"/>
        <w:i w:val="0"/>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1"/>
  </w:num>
  <w:num w:numId="3">
    <w:abstractNumId w:val="17"/>
  </w:num>
  <w:num w:numId="4">
    <w:abstractNumId w:val="40"/>
  </w:num>
  <w:num w:numId="5">
    <w:abstractNumId w:val="38"/>
  </w:num>
  <w:num w:numId="6">
    <w:abstractNumId w:val="46"/>
  </w:num>
  <w:num w:numId="7">
    <w:abstractNumId w:val="20"/>
  </w:num>
  <w:num w:numId="8">
    <w:abstractNumId w:val="8"/>
  </w:num>
  <w:num w:numId="9">
    <w:abstractNumId w:val="19"/>
  </w:num>
  <w:num w:numId="10">
    <w:abstractNumId w:val="7"/>
  </w:num>
  <w:num w:numId="11">
    <w:abstractNumId w:val="35"/>
  </w:num>
  <w:num w:numId="12">
    <w:abstractNumId w:val="29"/>
  </w:num>
  <w:num w:numId="13">
    <w:abstractNumId w:val="30"/>
  </w:num>
  <w:num w:numId="14">
    <w:abstractNumId w:val="27"/>
  </w:num>
  <w:num w:numId="15">
    <w:abstractNumId w:val="37"/>
  </w:num>
  <w:num w:numId="16">
    <w:abstractNumId w:val="33"/>
  </w:num>
  <w:num w:numId="17">
    <w:abstractNumId w:val="11"/>
  </w:num>
  <w:num w:numId="18">
    <w:abstractNumId w:val="10"/>
  </w:num>
  <w:num w:numId="19">
    <w:abstractNumId w:val="14"/>
  </w:num>
  <w:num w:numId="20">
    <w:abstractNumId w:val="13"/>
  </w:num>
  <w:num w:numId="21">
    <w:abstractNumId w:val="42"/>
  </w:num>
  <w:num w:numId="22">
    <w:abstractNumId w:val="9"/>
  </w:num>
  <w:num w:numId="23">
    <w:abstractNumId w:val="24"/>
  </w:num>
  <w:num w:numId="24">
    <w:abstractNumId w:val="36"/>
  </w:num>
  <w:num w:numId="25">
    <w:abstractNumId w:val="12"/>
  </w:num>
  <w:num w:numId="26">
    <w:abstractNumId w:val="39"/>
  </w:num>
  <w:num w:numId="27">
    <w:abstractNumId w:val="26"/>
  </w:num>
  <w:num w:numId="28">
    <w:abstractNumId w:val="23"/>
  </w:num>
  <w:num w:numId="29">
    <w:abstractNumId w:val="34"/>
  </w:num>
  <w:num w:numId="30">
    <w:abstractNumId w:val="31"/>
  </w:num>
  <w:num w:numId="31">
    <w:abstractNumId w:val="16"/>
  </w:num>
  <w:num w:numId="32">
    <w:abstractNumId w:val="28"/>
  </w:num>
  <w:num w:numId="33">
    <w:abstractNumId w:val="45"/>
  </w:num>
  <w:num w:numId="34">
    <w:abstractNumId w:val="41"/>
  </w:num>
  <w:num w:numId="35">
    <w:abstractNumId w:val="25"/>
  </w:num>
  <w:num w:numId="36">
    <w:abstractNumId w:val="44"/>
  </w:num>
  <w:num w:numId="37">
    <w:abstractNumId w:val="32"/>
  </w:num>
  <w:num w:numId="38">
    <w:abstractNumId w:val="18"/>
  </w:num>
  <w:num w:numId="3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70621"/>
    <w:rsid w:val="000777E2"/>
    <w:rsid w:val="00081FB1"/>
    <w:rsid w:val="0009119C"/>
    <w:rsid w:val="000950A7"/>
    <w:rsid w:val="00097149"/>
    <w:rsid w:val="000B242A"/>
    <w:rsid w:val="000E6960"/>
    <w:rsid w:val="00111994"/>
    <w:rsid w:val="001142FF"/>
    <w:rsid w:val="00114952"/>
    <w:rsid w:val="00122F95"/>
    <w:rsid w:val="001253EF"/>
    <w:rsid w:val="0013037A"/>
    <w:rsid w:val="00134FC8"/>
    <w:rsid w:val="001431C4"/>
    <w:rsid w:val="00165622"/>
    <w:rsid w:val="001B6A6D"/>
    <w:rsid w:val="001E0D91"/>
    <w:rsid w:val="001E33B9"/>
    <w:rsid w:val="001F5763"/>
    <w:rsid w:val="0021350D"/>
    <w:rsid w:val="00216D52"/>
    <w:rsid w:val="002222F7"/>
    <w:rsid w:val="002538F1"/>
    <w:rsid w:val="0025574D"/>
    <w:rsid w:val="00256CB2"/>
    <w:rsid w:val="002674CC"/>
    <w:rsid w:val="00286686"/>
    <w:rsid w:val="002C5515"/>
    <w:rsid w:val="002E3BB9"/>
    <w:rsid w:val="002F0604"/>
    <w:rsid w:val="00314BB8"/>
    <w:rsid w:val="003154EE"/>
    <w:rsid w:val="00317250"/>
    <w:rsid w:val="00323D9C"/>
    <w:rsid w:val="00345A47"/>
    <w:rsid w:val="00352020"/>
    <w:rsid w:val="00374A56"/>
    <w:rsid w:val="00374DA4"/>
    <w:rsid w:val="003A2320"/>
    <w:rsid w:val="003B653F"/>
    <w:rsid w:val="003D27CE"/>
    <w:rsid w:val="003E602A"/>
    <w:rsid w:val="003F078F"/>
    <w:rsid w:val="003F40FA"/>
    <w:rsid w:val="003F714F"/>
    <w:rsid w:val="0040724E"/>
    <w:rsid w:val="00440FD2"/>
    <w:rsid w:val="0044237A"/>
    <w:rsid w:val="004438BF"/>
    <w:rsid w:val="00492145"/>
    <w:rsid w:val="004B2EFA"/>
    <w:rsid w:val="004D6396"/>
    <w:rsid w:val="004E6402"/>
    <w:rsid w:val="004E7591"/>
    <w:rsid w:val="005108D5"/>
    <w:rsid w:val="00511BA6"/>
    <w:rsid w:val="005261A7"/>
    <w:rsid w:val="005845EA"/>
    <w:rsid w:val="005A2A58"/>
    <w:rsid w:val="005B5F91"/>
    <w:rsid w:val="00603701"/>
    <w:rsid w:val="0061310D"/>
    <w:rsid w:val="006264C8"/>
    <w:rsid w:val="00642CE1"/>
    <w:rsid w:val="00676FB1"/>
    <w:rsid w:val="00702A1D"/>
    <w:rsid w:val="00705835"/>
    <w:rsid w:val="00722F34"/>
    <w:rsid w:val="00725D89"/>
    <w:rsid w:val="00737E9C"/>
    <w:rsid w:val="0077066B"/>
    <w:rsid w:val="0077626C"/>
    <w:rsid w:val="007C0373"/>
    <w:rsid w:val="007C10CF"/>
    <w:rsid w:val="007C4453"/>
    <w:rsid w:val="007D47AA"/>
    <w:rsid w:val="007D6CAE"/>
    <w:rsid w:val="007E4471"/>
    <w:rsid w:val="007E6043"/>
    <w:rsid w:val="0081632D"/>
    <w:rsid w:val="00850696"/>
    <w:rsid w:val="00883332"/>
    <w:rsid w:val="008A5156"/>
    <w:rsid w:val="008B009B"/>
    <w:rsid w:val="008B0EBC"/>
    <w:rsid w:val="008C12A4"/>
    <w:rsid w:val="008D25EE"/>
    <w:rsid w:val="008F23A4"/>
    <w:rsid w:val="00900F66"/>
    <w:rsid w:val="00901C7F"/>
    <w:rsid w:val="00915724"/>
    <w:rsid w:val="0092601E"/>
    <w:rsid w:val="00926D2C"/>
    <w:rsid w:val="00981AAE"/>
    <w:rsid w:val="00986802"/>
    <w:rsid w:val="009F5971"/>
    <w:rsid w:val="00A01BA0"/>
    <w:rsid w:val="00A33157"/>
    <w:rsid w:val="00A405C6"/>
    <w:rsid w:val="00A7104B"/>
    <w:rsid w:val="00A83F36"/>
    <w:rsid w:val="00A84293"/>
    <w:rsid w:val="00A85A37"/>
    <w:rsid w:val="00A948C3"/>
    <w:rsid w:val="00AA1CA1"/>
    <w:rsid w:val="00AA4B69"/>
    <w:rsid w:val="00AC2446"/>
    <w:rsid w:val="00AC3F0B"/>
    <w:rsid w:val="00AC7426"/>
    <w:rsid w:val="00B73EAB"/>
    <w:rsid w:val="00BB01CC"/>
    <w:rsid w:val="00BC7022"/>
    <w:rsid w:val="00BF3C1F"/>
    <w:rsid w:val="00BF54C1"/>
    <w:rsid w:val="00C23B14"/>
    <w:rsid w:val="00C36327"/>
    <w:rsid w:val="00C36EEA"/>
    <w:rsid w:val="00C37298"/>
    <w:rsid w:val="00C62802"/>
    <w:rsid w:val="00C6537B"/>
    <w:rsid w:val="00C8378E"/>
    <w:rsid w:val="00C87F0C"/>
    <w:rsid w:val="00CC2E28"/>
    <w:rsid w:val="00CD7BC6"/>
    <w:rsid w:val="00D00595"/>
    <w:rsid w:val="00D457BC"/>
    <w:rsid w:val="00D501C0"/>
    <w:rsid w:val="00D72423"/>
    <w:rsid w:val="00D87805"/>
    <w:rsid w:val="00DD78FB"/>
    <w:rsid w:val="00DF55FE"/>
    <w:rsid w:val="00E12D99"/>
    <w:rsid w:val="00E131E4"/>
    <w:rsid w:val="00E35F57"/>
    <w:rsid w:val="00E51835"/>
    <w:rsid w:val="00E80301"/>
    <w:rsid w:val="00EA2926"/>
    <w:rsid w:val="00EA2ED1"/>
    <w:rsid w:val="00F048B0"/>
    <w:rsid w:val="00F34CC8"/>
    <w:rsid w:val="00F3541B"/>
    <w:rsid w:val="00F44E02"/>
    <w:rsid w:val="00F454C7"/>
    <w:rsid w:val="00F532DE"/>
    <w:rsid w:val="00F720DC"/>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6344BE0067734943ABF01C167B60E7DE"/>
        <w:category>
          <w:name w:val="Obecné"/>
          <w:gallery w:val="placeholder"/>
        </w:category>
        <w:types>
          <w:type w:val="bbPlcHdr"/>
        </w:types>
        <w:behaviors>
          <w:behavior w:val="content"/>
        </w:behaviors>
        <w:guid w:val="{AC80CF78-231E-4817-8600-CB7C1BEFCC2D}"/>
      </w:docPartPr>
      <w:docPartBody>
        <w:p w:rsidR="00501FAD" w:rsidRDefault="00E528FB" w:rsidP="00E528FB">
          <w:pPr>
            <w:pStyle w:val="6344BE0067734943ABF01C167B60E7DE"/>
          </w:pPr>
          <w:r w:rsidRPr="0081632D">
            <w:rPr>
              <w:rStyle w:val="Zstupntext"/>
            </w:rPr>
            <w:t>[………….…]</w:t>
          </w:r>
        </w:p>
      </w:docPartBody>
    </w:docPart>
    <w:docPart>
      <w:docPartPr>
        <w:name w:val="E7B9751316BA4BCAA227CD0D878F7393"/>
        <w:category>
          <w:name w:val="Obecné"/>
          <w:gallery w:val="placeholder"/>
        </w:category>
        <w:types>
          <w:type w:val="bbPlcHdr"/>
        </w:types>
        <w:behaviors>
          <w:behavior w:val="content"/>
        </w:behaviors>
        <w:guid w:val="{27114768-8AD2-4D56-B12A-ACD386DA75CD}"/>
      </w:docPartPr>
      <w:docPartBody>
        <w:p w:rsidR="00501FAD" w:rsidRDefault="00E528FB" w:rsidP="00E528FB">
          <w:pPr>
            <w:pStyle w:val="E7B9751316BA4BCAA227CD0D878F7393"/>
          </w:pPr>
          <w:r w:rsidRPr="007C4453">
            <w:rPr>
              <w:rStyle w:val="Zstupntext"/>
              <w:rFonts w:ascii="Calibri Light" w:hAnsi="Calibri Light" w:cs="Segoe UI"/>
            </w:rPr>
            <w:t>[………….…]</w:t>
          </w:r>
        </w:p>
      </w:docPartBody>
    </w:docPart>
    <w:docPart>
      <w:docPartPr>
        <w:name w:val="027DDA7AEF594F27B3864D47AC8843B7"/>
        <w:category>
          <w:name w:val="Obecné"/>
          <w:gallery w:val="placeholder"/>
        </w:category>
        <w:types>
          <w:type w:val="bbPlcHdr"/>
        </w:types>
        <w:behaviors>
          <w:behavior w:val="content"/>
        </w:behaviors>
        <w:guid w:val="{50CC74FE-33D0-43CB-80F4-A562CE8E541A}"/>
      </w:docPartPr>
      <w:docPartBody>
        <w:p w:rsidR="00501FAD" w:rsidRDefault="00E528FB" w:rsidP="00E528FB">
          <w:pPr>
            <w:pStyle w:val="027DDA7AEF594F27B3864D47AC8843B7"/>
          </w:pPr>
          <w:r w:rsidRPr="007C4453">
            <w:rPr>
              <w:rStyle w:val="Zstupntext"/>
              <w:rFonts w:ascii="Calibri Light" w:hAnsi="Calibri Light" w:cs="Segoe UI"/>
            </w:rPr>
            <w:t>[………….…]</w:t>
          </w:r>
        </w:p>
      </w:docPartBody>
    </w:docPart>
    <w:docPart>
      <w:docPartPr>
        <w:name w:val="D33D40507D86435E802F37719DA5BC18"/>
        <w:category>
          <w:name w:val="Obecné"/>
          <w:gallery w:val="placeholder"/>
        </w:category>
        <w:types>
          <w:type w:val="bbPlcHdr"/>
        </w:types>
        <w:behaviors>
          <w:behavior w:val="content"/>
        </w:behaviors>
        <w:guid w:val="{1F895280-1AE1-4B25-B791-9D8CBBB9D2BF}"/>
      </w:docPartPr>
      <w:docPartBody>
        <w:p w:rsidR="005630DC" w:rsidRDefault="00250E67" w:rsidP="00250E67">
          <w:pPr>
            <w:pStyle w:val="D33D40507D86435E802F37719DA5BC18"/>
          </w:pPr>
          <w:r w:rsidRPr="007C4453">
            <w:rPr>
              <w:rStyle w:val="Zstupntext"/>
              <w:rFonts w:ascii="Calibri Light" w:hAnsi="Calibri Light" w:cs="Segoe UI"/>
            </w:rPr>
            <w:t>[………….…]</w:t>
          </w:r>
        </w:p>
      </w:docPartBody>
    </w:docPart>
    <w:docPart>
      <w:docPartPr>
        <w:name w:val="A1A9DBC604574382A40CE6CE284232A2"/>
        <w:category>
          <w:name w:val="Obecné"/>
          <w:gallery w:val="placeholder"/>
        </w:category>
        <w:types>
          <w:type w:val="bbPlcHdr"/>
        </w:types>
        <w:behaviors>
          <w:behavior w:val="content"/>
        </w:behaviors>
        <w:guid w:val="{FE1748E1-128E-4B2F-8C62-6F108E51AE1C}"/>
      </w:docPartPr>
      <w:docPartBody>
        <w:p w:rsidR="005630DC" w:rsidRDefault="00250E67" w:rsidP="00250E67">
          <w:pPr>
            <w:pStyle w:val="A1A9DBC604574382A40CE6CE284232A2"/>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9313C"/>
    <w:rsid w:val="00146796"/>
    <w:rsid w:val="00250E67"/>
    <w:rsid w:val="00501FAD"/>
    <w:rsid w:val="005630DC"/>
    <w:rsid w:val="008E2CE5"/>
    <w:rsid w:val="009C4285"/>
    <w:rsid w:val="009F4839"/>
    <w:rsid w:val="00E52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0E67"/>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344BE0067734943ABF01C167B60E7DE">
    <w:name w:val="6344BE0067734943ABF01C167B60E7DE"/>
    <w:rsid w:val="00E528FB"/>
  </w:style>
  <w:style w:type="paragraph" w:customStyle="1" w:styleId="E7B9751316BA4BCAA227CD0D878F7393">
    <w:name w:val="E7B9751316BA4BCAA227CD0D878F7393"/>
    <w:rsid w:val="00E528FB"/>
  </w:style>
  <w:style w:type="paragraph" w:customStyle="1" w:styleId="027DDA7AEF594F27B3864D47AC8843B7">
    <w:name w:val="027DDA7AEF594F27B3864D47AC8843B7"/>
    <w:rsid w:val="00E528FB"/>
  </w:style>
  <w:style w:type="paragraph" w:customStyle="1" w:styleId="CD6380BAF4924F02A031DD80ECA00F43">
    <w:name w:val="CD6380BAF4924F02A031DD80ECA00F43"/>
    <w:rsid w:val="00250E67"/>
  </w:style>
  <w:style w:type="paragraph" w:customStyle="1" w:styleId="D33D40507D86435E802F37719DA5BC18">
    <w:name w:val="D33D40507D86435E802F37719DA5BC18"/>
    <w:rsid w:val="00250E67"/>
  </w:style>
  <w:style w:type="paragraph" w:customStyle="1" w:styleId="A1A9DBC604574382A40CE6CE284232A2">
    <w:name w:val="A1A9DBC604574382A40CE6CE284232A2"/>
    <w:rsid w:val="00250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26053-288C-426A-AACF-187CD0B7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3159</Words>
  <Characters>18643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4</cp:revision>
  <cp:lastPrinted>2011-08-03T10:58:00Z</cp:lastPrinted>
  <dcterms:created xsi:type="dcterms:W3CDTF">2018-05-07T07:14:00Z</dcterms:created>
  <dcterms:modified xsi:type="dcterms:W3CDTF">2018-05-07T07:28:00Z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