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č.01/201</w:t>
      </w:r>
      <w:r w:rsidR="006C5FF7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DD1AA7" w:rsidRPr="003F0E23" w:rsidRDefault="00DD1AA7" w:rsidP="00DD1AA7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6C5FF7" w:rsidRPr="008F1706">
        <w:rPr>
          <w:rFonts w:ascii="Tahoma" w:hAnsi="Tahoma" w:cs="Tahoma"/>
          <w:sz w:val="18"/>
          <w:highlight w:val="black"/>
        </w:rPr>
        <w:t>Ing. Josefem Viktorou</w:t>
      </w: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DD1AA7" w:rsidRDefault="00DD1AA7" w:rsidP="00DD1AA7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</w:t>
      </w:r>
      <w:r w:rsidRPr="00B533EF">
        <w:rPr>
          <w:rFonts w:ascii="Tahoma" w:hAnsi="Tahoma" w:cs="Tahoma"/>
          <w:sz w:val="18"/>
          <w:highlight w:val="black"/>
        </w:rPr>
        <w:t>27-444212389/0800</w:t>
      </w:r>
    </w:p>
    <w:p w:rsidR="00DD1AA7" w:rsidRDefault="00DD1AA7" w:rsidP="00DD1AA7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DD1AA7" w:rsidRPr="00CE4C9D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DD1AA7" w:rsidRPr="00A951D5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DD1AA7" w:rsidRPr="00CE4C9D" w:rsidRDefault="00EE2F5E" w:rsidP="00DD1AA7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SK</w:t>
      </w:r>
      <w:r w:rsidR="00DD1AA7">
        <w:rPr>
          <w:rFonts w:ascii="Tahoma" w:hAnsi="Tahoma" w:cs="Tahoma"/>
          <w:b/>
          <w:bCs/>
          <w:sz w:val="18"/>
        </w:rPr>
        <w:t xml:space="preserve"> RESPO Kutná </w:t>
      </w:r>
      <w:proofErr w:type="gramStart"/>
      <w:r w:rsidR="00DD1AA7">
        <w:rPr>
          <w:rFonts w:ascii="Tahoma" w:hAnsi="Tahoma" w:cs="Tahoma"/>
          <w:b/>
          <w:bCs/>
          <w:sz w:val="18"/>
        </w:rPr>
        <w:t>Hora</w:t>
      </w:r>
      <w:r>
        <w:rPr>
          <w:rFonts w:ascii="Tahoma" w:hAnsi="Tahoma" w:cs="Tahoma"/>
          <w:b/>
          <w:bCs/>
          <w:sz w:val="18"/>
        </w:rPr>
        <w:t xml:space="preserve">,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b/>
          <w:bCs/>
          <w:sz w:val="18"/>
        </w:rPr>
        <w:tab/>
      </w:r>
      <w:r w:rsidR="00DD1AA7">
        <w:rPr>
          <w:rFonts w:ascii="Tahoma" w:hAnsi="Tahoma" w:cs="Tahoma"/>
          <w:b/>
          <w:bCs/>
          <w:sz w:val="18"/>
        </w:rPr>
        <w:tab/>
      </w:r>
      <w:r w:rsidR="00DD1AA7">
        <w:tab/>
      </w:r>
      <w:r w:rsidR="00DD1AA7" w:rsidRPr="00CE4C9D">
        <w:rPr>
          <w:rFonts w:ascii="Tahoma" w:hAnsi="Tahoma"/>
          <w:sz w:val="18"/>
        </w:rPr>
        <w:t>zastoupen</w:t>
      </w:r>
      <w:r w:rsidR="00DD1AA7">
        <w:rPr>
          <w:rFonts w:ascii="Tahoma" w:hAnsi="Tahoma"/>
          <w:sz w:val="18"/>
        </w:rPr>
        <w:t xml:space="preserve">ý předsedou </w:t>
      </w:r>
      <w:r w:rsidRPr="008F1706">
        <w:rPr>
          <w:rFonts w:ascii="Tahoma" w:hAnsi="Tahoma"/>
          <w:sz w:val="18"/>
          <w:highlight w:val="black"/>
        </w:rPr>
        <w:t>Ing. Jaroslavem</w:t>
      </w:r>
      <w:r w:rsidR="00DD1AA7" w:rsidRPr="008F1706">
        <w:rPr>
          <w:rFonts w:ascii="Tahoma" w:hAnsi="Tahoma"/>
          <w:sz w:val="18"/>
          <w:highlight w:val="black"/>
        </w:rPr>
        <w:t xml:space="preserve"> </w:t>
      </w:r>
      <w:proofErr w:type="spellStart"/>
      <w:r w:rsidR="00DD1AA7" w:rsidRPr="008F1706">
        <w:rPr>
          <w:rFonts w:ascii="Tahoma" w:hAnsi="Tahoma"/>
          <w:sz w:val="18"/>
          <w:highlight w:val="black"/>
        </w:rPr>
        <w:t>Paďoukem</w:t>
      </w:r>
      <w:proofErr w:type="spellEnd"/>
    </w:p>
    <w:p w:rsidR="00DD1AA7" w:rsidRPr="00CE4C9D" w:rsidRDefault="00DD1AA7" w:rsidP="00DD1AA7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Vrchlického 140, </w:t>
      </w:r>
      <w:r w:rsidR="00EE2F5E">
        <w:rPr>
          <w:rFonts w:ascii="Tahoma" w:hAnsi="Tahoma"/>
          <w:sz w:val="18"/>
        </w:rPr>
        <w:t xml:space="preserve">Sedlec, 284 03 Kutná Hora </w:t>
      </w: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 48677396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DD1AA7" w:rsidRPr="00186E39" w:rsidRDefault="00DD1AA7" w:rsidP="00DD1AA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Pr="008F1706">
        <w:rPr>
          <w:rFonts w:ascii="Tahoma" w:hAnsi="Tahoma" w:cs="Tahoma"/>
          <w:sz w:val="18"/>
          <w:szCs w:val="18"/>
          <w:highlight w:val="black"/>
        </w:rPr>
        <w:t>229207835/0300</w:t>
      </w:r>
    </w:p>
    <w:p w:rsidR="00DD1AA7" w:rsidRDefault="00DD1AA7" w:rsidP="00DD1AA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D1AA7" w:rsidRPr="000C08B7" w:rsidRDefault="00DD1AA7" w:rsidP="00DD1AA7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DD1AA7" w:rsidRPr="000C08B7" w:rsidRDefault="00DD1AA7" w:rsidP="00DD1AA7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257144" w:rsidRPr="00257144" w:rsidRDefault="00DD1AA7" w:rsidP="00257144">
      <w:pPr>
        <w:pStyle w:val="Zkladntext"/>
        <w:rPr>
          <w:rFonts w:ascii="Tahoma" w:hAnsi="Tahoma" w:cs="Tahoma"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0C08B7">
        <w:rPr>
          <w:rFonts w:ascii="Tahoma" w:hAnsi="Tahoma" w:cs="Tahoma"/>
          <w:sz w:val="18"/>
          <w:szCs w:val="18"/>
        </w:rPr>
        <w:t xml:space="preserve">rozpočtů, a  </w:t>
      </w:r>
      <w:proofErr w:type="spellStart"/>
      <w:r w:rsidR="00257144" w:rsidRPr="00257144">
        <w:rPr>
          <w:rFonts w:ascii="Tahoma" w:hAnsi="Tahoma" w:cs="Tahoma"/>
          <w:sz w:val="18"/>
          <w:szCs w:val="18"/>
        </w:rPr>
        <w:t>a</w:t>
      </w:r>
      <w:proofErr w:type="spellEnd"/>
      <w:r w:rsidR="00257144" w:rsidRPr="00257144">
        <w:rPr>
          <w:rFonts w:ascii="Tahoma" w:hAnsi="Tahoma" w:cs="Tahoma"/>
          <w:sz w:val="18"/>
          <w:szCs w:val="18"/>
        </w:rPr>
        <w:t xml:space="preserve"> </w:t>
      </w:r>
      <w:r w:rsidR="00257144" w:rsidRPr="00257144">
        <w:rPr>
          <w:rFonts w:ascii="Tahoma" w:hAnsi="Tahoma" w:cs="Tahoma"/>
          <w:color w:val="000000"/>
          <w:sz w:val="18"/>
          <w:szCs w:val="18"/>
        </w:rPr>
        <w:t>§ 85</w:t>
      </w:r>
      <w:proofErr w:type="gramEnd"/>
      <w:r w:rsidR="00257144" w:rsidRPr="00257144">
        <w:rPr>
          <w:rFonts w:ascii="Tahoma" w:hAnsi="Tahoma" w:cs="Tahoma"/>
          <w:color w:val="000000"/>
          <w:sz w:val="18"/>
          <w:szCs w:val="18"/>
        </w:rPr>
        <w:t xml:space="preserve"> písm. c)</w:t>
      </w:r>
      <w:r w:rsidR="00257144" w:rsidRPr="00257144">
        <w:rPr>
          <w:rFonts w:ascii="Tahoma" w:hAnsi="Tahoma" w:cs="Tahoma"/>
          <w:sz w:val="18"/>
          <w:szCs w:val="18"/>
        </w:rPr>
        <w:t xml:space="preserve"> zákona č. 128/2000 Sb., o obcích, tuto</w:t>
      </w:r>
    </w:p>
    <w:p w:rsidR="00DD1AA7" w:rsidRPr="000C08B7" w:rsidRDefault="00DD1AA7" w:rsidP="00DD1AA7">
      <w:pPr>
        <w:pStyle w:val="Zkladntext"/>
      </w:pPr>
    </w:p>
    <w:p w:rsidR="00DD1AA7" w:rsidRDefault="00DD1AA7" w:rsidP="00DD1AA7">
      <w:pPr>
        <w:pStyle w:val="Nadpis2"/>
        <w:jc w:val="center"/>
        <w:rPr>
          <w:rFonts w:ascii="Tahoma" w:hAnsi="Tahoma" w:cs="Tahoma"/>
          <w:b/>
        </w:rPr>
      </w:pPr>
    </w:p>
    <w:p w:rsidR="00DD1AA7" w:rsidRPr="000C08B7" w:rsidRDefault="00DD1AA7" w:rsidP="00DD1AA7">
      <w:pPr>
        <w:pStyle w:val="Nadpis2"/>
        <w:jc w:val="center"/>
        <w:rPr>
          <w:rFonts w:ascii="Tahoma" w:hAnsi="Tahoma" w:cs="Tahoma"/>
          <w:b/>
          <w:i/>
        </w:rPr>
      </w:pPr>
      <w:r w:rsidRPr="000C08B7">
        <w:rPr>
          <w:rFonts w:ascii="Tahoma" w:hAnsi="Tahoma" w:cs="Tahoma"/>
          <w:i/>
        </w:rPr>
        <w:t>VEŘEJNOPRÁVNÍ SMLOUVU O POSKYTNUTÍ DOTACE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201</w:t>
      </w:r>
      <w:r w:rsidR="006C5FF7"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sz w:val="18"/>
        </w:rPr>
        <w:t>, a to na úhradu částečného zajištění činnosti registrovaných žáků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E059A0">
        <w:rPr>
          <w:rFonts w:ascii="Tahoma" w:hAnsi="Tahoma" w:cs="Tahoma"/>
          <w:b/>
          <w:bCs/>
          <w:sz w:val="18"/>
        </w:rPr>
        <w:t>71 202</w:t>
      </w:r>
      <w:r w:rsidR="000C119C">
        <w:rPr>
          <w:rFonts w:ascii="Tahoma" w:hAnsi="Tahoma" w:cs="Tahoma"/>
          <w:b/>
          <w:bCs/>
          <w:sz w:val="18"/>
        </w:rPr>
        <w:t xml:space="preserve">,- </w:t>
      </w:r>
      <w:proofErr w:type="gramStart"/>
      <w:r w:rsidR="000C119C">
        <w:rPr>
          <w:rFonts w:ascii="Tahoma" w:hAnsi="Tahoma" w:cs="Tahoma"/>
          <w:b/>
          <w:bCs/>
          <w:sz w:val="18"/>
        </w:rPr>
        <w:t>Kč</w:t>
      </w:r>
      <w:r>
        <w:rPr>
          <w:rFonts w:ascii="Tahoma" w:hAnsi="Tahoma" w:cs="Tahoma"/>
          <w:b/>
          <w:bCs/>
          <w:sz w:val="18"/>
        </w:rPr>
        <w:t xml:space="preserve">,  </w:t>
      </w:r>
      <w:r w:rsidRPr="00524324">
        <w:rPr>
          <w:rFonts w:ascii="Tahoma" w:hAnsi="Tahoma" w:cs="Tahoma"/>
          <w:bCs/>
          <w:sz w:val="18"/>
        </w:rPr>
        <w:t>slovy</w:t>
      </w:r>
      <w:proofErr w:type="gramEnd"/>
      <w:r w:rsidRPr="00524324">
        <w:rPr>
          <w:rFonts w:ascii="Tahoma" w:hAnsi="Tahoma" w:cs="Tahoma"/>
          <w:bCs/>
          <w:sz w:val="18"/>
        </w:rPr>
        <w:t xml:space="preserve">: </w:t>
      </w:r>
      <w:proofErr w:type="spellStart"/>
      <w:r w:rsidR="00E059A0">
        <w:rPr>
          <w:rFonts w:ascii="Tahoma" w:hAnsi="Tahoma" w:cs="Tahoma"/>
          <w:bCs/>
          <w:sz w:val="18"/>
        </w:rPr>
        <w:t>Sedmdesátjednatisícdvěstědvakorunčeských</w:t>
      </w:r>
      <w:proofErr w:type="spellEnd"/>
      <w:r>
        <w:rPr>
          <w:rFonts w:ascii="Tahoma" w:hAnsi="Tahoma" w:cs="Tahoma"/>
          <w:sz w:val="18"/>
        </w:rPr>
        <w:t xml:space="preserve">, a to na základě </w:t>
      </w:r>
      <w:r w:rsidR="00EE2F5E">
        <w:rPr>
          <w:rFonts w:ascii="Tahoma" w:hAnsi="Tahoma" w:cs="Tahoma"/>
          <w:sz w:val="18"/>
        </w:rPr>
        <w:t>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E059A0">
        <w:rPr>
          <w:rFonts w:ascii="Tahoma" w:hAnsi="Tahoma" w:cs="Tahoma"/>
          <w:sz w:val="18"/>
        </w:rPr>
        <w:t>30</w:t>
      </w:r>
      <w:r w:rsidR="00EE2F5E">
        <w:rPr>
          <w:rFonts w:ascii="Tahoma" w:hAnsi="Tahoma" w:cs="Tahoma"/>
          <w:sz w:val="18"/>
        </w:rPr>
        <w:t>.11.201</w:t>
      </w:r>
      <w:r w:rsidR="00E059A0">
        <w:rPr>
          <w:rFonts w:ascii="Tahoma" w:hAnsi="Tahoma" w:cs="Tahoma"/>
          <w:sz w:val="18"/>
        </w:rPr>
        <w:t>7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DD1AA7" w:rsidRPr="008C2A86" w:rsidRDefault="00DD1AA7" w:rsidP="00DD1AA7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příjemci /na jeho účet uvedený v záhlaví smlouvy/, a to do </w:t>
      </w:r>
      <w:r w:rsidR="00A71B5C">
        <w:rPr>
          <w:rFonts w:ascii="Tahoma" w:hAnsi="Tahoma" w:cs="Tahoma"/>
          <w:bCs/>
          <w:sz w:val="18"/>
        </w:rPr>
        <w:t>třiceti dnů od uzavření smlouvy.</w:t>
      </w:r>
    </w:p>
    <w:p w:rsidR="00DD1AA7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Pr="009960A6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DD1AA7" w:rsidRPr="009960A6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DD1AA7" w:rsidRPr="009960A6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DD1AA7" w:rsidRPr="00DD18E3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E059A0">
        <w:rPr>
          <w:rFonts w:ascii="Tahoma" w:hAnsi="Tahoma" w:cs="Tahoma"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E059A0">
        <w:rPr>
          <w:rFonts w:ascii="Tahoma" w:hAnsi="Tahoma" w:cs="Tahoma"/>
          <w:b/>
          <w:bCs/>
          <w:sz w:val="18"/>
        </w:rPr>
        <w:t>9</w:t>
      </w:r>
      <w:proofErr w:type="gramEnd"/>
      <w:r>
        <w:rPr>
          <w:rFonts w:ascii="Tahoma" w:hAnsi="Tahoma" w:cs="Tahoma"/>
          <w:sz w:val="18"/>
        </w:rPr>
        <w:t>. Vyúčtování musí obsahovat rozpis skutečných nákladů na jednotlivé položky- fotokopie účetních dokladů (faktury, nebo doklad zaplacení v hotovosti), seznam předložených účetních dokladů.  Dále fotokopie dokladů o uskutečnění úhrad faktur – tj. kopie výpisů z účtu, v případě plateb v hotovosti kopie výdajových pokladních dokladů. Požadované informace příjemce předloží poskytovateli na formuláři, který je přílohou této smlouvy.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E059A0">
        <w:rPr>
          <w:rFonts w:ascii="Tahoma" w:hAnsi="Tahoma"/>
          <w:sz w:val="18"/>
        </w:rPr>
        <w:t>9</w:t>
      </w:r>
      <w:proofErr w:type="gramEnd"/>
      <w:r>
        <w:rPr>
          <w:rFonts w:ascii="Tahoma" w:hAnsi="Tahoma"/>
          <w:sz w:val="18"/>
        </w:rPr>
        <w:t xml:space="preserve">.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D1AA7" w:rsidRPr="00EA76F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DD1AA7" w:rsidRPr="00483FAA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DD1AA7" w:rsidRPr="00483FAA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1 promile z částky odvodu /neoprávněně použitých, nebo zadržených prostředků/ za každý den prodlení, nejvýše však do výše odvodu ve smyslu § 22</w:t>
      </w:r>
      <w:r w:rsidR="00F81560">
        <w:rPr>
          <w:rFonts w:ascii="Tahoma" w:hAnsi="Tahoma"/>
          <w:sz w:val="18"/>
        </w:rPr>
        <w:t xml:space="preserve">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Pr="00257144" w:rsidRDefault="00DD1AA7" w:rsidP="00257144">
      <w:pPr>
        <w:pStyle w:val="Zkladntext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 xml:space="preserve">Poskytnutí dotace a tato veřejnoprávní smlouva byly schváleny usnesením </w:t>
      </w:r>
      <w:r w:rsidR="00257144" w:rsidRPr="00257144">
        <w:rPr>
          <w:rFonts w:ascii="Tahoma" w:hAnsi="Tahoma" w:cs="Tahoma"/>
          <w:sz w:val="18"/>
          <w:szCs w:val="18"/>
        </w:rPr>
        <w:t>Zastupitelstva</w:t>
      </w:r>
      <w:r w:rsidRPr="00257144">
        <w:rPr>
          <w:rFonts w:ascii="Tahoma" w:hAnsi="Tahoma" w:cs="Tahoma"/>
          <w:sz w:val="18"/>
          <w:szCs w:val="18"/>
        </w:rPr>
        <w:t xml:space="preserve"> města č. </w:t>
      </w:r>
      <w:r w:rsidR="00103A0E">
        <w:rPr>
          <w:rFonts w:ascii="Tahoma" w:hAnsi="Tahoma" w:cs="Tahoma"/>
          <w:sz w:val="18"/>
          <w:szCs w:val="18"/>
        </w:rPr>
        <w:t>74</w:t>
      </w:r>
      <w:r w:rsidRPr="00257144">
        <w:rPr>
          <w:rFonts w:ascii="Tahoma" w:hAnsi="Tahoma" w:cs="Tahoma"/>
          <w:sz w:val="18"/>
          <w:szCs w:val="18"/>
        </w:rPr>
        <w:t>/</w:t>
      </w:r>
      <w:r w:rsidR="00E059A0">
        <w:rPr>
          <w:rFonts w:ascii="Tahoma" w:hAnsi="Tahoma" w:cs="Tahoma"/>
          <w:sz w:val="18"/>
          <w:szCs w:val="18"/>
        </w:rPr>
        <w:t>18</w:t>
      </w:r>
      <w:r w:rsidR="00257144" w:rsidRPr="00257144">
        <w:rPr>
          <w:rFonts w:ascii="Tahoma" w:hAnsi="Tahoma" w:cs="Tahoma"/>
          <w:sz w:val="18"/>
          <w:szCs w:val="18"/>
        </w:rPr>
        <w:t xml:space="preserve"> </w:t>
      </w:r>
      <w:r w:rsidRPr="00257144">
        <w:rPr>
          <w:rFonts w:ascii="Tahoma" w:hAnsi="Tahoma" w:cs="Tahoma"/>
          <w:sz w:val="18"/>
          <w:szCs w:val="18"/>
        </w:rPr>
        <w:t xml:space="preserve">ze dne  </w:t>
      </w:r>
      <w:proofErr w:type="gramStart"/>
      <w:r w:rsidR="00E059A0">
        <w:rPr>
          <w:rFonts w:ascii="Tahoma" w:hAnsi="Tahoma" w:cs="Tahoma"/>
          <w:sz w:val="18"/>
          <w:szCs w:val="18"/>
        </w:rPr>
        <w:t>24.4.2018</w:t>
      </w:r>
      <w:proofErr w:type="gramEnd"/>
      <w:r w:rsidRPr="00257144">
        <w:rPr>
          <w:rFonts w:ascii="Tahoma" w:hAnsi="Tahoma" w:cs="Tahoma"/>
          <w:sz w:val="18"/>
          <w:szCs w:val="18"/>
        </w:rPr>
        <w:t xml:space="preserve"> ve smyslu</w:t>
      </w:r>
      <w:r w:rsidR="00257144" w:rsidRPr="00257144">
        <w:rPr>
          <w:rFonts w:ascii="Tahoma" w:hAnsi="Tahoma" w:cs="Tahoma"/>
          <w:sz w:val="18"/>
          <w:szCs w:val="18"/>
        </w:rPr>
        <w:t xml:space="preserve"> </w:t>
      </w:r>
      <w:r w:rsidR="00257144" w:rsidRPr="00257144">
        <w:rPr>
          <w:rFonts w:ascii="Tahoma" w:hAnsi="Tahoma" w:cs="Tahoma"/>
          <w:color w:val="000000"/>
          <w:sz w:val="18"/>
          <w:szCs w:val="18"/>
        </w:rPr>
        <w:t>§ 85 písm. c)</w:t>
      </w:r>
      <w:r w:rsidR="00257144" w:rsidRPr="00257144">
        <w:rPr>
          <w:rFonts w:ascii="Tahoma" w:hAnsi="Tahoma" w:cs="Tahoma"/>
          <w:sz w:val="18"/>
          <w:szCs w:val="18"/>
        </w:rPr>
        <w:t xml:space="preserve"> zákona č. 128/2000 Sb., o obcích</w:t>
      </w:r>
      <w:r w:rsidRPr="00257144">
        <w:rPr>
          <w:rFonts w:ascii="Tahoma" w:hAnsi="Tahoma" w:cs="Tahoma"/>
          <w:sz w:val="18"/>
          <w:szCs w:val="18"/>
        </w:rPr>
        <w:t>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A71B5C" w:rsidRPr="00257144" w:rsidRDefault="00A71B5C" w:rsidP="00A71B5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103A0E">
        <w:rPr>
          <w:rFonts w:ascii="Tahoma" w:hAnsi="Tahoma" w:cs="Tahoma"/>
          <w:sz w:val="18"/>
        </w:rPr>
        <w:t>9</w:t>
      </w:r>
      <w:r w:rsidR="00257144">
        <w:rPr>
          <w:rFonts w:ascii="Tahoma" w:hAnsi="Tahoma" w:cs="Tahoma"/>
          <w:sz w:val="18"/>
        </w:rPr>
        <w:t>.</w:t>
      </w:r>
      <w:r w:rsidR="00E059A0">
        <w:rPr>
          <w:rFonts w:ascii="Tahoma" w:hAnsi="Tahoma" w:cs="Tahoma"/>
          <w:sz w:val="18"/>
        </w:rPr>
        <w:t>5</w:t>
      </w:r>
      <w:r w:rsidR="00257144">
        <w:rPr>
          <w:rFonts w:ascii="Tahoma" w:hAnsi="Tahoma" w:cs="Tahoma"/>
          <w:sz w:val="18"/>
        </w:rPr>
        <w:t>.201</w:t>
      </w:r>
      <w:r w:rsidR="00E059A0">
        <w:rPr>
          <w:rFonts w:ascii="Tahoma" w:hAnsi="Tahoma" w:cs="Tahoma"/>
          <w:sz w:val="18"/>
        </w:rPr>
        <w:t>8</w:t>
      </w:r>
      <w:proofErr w:type="gramEnd"/>
    </w:p>
    <w:p w:rsidR="00DD1AA7" w:rsidRDefault="00DD1AA7" w:rsidP="00DD1AA7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57144" w:rsidRPr="00F81560" w:rsidRDefault="00DD1AA7" w:rsidP="0025714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  <w:r w:rsidR="00257144" w:rsidRPr="006563B5">
        <w:rPr>
          <w:rFonts w:ascii="Tahoma" w:hAnsi="Tahoma" w:cs="Tahoma"/>
          <w:sz w:val="18"/>
          <w:szCs w:val="18"/>
          <w:highlight w:val="black"/>
        </w:rPr>
        <w:t>Ing.</w:t>
      </w:r>
      <w:proofErr w:type="gramEnd"/>
      <w:r w:rsidR="00257144" w:rsidRPr="006563B5">
        <w:rPr>
          <w:rFonts w:ascii="Tahoma" w:hAnsi="Tahoma" w:cs="Tahoma"/>
          <w:sz w:val="18"/>
          <w:szCs w:val="18"/>
          <w:highlight w:val="black"/>
        </w:rPr>
        <w:t xml:space="preserve"> Jaroslav </w:t>
      </w:r>
      <w:proofErr w:type="spellStart"/>
      <w:r w:rsidR="00257144" w:rsidRPr="006563B5">
        <w:rPr>
          <w:rFonts w:ascii="Tahoma" w:hAnsi="Tahoma" w:cs="Tahoma"/>
          <w:sz w:val="18"/>
          <w:szCs w:val="18"/>
          <w:highlight w:val="black"/>
        </w:rPr>
        <w:t>Paďouk</w:t>
      </w:r>
      <w:proofErr w:type="spellEnd"/>
      <w:r w:rsidR="00257144" w:rsidRPr="006563B5">
        <w:rPr>
          <w:rFonts w:ascii="Tahoma" w:hAnsi="Tahoma" w:cs="Tahoma"/>
          <w:sz w:val="18"/>
          <w:szCs w:val="18"/>
        </w:rPr>
        <w:t xml:space="preserve"> (statutární zástupce)</w:t>
      </w:r>
      <w:r w:rsidR="00257144" w:rsidRPr="006563B5">
        <w:rPr>
          <w:rFonts w:ascii="Tahoma" w:hAnsi="Tahoma" w:cs="Tahoma"/>
          <w:sz w:val="18"/>
          <w:szCs w:val="18"/>
        </w:rPr>
        <w:tab/>
      </w:r>
      <w:r w:rsidR="00257144" w:rsidRPr="006563B5">
        <w:rPr>
          <w:rFonts w:ascii="Tahoma" w:hAnsi="Tahoma" w:cs="Tahoma"/>
          <w:sz w:val="18"/>
          <w:szCs w:val="18"/>
        </w:rPr>
        <w:tab/>
      </w:r>
      <w:r w:rsidR="00257144" w:rsidRPr="006563B5">
        <w:rPr>
          <w:rFonts w:ascii="Tahoma" w:hAnsi="Tahoma" w:cs="Tahoma"/>
          <w:sz w:val="18"/>
          <w:szCs w:val="18"/>
        </w:rPr>
        <w:tab/>
        <w:t xml:space="preserve">          </w:t>
      </w:r>
      <w:r w:rsidR="00E059A0" w:rsidRPr="006563B5">
        <w:rPr>
          <w:rFonts w:ascii="Tahoma" w:hAnsi="Tahoma" w:cs="Tahoma"/>
          <w:sz w:val="18"/>
          <w:szCs w:val="18"/>
          <w:highlight w:val="black"/>
        </w:rPr>
        <w:t>Ing. Josef Viktora</w:t>
      </w:r>
      <w:bookmarkStart w:id="0" w:name="_GoBack"/>
      <w:bookmarkEnd w:id="0"/>
      <w:r w:rsidR="00257144" w:rsidRPr="006563B5">
        <w:rPr>
          <w:rFonts w:ascii="Tahoma" w:hAnsi="Tahoma" w:cs="Tahoma"/>
          <w:sz w:val="18"/>
          <w:szCs w:val="18"/>
        </w:rPr>
        <w:t xml:space="preserve"> (starosta)</w:t>
      </w:r>
    </w:p>
    <w:p w:rsidR="00257144" w:rsidRPr="00F81560" w:rsidRDefault="00257144" w:rsidP="0025714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81560">
        <w:rPr>
          <w:rFonts w:ascii="Tahoma" w:hAnsi="Tahoma" w:cs="Tahoma"/>
          <w:sz w:val="18"/>
          <w:szCs w:val="18"/>
        </w:rPr>
        <w:t xml:space="preserve">        SK RESPO Kutná </w:t>
      </w:r>
      <w:proofErr w:type="spellStart"/>
      <w:proofErr w:type="gramStart"/>
      <w:r w:rsidRPr="00F81560">
        <w:rPr>
          <w:rFonts w:ascii="Tahoma" w:hAnsi="Tahoma" w:cs="Tahoma"/>
          <w:sz w:val="18"/>
          <w:szCs w:val="18"/>
        </w:rPr>
        <w:t>Hora,z.s</w:t>
      </w:r>
      <w:proofErr w:type="spellEnd"/>
      <w:r w:rsidRPr="00F81560">
        <w:rPr>
          <w:rFonts w:ascii="Tahoma" w:hAnsi="Tahoma" w:cs="Tahoma"/>
          <w:sz w:val="18"/>
          <w:szCs w:val="18"/>
        </w:rPr>
        <w:t>.</w:t>
      </w:r>
      <w:proofErr w:type="gramEnd"/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  <w:t xml:space="preserve">               Město Kutná Hora</w:t>
      </w:r>
    </w:p>
    <w:p w:rsidR="00257144" w:rsidRPr="00EA26B2" w:rsidRDefault="00257144" w:rsidP="00257144">
      <w:pPr>
        <w:autoSpaceDE w:val="0"/>
        <w:autoSpaceDN w:val="0"/>
        <w:adjustRightInd w:val="0"/>
        <w:ind w:firstLine="709"/>
        <w:rPr>
          <w:rFonts w:ascii="Calibri" w:hAnsi="Calibri" w:cs="Calibri"/>
          <w:sz w:val="20"/>
          <w:szCs w:val="20"/>
        </w:rPr>
      </w:pPr>
      <w:r w:rsidRPr="00F81560">
        <w:rPr>
          <w:rFonts w:ascii="Tahoma" w:hAnsi="Tahoma" w:cs="Tahoma"/>
          <w:sz w:val="18"/>
          <w:szCs w:val="18"/>
        </w:rPr>
        <w:t>(</w:t>
      </w:r>
      <w:proofErr w:type="gramStart"/>
      <w:r w:rsidRPr="00F81560">
        <w:rPr>
          <w:rFonts w:ascii="Tahoma" w:hAnsi="Tahoma" w:cs="Tahoma"/>
          <w:sz w:val="18"/>
          <w:szCs w:val="18"/>
        </w:rPr>
        <w:t>příjemce)</w:t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</w:r>
      <w:r w:rsidRPr="00F81560">
        <w:rPr>
          <w:rFonts w:ascii="Tahoma" w:hAnsi="Tahoma" w:cs="Tahoma"/>
          <w:sz w:val="18"/>
          <w:szCs w:val="18"/>
        </w:rPr>
        <w:tab/>
        <w:t xml:space="preserve"> (poskytovatel</w:t>
      </w:r>
      <w:proofErr w:type="gramEnd"/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ab/>
      </w:r>
    </w:p>
    <w:p w:rsidR="00DD1AA7" w:rsidRDefault="00DD1AA7" w:rsidP="00257144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05D1" w:rsidRDefault="009805D1" w:rsidP="009805D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8F1706">
        <w:rPr>
          <w:rFonts w:ascii="Calibri" w:hAnsi="Calibri" w:cs="Calibri"/>
          <w:sz w:val="20"/>
          <w:szCs w:val="20"/>
          <w:highlight w:val="black"/>
        </w:rPr>
        <w:t>Mgr. Zahradníčková</w:t>
      </w:r>
      <w:r>
        <w:rPr>
          <w:rFonts w:ascii="Calibri" w:hAnsi="Calibri" w:cs="Calibri"/>
          <w:sz w:val="20"/>
          <w:szCs w:val="20"/>
        </w:rPr>
        <w:t xml:space="preserve"> (dne 14. 1. 2016 a jejího doplnění dne </w:t>
      </w:r>
      <w:proofErr w:type="gramStart"/>
      <w:r>
        <w:rPr>
          <w:rFonts w:ascii="Calibri" w:hAnsi="Calibri" w:cs="Calibri"/>
          <w:sz w:val="20"/>
          <w:szCs w:val="20"/>
        </w:rPr>
        <w:t>3.1.2017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D1AA7" w:rsidRDefault="00DD1AA7" w:rsidP="00DD1AA7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 správnost: </w:t>
      </w:r>
      <w:r w:rsidRPr="008F1706">
        <w:rPr>
          <w:rFonts w:ascii="Tahoma" w:hAnsi="Tahoma" w:cs="Tahoma"/>
          <w:sz w:val="18"/>
          <w:highlight w:val="black"/>
        </w:rPr>
        <w:t>Krulišová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E059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E059A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AA7" w:rsidTr="006B6D6F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A7" w:rsidRDefault="00DD1AA7" w:rsidP="006B6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AA7" w:rsidRDefault="00DD1AA7"/>
    <w:sectPr w:rsidR="00DD1AA7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65726"/>
    <w:rsid w:val="000C119C"/>
    <w:rsid w:val="00103A0E"/>
    <w:rsid w:val="00186E39"/>
    <w:rsid w:val="0019651E"/>
    <w:rsid w:val="001B3CD0"/>
    <w:rsid w:val="001E56A1"/>
    <w:rsid w:val="00226790"/>
    <w:rsid w:val="00257144"/>
    <w:rsid w:val="0030315C"/>
    <w:rsid w:val="00351E3D"/>
    <w:rsid w:val="003556E4"/>
    <w:rsid w:val="003F0E23"/>
    <w:rsid w:val="00444822"/>
    <w:rsid w:val="004458EE"/>
    <w:rsid w:val="00505DCB"/>
    <w:rsid w:val="00524324"/>
    <w:rsid w:val="00570685"/>
    <w:rsid w:val="00611462"/>
    <w:rsid w:val="00622147"/>
    <w:rsid w:val="006258A1"/>
    <w:rsid w:val="006563B5"/>
    <w:rsid w:val="006C5FF7"/>
    <w:rsid w:val="007745F6"/>
    <w:rsid w:val="00776CF5"/>
    <w:rsid w:val="0087137F"/>
    <w:rsid w:val="008D1DFD"/>
    <w:rsid w:val="008F1706"/>
    <w:rsid w:val="008F6D46"/>
    <w:rsid w:val="009805D1"/>
    <w:rsid w:val="00983780"/>
    <w:rsid w:val="009960A6"/>
    <w:rsid w:val="009A671A"/>
    <w:rsid w:val="009C5B07"/>
    <w:rsid w:val="009D6987"/>
    <w:rsid w:val="009F37E7"/>
    <w:rsid w:val="00A11C52"/>
    <w:rsid w:val="00A40E05"/>
    <w:rsid w:val="00A71B5C"/>
    <w:rsid w:val="00AA62C6"/>
    <w:rsid w:val="00B533EF"/>
    <w:rsid w:val="00C04C55"/>
    <w:rsid w:val="00C53B66"/>
    <w:rsid w:val="00D66B2D"/>
    <w:rsid w:val="00D86A18"/>
    <w:rsid w:val="00DD18E3"/>
    <w:rsid w:val="00DD1AA7"/>
    <w:rsid w:val="00E059A0"/>
    <w:rsid w:val="00E17223"/>
    <w:rsid w:val="00EC609D"/>
    <w:rsid w:val="00ED2262"/>
    <w:rsid w:val="00EE2E5E"/>
    <w:rsid w:val="00EE2F5E"/>
    <w:rsid w:val="00EF42F7"/>
    <w:rsid w:val="00F1164F"/>
    <w:rsid w:val="00F62F0E"/>
    <w:rsid w:val="00F66FEC"/>
    <w:rsid w:val="00F67A1B"/>
    <w:rsid w:val="00F81560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83C9-8BDA-4606-84E3-15A09463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22</cp:revision>
  <cp:lastPrinted>2017-04-05T11:28:00Z</cp:lastPrinted>
  <dcterms:created xsi:type="dcterms:W3CDTF">2015-07-01T05:53:00Z</dcterms:created>
  <dcterms:modified xsi:type="dcterms:W3CDTF">2018-05-10T06:16:00Z</dcterms:modified>
</cp:coreProperties>
</file>