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54" w:rsidRDefault="008F0454" w:rsidP="008F045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8F0454" w:rsidRDefault="008F0454" w:rsidP="008F045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8F0454" w:rsidRDefault="008F0454" w:rsidP="008F045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 w:rsidR="00677F3D">
        <w:tab/>
      </w:r>
      <w:r w:rsidR="00677F3D">
        <w:tab/>
      </w:r>
      <w:r w:rsidR="00677F3D">
        <w:tab/>
        <w:t>Alena Vozábalová, Obchodní ředitelka R</w:t>
      </w:r>
      <w:r>
        <w:t>egionu Jižní Morava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F0454" w:rsidRDefault="008F0454" w:rsidP="008F045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F0454" w:rsidRDefault="000A43A3" w:rsidP="008F045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A43A3">
        <w:t>XX</w:t>
      </w:r>
      <w:r>
        <w:t xml:space="preserve"> 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677F3D" w:rsidRDefault="008F0454" w:rsidP="000A43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A43A3">
        <w:t>XX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F0454" w:rsidRDefault="008F0454" w:rsidP="008F0454">
      <w:pPr>
        <w:numPr>
          <w:ilvl w:val="0"/>
          <w:numId w:val="0"/>
        </w:numPr>
        <w:spacing w:before="50" w:after="70" w:line="240" w:lineRule="auto"/>
        <w:ind w:left="142"/>
      </w:pPr>
    </w:p>
    <w:p w:rsidR="008F0454" w:rsidRDefault="008F0454" w:rsidP="008F045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51 zákona č. 40/1964 Sb., občanského zákoníku ve znění pozdějších předpisů tuto Dohodu o podmínkách podávání poštovních zásilek Balík Do ruky a Balík Na poštu (dále jen "Dohoda").</w:t>
      </w:r>
    </w:p>
    <w:p w:rsidR="008F0454" w:rsidRDefault="008F045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8F0454" w:rsidRPr="008F0454" w:rsidRDefault="008F0454" w:rsidP="008F0454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8F0454" w:rsidRPr="008F0454" w:rsidRDefault="008F0454" w:rsidP="008F0454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0A43A3">
        <w:t>XX</w:t>
      </w:r>
      <w:r>
        <w:t xml:space="preserve"> prostřednictvím objednávkového formuláře, kde je zvolen způsob jejich převzetí. 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0A43A3">
        <w:rPr>
          <w:b/>
        </w:rPr>
        <w:t>XX</w:t>
      </w:r>
      <w:r w:rsidRPr="00677F3D">
        <w:rPr>
          <w:b/>
        </w:rPr>
        <w:t>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 zásilkám ve formě datového souboru. Datový soubor Odesílatel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 3. Odesílatel stanoví jedinečný účet u peněžního ústavu, kam budou vybrané peněžní částky převáděny nebo má možnost, v případě kdy využívá více typů zásilek, stanovit jeden účet pro každý typ zásilky. Bankovní spojení je uvedeno v 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odesílatele bude proveden až </w:t>
      </w:r>
      <w:r>
        <w:lastRenderedPageBreak/>
        <w:t>po vydání technologického certifikátu CRYPTA, do té doby jsou platby připisovány položkově. Neoprávněně převedené částky na účet Odesílatele vrátí Odesílatel bez průtahů ČP.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F0454" w:rsidRPr="008F0454" w:rsidRDefault="008F0454" w:rsidP="008F0454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0A43A3">
        <w:rPr>
          <w:b/>
        </w:rPr>
        <w:t>XX</w:t>
      </w:r>
    </w:p>
    <w:p w:rsidR="008F0454" w:rsidRPr="008F0454" w:rsidRDefault="008F0454" w:rsidP="008F0454">
      <w:pPr>
        <w:numPr>
          <w:ilvl w:val="4"/>
          <w:numId w:val="50"/>
        </w:numPr>
        <w:spacing w:after="120"/>
        <w:jc w:val="both"/>
      </w:pPr>
      <w:r>
        <w:t>přidělené ID CČK složky obslužného místa:</w:t>
      </w:r>
      <w:r w:rsidRPr="00677F3D">
        <w:rPr>
          <w:b/>
        </w:rPr>
        <w:t xml:space="preserve"> </w:t>
      </w:r>
      <w:r w:rsidR="000A43A3">
        <w:rPr>
          <w:b/>
        </w:rPr>
        <w:t>XX</w:t>
      </w:r>
    </w:p>
    <w:p w:rsidR="008F0454" w:rsidRPr="00677F3D" w:rsidRDefault="000A43A3" w:rsidP="008F0454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8F0454" w:rsidRPr="008F0454" w:rsidRDefault="008F0454" w:rsidP="008F0454">
      <w:pPr>
        <w:numPr>
          <w:ilvl w:val="4"/>
          <w:numId w:val="50"/>
        </w:numPr>
        <w:spacing w:after="120"/>
        <w:jc w:val="both"/>
      </w:pPr>
      <w:r>
        <w:t xml:space="preserve">odpovědný pracovník </w:t>
      </w:r>
      <w:proofErr w:type="spellStart"/>
      <w:r>
        <w:t>Odesílatele</w:t>
      </w:r>
      <w:r w:rsidR="000A43A3">
        <w:t>XX</w:t>
      </w:r>
      <w:proofErr w:type="spellEnd"/>
    </w:p>
    <w:p w:rsidR="008F0454" w:rsidRPr="008F0454" w:rsidRDefault="008F0454" w:rsidP="008F0454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0A43A3">
        <w:rPr>
          <w:b/>
        </w:rPr>
        <w:t>X</w:t>
      </w:r>
    </w:p>
    <w:p w:rsidR="008F0454" w:rsidRPr="008F0454" w:rsidRDefault="008F0454" w:rsidP="008F0454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0A43A3">
        <w:rPr>
          <w:b/>
        </w:rPr>
        <w:t>XX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0A43A3">
        <w:rPr>
          <w:b/>
        </w:rPr>
        <w:t>XX</w:t>
      </w:r>
      <w:r>
        <w:t xml:space="preserve"> a to na následující pracovní den, pokud se strany Dohody nedohodnou jinak.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0A43A3">
        <w:rPr>
          <w:b/>
        </w:rPr>
        <w:t>XX</w:t>
      </w:r>
      <w:r>
        <w:t>. Pokud objednaný svoz nezruší, považuje ČP tuto jízdu za marnou jízdu.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</w:t>
      </w:r>
      <w:r w:rsidR="000A43A3">
        <w:t>XX</w:t>
      </w:r>
      <w:r>
        <w:t xml:space="preserve">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8F0454" w:rsidRPr="008F0454" w:rsidRDefault="008F0454" w:rsidP="008F0454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0A43A3">
        <w:rPr>
          <w:b/>
        </w:rPr>
        <w:t>XX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8F0454" w:rsidRPr="00677F3D" w:rsidRDefault="008F0454" w:rsidP="008F0454">
      <w:pPr>
        <w:numPr>
          <w:ilvl w:val="3"/>
          <w:numId w:val="50"/>
        </w:numPr>
        <w:spacing w:after="120"/>
        <w:jc w:val="both"/>
        <w:rPr>
          <w:b/>
        </w:rPr>
      </w:pPr>
      <w:r w:rsidRPr="00677F3D">
        <w:rPr>
          <w:b/>
        </w:rPr>
        <w:t>na základě faktury</w:t>
      </w:r>
    </w:p>
    <w:p w:rsidR="008F0454" w:rsidRPr="00677F3D" w:rsidRDefault="008F0454" w:rsidP="008F0454">
      <w:pPr>
        <w:numPr>
          <w:ilvl w:val="4"/>
          <w:numId w:val="50"/>
        </w:numPr>
        <w:spacing w:after="120"/>
        <w:jc w:val="both"/>
        <w:rPr>
          <w:b/>
        </w:rPr>
      </w:pPr>
      <w:r w:rsidRPr="00677F3D">
        <w:rPr>
          <w:b/>
        </w:rPr>
        <w:t>převodem z účtu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služby dle této Dohody je účtována dle </w:t>
      </w:r>
      <w:r w:rsidRPr="00677F3D">
        <w:rPr>
          <w:b/>
        </w:rPr>
        <w:t>Přílohy č. 1 - Cena za službu Balík Do ruky a Přílohy č. 2 - Cena za službu Balík Na poštu</w:t>
      </w:r>
      <w:r>
        <w:t>. Cena je uvedena bez DPH. K ceně služby bude připočtena DPH v zákonné výši dle platných právních předpisů.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Fakturu - daňový doklad bude ČP vystavovat </w:t>
      </w:r>
      <w:r w:rsidRPr="00677F3D">
        <w:rPr>
          <w:b/>
        </w:rPr>
        <w:t xml:space="preserve">Měsíčně s lhůtou splatnost </w:t>
      </w:r>
      <w:r w:rsidR="000A43A3">
        <w:rPr>
          <w:b/>
        </w:rPr>
        <w:t>XX</w:t>
      </w:r>
      <w:r>
        <w:t xml:space="preserve"> od data jejího vystavení.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8F0454" w:rsidRPr="001D529C" w:rsidRDefault="000A43A3" w:rsidP="008F045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0A43A3">
        <w:rPr>
          <w:b/>
        </w:rPr>
        <w:t>XX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8F0454" w:rsidRPr="008F0454" w:rsidRDefault="008F0454" w:rsidP="008F0454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8F0454" w:rsidRPr="008F0454" w:rsidRDefault="008F0454" w:rsidP="008F0454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Kdykoliv ČP požádá, je Odesílatel povinen ihned jí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</w:t>
      </w:r>
      <w:r>
        <w:lastRenderedPageBreak/>
        <w:t xml:space="preserve">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8F0454" w:rsidRPr="001D529C" w:rsidRDefault="000A43A3" w:rsidP="008F045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F0454" w:rsidRPr="001D529C" w:rsidRDefault="000A43A3" w:rsidP="008F045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8F0454" w:rsidRPr="001D529C" w:rsidRDefault="000A43A3" w:rsidP="008F045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8F0454" w:rsidRPr="001D529C" w:rsidRDefault="000A43A3" w:rsidP="008F0454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 xml:space="preserve">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8F0454" w:rsidRPr="008F0454" w:rsidRDefault="008F0454" w:rsidP="008F045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</w:t>
      </w:r>
      <w:r w:rsidR="000A43A3">
        <w:t>XX</w:t>
      </w:r>
      <w:r w:rsidRPr="001D529C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</w:t>
      </w:r>
      <w:proofErr w:type="spellStart"/>
      <w:proofErr w:type="gramStart"/>
      <w:r>
        <w:t>štítky.ČP</w:t>
      </w:r>
      <w:proofErr w:type="spellEnd"/>
      <w:proofErr w:type="gramEnd"/>
      <w:r>
        <w:t xml:space="preserve">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Dnem doručení písemností odeslaných na základě této Dohody nebo v souvislosti s touto Dohodu, pokud není prokázán jiný den doručení, se rozumí poslední den lhůty, ve které byla písemnost pro adresáta uložena u provozovatele poštovních služeb, a to i tehdy, jestliže se adresát o jejím uložení nedověděl.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dohodly, že veškeré majetkové spory vyplývající z této Dohody nebo vzniklé v souvislosti s ní budou rozhodovány s konečnou platností v rozhodčím řízení, a to jedním rozhodcem. Ve smyslu § 7 odst. 1 zákona č. 216/1994 Sb. rozhodce určí Společnost pro rozhodčí řízení a. s., IČ 26421381, se sídlem Praha 2, Sokolská 60, PSČ 120 00 (dále jen "Společnost"). Smluvní strany se </w:t>
      </w:r>
      <w:r>
        <w:lastRenderedPageBreak/>
        <w:t>dohodly, že spor bude rozhodnut bez ústního jednání. Rozhodce ale může nařídit ústní jednání, pokud to bude považovat za potřebné. Řízení je neveřejné, jednací místo je v sídle Společnosti. Rozhodčí řízení se bude řídit ustanoveními zákona č. 216/1994 Sb. Zásady tohoto řízení jsou uvedeny v Jednacím řádu pro rozhodčí řízení Společnosti publikovaném na Internetové adrese http://www.rozhodci-rizeni.cz/ a dostupném v sídle Společnosti. Rozhodnutí ve věci je konečné.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Řízení se zahajuje doručením žaloby. Účastníci jsou povinni označit důkazy k prokazování svých tvrzení. Rozhodce uvědomí o podání žaloby žalovaného, kterému zašle kopii žaloby a vyzve jej, aby se k ní do 15 dnů od doručení vyjádřil a doložil důkazy, jichž se dovolává s tím, že pokud se k žalobě ve stanovené lhůtě nevyjádří, budou skutečnosti uvedené v žalobě považovány za nesporné. Písemnosti se stranám doručují poštou, případně osobně, a to do vlastních rukou na adresu uvedenou v Dohodě, nesdělí-li strany písemně jinou doručovací adresu, na kterou mají být písemnosti </w:t>
      </w:r>
      <w:proofErr w:type="spellStart"/>
      <w:proofErr w:type="gramStart"/>
      <w:r>
        <w:t>doručovány.Při</w:t>
      </w:r>
      <w:proofErr w:type="spellEnd"/>
      <w:proofErr w:type="gramEnd"/>
      <w:r>
        <w:t xml:space="preserve"> doručování poštou se postupuje analogicky dle </w:t>
      </w:r>
      <w:proofErr w:type="spellStart"/>
      <w:r>
        <w:t>ust</w:t>
      </w:r>
      <w:proofErr w:type="spellEnd"/>
      <w:r>
        <w:t>. § 45 a násl. zákona č. 99/1963 Sb., občanský soudní řád v platném znění. Společnost pro vyvěšení využívá úřední desku Obvodního soudu pro Prahu 2. V případě doručování do ciziny se zásilky zasílají poštou doporučeně s mezinárodní dodejkou. Doručování se řídí předpisy příslušného státu. Pokud je zásilka u pošty uložena, toto je adresátovi oznámeno a ten si ji v úložní době nevyzvedne, platí, že zásilka se považuje za doručenou 10. dnem od uložení.</w:t>
      </w:r>
    </w:p>
    <w:p w:rsidR="008F0454" w:rsidRPr="008F0454" w:rsidRDefault="008F0454" w:rsidP="008F0454">
      <w:pPr>
        <w:numPr>
          <w:ilvl w:val="2"/>
          <w:numId w:val="50"/>
        </w:numPr>
        <w:spacing w:after="120"/>
        <w:ind w:left="624" w:hanging="624"/>
        <w:jc w:val="both"/>
      </w:pPr>
      <w:r>
        <w:t>Výši poplatku za rozhodčí řízení určí Společnost s tím, že jeho výše nesmí být vyšší než 4 % z ceny předmětu řízení. Minimální výše poplatku činí Kč 600,- (slovy: šest set korun českých). Při urychleném řízení se poplatek zvyšuje o 50 %.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Rozhodčí doložka uvedená v předchozím bodě 7.4 nabývá účinnosti dnem podání žaloby k rozhodci prostřednictvím Společnosti. 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7.4 a 7.5 tohoto článku platí i po skončení této Dohody, a to i tehdy, jestliže dojde k odstoupení od ní některou ze stran či oběma stranami.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ČR, zejména zákonem č. 29/2000 Sb., o poštovních službách, v platném znění a zákonem č. 40/1964 Sb., občanský zákoník, v platném znění.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8F0454" w:rsidRPr="008F0454" w:rsidRDefault="000A43A3" w:rsidP="008F0454">
      <w:pPr>
        <w:numPr>
          <w:ilvl w:val="3"/>
          <w:numId w:val="50"/>
        </w:numPr>
        <w:spacing w:after="120"/>
        <w:jc w:val="both"/>
      </w:pPr>
      <w:r>
        <w:t>XX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8F0454" w:rsidRPr="008F0454" w:rsidRDefault="008F0454" w:rsidP="008F045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F0454" w:rsidRDefault="008F0454" w:rsidP="008F0454">
      <w:pPr>
        <w:numPr>
          <w:ilvl w:val="0"/>
          <w:numId w:val="0"/>
        </w:numPr>
        <w:spacing w:after="120"/>
        <w:jc w:val="both"/>
      </w:pPr>
    </w:p>
    <w:p w:rsidR="008F0454" w:rsidRDefault="008F0454" w:rsidP="008F0454">
      <w:pPr>
        <w:numPr>
          <w:ilvl w:val="0"/>
          <w:numId w:val="0"/>
        </w:numPr>
        <w:spacing w:after="120"/>
        <w:jc w:val="both"/>
      </w:pPr>
    </w:p>
    <w:p w:rsidR="008F0454" w:rsidRDefault="008F0454" w:rsidP="008F0454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8F0454" w:rsidRDefault="008F0454" w:rsidP="008F0454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</w:t>
      </w:r>
    </w:p>
    <w:p w:rsidR="008F0454" w:rsidRDefault="008F0454" w:rsidP="008F0454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8F0454" w:rsidRDefault="008F0454" w:rsidP="008F0454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3 - Vzor evidenčního listu Odesílatele zásilek se službou </w:t>
      </w:r>
      <w:proofErr w:type="spellStart"/>
      <w:r>
        <w:t>Bezdokladová</w:t>
      </w:r>
      <w:proofErr w:type="spellEnd"/>
      <w:r>
        <w:t xml:space="preserve"> dobírka k Obchodnímu balíku</w:t>
      </w:r>
    </w:p>
    <w:p w:rsidR="008F0454" w:rsidRDefault="008F0454" w:rsidP="008F0454">
      <w:pPr>
        <w:numPr>
          <w:ilvl w:val="0"/>
          <w:numId w:val="0"/>
        </w:numPr>
        <w:spacing w:before="120" w:after="120"/>
        <w:jc w:val="both"/>
      </w:pPr>
    </w:p>
    <w:p w:rsidR="008F0454" w:rsidRDefault="008F0454" w:rsidP="008F0454">
      <w:pPr>
        <w:numPr>
          <w:ilvl w:val="0"/>
          <w:numId w:val="0"/>
        </w:numPr>
        <w:spacing w:before="120" w:after="120"/>
        <w:jc w:val="both"/>
      </w:pPr>
    </w:p>
    <w:p w:rsidR="008F0454" w:rsidRDefault="008F0454" w:rsidP="008F0454">
      <w:pPr>
        <w:numPr>
          <w:ilvl w:val="0"/>
          <w:numId w:val="0"/>
        </w:numPr>
        <w:spacing w:before="120" w:after="120"/>
        <w:jc w:val="both"/>
      </w:pPr>
    </w:p>
    <w:p w:rsidR="008F0454" w:rsidRDefault="008F0454" w:rsidP="008F0454">
      <w:pPr>
        <w:numPr>
          <w:ilvl w:val="0"/>
          <w:numId w:val="0"/>
        </w:numPr>
        <w:spacing w:after="120"/>
        <w:jc w:val="both"/>
        <w:sectPr w:rsidR="008F045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F0454" w:rsidRDefault="001D529C" w:rsidP="008F0454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14</w:t>
      </w:r>
      <w:r w:rsidR="008F0454">
        <w:t>.5.2012</w:t>
      </w:r>
      <w:proofErr w:type="gramEnd"/>
    </w:p>
    <w:p w:rsidR="008F0454" w:rsidRDefault="008F0454" w:rsidP="008F0454">
      <w:pPr>
        <w:numPr>
          <w:ilvl w:val="0"/>
          <w:numId w:val="0"/>
        </w:numPr>
        <w:spacing w:after="120"/>
        <w:jc w:val="both"/>
      </w:pPr>
    </w:p>
    <w:p w:rsidR="008F0454" w:rsidRDefault="008F0454" w:rsidP="008F0454">
      <w:pPr>
        <w:numPr>
          <w:ilvl w:val="0"/>
          <w:numId w:val="0"/>
        </w:numPr>
        <w:spacing w:after="120"/>
        <w:jc w:val="both"/>
      </w:pPr>
      <w:r>
        <w:t>Za ČP:</w:t>
      </w:r>
    </w:p>
    <w:p w:rsidR="008F0454" w:rsidRDefault="008F0454" w:rsidP="008F0454">
      <w:pPr>
        <w:numPr>
          <w:ilvl w:val="0"/>
          <w:numId w:val="0"/>
        </w:numPr>
        <w:spacing w:after="120"/>
        <w:jc w:val="both"/>
      </w:pPr>
    </w:p>
    <w:p w:rsidR="008F0454" w:rsidRDefault="008F0454" w:rsidP="008F045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F0454" w:rsidRDefault="008F0454" w:rsidP="008F0454">
      <w:pPr>
        <w:numPr>
          <w:ilvl w:val="0"/>
          <w:numId w:val="0"/>
        </w:numPr>
        <w:spacing w:after="120"/>
        <w:jc w:val="center"/>
      </w:pPr>
    </w:p>
    <w:p w:rsidR="008F0454" w:rsidRDefault="008F0454" w:rsidP="008F045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F0454" w:rsidRDefault="001D529C" w:rsidP="008F0454">
      <w:pPr>
        <w:numPr>
          <w:ilvl w:val="0"/>
          <w:numId w:val="0"/>
        </w:numPr>
        <w:spacing w:after="120"/>
        <w:jc w:val="center"/>
      </w:pPr>
      <w:r>
        <w:t>O</w:t>
      </w:r>
      <w:r w:rsidR="008F0454">
        <w:t xml:space="preserve">bchodní ředitelka </w:t>
      </w:r>
      <w:r>
        <w:t>R</w:t>
      </w:r>
      <w:r w:rsidR="008F0454">
        <w:t>egionu Jižní Morava</w:t>
      </w:r>
    </w:p>
    <w:p w:rsidR="008F0454" w:rsidRDefault="008F0454" w:rsidP="008F045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0A43A3">
        <w:t>XX</w:t>
      </w:r>
      <w:r>
        <w:t xml:space="preserve">  dne</w:t>
      </w:r>
      <w:proofErr w:type="gramEnd"/>
      <w:r>
        <w:t xml:space="preserve"> </w:t>
      </w:r>
    </w:p>
    <w:p w:rsidR="008F0454" w:rsidRDefault="008F0454" w:rsidP="008F0454">
      <w:pPr>
        <w:numPr>
          <w:ilvl w:val="0"/>
          <w:numId w:val="0"/>
        </w:numPr>
        <w:spacing w:after="120"/>
      </w:pPr>
    </w:p>
    <w:p w:rsidR="008F0454" w:rsidRDefault="008F0454" w:rsidP="008F0454">
      <w:pPr>
        <w:numPr>
          <w:ilvl w:val="0"/>
          <w:numId w:val="0"/>
        </w:numPr>
        <w:spacing w:after="120"/>
      </w:pPr>
      <w:r>
        <w:t>Za Odesílatele:</w:t>
      </w:r>
    </w:p>
    <w:p w:rsidR="008F0454" w:rsidRDefault="008F0454" w:rsidP="008F0454">
      <w:pPr>
        <w:numPr>
          <w:ilvl w:val="0"/>
          <w:numId w:val="0"/>
        </w:numPr>
        <w:spacing w:after="120"/>
      </w:pPr>
    </w:p>
    <w:p w:rsidR="008F0454" w:rsidRDefault="008F0454" w:rsidP="008F045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F0454" w:rsidRDefault="008F0454" w:rsidP="008F0454">
      <w:pPr>
        <w:numPr>
          <w:ilvl w:val="0"/>
          <w:numId w:val="0"/>
        </w:numPr>
        <w:spacing w:after="120"/>
        <w:jc w:val="center"/>
      </w:pPr>
    </w:p>
    <w:p w:rsidR="008F0454" w:rsidRDefault="000A43A3" w:rsidP="008F0454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8F0454" w:rsidRDefault="000A43A3" w:rsidP="008F0454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8F0454" w:rsidSect="008F045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2D" w:rsidRDefault="00AD732D">
      <w:r>
        <w:separator/>
      </w:r>
    </w:p>
  </w:endnote>
  <w:endnote w:type="continuationSeparator" w:id="0">
    <w:p w:rsidR="00AD732D" w:rsidRDefault="00AD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C11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C11CD" w:rsidRPr="00160A6D">
      <w:rPr>
        <w:sz w:val="18"/>
        <w:szCs w:val="18"/>
      </w:rPr>
      <w:fldChar w:fldCharType="separate"/>
    </w:r>
    <w:r w:rsidR="000A43A3">
      <w:rPr>
        <w:noProof/>
        <w:sz w:val="18"/>
        <w:szCs w:val="18"/>
      </w:rPr>
      <w:t>7</w:t>
    </w:r>
    <w:r w:rsidR="002C11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C11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C11CD" w:rsidRPr="00160A6D">
      <w:rPr>
        <w:sz w:val="18"/>
        <w:szCs w:val="18"/>
      </w:rPr>
      <w:fldChar w:fldCharType="separate"/>
    </w:r>
    <w:r w:rsidR="000A43A3">
      <w:rPr>
        <w:noProof/>
        <w:sz w:val="18"/>
        <w:szCs w:val="18"/>
      </w:rPr>
      <w:t>7</w:t>
    </w:r>
    <w:r w:rsidR="002C11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2D" w:rsidRDefault="00AD732D">
      <w:r>
        <w:separator/>
      </w:r>
    </w:p>
  </w:footnote>
  <w:footnote w:type="continuationSeparator" w:id="0">
    <w:p w:rsidR="00AD732D" w:rsidRDefault="00AD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43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8F045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F045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</w:t>
    </w:r>
    <w:proofErr w:type="gramStart"/>
    <w:r>
      <w:rPr>
        <w:rFonts w:ascii="Arial" w:hAnsi="Arial" w:cs="Arial"/>
        <w:szCs w:val="22"/>
      </w:rPr>
      <w:t>poštu   Číslo</w:t>
    </w:r>
    <w:proofErr w:type="gramEnd"/>
    <w:r>
      <w:rPr>
        <w:rFonts w:ascii="Arial" w:hAnsi="Arial" w:cs="Arial"/>
        <w:szCs w:val="22"/>
      </w:rPr>
      <w:t xml:space="preserve">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92122F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2499E"/>
    <w:rsid w:val="00033082"/>
    <w:rsid w:val="00047137"/>
    <w:rsid w:val="00050B8A"/>
    <w:rsid w:val="000629EC"/>
    <w:rsid w:val="000726CC"/>
    <w:rsid w:val="000A43A3"/>
    <w:rsid w:val="000A6ADA"/>
    <w:rsid w:val="000A72EB"/>
    <w:rsid w:val="000A78D0"/>
    <w:rsid w:val="000C03B5"/>
    <w:rsid w:val="000C182C"/>
    <w:rsid w:val="000C3D92"/>
    <w:rsid w:val="000C4BDF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529C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11C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736F"/>
    <w:rsid w:val="005E426D"/>
    <w:rsid w:val="00625DA2"/>
    <w:rsid w:val="00630CEC"/>
    <w:rsid w:val="00634A7D"/>
    <w:rsid w:val="00636489"/>
    <w:rsid w:val="00655D95"/>
    <w:rsid w:val="00665E88"/>
    <w:rsid w:val="00666F0C"/>
    <w:rsid w:val="00677F3D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454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2443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32D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6C5E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FC0B-9C46-4BB7-8CCE-9E0C221E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7</Pages>
  <Words>2486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2012-05-12T08:32:00Z</cp:lastPrinted>
  <dcterms:created xsi:type="dcterms:W3CDTF">2012-05-15T10:02:00Z</dcterms:created>
  <dcterms:modified xsi:type="dcterms:W3CDTF">2018-05-09T13:22:00Z</dcterms:modified>
</cp:coreProperties>
</file>