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99" w:rsidRDefault="00591799" w:rsidP="00041594">
      <w:pPr>
        <w:spacing w:line="240" w:lineRule="auto"/>
        <w:rPr>
          <w:b/>
          <w:bCs/>
        </w:rPr>
      </w:pPr>
    </w:p>
    <w:p w:rsidR="00854FB3" w:rsidRDefault="00854FB3" w:rsidP="00854FB3">
      <w:pPr>
        <w:jc w:val="center"/>
        <w:rPr>
          <w:b/>
          <w:sz w:val="40"/>
          <w:szCs w:val="40"/>
        </w:rPr>
      </w:pPr>
    </w:p>
    <w:p w:rsidR="004D4B92" w:rsidRDefault="004D4B92" w:rsidP="004D4B92">
      <w:pPr>
        <w:jc w:val="center"/>
        <w:rPr>
          <w:b/>
          <w:iCs/>
          <w:sz w:val="36"/>
          <w:szCs w:val="36"/>
          <w:u w:val="single"/>
        </w:rPr>
      </w:pPr>
    </w:p>
    <w:p w:rsidR="004D4B92" w:rsidRDefault="004D4B92" w:rsidP="004D4B92">
      <w:pPr>
        <w:jc w:val="center"/>
        <w:rPr>
          <w:b/>
          <w:sz w:val="36"/>
          <w:szCs w:val="36"/>
          <w:u w:val="single"/>
        </w:rPr>
      </w:pPr>
      <w:r w:rsidRPr="00C56E7A">
        <w:rPr>
          <w:b/>
          <w:iCs/>
          <w:sz w:val="36"/>
          <w:szCs w:val="36"/>
          <w:u w:val="single"/>
        </w:rPr>
        <w:t>Smlouv</w:t>
      </w:r>
      <w:r>
        <w:rPr>
          <w:b/>
          <w:iCs/>
          <w:sz w:val="36"/>
          <w:szCs w:val="36"/>
          <w:u w:val="single"/>
        </w:rPr>
        <w:t>a</w:t>
      </w:r>
      <w:r w:rsidRPr="00C56E7A">
        <w:rPr>
          <w:b/>
          <w:iCs/>
          <w:sz w:val="36"/>
          <w:szCs w:val="36"/>
          <w:u w:val="single"/>
        </w:rPr>
        <w:t xml:space="preserve"> o </w:t>
      </w:r>
      <w:r>
        <w:rPr>
          <w:b/>
          <w:iCs/>
          <w:sz w:val="36"/>
          <w:szCs w:val="36"/>
          <w:u w:val="single"/>
        </w:rPr>
        <w:t xml:space="preserve">výpůjčce a dočasném užívání </w:t>
      </w:r>
      <w:r w:rsidRPr="00C56E7A">
        <w:rPr>
          <w:b/>
          <w:iCs/>
          <w:sz w:val="36"/>
          <w:szCs w:val="36"/>
          <w:u w:val="single"/>
        </w:rPr>
        <w:t>předmět</w:t>
      </w:r>
      <w:r>
        <w:rPr>
          <w:b/>
          <w:iCs/>
          <w:sz w:val="36"/>
          <w:szCs w:val="36"/>
          <w:u w:val="single"/>
        </w:rPr>
        <w:t>ů</w:t>
      </w:r>
    </w:p>
    <w:p w:rsidR="004D4B92" w:rsidRDefault="004D4B92" w:rsidP="004D4B92">
      <w:pPr>
        <w:rPr>
          <w:b/>
          <w:sz w:val="36"/>
          <w:szCs w:val="36"/>
          <w:u w:val="single"/>
        </w:rPr>
      </w:pPr>
    </w:p>
    <w:p w:rsidR="004D4B92" w:rsidRPr="004D4B92" w:rsidRDefault="004D4B92" w:rsidP="004D4B92">
      <w:pPr>
        <w:pStyle w:val="Bezmezer"/>
        <w:rPr>
          <w:b/>
        </w:rPr>
      </w:pPr>
      <w:r w:rsidRPr="004D4B92">
        <w:rPr>
          <w:b/>
        </w:rPr>
        <w:t>ÁZERBÁJDŽÁNSKÉ A KASPICKÉ KULTURNÍ FÓRUM</w:t>
      </w:r>
    </w:p>
    <w:p w:rsidR="004D4B92" w:rsidRPr="003457E5" w:rsidRDefault="004D4B92" w:rsidP="004D4B92">
      <w:pPr>
        <w:pStyle w:val="Bezmezer"/>
      </w:pPr>
      <w:r>
        <w:t>se sídlem:</w:t>
      </w:r>
      <w:r w:rsidRPr="00B60A63">
        <w:t xml:space="preserve"> </w:t>
      </w:r>
      <w:r>
        <w:t>Volgogradská 2504/31, Ostrava – Zábřeh, 700 30</w:t>
      </w:r>
      <w:r>
        <w:tab/>
      </w:r>
    </w:p>
    <w:p w:rsidR="004D4B92" w:rsidRPr="003457E5" w:rsidRDefault="004D4B92" w:rsidP="004D4B92">
      <w:pPr>
        <w:pStyle w:val="Bezmezer"/>
      </w:pPr>
      <w:r>
        <w:t>zastoupené:</w:t>
      </w:r>
      <w:r>
        <w:tab/>
      </w:r>
      <w:r w:rsidRPr="005624D9">
        <w:rPr>
          <w:highlight w:val="black"/>
        </w:rPr>
        <w:t>ředitelem PhDr. Davidem Majerem</w:t>
      </w:r>
    </w:p>
    <w:p w:rsidR="004D4B92" w:rsidRPr="003457E5" w:rsidRDefault="004D4B92" w:rsidP="004D4B92">
      <w:pPr>
        <w:pStyle w:val="Bezmezer"/>
      </w:pPr>
      <w:r w:rsidRPr="003457E5">
        <w:t>IČO</w:t>
      </w:r>
      <w:r>
        <w:t>:</w:t>
      </w:r>
      <w:r>
        <w:tab/>
      </w:r>
      <w:r w:rsidRPr="00B60A63">
        <w:t>22759883</w:t>
      </w:r>
    </w:p>
    <w:p w:rsidR="004D4B92" w:rsidRPr="003457E5" w:rsidRDefault="000A304A" w:rsidP="004D4B92">
      <w:pPr>
        <w:pStyle w:val="Bezmezer"/>
      </w:pPr>
      <w:r>
        <w:t xml:space="preserve">na straně </w:t>
      </w:r>
      <w:proofErr w:type="spellStart"/>
      <w:r>
        <w:t>půjči</w:t>
      </w:r>
      <w:r w:rsidR="004D4B92" w:rsidRPr="003457E5">
        <w:t>tele</w:t>
      </w:r>
      <w:proofErr w:type="spellEnd"/>
    </w:p>
    <w:p w:rsidR="004D4B92" w:rsidRDefault="004D4B92" w:rsidP="004D4B92">
      <w:pPr>
        <w:pStyle w:val="Bezmezer"/>
      </w:pPr>
    </w:p>
    <w:p w:rsidR="004D4B92" w:rsidRDefault="004D4B92" w:rsidP="004D4B92">
      <w:pPr>
        <w:pStyle w:val="Bezmezer"/>
      </w:pPr>
      <w:r>
        <w:t>a</w:t>
      </w:r>
    </w:p>
    <w:p w:rsidR="004D4B92" w:rsidRPr="003457E5" w:rsidRDefault="004D4B92" w:rsidP="004D4B92">
      <w:pPr>
        <w:pStyle w:val="Bezmezer"/>
      </w:pPr>
    </w:p>
    <w:p w:rsidR="004D4B92" w:rsidRPr="004D4B92" w:rsidRDefault="004D4B92" w:rsidP="004D4B92">
      <w:pPr>
        <w:pStyle w:val="Bezmezer"/>
        <w:rPr>
          <w:b/>
          <w:szCs w:val="24"/>
        </w:rPr>
      </w:pPr>
      <w:r w:rsidRPr="004D4B92">
        <w:rPr>
          <w:b/>
          <w:szCs w:val="24"/>
        </w:rPr>
        <w:t>OBLASTNÍ MUZEUM V LOUNECH</w:t>
      </w:r>
    </w:p>
    <w:p w:rsidR="004D4B92" w:rsidRPr="000A304A" w:rsidRDefault="004D4B92" w:rsidP="004D4B92">
      <w:pPr>
        <w:pStyle w:val="Bezmezer"/>
        <w:rPr>
          <w:szCs w:val="24"/>
        </w:rPr>
      </w:pPr>
      <w:r w:rsidRPr="000A304A">
        <w:rPr>
          <w:szCs w:val="24"/>
        </w:rPr>
        <w:t xml:space="preserve">se sídlem: </w:t>
      </w:r>
      <w:r w:rsidRPr="000A304A">
        <w:rPr>
          <w:szCs w:val="24"/>
        </w:rPr>
        <w:tab/>
      </w:r>
      <w:r w:rsidR="007C6B2D" w:rsidRPr="000A304A">
        <w:rPr>
          <w:szCs w:val="24"/>
        </w:rPr>
        <w:t>Pivovarská 28, Louny 44001</w:t>
      </w:r>
    </w:p>
    <w:p w:rsidR="004D4B92" w:rsidRPr="000A304A" w:rsidRDefault="004D4B92" w:rsidP="004D4B92">
      <w:pPr>
        <w:pStyle w:val="Bezmezer"/>
        <w:rPr>
          <w:szCs w:val="24"/>
        </w:rPr>
      </w:pPr>
      <w:r w:rsidRPr="000A304A">
        <w:rPr>
          <w:szCs w:val="24"/>
        </w:rPr>
        <w:t xml:space="preserve">zastoupené: </w:t>
      </w:r>
      <w:r w:rsidRPr="000A304A">
        <w:rPr>
          <w:szCs w:val="24"/>
        </w:rPr>
        <w:tab/>
      </w:r>
      <w:r w:rsidR="00DE38FE" w:rsidRPr="005624D9">
        <w:rPr>
          <w:szCs w:val="24"/>
          <w:highlight w:val="black"/>
        </w:rPr>
        <w:t>ředitelem PhDr. Jiřím Matyášem</w:t>
      </w:r>
      <w:r w:rsidR="007C6B2D" w:rsidRPr="005624D9">
        <w:rPr>
          <w:szCs w:val="24"/>
        </w:rPr>
        <w:t xml:space="preserve"> </w:t>
      </w:r>
    </w:p>
    <w:p w:rsidR="004D4B92" w:rsidRPr="000A304A" w:rsidRDefault="004D4B92" w:rsidP="004D4B92">
      <w:pPr>
        <w:pStyle w:val="Bezmezer"/>
        <w:rPr>
          <w:szCs w:val="24"/>
        </w:rPr>
      </w:pPr>
      <w:r w:rsidRPr="000A304A">
        <w:rPr>
          <w:szCs w:val="24"/>
        </w:rPr>
        <w:t>IČO:</w:t>
      </w:r>
      <w:r w:rsidRPr="000A304A">
        <w:rPr>
          <w:szCs w:val="24"/>
        </w:rPr>
        <w:tab/>
      </w:r>
      <w:r w:rsidRPr="000A304A">
        <w:rPr>
          <w:szCs w:val="24"/>
        </w:rPr>
        <w:tab/>
      </w:r>
      <w:r w:rsidR="00DE38FE" w:rsidRPr="000A304A">
        <w:rPr>
          <w:szCs w:val="24"/>
        </w:rPr>
        <w:t>360 716</w:t>
      </w:r>
    </w:p>
    <w:p w:rsidR="004D4B92" w:rsidRPr="003457E5" w:rsidRDefault="000A304A" w:rsidP="004D4B92">
      <w:pPr>
        <w:pStyle w:val="Bezmezer"/>
      </w:pPr>
      <w:r>
        <w:t>na straně vypůjči</w:t>
      </w:r>
      <w:r w:rsidR="004D4B92" w:rsidRPr="003457E5">
        <w:t>tele</w:t>
      </w:r>
    </w:p>
    <w:p w:rsidR="004D4B92" w:rsidRDefault="004D4B92" w:rsidP="004D4B92"/>
    <w:p w:rsidR="004D4B92" w:rsidRPr="00DD07A8" w:rsidRDefault="004D4B92" w:rsidP="004D4B92">
      <w:pPr>
        <w:jc w:val="both"/>
        <w:rPr>
          <w:szCs w:val="24"/>
        </w:rPr>
      </w:pPr>
      <w:r w:rsidRPr="003457E5">
        <w:t xml:space="preserve">uzavírají Smlouvu o výpůjčce a dočasném užívání předmětů </w:t>
      </w:r>
      <w:r>
        <w:t xml:space="preserve">dle ustanovení </w:t>
      </w:r>
      <w:r w:rsidRPr="003457E5">
        <w:t xml:space="preserve">§ </w:t>
      </w:r>
      <w:r>
        <w:t xml:space="preserve">2193 </w:t>
      </w:r>
      <w:r>
        <w:br/>
        <w:t xml:space="preserve">a následujících </w:t>
      </w:r>
      <w:r w:rsidRPr="003457E5">
        <w:t>Občanského zákoníku v platném znění.</w:t>
      </w:r>
    </w:p>
    <w:p w:rsidR="004D4B92" w:rsidRDefault="004D4B92" w:rsidP="004D4B92">
      <w:pPr>
        <w:pStyle w:val="Bezmezer"/>
      </w:pPr>
    </w:p>
    <w:p w:rsidR="004D4B92" w:rsidRPr="00DD07A8" w:rsidRDefault="004D4B92" w:rsidP="004D4B92">
      <w:pPr>
        <w:pStyle w:val="Bezmezer"/>
      </w:pPr>
    </w:p>
    <w:p w:rsidR="004D4B92" w:rsidRDefault="004D4B92" w:rsidP="00547C79">
      <w:pPr>
        <w:pStyle w:val="Bezmezer"/>
        <w:numPr>
          <w:ilvl w:val="0"/>
          <w:numId w:val="2"/>
        </w:numPr>
      </w:pPr>
      <w:proofErr w:type="spellStart"/>
      <w:r w:rsidRPr="00DD07A8">
        <w:t>P</w:t>
      </w:r>
      <w:r w:rsidR="00E23628">
        <w:t>ůjčitel</w:t>
      </w:r>
      <w:proofErr w:type="spellEnd"/>
      <w:r w:rsidR="00E23628">
        <w:t xml:space="preserve"> svěřuje vypůjči</w:t>
      </w:r>
      <w:r>
        <w:t>teli</w:t>
      </w:r>
      <w:r w:rsidRPr="00DD07A8">
        <w:t>:</w:t>
      </w:r>
    </w:p>
    <w:p w:rsidR="00547C79" w:rsidRDefault="00547C79" w:rsidP="00547C79">
      <w:pPr>
        <w:pStyle w:val="Bezmezer"/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1/ </w:t>
      </w:r>
      <w:r w:rsidRPr="00C6509A">
        <w:rPr>
          <w:rFonts w:ascii="Times New Roman" w:hAnsi="Times New Roman" w:cs="Times New Roman"/>
          <w:i/>
          <w:sz w:val="24"/>
          <w:szCs w:val="24"/>
        </w:rPr>
        <w:t>Trojice středověkých ručních granátů</w:t>
      </w:r>
      <w:r w:rsidRPr="00C6509A">
        <w:rPr>
          <w:rFonts w:ascii="Times New Roman" w:hAnsi="Times New Roman" w:cs="Times New Roman"/>
          <w:sz w:val="24"/>
          <w:szCs w:val="24"/>
        </w:rPr>
        <w:t xml:space="preserve"> (tzv. „řecký oheň“),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10. století, Byzantská říše, terakota,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2/ </w:t>
      </w:r>
      <w:r w:rsidRPr="00C6509A">
        <w:rPr>
          <w:rFonts w:ascii="Times New Roman" w:hAnsi="Times New Roman" w:cs="Times New Roman"/>
          <w:i/>
          <w:sz w:val="24"/>
          <w:szCs w:val="24"/>
        </w:rPr>
        <w:t>Unikátní soubor hrotu a botky kopí</w:t>
      </w:r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Varjagové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Kyjevská Rus,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sz w:val="24"/>
          <w:szCs w:val="24"/>
        </w:rPr>
        <w:t>10.–11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železo,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3/ </w:t>
      </w:r>
      <w:r w:rsidRPr="00C6509A">
        <w:rPr>
          <w:rFonts w:ascii="Times New Roman" w:hAnsi="Times New Roman" w:cs="Times New Roman"/>
          <w:i/>
          <w:sz w:val="24"/>
          <w:szCs w:val="24"/>
        </w:rPr>
        <w:t>Středověké válečné kladivo</w:t>
      </w:r>
      <w:r w:rsidRPr="00C6509A">
        <w:rPr>
          <w:rFonts w:ascii="Times New Roman" w:hAnsi="Times New Roman" w:cs="Times New Roman"/>
          <w:sz w:val="24"/>
          <w:szCs w:val="24"/>
        </w:rPr>
        <w:t>, První bulharské carství, 10. století, železo,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4/ </w:t>
      </w:r>
      <w:r w:rsidRPr="00C6509A">
        <w:rPr>
          <w:rFonts w:ascii="Times New Roman" w:hAnsi="Times New Roman" w:cs="Times New Roman"/>
          <w:i/>
          <w:sz w:val="24"/>
          <w:szCs w:val="24"/>
        </w:rPr>
        <w:t>Raritní středověké pečetidlo</w:t>
      </w:r>
      <w:r w:rsidRPr="00C6509A">
        <w:rPr>
          <w:rFonts w:ascii="Times New Roman" w:hAnsi="Times New Roman" w:cs="Times New Roman"/>
          <w:sz w:val="24"/>
          <w:szCs w:val="24"/>
        </w:rPr>
        <w:t xml:space="preserve"> s vyobrazením hlavy sv. Jana Křtitele,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sz w:val="24"/>
          <w:szCs w:val="24"/>
        </w:rPr>
        <w:t>13.–14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bronz,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5/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Enkolpion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(pektorální kříž)</w:t>
      </w:r>
      <w:r w:rsidRPr="00C6509A">
        <w:rPr>
          <w:rFonts w:ascii="Times New Roman" w:hAnsi="Times New Roman" w:cs="Times New Roman"/>
          <w:sz w:val="24"/>
          <w:szCs w:val="24"/>
        </w:rPr>
        <w:t xml:space="preserve"> se schematickou rytinou Ukřižovaného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a jedné asistenční figury světce (sv. Jan Evangelista?), Byzanc,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sz w:val="24"/>
          <w:szCs w:val="24"/>
        </w:rPr>
        <w:t>12.–14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bronz, délka 9,4 cm,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6/ </w:t>
      </w:r>
      <w:r w:rsidRPr="00C6509A">
        <w:rPr>
          <w:rFonts w:ascii="Times New Roman" w:hAnsi="Times New Roman" w:cs="Times New Roman"/>
          <w:i/>
          <w:sz w:val="24"/>
          <w:szCs w:val="24"/>
        </w:rPr>
        <w:t>Křesťanský kostelní kahan</w:t>
      </w:r>
      <w:r w:rsidRPr="00C6509A">
        <w:rPr>
          <w:rFonts w:ascii="Times New Roman" w:hAnsi="Times New Roman" w:cs="Times New Roman"/>
          <w:sz w:val="24"/>
          <w:szCs w:val="24"/>
        </w:rPr>
        <w:t>, Byzantská říše, raný středověk, bronz,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lastRenderedPageBreak/>
        <w:t xml:space="preserve">7/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Thórovo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kladivo</w:t>
      </w:r>
      <w:r w:rsidRPr="00C6509A">
        <w:rPr>
          <w:rFonts w:ascii="Times New Roman" w:hAnsi="Times New Roman" w:cs="Times New Roman"/>
          <w:sz w:val="24"/>
          <w:szCs w:val="24"/>
        </w:rPr>
        <w:t xml:space="preserve"> (kopie),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Rømersdal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Bornholm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(Dánsko), druhá polovina 10. století, soukromá sbírka (originál: Kodaň,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Nationalmuseet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).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8/ </w:t>
      </w:r>
      <w:r w:rsidRPr="00C6509A">
        <w:rPr>
          <w:rFonts w:ascii="Times New Roman" w:hAnsi="Times New Roman" w:cs="Times New Roman"/>
          <w:i/>
          <w:sz w:val="24"/>
          <w:szCs w:val="24"/>
        </w:rPr>
        <w:t>Výběr z unikátní kolekce hrotů šípů</w:t>
      </w:r>
      <w:r w:rsidRPr="00C6509A">
        <w:rPr>
          <w:rFonts w:ascii="Times New Roman" w:hAnsi="Times New Roman" w:cs="Times New Roman"/>
          <w:sz w:val="24"/>
          <w:szCs w:val="24"/>
        </w:rPr>
        <w:t xml:space="preserve"> z oblasti Černomoří a Povolží,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Varjagové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(Kyjevská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Rus), 9.–14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železo,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9/ </w:t>
      </w:r>
      <w:r w:rsidRPr="00C6509A">
        <w:rPr>
          <w:rFonts w:ascii="Times New Roman" w:hAnsi="Times New Roman" w:cs="Times New Roman"/>
          <w:i/>
          <w:sz w:val="24"/>
          <w:szCs w:val="24"/>
          <w:lang w:eastAsia="cs-CZ"/>
        </w:rPr>
        <w:t>Výběr z kolekce prstenů</w:t>
      </w:r>
      <w:r w:rsidRPr="00C6509A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6509A">
        <w:rPr>
          <w:rFonts w:ascii="Times New Roman" w:hAnsi="Times New Roman" w:cs="Times New Roman"/>
          <w:sz w:val="24"/>
          <w:szCs w:val="24"/>
          <w:lang w:eastAsia="cs-CZ"/>
        </w:rPr>
        <w:t>Varjagové</w:t>
      </w:r>
      <w:proofErr w:type="spellEnd"/>
      <w:r w:rsidRPr="00C6509A">
        <w:rPr>
          <w:rFonts w:ascii="Times New Roman" w:hAnsi="Times New Roman" w:cs="Times New Roman"/>
          <w:sz w:val="24"/>
          <w:szCs w:val="24"/>
          <w:lang w:eastAsia="cs-CZ"/>
        </w:rPr>
        <w:t xml:space="preserve">, Kyjevská </w:t>
      </w:r>
      <w:proofErr w:type="gramStart"/>
      <w:r w:rsidRPr="00C6509A">
        <w:rPr>
          <w:rFonts w:ascii="Times New Roman" w:hAnsi="Times New Roman" w:cs="Times New Roman"/>
          <w:sz w:val="24"/>
          <w:szCs w:val="24"/>
          <w:lang w:eastAsia="cs-CZ"/>
        </w:rPr>
        <w:t>Rus, 9.–14</w:t>
      </w:r>
      <w:proofErr w:type="gramEnd"/>
      <w:r w:rsidRPr="00C6509A">
        <w:rPr>
          <w:rFonts w:ascii="Times New Roman" w:hAnsi="Times New Roman" w:cs="Times New Roman"/>
          <w:sz w:val="24"/>
          <w:szCs w:val="24"/>
          <w:lang w:eastAsia="cs-CZ"/>
        </w:rPr>
        <w:t>. století</w:t>
      </w:r>
      <w:r w:rsidRPr="00C6509A">
        <w:rPr>
          <w:rFonts w:ascii="Times New Roman" w:hAnsi="Times New Roman" w:cs="Times New Roman"/>
          <w:sz w:val="24"/>
          <w:szCs w:val="24"/>
        </w:rPr>
        <w:t>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10/ Výběr z kolekce hrotů kopí</w:t>
      </w:r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Varjagové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Kyjevská Rus,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sz w:val="24"/>
          <w:szCs w:val="24"/>
        </w:rPr>
        <w:t>9.–13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železo,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11/ </w:t>
      </w:r>
      <w:proofErr w:type="spellStart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Tlapaté</w:t>
      </w:r>
      <w:proofErr w:type="spellEnd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křížky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6509A">
        <w:rPr>
          <w:rFonts w:ascii="Times New Roman" w:hAnsi="Times New Roman" w:cs="Times New Roman"/>
          <w:sz w:val="24"/>
          <w:szCs w:val="24"/>
        </w:rPr>
        <w:t>Vikingové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jižní Pobaltí,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10.–11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. století, bronz,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>28 x 23 mm,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Dvojice křesťanských křížků, </w:t>
      </w:r>
      <w:proofErr w:type="spell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Varjagové</w:t>
      </w:r>
      <w:proofErr w:type="spell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Kyjevská Rus, severní Černomoří,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10.–11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>. století, stříbro, zlacené stříbro,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12/ Výběr z kolekce bitevních seker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Varjagové</w:t>
      </w:r>
      <w:proofErr w:type="spell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Kyjevská Rus,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9.–12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>. století, železo,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13/ Velký prsten </w:t>
      </w:r>
      <w:proofErr w:type="spellStart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seldžukovského</w:t>
      </w:r>
      <w:proofErr w:type="spellEnd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válečníka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se starším, druhotně použitým, nejspíše </w:t>
      </w:r>
      <w:proofErr w:type="spell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sásánovským</w:t>
      </w:r>
      <w:proofErr w:type="spell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intagliem, říše Velkých </w:t>
      </w:r>
      <w:proofErr w:type="spell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Seldžuků</w:t>
      </w:r>
      <w:proofErr w:type="spell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11.–12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>. století, mosaz, stříbro, achát,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14/ Pečetní prsten muslimského obchodníka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13.–14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>. století, Chorásán (východní Írán nebo západní Afghánistán), bronz,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15/ </w:t>
      </w:r>
      <w:r w:rsidRPr="00C6509A">
        <w:rPr>
          <w:rFonts w:ascii="Times New Roman" w:hAnsi="Times New Roman" w:cs="Times New Roman"/>
          <w:i/>
          <w:sz w:val="24"/>
          <w:szCs w:val="24"/>
        </w:rPr>
        <w:t>Miska s vyobrazením těžkooděného jezdce</w:t>
      </w:r>
      <w:r w:rsidRPr="00C6509A">
        <w:rPr>
          <w:rFonts w:ascii="Times New Roman" w:hAnsi="Times New Roman" w:cs="Times New Roman"/>
          <w:sz w:val="24"/>
          <w:szCs w:val="24"/>
        </w:rPr>
        <w:t xml:space="preserve">, říše Velkých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Seldžuků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Konya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?),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11.–12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glazovaná keramika,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16/ Miska, říše Velkých </w:t>
      </w:r>
      <w:proofErr w:type="spellStart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Seldžuků</w:t>
      </w:r>
      <w:proofErr w:type="spell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Konya</w:t>
      </w:r>
      <w:proofErr w:type="spell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?),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11.–12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>. století, glazovaná keramika,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17/ Lampa nebo vykuřovadlo kadidla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bronz, 12. století, říše Velkých </w:t>
      </w:r>
      <w:proofErr w:type="spell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Seldžuků</w:t>
      </w:r>
      <w:proofErr w:type="spellEnd"/>
      <w:r w:rsidRPr="00C6509A">
        <w:rPr>
          <w:rFonts w:ascii="Times New Roman" w:hAnsi="Times New Roman" w:cs="Times New Roman"/>
          <w:color w:val="000000"/>
          <w:sz w:val="24"/>
          <w:szCs w:val="24"/>
        </w:rPr>
        <w:t>, Chorásán (východní Írán nebo západní Afghánistán), bronz,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18/ Velký prsten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seldžukovského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válečníka</w:t>
      </w:r>
      <w:r w:rsidRPr="00C6509A">
        <w:rPr>
          <w:rFonts w:ascii="Times New Roman" w:hAnsi="Times New Roman" w:cs="Times New Roman"/>
          <w:sz w:val="24"/>
          <w:szCs w:val="24"/>
        </w:rPr>
        <w:t xml:space="preserve"> se starším, druhotně použitým tyrkysovým intagliem, říše Velkých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Seldžuků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sz w:val="24"/>
          <w:szCs w:val="24"/>
        </w:rPr>
        <w:t>11.–12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mosaz, stříbro, tyrkys,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19/ Válečnický prsten (tzv. Prsten Alp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Arslana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>)</w:t>
      </w:r>
      <w:r w:rsidRPr="00C6509A">
        <w:rPr>
          <w:rFonts w:ascii="Times New Roman" w:hAnsi="Times New Roman" w:cs="Times New Roman"/>
          <w:sz w:val="24"/>
          <w:szCs w:val="24"/>
        </w:rPr>
        <w:t xml:space="preserve">, říše Velkých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Seldžuků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11.–12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bronz, mosaz, stříbro,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20/ Sultán-válečník v plné zbroji</w:t>
      </w:r>
      <w:r w:rsidRPr="00C6509A">
        <w:rPr>
          <w:rFonts w:ascii="Times New Roman" w:hAnsi="Times New Roman" w:cs="Times New Roman"/>
          <w:sz w:val="24"/>
          <w:szCs w:val="24"/>
        </w:rPr>
        <w:t xml:space="preserve">, část kamenného reliéfu neznámého určení, říše Velkých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Seldžuků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východní Írán,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11.–12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svor,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21/ Velký pečetní korálek s rytými kresbami hlavy sultána-válečníka</w:t>
      </w:r>
      <w:r w:rsidRPr="00C6509A">
        <w:rPr>
          <w:rFonts w:ascii="Times New Roman" w:hAnsi="Times New Roman" w:cs="Times New Roman"/>
          <w:sz w:val="24"/>
          <w:szCs w:val="24"/>
        </w:rPr>
        <w:t xml:space="preserve">, kouzelníka z profilu a jezdce na koni, říše Velkých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Seldžuků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Střední Asie,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11.–12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bílé sklo, průměr 7 cm,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lastRenderedPageBreak/>
        <w:t>22/ Unikátní jezdecký biják se dvěma palicemi</w:t>
      </w:r>
      <w:r w:rsidRPr="00C6509A">
        <w:rPr>
          <w:rFonts w:ascii="Times New Roman" w:hAnsi="Times New Roman" w:cs="Times New Roman"/>
          <w:sz w:val="24"/>
          <w:szCs w:val="24"/>
        </w:rPr>
        <w:t xml:space="preserve">, oblast mezi severním Černomořím a jižním Povolžím,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11.–12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železo,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Předmět je výjimečný mimo jiné tím, že byl, soudě podle způsobu opotřebení, použit několikrát v boji. Svědčí o tom i výměna jedné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z palic, když původní byla patrně utržena v bitvě. Tuto zbraň používali nejen válečníci Kyjevské Rusi, ale také Polovci,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Pečeněhové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Alani či Chazaři a jezdci mnoha jiných kočovných etnik v širokém pásu eurasijských stepí, včetně např.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seldžuckých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válečníků, kteří se však za svými výboji vydali ze Střední Asie nikoli do severních stepních oblastí, nýbrž po jižních pozemních větvích Hedvábné cesty.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23/ Mísa,</w:t>
      </w:r>
      <w:r w:rsidRPr="00C6509A">
        <w:rPr>
          <w:rFonts w:ascii="Times New Roman" w:hAnsi="Times New Roman" w:cs="Times New Roman"/>
          <w:sz w:val="24"/>
          <w:szCs w:val="24"/>
        </w:rPr>
        <w:t xml:space="preserve"> říše Velkých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Seldžuků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Níšápúr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?), 12. století, glazovaná keramika,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6509A">
        <w:rPr>
          <w:rFonts w:ascii="Times New Roman" w:hAnsi="Times New Roman" w:cs="Times New Roman"/>
          <w:i/>
          <w:sz w:val="24"/>
          <w:szCs w:val="24"/>
          <w:lang w:eastAsia="cs-CZ"/>
        </w:rPr>
        <w:t>24/ Jezdecká kroužková košile</w:t>
      </w:r>
      <w:r w:rsidRPr="00C6509A">
        <w:rPr>
          <w:rFonts w:ascii="Times New Roman" w:hAnsi="Times New Roman" w:cs="Times New Roman"/>
          <w:sz w:val="24"/>
          <w:szCs w:val="24"/>
          <w:lang w:eastAsia="cs-CZ"/>
        </w:rPr>
        <w:t>, Persie, počátek 17. století, železo, surová kůže, celková délka od límce ke spodnímu lemu 97 cm,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25/ Výběr z kolekce osobních kupeckých pečetidel</w:t>
      </w:r>
      <w:r w:rsidRPr="00C6509A">
        <w:rPr>
          <w:rFonts w:ascii="Times New Roman" w:hAnsi="Times New Roman" w:cs="Times New Roman"/>
          <w:sz w:val="24"/>
          <w:szCs w:val="24"/>
        </w:rPr>
        <w:t xml:space="preserve">, Osmanská říše,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sz w:val="24"/>
          <w:szCs w:val="24"/>
        </w:rPr>
        <w:t>15.–19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bronz, mosaz,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26/ Mimořádně raritní nástavec bitevního praporu</w:t>
      </w:r>
      <w:r w:rsidRPr="00C6509A">
        <w:rPr>
          <w:rFonts w:ascii="Times New Roman" w:hAnsi="Times New Roman" w:cs="Times New Roman"/>
          <w:sz w:val="24"/>
          <w:szCs w:val="24"/>
        </w:rPr>
        <w:t xml:space="preserve"> (mohl být použit také jako válečné kladivo či sekera), Osmanská říše, 18. století, železo,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27/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Kilidž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, Osmanská říše, konec 19. století, ocel, stříbro, slonovina,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Lehce zakřivená turecká šavle (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kilidž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) s čepelí opatřenou trojitým žlábkem. Jílec je obložen slonovinou, záštita je vyrobena z rytého stříbra s vyraženou vegetabilní výzdobou, dále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tughrou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(kaligrafickým monogramem) sultána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Abdulhamida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II. (1876–1909) a vytepaným nápisem „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“.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28/ Schránka rychlého posla pro bezpečný převoz důležitých dokumentů </w:t>
      </w:r>
      <w:r w:rsidRPr="00C6509A">
        <w:rPr>
          <w:rFonts w:ascii="Times New Roman" w:hAnsi="Times New Roman" w:cs="Times New Roman"/>
          <w:sz w:val="24"/>
          <w:szCs w:val="24"/>
        </w:rPr>
        <w:t xml:space="preserve">či vojenských rozkazů, osmanští Turci, 15. století, mosaz, soukromá sbírka. Schránka je zdobena ornamentální, kaligrafickou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a figurální tepanou dekorací. Ústředním motivem je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lehkooděný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jezdec vyzbrojený dlouhým kopím.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29/ Výběr z kolekce bitevních seker</w:t>
      </w:r>
      <w:r w:rsidRPr="00C6509A">
        <w:rPr>
          <w:rFonts w:ascii="Times New Roman" w:hAnsi="Times New Roman" w:cs="Times New Roman"/>
          <w:sz w:val="24"/>
          <w:szCs w:val="24"/>
        </w:rPr>
        <w:t xml:space="preserve">, záporožští kozáci, oblast Záporožské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Siče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, přelom 16. a 17. století, železo,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30/ Model středověkého obléhacího praku</w:t>
      </w:r>
      <w:r w:rsidRPr="00C6509A">
        <w:rPr>
          <w:rFonts w:ascii="Times New Roman" w:hAnsi="Times New Roman" w:cs="Times New Roman"/>
          <w:sz w:val="24"/>
          <w:szCs w:val="24"/>
        </w:rPr>
        <w:t xml:space="preserve">, tzv.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trebuchetu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12. – 13. století, měřítko 1:100, soukromá sbírka.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Autoři podkladů: </w:t>
      </w:r>
      <w:r w:rsidRPr="005624D9">
        <w:rPr>
          <w:rFonts w:ascii="Times New Roman" w:hAnsi="Times New Roman" w:cs="Times New Roman"/>
          <w:sz w:val="24"/>
          <w:szCs w:val="24"/>
          <w:highlight w:val="black"/>
        </w:rPr>
        <w:t>David Majer a Petr Klučina</w:t>
      </w:r>
      <w:r w:rsidRPr="00C6509A">
        <w:rPr>
          <w:rFonts w:ascii="Times New Roman" w:hAnsi="Times New Roman" w:cs="Times New Roman"/>
          <w:sz w:val="24"/>
          <w:szCs w:val="24"/>
        </w:rPr>
        <w:t xml:space="preserve">, 2016–2017.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Provedení: </w:t>
      </w:r>
      <w:r w:rsidRPr="005624D9">
        <w:rPr>
          <w:rFonts w:ascii="Times New Roman" w:hAnsi="Times New Roman" w:cs="Times New Roman"/>
          <w:sz w:val="24"/>
          <w:szCs w:val="24"/>
          <w:highlight w:val="black"/>
        </w:rPr>
        <w:t>Stanislav Vrška</w:t>
      </w:r>
      <w:r w:rsidRPr="00C6509A">
        <w:rPr>
          <w:rFonts w:ascii="Times New Roman" w:hAnsi="Times New Roman" w:cs="Times New Roman"/>
          <w:sz w:val="24"/>
          <w:szCs w:val="24"/>
        </w:rPr>
        <w:t>, 2017.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31/ Kolekce 5 hrotů šípů s rombickým průřezem</w:t>
      </w:r>
      <w:r w:rsidRPr="00C6509A">
        <w:rPr>
          <w:rFonts w:ascii="Times New Roman" w:hAnsi="Times New Roman" w:cs="Times New Roman"/>
          <w:sz w:val="24"/>
          <w:szCs w:val="24"/>
        </w:rPr>
        <w:t>, Střední Evropa, kolem roku 1300, železo,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32/ Tři hroty šípů z období křížových tažení do Svaté země</w:t>
      </w:r>
      <w:r w:rsidRPr="00C6509A">
        <w:rPr>
          <w:rFonts w:ascii="Times New Roman" w:hAnsi="Times New Roman" w:cs="Times New Roman"/>
          <w:sz w:val="24"/>
          <w:szCs w:val="24"/>
        </w:rPr>
        <w:t>, Flandry (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Brabant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11.–13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železo,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33</w:t>
      </w:r>
      <w:r w:rsidRPr="00C6509A">
        <w:rPr>
          <w:rFonts w:ascii="Times New Roman" w:hAnsi="Times New Roman" w:cs="Times New Roman"/>
          <w:i/>
          <w:sz w:val="24"/>
          <w:szCs w:val="24"/>
        </w:rPr>
        <w:t>/ Jezdecká hrncová přílba</w:t>
      </w:r>
      <w:r w:rsidRPr="00C6509A">
        <w:rPr>
          <w:rFonts w:ascii="Times New Roman" w:hAnsi="Times New Roman" w:cs="Times New Roman"/>
          <w:sz w:val="24"/>
          <w:szCs w:val="24"/>
        </w:rPr>
        <w:t xml:space="preserve"> (kopie), Střední Evropa, kolem roku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1300 nebo první polovina 14. století, železo, Dalečín, soukromá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lastRenderedPageBreak/>
        <w:t>sbírka (originál: Městské muzeum Bystřice nad Pernštejnem).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34/ Ochranný amulet se </w:t>
      </w:r>
      <w:proofErr w:type="spellStart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sásánovským</w:t>
      </w:r>
      <w:proofErr w:type="spellEnd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pečetním intagliem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a s vyobrazením zajíce v ornamentálním pletenci vegetabilních rozvilin na rubu, </w:t>
      </w:r>
      <w:proofErr w:type="spell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arabo-sásánovské</w:t>
      </w:r>
      <w:proofErr w:type="spell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prostředí východních oblastí někdejší Perské říše, 7. století, bronz, mosaz, stříbro, tyrkys,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>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35/ Dlouhá </w:t>
      </w:r>
      <w:proofErr w:type="spellStart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wahhábitská</w:t>
      </w:r>
      <w:proofErr w:type="spellEnd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džambija</w:t>
      </w:r>
      <w:proofErr w:type="spell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Saúdská Arábie, počátek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20. století, železo, stříbrná rukojeť, dřevěná pochva potažená sametem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>a stříbrným zdobeným plechem, celková délka s pochvou 60,5 cm,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36/ Pečetní prsten s vloženým intagliem</w:t>
      </w:r>
      <w:r w:rsidRPr="00C6509A">
        <w:rPr>
          <w:rFonts w:ascii="Times New Roman" w:hAnsi="Times New Roman" w:cs="Times New Roman"/>
          <w:sz w:val="24"/>
          <w:szCs w:val="24"/>
        </w:rPr>
        <w:t xml:space="preserve"> s rytou zoomorfní kresbou, Omán,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18.–19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. století, stříbro,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lapis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lazuli,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37/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Agadezský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kříž</w:t>
      </w:r>
      <w:r w:rsidRPr="00C6509A">
        <w:rPr>
          <w:rFonts w:ascii="Times New Roman" w:hAnsi="Times New Roman" w:cs="Times New Roman"/>
          <w:sz w:val="24"/>
          <w:szCs w:val="24"/>
        </w:rPr>
        <w:t>, Tuaregové, Alžírsko, 20. století, stříbro, obsidián, sklo,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Tradiční ochranný amulet Tuaregů existující dnes ve 22 variantách. Původ a význam tohoto symbolu jsou zahaleny tajemstvím. Tvar je zřejmě odvozen od křesťanského kříže, což dokazuje kontakt Tuaregů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s křesťanstvím z dob před vznikem islámu, může symbolizovat čtyři světové strany a někteří badatelé nevylučují možnost, že je symbolem životodárné vody a pramene.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38/ Jezdecký meč</w:t>
      </w:r>
      <w:r w:rsidRPr="00C6509A">
        <w:rPr>
          <w:rFonts w:ascii="Times New Roman" w:hAnsi="Times New Roman" w:cs="Times New Roman"/>
          <w:sz w:val="24"/>
          <w:szCs w:val="24"/>
        </w:rPr>
        <w:t xml:space="preserve">, Tuaregové, Mali,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17.–18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železo, měď, kůže, délka 100 cm,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39/ Dlouhá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džambija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17.–18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Omán, železo, stříbrná rukojeť,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40/ Výběr z kolekce amuletů a ozdob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(sluneční kotouče, prsteny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a závěsky),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Skythové, 6.–3. století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př. n. l., bronz,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41/ </w:t>
      </w:r>
      <w:proofErr w:type="spellStart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Akinakes</w:t>
      </w:r>
      <w:proofErr w:type="spellEnd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, krátký pěchotní meč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>, Sarmaté, přelom letopočtu, železo,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42/ Dvojice </w:t>
      </w:r>
      <w:proofErr w:type="spellStart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akinaků</w:t>
      </w:r>
      <w:proofErr w:type="spellEnd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(pěchotních krátkých mečů)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Skythové,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4.–3. století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př. n. l., železo,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43/ Křesadlový kámen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Skythové, 4.–3. století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př. n. l., železo,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44/ Trojice krátkých seker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Skythové, 5.–3. století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př. n. l., železo,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45/ Dvoudílná číše, imperiální styl dynastie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Tchang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(618–907)</w:t>
      </w:r>
      <w:r w:rsidRPr="00C6509A">
        <w:rPr>
          <w:rFonts w:ascii="Times New Roman" w:hAnsi="Times New Roman" w:cs="Times New Roman"/>
          <w:sz w:val="24"/>
          <w:szCs w:val="24"/>
        </w:rPr>
        <w:t>, bronz, zlacení, drahé kameny, tepaná a ražená výzdoba,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Miska spočívá na oddělitelné nožce, na dně je motiv dvou kachen, symbolu manželské věrnosti. Výzdoba prozrazuje středoasijské (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sásánovské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) umělecké vlivy, provedení je však ryze čínské. Předměty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z císařovy domácnosti se od předmětů užívaných aristokracií často lišily pouze vyšší cenou základních surovin (drahé kovy, perly).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Ale právě tady stála nepřekročitelná mez daná sociálním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rozvrstvením společnosti. I ve starověké a středověké Číně platilo: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„co je císařovo, císaři“.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46/ Velitelská cestovní nádoba na vodu a víno, imperiální styl dynastie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Tchang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(618–907)</w:t>
      </w:r>
      <w:r w:rsidRPr="00C6509A">
        <w:rPr>
          <w:rFonts w:ascii="Times New Roman" w:hAnsi="Times New Roman" w:cs="Times New Roman"/>
          <w:sz w:val="24"/>
          <w:szCs w:val="24"/>
        </w:rPr>
        <w:t>, stříbro, bronz, zlato, korál, tyrkys, tepaná výzdoba, granulace, filigrán,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Luxusní předmět patří k tomu nejkrásnějšímu, co středověké čínské umění vytvořilo. Ušlechtilá kombinace různých typů dekorů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a výrobních technik přináší výtvarný vrchol, ke kterému se následující generace dokázaly již jen přiblížit. Pro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tchangskou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aristokracii bylo užívání předmětů vysoké umělecké a estetické hodnoty běžnou záležitostí. Díky svému bohatství a širokým kontaktům si mohla vládnoucí vrstva dovolit nejkvalitnější výrobky, jaké tehdejší svět znal.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47/ Cestovní nádoba na vodu a víno, imperiální styl dynastie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Tchang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(618–907)</w:t>
      </w:r>
      <w:r w:rsidRPr="00C6509A">
        <w:rPr>
          <w:rFonts w:ascii="Times New Roman" w:hAnsi="Times New Roman" w:cs="Times New Roman"/>
          <w:sz w:val="24"/>
          <w:szCs w:val="24"/>
        </w:rPr>
        <w:t>, stříbro, bronz, zlato, tepaná výzdoba, granulace, filigrán,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V období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tchangské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Číny směl každý ke svému životu používat pouze to, co náleželo jeho stavu, od oděvu po poslední drobnost (např. zlaté nádoby užíval pouze císař a jeho rodina). Pokud se kdokoli zachoval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v rozporu s touto zvyklostí, následovaly tvrdé tresty.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48/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Chu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r w:rsidRPr="00C6509A">
        <w:rPr>
          <w:rFonts w:ascii="Times New Roman" w:hAnsi="Times New Roman" w:cs="Times New Roman"/>
          <w:i/>
          <w:sz w:val="24"/>
          <w:szCs w:val="24"/>
        </w:rPr>
        <w:t xml:space="preserve">dynastie Východní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Čou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pozdní období Jar a podzimů nebo období Válčících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států (5.–3. století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 př. n. l.), bronz,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49/ Model opevněné strážní věže v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Ramanech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(Ázerbájdžán) strážící strategický průchod v koridoru mezi Velkým Kavkazem a Kaspickým mořem na cestě z Povolží do Persie, 12. století, měřítko 1:50, soukromá sbírka. Autor podkladů: </w:t>
      </w:r>
      <w:r w:rsidRPr="005624D9">
        <w:rPr>
          <w:rFonts w:ascii="Times New Roman" w:hAnsi="Times New Roman" w:cs="Times New Roman"/>
          <w:sz w:val="24"/>
          <w:szCs w:val="24"/>
          <w:highlight w:val="black"/>
        </w:rPr>
        <w:t>David Majer</w:t>
      </w:r>
      <w:r w:rsidRPr="00C650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50/ Kolekce ozdobných spon a přesek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Tataři (Zlatá horda), Krymský chanát (středověké turkotatarské etnikum),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13.–15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>. století, bronz, mosaz, stříbro, zlacení,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51/ Dva třmeny a udidlo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Chazaři, 9.–12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>. století, železo,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52/ Bojový nůž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>, Chazaři, jižní Povolží, 12. století, železo,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53/ Dvojice bitevních dýk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Alani, </w:t>
      </w:r>
      <w:proofErr w:type="spell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Alanské</w:t>
      </w:r>
      <w:proofErr w:type="spell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království (severovýchodní Černomoří),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11.–12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>. století, železo,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54/ Část mincí ze dvou pokladů obsahujících celkem 641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džitalů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ražených jménem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chórezmšáha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Alá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ad-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Dín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Muhammada II. mezi lety 1215 a 1221 v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Ghazně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C6509A">
        <w:rPr>
          <w:rFonts w:ascii="Times New Roman" w:hAnsi="Times New Roman" w:cs="Times New Roman"/>
          <w:sz w:val="24"/>
          <w:szCs w:val="24"/>
        </w:rPr>
        <w:t>Alá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ad-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Dín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Muhammad II. byl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chórezmšáhem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v letech 1200–1220. Mezi lety 1215 a 1221 bylo součástí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Chórezmské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říše i město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Ghazna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. Město se rozprostíralo kolem strategicky položené pevností (citadely) strážící důležitý úsek hlavní pozemní tepny Hedvábné cesty. V roce 1221 bylo město zničeno mongolskými vojsky vedenými Čingischánovým synem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Ogotajem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Oba poklady čítající celkem 641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džitalů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(drobné měděné mince určené</w:t>
      </w:r>
      <w:r w:rsidRPr="00C650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509A">
        <w:rPr>
          <w:rFonts w:ascii="Times New Roman" w:hAnsi="Times New Roman" w:cs="Times New Roman"/>
          <w:sz w:val="24"/>
          <w:szCs w:val="24"/>
        </w:rPr>
        <w:t xml:space="preserve">pro běžné každodenní obchodní transakce) byly ukryty pravděpodobně v roce 1221 v přímé souvislosti s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Ogotajovým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vpádem do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Ghazny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. Poklady byly nalezeny v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Ghazně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, nedaleko centra starého města, na počátku 20. století. Depoty byly objeveny podle údajů, které máme k dispozici, nedaleko od sebe (de facto na tomtéž místě). Celkový počet mincí v obou depotech byl údajně kolem 1500 kusů. Zbylé mince jsou od počátku bohužel nezvěstné a zřejmě po jednotlivých kusech rozprodané.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Většina mincí byla vyražena v mincovně v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Ghazně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. To podporuje naši tezi o tom, že jde o mince určené pro každodenní použití v lokálním obchodě. Současně jde o jeden z argumentů hypotézy, že se jedná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lastRenderedPageBreak/>
        <w:t xml:space="preserve">o nové ražby (stav dochování tomu nasvědčuje) ukryté nedlouho po svém uvedení do oběhu. Čingischán, jehož vojska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Chórezmskou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říši doslova zadupala do země, donutil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chórezmšáha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Alá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ad-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Dín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Muhammada k útěku.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Chórezmšáh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uprchl spolu se svým synem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na ostrov v Kaspickém moři, kde záhy zemřel na zánět pohrudnice.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55/ Lehký reflexní kompozitní tzv. „krabí“ luk</w:t>
      </w:r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-perská oblast,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18. století, délka 90 cm,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56/ Velký hrot šípu</w:t>
      </w:r>
      <w:r w:rsidRPr="00C6509A">
        <w:rPr>
          <w:rFonts w:ascii="Times New Roman" w:hAnsi="Times New Roman" w:cs="Times New Roman"/>
          <w:sz w:val="24"/>
          <w:szCs w:val="24"/>
        </w:rPr>
        <w:t>, islámské prostředí Blízkého východu, 13. století, železo,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57/ Dvojice velkých hrotů šípů</w:t>
      </w:r>
      <w:r w:rsidRPr="00C6509A">
        <w:rPr>
          <w:rFonts w:ascii="Times New Roman" w:hAnsi="Times New Roman" w:cs="Times New Roman"/>
          <w:sz w:val="24"/>
          <w:szCs w:val="24"/>
        </w:rPr>
        <w:t xml:space="preserve">, Zlatá horda, Krymský chanát (středověké turkotatarské etnikum),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13.–15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železo,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58/ Amulet se starším intagliem </w:t>
      </w:r>
      <w:r w:rsidRPr="00C6509A">
        <w:rPr>
          <w:rFonts w:ascii="Times New Roman" w:hAnsi="Times New Roman" w:cs="Times New Roman"/>
          <w:sz w:val="24"/>
          <w:szCs w:val="24"/>
        </w:rPr>
        <w:t xml:space="preserve">znázorňujícím lovce střílejícího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z reflexního luku na lva, 19. století, bronz, mosaz, email,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lapis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lazuli,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59/ Lučištnický prsten</w:t>
      </w:r>
      <w:r w:rsidRPr="00C6509A">
        <w:rPr>
          <w:rFonts w:ascii="Times New Roman" w:hAnsi="Times New Roman" w:cs="Times New Roman"/>
          <w:sz w:val="24"/>
          <w:szCs w:val="24"/>
        </w:rPr>
        <w:t xml:space="preserve">, jižní Balkán,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Thrákie, 1.–3. století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 n. l., bronz,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60/ Prsten s mosazným intagliem</w:t>
      </w:r>
      <w:r w:rsidRPr="00C6509A">
        <w:rPr>
          <w:rFonts w:ascii="Times New Roman" w:hAnsi="Times New Roman" w:cs="Times New Roman"/>
          <w:sz w:val="24"/>
          <w:szCs w:val="24"/>
        </w:rPr>
        <w:t xml:space="preserve">, říše Velkých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Seldžuků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sz w:val="24"/>
          <w:szCs w:val="24"/>
        </w:rPr>
        <w:t>11.–12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. století (intaglio je pravděpodobně kopií vytvořenou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v 19. či 20. století podle starého vzoru), bronz, mosaz, email,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61/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Kulah-chud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s kalotou v podobě démona</w:t>
      </w:r>
      <w:r w:rsidRPr="00C6509A">
        <w:rPr>
          <w:rFonts w:ascii="Times New Roman" w:hAnsi="Times New Roman" w:cs="Times New Roman"/>
          <w:sz w:val="24"/>
          <w:szCs w:val="24"/>
        </w:rPr>
        <w:t xml:space="preserve">, Persie, přelom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18. a 19. století, ocel,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tausie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stříbrem a zlatem,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62/ Bitevní sekera</w:t>
      </w:r>
      <w:r w:rsidRPr="00C6509A">
        <w:rPr>
          <w:rFonts w:ascii="Times New Roman" w:hAnsi="Times New Roman" w:cs="Times New Roman"/>
          <w:sz w:val="24"/>
          <w:szCs w:val="24"/>
        </w:rPr>
        <w:t xml:space="preserve">, Persie, přelom 18. a 19. století, železo,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tausie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zlatem, celková délka 72,5 cm,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63/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Mughalská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kroužková čapka</w:t>
      </w:r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-perská oblast, konec 17. století, železo, mosaz, celková délka 58,5 cm,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64/ Pohár,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Mamlúcký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sultanát</w:t>
      </w:r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14.–15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. století, bronz,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tausie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stříbrem,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65/ Stojící kůň</w:t>
      </w:r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Luo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-jang (?), provincie Che-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dynastie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Tchang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(618–907), železo,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Železná plastika koně. Patina (železná koroze) dává předmětu typickou barvu zvířete. Kůň patřil v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tchangském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období mezi nejoblíbenější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a nejvíce obdivovaná až uctívaná zvířata.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66/ Zrcadlo s buddhistickými motivy</w:t>
      </w:r>
      <w:r w:rsidRPr="00C6509A">
        <w:rPr>
          <w:rFonts w:ascii="Times New Roman" w:hAnsi="Times New Roman" w:cs="Times New Roman"/>
          <w:sz w:val="24"/>
          <w:szCs w:val="24"/>
        </w:rPr>
        <w:t xml:space="preserve">, styl dynastie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Tchang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(618–907), bronz, zlacení,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Mezi mnoha vyobrazeními nacházíme i cestovní vůz s čtyřspřežím,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koně jako pomocníka při lovu i střelce z reflexního luku.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67/ Ceremoniální krátký meč s nefritovou rukojetí</w:t>
      </w:r>
      <w:r w:rsidRPr="00C6509A">
        <w:rPr>
          <w:rFonts w:ascii="Times New Roman" w:hAnsi="Times New Roman" w:cs="Times New Roman"/>
          <w:sz w:val="24"/>
          <w:szCs w:val="24"/>
        </w:rPr>
        <w:t xml:space="preserve">, okolí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Luo-jangu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, provincie Che-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dynastie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Chan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(206 př. n.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l.–220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 n. l.), bronz, nefrit,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68/ Edikt císaře Tong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Čchiho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(1856–1875) psaný všemi oficiálními jazyky Říše, rýžový papír, délka 400 cm, soukromá sbírka.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lastRenderedPageBreak/>
        <w:t>Podobně vypadaly např. také císařské vojenské rozkazy polním velitelům, doplněné tzv. vrubovkami.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69/ Generálský (?) meč</w:t>
      </w:r>
      <w:r w:rsidRPr="00C6509A">
        <w:rPr>
          <w:rFonts w:ascii="Times New Roman" w:hAnsi="Times New Roman" w:cs="Times New Roman"/>
          <w:sz w:val="24"/>
          <w:szCs w:val="24"/>
        </w:rPr>
        <w:t xml:space="preserve">, okolí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Luo-jangu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, provincie Che-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období Válčících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států (4.–3. století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 př. n. l.), pravděpodobně mladší kopie, bronz, zlacení,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70/ Tzv. vrubovky ve tvaru tygra (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hufu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>)</w:t>
      </w:r>
      <w:r w:rsidRPr="00C6509A">
        <w:rPr>
          <w:rFonts w:ascii="Times New Roman" w:hAnsi="Times New Roman" w:cs="Times New Roman"/>
          <w:sz w:val="24"/>
          <w:szCs w:val="24"/>
        </w:rPr>
        <w:t xml:space="preserve">, 3. století př. n. l. (období Válčících států nebo počátek dynastie Západní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Chan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), zlacený bronz, délka 6 cm,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Vrubovky byly součástí válečných rozkazů, které byly splněny pouze na základě správného sestavení tygra, jehož druhou polovinu posílal císař s rozkazem.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71/ Stojící těžkooděný válečník (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katafrakt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>) se společníkem</w:t>
      </w:r>
      <w:r w:rsidRPr="00C6509A">
        <w:rPr>
          <w:rFonts w:ascii="Times New Roman" w:hAnsi="Times New Roman" w:cs="Times New Roman"/>
          <w:sz w:val="24"/>
          <w:szCs w:val="24"/>
        </w:rPr>
        <w:t xml:space="preserve">, část buddhistického oltářního reliéfu,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Gandhárské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království, 3. století n. l., svor,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72/ Číše z šedého skla</w:t>
      </w:r>
      <w:r w:rsidRPr="00C6509A">
        <w:rPr>
          <w:rFonts w:ascii="Times New Roman" w:hAnsi="Times New Roman" w:cs="Times New Roman"/>
          <w:sz w:val="24"/>
          <w:szCs w:val="24"/>
        </w:rPr>
        <w:t xml:space="preserve">, kolem roku 100 n. l.,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Gandhárské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království,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73/ Číše z šedého skla</w:t>
      </w:r>
      <w:r w:rsidRPr="00C6509A">
        <w:rPr>
          <w:rFonts w:ascii="Times New Roman" w:hAnsi="Times New Roman" w:cs="Times New Roman"/>
          <w:sz w:val="24"/>
          <w:szCs w:val="24"/>
        </w:rPr>
        <w:t xml:space="preserve">, kolem roku 100 n. l.,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Gandhárské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království,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74/ Kamenná dózička na vonné esence</w:t>
      </w:r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Gandhárské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království,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sz w:val="24"/>
          <w:szCs w:val="24"/>
        </w:rPr>
        <w:t>2.–3. století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 n. l., břidlice,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75/ Okrouhlý štít, tzv.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sipar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Persie, přelom 18. a 19. století, železo,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tausie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zlatem, červené plátno,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76/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Šamšír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Persie, kolem roku 1800,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damascénská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ocel, zlato, železo, roh nosorožce, mosaz,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77/ Bojové vidle (dvojzubec)</w:t>
      </w:r>
      <w:r w:rsidRPr="00C6509A">
        <w:rPr>
          <w:rFonts w:ascii="Times New Roman" w:hAnsi="Times New Roman" w:cs="Times New Roman"/>
          <w:sz w:val="24"/>
          <w:szCs w:val="24"/>
        </w:rPr>
        <w:t xml:space="preserve">, Persie, 19. století, železo,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tausie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zlatem,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niello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78/ Královský pohár, </w:t>
      </w:r>
      <w:proofErr w:type="spellStart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Baktrie</w:t>
      </w:r>
      <w:proofErr w:type="spellEnd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pod vlivem řecké helénistické kultury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a skythského umění, 4. století př. n. l., zlato, 101 g, výška 105 mm.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>Vzácný předmět odráží uměleckou realitu neznámého královského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či místodržitelského dvora ve Střední Asii druhé poloviny 4. století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př. n. l. Charakterem výzdoby odkazuje do období počínajícího helénismu.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Ve vysokém tlačeném reliéfu poháru z tenkého zlatého plechu vystupují antropomorfní i zoomorfní figury s dramatičností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>a fyziognomií individualizovanou podle ryze řeckého vzoru. Některé ikonografické složky však promlouvají jazykem skythského umění.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79/ Velký generálský meč</w:t>
      </w:r>
      <w:r w:rsidRPr="00C6509A">
        <w:rPr>
          <w:rFonts w:ascii="Times New Roman" w:hAnsi="Times New Roman" w:cs="Times New Roman"/>
          <w:sz w:val="24"/>
          <w:szCs w:val="24"/>
        </w:rPr>
        <w:t xml:space="preserve">, okolí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Luo-jangu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, provincie Che-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období Válčících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států (4.–3. století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 př. n. l.), bronz, stříbro,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Meč je zdoben geometrickými motivy provedenými stříbrnou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tausií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Ve výzdobě rukojeti se uplatňuje plastický dekor ve formě propletených draků.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80/ Ceremoniální krátký meč s nefritovou záštitou</w:t>
      </w:r>
      <w:r w:rsidRPr="00C6509A">
        <w:rPr>
          <w:rFonts w:ascii="Times New Roman" w:hAnsi="Times New Roman" w:cs="Times New Roman"/>
          <w:sz w:val="24"/>
          <w:szCs w:val="24"/>
        </w:rPr>
        <w:t xml:space="preserve">, okolí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Luo-jangu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, provincie Che-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dynastie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Chan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(206 př. n.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l.–220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 n. l.), bronz, nefrit,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81/ Hrot kopí</w:t>
      </w:r>
      <w:r w:rsidRPr="00C6509A">
        <w:rPr>
          <w:rFonts w:ascii="Times New Roman" w:hAnsi="Times New Roman" w:cs="Times New Roman"/>
          <w:sz w:val="24"/>
          <w:szCs w:val="24"/>
        </w:rPr>
        <w:t>, provincie Che-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dynastie Východní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Čou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sz w:val="24"/>
          <w:szCs w:val="24"/>
        </w:rPr>
        <w:t>(8.–3. století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 př. n. l.), bronz,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lastRenderedPageBreak/>
        <w:t>Bronzový hrot kopí s vyobrazením jednoho z „jedovatých tvorů“ – gekona. Zobrazení gekona i přítomnost plastických drážek na obou stranách nasvědčuje tomu, že se jedná o otrávený hrot.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82/ Hrot kopí s křidélky</w:t>
      </w:r>
      <w:r w:rsidRPr="00C6509A">
        <w:rPr>
          <w:rFonts w:ascii="Times New Roman" w:hAnsi="Times New Roman" w:cs="Times New Roman"/>
          <w:sz w:val="24"/>
          <w:szCs w:val="24"/>
        </w:rPr>
        <w:t xml:space="preserve">, dynastie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Čchin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(221–206 př. n. l.), bronz,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Rytá geometrická výzdoba doplňuje plastický dekor s maskami.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Hrot kopí, provincie Che-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dynastie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Chan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(206 př. n.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l.–220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 n. l.), bronz,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Rytá geometrická výzdoba doplňuje plastický dekor s maskami.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83/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Kuej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Gui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>)?</w:t>
      </w:r>
      <w:r w:rsidRPr="00C6509A">
        <w:rPr>
          <w:rFonts w:ascii="Times New Roman" w:hAnsi="Times New Roman" w:cs="Times New Roman"/>
          <w:sz w:val="24"/>
          <w:szCs w:val="24"/>
        </w:rPr>
        <w:t xml:space="preserve">, okolí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Luo-jangu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, provincie Che-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dynastie Východní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Čou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období Válčících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států (4.–3. století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 př. n. l.), bronz, soukromá sbírka.</w:t>
      </w:r>
    </w:p>
    <w:p w:rsidR="00547C79" w:rsidRPr="00C6509A" w:rsidRDefault="00547C79" w:rsidP="00547C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Mísovitá nádoba na víno se zoomorfní výlevkou ve tvaru býčí hlavy.</w:t>
      </w:r>
    </w:p>
    <w:p w:rsidR="00547C79" w:rsidRPr="00DD07A8" w:rsidRDefault="00547C79" w:rsidP="00547C79">
      <w:pPr>
        <w:pStyle w:val="Bezmezer"/>
      </w:pPr>
    </w:p>
    <w:p w:rsidR="004D4B92" w:rsidRPr="00B33355" w:rsidRDefault="004D4B92" w:rsidP="004D4B92">
      <w:pPr>
        <w:rPr>
          <w:b/>
          <w:szCs w:val="24"/>
        </w:rPr>
      </w:pPr>
    </w:p>
    <w:p w:rsidR="004D4B92" w:rsidRPr="006D204B" w:rsidRDefault="004D4B92" w:rsidP="004D4B92">
      <w:pPr>
        <w:rPr>
          <w:szCs w:val="24"/>
        </w:rPr>
      </w:pPr>
      <w:r w:rsidRPr="006D204B">
        <w:rPr>
          <w:szCs w:val="24"/>
        </w:rPr>
        <w:t>Účel zápůjčky:</w:t>
      </w:r>
      <w:r w:rsidRPr="006D204B">
        <w:rPr>
          <w:szCs w:val="24"/>
        </w:rPr>
        <w:tab/>
        <w:t>Výstava „Od Alexandra k Čingischánovi. Válečná tažení na Hedvábné cestě“</w:t>
      </w:r>
    </w:p>
    <w:p w:rsidR="004D4B92" w:rsidRPr="00DD07A8" w:rsidRDefault="007C6B2D" w:rsidP="004D4B92">
      <w:pPr>
        <w:rPr>
          <w:szCs w:val="24"/>
        </w:rPr>
      </w:pPr>
      <w:r>
        <w:rPr>
          <w:szCs w:val="24"/>
        </w:rPr>
        <w:t>Termín zápůjčky:</w:t>
      </w:r>
      <w:r>
        <w:rPr>
          <w:szCs w:val="24"/>
        </w:rPr>
        <w:tab/>
        <w:t>21</w:t>
      </w:r>
      <w:r w:rsidR="004D4B92" w:rsidRPr="006D204B">
        <w:rPr>
          <w:szCs w:val="24"/>
        </w:rPr>
        <w:t>. 4. – 25. 7. 2018</w:t>
      </w:r>
    </w:p>
    <w:p w:rsidR="004D4B92" w:rsidRDefault="004D4B92" w:rsidP="004D4B92">
      <w:pPr>
        <w:rPr>
          <w:szCs w:val="24"/>
        </w:rPr>
      </w:pPr>
    </w:p>
    <w:p w:rsidR="004D4B92" w:rsidRPr="001C7962" w:rsidRDefault="004D4B92" w:rsidP="004D4B92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>
        <w:t xml:space="preserve">O </w:t>
      </w:r>
      <w:r w:rsidRPr="00A462BC">
        <w:t xml:space="preserve">předání sbírkových předmětů bude pořízen </w:t>
      </w:r>
      <w:r>
        <w:t xml:space="preserve">předávací </w:t>
      </w:r>
      <w:r w:rsidRPr="00A462BC">
        <w:t xml:space="preserve">protokol, který tvoří přílohu </w:t>
      </w:r>
      <w:r>
        <w:br/>
        <w:t>č. 1</w:t>
      </w:r>
      <w:r w:rsidRPr="00A462BC">
        <w:t xml:space="preserve"> této smlouvy a je její nedílnou součástí.</w:t>
      </w:r>
    </w:p>
    <w:p w:rsidR="004D4B92" w:rsidRPr="004D4B92" w:rsidRDefault="004D4B92" w:rsidP="004D4B92">
      <w:pPr>
        <w:ind w:firstLine="705"/>
        <w:jc w:val="both"/>
        <w:rPr>
          <w:b/>
          <w:sz w:val="10"/>
          <w:szCs w:val="10"/>
        </w:rPr>
      </w:pPr>
    </w:p>
    <w:p w:rsidR="004D4B92" w:rsidRPr="006671F4" w:rsidRDefault="004D4B92" w:rsidP="004D4B92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6671F4">
        <w:rPr>
          <w:szCs w:val="24"/>
        </w:rPr>
        <w:t>Vypůjčené předměty mohou být vypůjčitelem užity výhradně k výše uvedenému účelu a vypůjčitel je nesmí přenechat k užívání třetí osobě.</w:t>
      </w:r>
    </w:p>
    <w:p w:rsidR="004D4B92" w:rsidRPr="004D4B92" w:rsidRDefault="004D4B92" w:rsidP="004D4B92">
      <w:pPr>
        <w:jc w:val="both"/>
        <w:rPr>
          <w:sz w:val="10"/>
          <w:szCs w:val="10"/>
        </w:rPr>
      </w:pPr>
    </w:p>
    <w:p w:rsidR="004D4B92" w:rsidRPr="006671F4" w:rsidRDefault="004D4B92" w:rsidP="004D4B92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6671F4">
        <w:rPr>
          <w:szCs w:val="24"/>
        </w:rPr>
        <w:t xml:space="preserve">Vypůjčené předměty </w:t>
      </w:r>
      <w:r w:rsidR="000A304A">
        <w:rPr>
          <w:szCs w:val="24"/>
        </w:rPr>
        <w:t>musí být vráceny v místě vypůjči</w:t>
      </w:r>
      <w:r w:rsidRPr="006671F4">
        <w:rPr>
          <w:szCs w:val="24"/>
        </w:rPr>
        <w:t xml:space="preserve">tele v termínu uvedeném </w:t>
      </w:r>
      <w:r w:rsidRPr="006671F4">
        <w:rPr>
          <w:szCs w:val="24"/>
        </w:rPr>
        <w:br/>
        <w:t xml:space="preserve">v 1. odstavci. O případné prodloužení výpůjční lhůty musí vypůjčitel písemně požádat </w:t>
      </w:r>
      <w:proofErr w:type="spellStart"/>
      <w:r w:rsidR="000A304A">
        <w:rPr>
          <w:szCs w:val="24"/>
        </w:rPr>
        <w:t>půjči</w:t>
      </w:r>
      <w:r w:rsidRPr="006671F4">
        <w:rPr>
          <w:szCs w:val="24"/>
        </w:rPr>
        <w:t>tele</w:t>
      </w:r>
      <w:proofErr w:type="spellEnd"/>
      <w:r w:rsidRPr="006671F4">
        <w:rPr>
          <w:szCs w:val="24"/>
        </w:rPr>
        <w:t xml:space="preserve"> nejméně dva týdny před původně stanoveným termínem vrácení předmětů.</w:t>
      </w:r>
    </w:p>
    <w:p w:rsidR="004D4B92" w:rsidRPr="004D4B92" w:rsidRDefault="004D4B92" w:rsidP="004D4B92">
      <w:pPr>
        <w:ind w:left="705" w:hanging="645"/>
        <w:jc w:val="both"/>
        <w:rPr>
          <w:sz w:val="10"/>
          <w:szCs w:val="10"/>
        </w:rPr>
      </w:pPr>
    </w:p>
    <w:p w:rsidR="004D4B92" w:rsidRPr="00547C79" w:rsidRDefault="000A304A" w:rsidP="004D4B92">
      <w:pPr>
        <w:pStyle w:val="Odstavecseseznamem"/>
        <w:numPr>
          <w:ilvl w:val="0"/>
          <w:numId w:val="1"/>
        </w:numPr>
        <w:jc w:val="both"/>
        <w:rPr>
          <w:szCs w:val="24"/>
        </w:rPr>
      </w:pPr>
      <w:proofErr w:type="spellStart"/>
      <w:r>
        <w:rPr>
          <w:szCs w:val="24"/>
        </w:rPr>
        <w:t>Půjči</w:t>
      </w:r>
      <w:r w:rsidR="004D4B92" w:rsidRPr="00547C79">
        <w:rPr>
          <w:szCs w:val="24"/>
        </w:rPr>
        <w:t>tel</w:t>
      </w:r>
      <w:proofErr w:type="spellEnd"/>
      <w:r w:rsidR="004D4B92" w:rsidRPr="00547C79">
        <w:rPr>
          <w:szCs w:val="24"/>
        </w:rPr>
        <w:t xml:space="preserve"> má právo vyžadovat dřívější vrácení předmětů, má-li k tomu vážný důvod. Vážným důvodem je nedodržení smluvních podmínek vypůjčitelem.</w:t>
      </w:r>
    </w:p>
    <w:p w:rsidR="004D4B92" w:rsidRPr="004D4B92" w:rsidRDefault="004D4B92" w:rsidP="004D4B92">
      <w:pPr>
        <w:jc w:val="both"/>
        <w:rPr>
          <w:sz w:val="10"/>
          <w:szCs w:val="10"/>
        </w:rPr>
      </w:pPr>
    </w:p>
    <w:p w:rsidR="004D4B92" w:rsidRPr="004D4B92" w:rsidRDefault="004D4B92" w:rsidP="004D4B92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4D4B92">
        <w:rPr>
          <w:szCs w:val="24"/>
        </w:rPr>
        <w:t xml:space="preserve">Vypůjčitel se zavazuje zaplatit </w:t>
      </w:r>
      <w:proofErr w:type="spellStart"/>
      <w:r w:rsidRPr="004D4B92">
        <w:rPr>
          <w:szCs w:val="24"/>
        </w:rPr>
        <w:t>půjčiteli</w:t>
      </w:r>
      <w:proofErr w:type="spellEnd"/>
      <w:r w:rsidRPr="004D4B92">
        <w:rPr>
          <w:szCs w:val="24"/>
        </w:rPr>
        <w:t xml:space="preserve"> za půjčovné a instalaci výstavy částku ve výši </w:t>
      </w:r>
      <w:r w:rsidRPr="005624D9">
        <w:rPr>
          <w:szCs w:val="24"/>
          <w:highlight w:val="black"/>
        </w:rPr>
        <w:t>79.000</w:t>
      </w:r>
      <w:r w:rsidRPr="004D4B92">
        <w:rPr>
          <w:szCs w:val="24"/>
        </w:rPr>
        <w:t xml:space="preserve">,- Kč, a to do 5 dnů od otevření výstavy veřejnosti, bankovním převodem na účet </w:t>
      </w:r>
      <w:proofErr w:type="spellStart"/>
      <w:r w:rsidRPr="004D4B92">
        <w:rPr>
          <w:szCs w:val="24"/>
        </w:rPr>
        <w:t>půjčitele</w:t>
      </w:r>
      <w:proofErr w:type="spellEnd"/>
      <w:r w:rsidRPr="004D4B92">
        <w:rPr>
          <w:szCs w:val="24"/>
        </w:rPr>
        <w:t xml:space="preserve">: </w:t>
      </w:r>
      <w:r w:rsidRPr="005624D9">
        <w:rPr>
          <w:szCs w:val="24"/>
          <w:highlight w:val="black"/>
        </w:rPr>
        <w:t>3626916399/0800</w:t>
      </w:r>
    </w:p>
    <w:p w:rsidR="004D4B92" w:rsidRPr="004D4B92" w:rsidRDefault="004D4B92" w:rsidP="004D4B92">
      <w:pPr>
        <w:ind w:left="705" w:hanging="705"/>
        <w:jc w:val="both"/>
        <w:rPr>
          <w:sz w:val="10"/>
          <w:szCs w:val="10"/>
        </w:rPr>
      </w:pPr>
    </w:p>
    <w:p w:rsidR="004D4B92" w:rsidRPr="006671F4" w:rsidRDefault="004D4B92" w:rsidP="004D4B92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6671F4">
        <w:rPr>
          <w:szCs w:val="24"/>
        </w:rPr>
        <w:t>Vypůjčitel je povinen zacházet s vypůjčenými předměty po celou dobu výpůjčky s maximální péčí a učinit všechna opatření, aby zabránil jakémukoliv poškození, zničení nebo ztrátě.</w:t>
      </w:r>
    </w:p>
    <w:p w:rsidR="004D4B92" w:rsidRDefault="004D4B92" w:rsidP="004D4B92">
      <w:pPr>
        <w:pStyle w:val="Odstavecseseznamem"/>
        <w:jc w:val="both"/>
        <w:rPr>
          <w:szCs w:val="24"/>
        </w:rPr>
      </w:pPr>
    </w:p>
    <w:p w:rsidR="004D4B92" w:rsidRDefault="004D4B92" w:rsidP="004D4B92">
      <w:pPr>
        <w:pStyle w:val="Odstavecseseznamem"/>
        <w:jc w:val="both"/>
        <w:rPr>
          <w:szCs w:val="24"/>
        </w:rPr>
      </w:pPr>
    </w:p>
    <w:p w:rsidR="004D4B92" w:rsidRDefault="004D4B92" w:rsidP="004D4B92">
      <w:pPr>
        <w:pStyle w:val="Odstavecseseznamem"/>
        <w:jc w:val="both"/>
        <w:rPr>
          <w:szCs w:val="24"/>
        </w:rPr>
      </w:pPr>
    </w:p>
    <w:p w:rsidR="004D4B92" w:rsidRDefault="004D4B92" w:rsidP="004D4B92">
      <w:pPr>
        <w:pStyle w:val="Odstavecseseznamem"/>
        <w:jc w:val="both"/>
        <w:rPr>
          <w:szCs w:val="24"/>
        </w:rPr>
      </w:pPr>
    </w:p>
    <w:p w:rsidR="004D4B92" w:rsidRDefault="004D4B92" w:rsidP="004D4B92">
      <w:pPr>
        <w:pStyle w:val="Odstavecseseznamem"/>
        <w:jc w:val="both"/>
        <w:rPr>
          <w:szCs w:val="24"/>
        </w:rPr>
      </w:pPr>
    </w:p>
    <w:p w:rsidR="004D4B92" w:rsidRDefault="004D4B92" w:rsidP="004D4B92">
      <w:pPr>
        <w:pStyle w:val="Odstavecseseznamem"/>
        <w:jc w:val="both"/>
        <w:rPr>
          <w:szCs w:val="24"/>
        </w:rPr>
      </w:pPr>
    </w:p>
    <w:p w:rsidR="004D4B92" w:rsidRDefault="004D4B92" w:rsidP="004D4B92">
      <w:pPr>
        <w:pStyle w:val="Odstavecseseznamem"/>
        <w:jc w:val="both"/>
        <w:rPr>
          <w:szCs w:val="24"/>
        </w:rPr>
      </w:pPr>
    </w:p>
    <w:p w:rsidR="004D4B92" w:rsidRDefault="004D4B92" w:rsidP="004D4B92">
      <w:pPr>
        <w:pStyle w:val="Odstavecseseznamem"/>
        <w:jc w:val="both"/>
        <w:rPr>
          <w:szCs w:val="24"/>
        </w:rPr>
      </w:pPr>
    </w:p>
    <w:p w:rsidR="004D4B92" w:rsidRDefault="004D4B92" w:rsidP="004D4B92">
      <w:pPr>
        <w:pStyle w:val="Odstavecseseznamem"/>
        <w:jc w:val="both"/>
        <w:rPr>
          <w:szCs w:val="24"/>
        </w:rPr>
      </w:pPr>
    </w:p>
    <w:p w:rsidR="004D4B92" w:rsidRPr="006671F4" w:rsidRDefault="004D4B92" w:rsidP="004D4B92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6671F4">
        <w:rPr>
          <w:szCs w:val="24"/>
        </w:rPr>
        <w:lastRenderedPageBreak/>
        <w:t>Na zapůjčených předmětech nesmí být činěny žádné úpravy ani restaurátorské zás</w:t>
      </w:r>
      <w:r w:rsidR="00E23628">
        <w:rPr>
          <w:szCs w:val="24"/>
        </w:rPr>
        <w:t xml:space="preserve">ahy bez písemného souhlasu </w:t>
      </w:r>
      <w:proofErr w:type="spellStart"/>
      <w:r w:rsidR="00E23628">
        <w:rPr>
          <w:szCs w:val="24"/>
        </w:rPr>
        <w:t>půjči</w:t>
      </w:r>
      <w:r w:rsidRPr="006671F4">
        <w:rPr>
          <w:szCs w:val="24"/>
        </w:rPr>
        <w:t>tele</w:t>
      </w:r>
      <w:proofErr w:type="spellEnd"/>
      <w:r w:rsidRPr="006671F4">
        <w:rPr>
          <w:szCs w:val="24"/>
        </w:rPr>
        <w:t>. V případě, že dojde k jakékoliv změně stavu, poškození, zničení nebo</w:t>
      </w:r>
      <w:r w:rsidR="000A304A">
        <w:rPr>
          <w:szCs w:val="24"/>
        </w:rPr>
        <w:t xml:space="preserve"> ztrátě předmětů, musí vypůjči</w:t>
      </w:r>
      <w:r w:rsidRPr="006671F4">
        <w:rPr>
          <w:szCs w:val="24"/>
        </w:rPr>
        <w:t>tel oka</w:t>
      </w:r>
      <w:r w:rsidR="000A304A">
        <w:rPr>
          <w:szCs w:val="24"/>
        </w:rPr>
        <w:t xml:space="preserve">mžitě písemně informovat </w:t>
      </w:r>
      <w:proofErr w:type="spellStart"/>
      <w:r w:rsidR="000A304A">
        <w:rPr>
          <w:szCs w:val="24"/>
        </w:rPr>
        <w:t>půjči</w:t>
      </w:r>
      <w:r w:rsidRPr="006671F4">
        <w:rPr>
          <w:szCs w:val="24"/>
        </w:rPr>
        <w:t>tele</w:t>
      </w:r>
      <w:proofErr w:type="spellEnd"/>
      <w:r w:rsidRPr="006671F4">
        <w:rPr>
          <w:szCs w:val="24"/>
        </w:rPr>
        <w:t>. V  případě změny stavu nebo po</w:t>
      </w:r>
      <w:r w:rsidR="000A304A">
        <w:rPr>
          <w:szCs w:val="24"/>
        </w:rPr>
        <w:t xml:space="preserve">škození předmětu stanoví </w:t>
      </w:r>
      <w:proofErr w:type="spellStart"/>
      <w:r w:rsidR="000A304A">
        <w:rPr>
          <w:szCs w:val="24"/>
        </w:rPr>
        <w:t>půjči</w:t>
      </w:r>
      <w:r w:rsidRPr="006671F4">
        <w:rPr>
          <w:szCs w:val="24"/>
        </w:rPr>
        <w:t>tel</w:t>
      </w:r>
      <w:proofErr w:type="spellEnd"/>
      <w:r w:rsidRPr="006671F4">
        <w:rPr>
          <w:szCs w:val="24"/>
        </w:rPr>
        <w:t xml:space="preserve"> rovněž písemně další postup, který je pro vypůjčitele závazný. Vyčíslení škody závisí na charakteru poškození a na nákladech na restaurování. V případě zničení nebo ztráty předmětu platí stanovená pojistná hodnota sbírkových předmětů.</w:t>
      </w:r>
      <w:r w:rsidR="007C6B2D">
        <w:rPr>
          <w:szCs w:val="24"/>
        </w:rPr>
        <w:t xml:space="preserve"> </w:t>
      </w:r>
    </w:p>
    <w:p w:rsidR="004D4B92" w:rsidRPr="004D4B92" w:rsidRDefault="004D4B92" w:rsidP="004D4B92">
      <w:pPr>
        <w:jc w:val="both"/>
        <w:rPr>
          <w:sz w:val="10"/>
          <w:szCs w:val="10"/>
        </w:rPr>
      </w:pPr>
    </w:p>
    <w:p w:rsidR="004D4B92" w:rsidRPr="00547C79" w:rsidRDefault="007C6B2D" w:rsidP="004D4B92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547C79">
        <w:rPr>
          <w:szCs w:val="24"/>
        </w:rPr>
        <w:t xml:space="preserve">Zapůjčené předměty mohou třetí osoby fotografovat pouze pro propagační účely vypůjčitele a to pouze uložené </w:t>
      </w:r>
      <w:r w:rsidR="000A304A">
        <w:rPr>
          <w:szCs w:val="24"/>
        </w:rPr>
        <w:t xml:space="preserve">ve výstavních vitrínách. </w:t>
      </w:r>
      <w:proofErr w:type="spellStart"/>
      <w:r w:rsidR="000A304A">
        <w:rPr>
          <w:szCs w:val="24"/>
        </w:rPr>
        <w:t>Půjči</w:t>
      </w:r>
      <w:r w:rsidRPr="00547C79">
        <w:rPr>
          <w:szCs w:val="24"/>
        </w:rPr>
        <w:t>tel</w:t>
      </w:r>
      <w:proofErr w:type="spellEnd"/>
      <w:r w:rsidRPr="00547C79">
        <w:rPr>
          <w:szCs w:val="24"/>
        </w:rPr>
        <w:t xml:space="preserve"> se zavazuje poskytnout vypůjčiteli sadu propagačních fotografií pro publikování v médiích. </w:t>
      </w:r>
    </w:p>
    <w:p w:rsidR="004D4B92" w:rsidRPr="004D4B92" w:rsidRDefault="004D4B92" w:rsidP="004D4B92">
      <w:pPr>
        <w:jc w:val="both"/>
        <w:rPr>
          <w:sz w:val="10"/>
          <w:szCs w:val="10"/>
        </w:rPr>
      </w:pPr>
    </w:p>
    <w:p w:rsidR="004D4B92" w:rsidRPr="006671F4" w:rsidRDefault="004D4B92" w:rsidP="004D4B92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6671F4">
        <w:rPr>
          <w:szCs w:val="24"/>
        </w:rPr>
        <w:t>Vypůjčitel je povinen v tiráži výstavy, v katalogu, na výstavním štítku a příp. dalších tiskovinách uvést správce sbírkových předmětů v podobě:</w:t>
      </w:r>
    </w:p>
    <w:p w:rsidR="004D4B92" w:rsidRPr="006671F4" w:rsidRDefault="004D4B92" w:rsidP="004D4B92">
      <w:pPr>
        <w:pStyle w:val="Odstavecseseznamem"/>
        <w:ind w:left="2880"/>
        <w:jc w:val="both"/>
        <w:rPr>
          <w:szCs w:val="24"/>
        </w:rPr>
      </w:pPr>
      <w:r w:rsidRPr="006671F4">
        <w:rPr>
          <w:b/>
          <w:szCs w:val="24"/>
        </w:rPr>
        <w:t>Soukromá sbírka.</w:t>
      </w:r>
    </w:p>
    <w:p w:rsidR="004D4B92" w:rsidRPr="004D4B92" w:rsidRDefault="004D4B92" w:rsidP="004D4B92">
      <w:pPr>
        <w:jc w:val="both"/>
        <w:rPr>
          <w:sz w:val="10"/>
          <w:szCs w:val="10"/>
        </w:rPr>
      </w:pPr>
    </w:p>
    <w:p w:rsidR="004D4B92" w:rsidRPr="006671F4" w:rsidRDefault="004D4B92" w:rsidP="004D4B92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6671F4">
        <w:rPr>
          <w:szCs w:val="24"/>
        </w:rPr>
        <w:t>V případě, že bude vydán katalog či jiné tiskoviny k výstavě, předá bezplatn</w:t>
      </w:r>
      <w:r w:rsidR="000A304A">
        <w:rPr>
          <w:szCs w:val="24"/>
        </w:rPr>
        <w:t xml:space="preserve">ě vypůjčitel dva výtisky </w:t>
      </w:r>
      <w:proofErr w:type="spellStart"/>
      <w:r w:rsidR="000A304A">
        <w:rPr>
          <w:szCs w:val="24"/>
        </w:rPr>
        <w:t>půjči</w:t>
      </w:r>
      <w:r w:rsidRPr="006671F4">
        <w:rPr>
          <w:szCs w:val="24"/>
        </w:rPr>
        <w:t>teli</w:t>
      </w:r>
      <w:proofErr w:type="spellEnd"/>
      <w:r w:rsidRPr="006671F4">
        <w:rPr>
          <w:szCs w:val="24"/>
        </w:rPr>
        <w:t>.</w:t>
      </w:r>
    </w:p>
    <w:p w:rsidR="004D4B92" w:rsidRPr="004D4B92" w:rsidRDefault="004D4B92" w:rsidP="004D4B92">
      <w:pPr>
        <w:jc w:val="both"/>
        <w:rPr>
          <w:sz w:val="10"/>
          <w:szCs w:val="10"/>
        </w:rPr>
      </w:pPr>
    </w:p>
    <w:p w:rsidR="004D4B92" w:rsidRDefault="004D4B92" w:rsidP="004D4B92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6671F4">
        <w:rPr>
          <w:szCs w:val="24"/>
        </w:rPr>
        <w:t>Tuto smlouvu je možno měnit pouze písemně na základě vzestupně číslovaných dodatků, a to prostřednictvím osob oprávněných k uzavření této smlouvy.</w:t>
      </w:r>
    </w:p>
    <w:p w:rsidR="004D4B92" w:rsidRPr="006671F4" w:rsidRDefault="004D4B92" w:rsidP="004D4B92">
      <w:pPr>
        <w:pStyle w:val="Odstavecseseznamem"/>
        <w:jc w:val="both"/>
        <w:rPr>
          <w:szCs w:val="24"/>
        </w:rPr>
      </w:pPr>
    </w:p>
    <w:p w:rsidR="004D4B92" w:rsidRDefault="004D4B92" w:rsidP="004D4B92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6671F4">
        <w:rPr>
          <w:szCs w:val="24"/>
        </w:rPr>
        <w:t>Smlouva je vyhotovena ve dvou vyhotoveních, které mají platnost a závaznost originálu. Každá ze smluvních stran obdrží po jednom pare.</w:t>
      </w:r>
    </w:p>
    <w:p w:rsidR="004D4B92" w:rsidRPr="006671F4" w:rsidRDefault="004D4B92" w:rsidP="004D4B92">
      <w:pPr>
        <w:pStyle w:val="Odstavecseseznamem"/>
        <w:ind w:left="0"/>
        <w:jc w:val="both"/>
        <w:rPr>
          <w:szCs w:val="24"/>
        </w:rPr>
      </w:pPr>
    </w:p>
    <w:p w:rsidR="004D4B92" w:rsidRPr="006671F4" w:rsidRDefault="004D4B92" w:rsidP="004D4B92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6671F4">
        <w:rPr>
          <w:szCs w:val="24"/>
        </w:rPr>
        <w:t xml:space="preserve">Smluvní strany prohlašují, že souhlasí s textem této smlouvy a že ji uzavřely </w:t>
      </w:r>
      <w:r w:rsidRPr="006671F4">
        <w:rPr>
          <w:szCs w:val="24"/>
        </w:rPr>
        <w:br/>
        <w:t>na základě svobodné a vážné vůle.</w:t>
      </w:r>
    </w:p>
    <w:p w:rsidR="004D4B92" w:rsidRDefault="004D4B92" w:rsidP="004D4B92">
      <w:pPr>
        <w:rPr>
          <w:szCs w:val="24"/>
        </w:rPr>
      </w:pPr>
    </w:p>
    <w:p w:rsidR="004D4B92" w:rsidRPr="00DD07A8" w:rsidRDefault="004D4B92" w:rsidP="004D4B92">
      <w:pPr>
        <w:rPr>
          <w:szCs w:val="24"/>
        </w:rPr>
      </w:pPr>
      <w:r>
        <w:rPr>
          <w:szCs w:val="24"/>
        </w:rPr>
        <w:t>Ostrava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>
        <w:rPr>
          <w:szCs w:val="24"/>
        </w:rPr>
        <w:tab/>
        <w:t>Louny</w:t>
      </w:r>
    </w:p>
    <w:p w:rsidR="004D4B92" w:rsidRDefault="004D4B92" w:rsidP="004D4B92">
      <w:pPr>
        <w:rPr>
          <w:szCs w:val="24"/>
        </w:rPr>
      </w:pPr>
    </w:p>
    <w:p w:rsidR="004D4B92" w:rsidRPr="00F76E15" w:rsidRDefault="000A304A" w:rsidP="004D4B92">
      <w:pPr>
        <w:rPr>
          <w:szCs w:val="24"/>
        </w:rPr>
      </w:pPr>
      <w:r>
        <w:rPr>
          <w:szCs w:val="24"/>
        </w:rPr>
        <w:t xml:space="preserve">Za </w:t>
      </w:r>
      <w:proofErr w:type="spellStart"/>
      <w:r>
        <w:rPr>
          <w:szCs w:val="24"/>
        </w:rPr>
        <w:t>půjči</w:t>
      </w:r>
      <w:r w:rsidR="004D4B92" w:rsidRPr="00F76E15">
        <w:rPr>
          <w:szCs w:val="24"/>
        </w:rPr>
        <w:t>tele</w:t>
      </w:r>
      <w:proofErr w:type="spellEnd"/>
      <w:r w:rsidR="004D4B92" w:rsidRPr="00F76E15">
        <w:rPr>
          <w:szCs w:val="24"/>
        </w:rPr>
        <w:t>:</w:t>
      </w:r>
      <w:r w:rsidR="004D4B92" w:rsidRPr="00F76E15">
        <w:rPr>
          <w:szCs w:val="24"/>
        </w:rPr>
        <w:tab/>
      </w:r>
      <w:r w:rsidR="004D4B92" w:rsidRPr="00F76E15">
        <w:rPr>
          <w:szCs w:val="24"/>
        </w:rPr>
        <w:tab/>
      </w:r>
      <w:r w:rsidR="004D4B92" w:rsidRPr="00F76E15">
        <w:rPr>
          <w:szCs w:val="24"/>
        </w:rPr>
        <w:tab/>
      </w:r>
      <w:r w:rsidR="004D4B92" w:rsidRPr="00F76E15">
        <w:rPr>
          <w:szCs w:val="24"/>
        </w:rPr>
        <w:tab/>
      </w:r>
      <w:r w:rsidR="004D4B92" w:rsidRPr="00F76E15">
        <w:rPr>
          <w:szCs w:val="24"/>
        </w:rPr>
        <w:tab/>
        <w:t>Za vypůjčitele:</w:t>
      </w:r>
      <w:r w:rsidR="004D4B92" w:rsidRPr="00F76E15">
        <w:rPr>
          <w:szCs w:val="24"/>
        </w:rPr>
        <w:tab/>
      </w:r>
      <w:r w:rsidR="004D4B92" w:rsidRPr="00F76E15">
        <w:rPr>
          <w:szCs w:val="24"/>
        </w:rPr>
        <w:tab/>
      </w:r>
    </w:p>
    <w:p w:rsidR="004D4B92" w:rsidRPr="00DD07A8" w:rsidRDefault="004D4B92" w:rsidP="004D4B92">
      <w:pPr>
        <w:rPr>
          <w:szCs w:val="24"/>
        </w:rPr>
      </w:pPr>
    </w:p>
    <w:p w:rsidR="004D4B92" w:rsidRDefault="004D4B92" w:rsidP="004D4B92">
      <w:pPr>
        <w:rPr>
          <w:szCs w:val="24"/>
        </w:rPr>
      </w:pPr>
    </w:p>
    <w:p w:rsidR="004D4B92" w:rsidRDefault="004D4B92" w:rsidP="004D4B92">
      <w:pPr>
        <w:rPr>
          <w:szCs w:val="24"/>
        </w:rPr>
      </w:pPr>
    </w:p>
    <w:p w:rsidR="004D4B92" w:rsidRPr="005624D9" w:rsidRDefault="004D4B92" w:rsidP="004D4B92">
      <w:pPr>
        <w:rPr>
          <w:szCs w:val="24"/>
          <w:highlight w:val="black"/>
        </w:rPr>
      </w:pPr>
      <w:r w:rsidRPr="005624D9">
        <w:rPr>
          <w:szCs w:val="24"/>
          <w:highlight w:val="black"/>
        </w:rPr>
        <w:t>………………………………</w:t>
      </w:r>
      <w:r w:rsidRPr="005624D9">
        <w:rPr>
          <w:szCs w:val="24"/>
          <w:highlight w:val="black"/>
        </w:rPr>
        <w:tab/>
      </w:r>
      <w:r w:rsidRPr="005624D9">
        <w:rPr>
          <w:szCs w:val="24"/>
          <w:highlight w:val="black"/>
        </w:rPr>
        <w:tab/>
      </w:r>
      <w:r w:rsidRPr="005624D9">
        <w:rPr>
          <w:szCs w:val="24"/>
          <w:highlight w:val="black"/>
        </w:rPr>
        <w:tab/>
        <w:t xml:space="preserve">           ………………………………</w:t>
      </w:r>
    </w:p>
    <w:p w:rsidR="004D4B92" w:rsidRPr="005624D9" w:rsidRDefault="004D4B92" w:rsidP="004D4B92">
      <w:r w:rsidRPr="005624D9">
        <w:rPr>
          <w:highlight w:val="black"/>
        </w:rPr>
        <w:t xml:space="preserve">       PhDr. David Majer</w:t>
      </w:r>
      <w:r w:rsidRPr="005624D9">
        <w:rPr>
          <w:highlight w:val="black"/>
        </w:rPr>
        <w:tab/>
        <w:t xml:space="preserve">              </w:t>
      </w:r>
      <w:r w:rsidRPr="005624D9">
        <w:rPr>
          <w:highlight w:val="black"/>
        </w:rPr>
        <w:tab/>
      </w:r>
      <w:r w:rsidRPr="005624D9">
        <w:rPr>
          <w:highlight w:val="black"/>
        </w:rPr>
        <w:tab/>
      </w:r>
      <w:r w:rsidR="000A304A" w:rsidRPr="005624D9">
        <w:rPr>
          <w:highlight w:val="black"/>
        </w:rPr>
        <w:t xml:space="preserve">             PhDr. Jiří Matyáš</w:t>
      </w:r>
    </w:p>
    <w:p w:rsidR="004D4B92" w:rsidRDefault="004D4B92" w:rsidP="004D4B92">
      <w:r>
        <w:t xml:space="preserve">       ředitel ÁKKF</w:t>
      </w:r>
      <w:r w:rsidR="000A304A">
        <w:tab/>
      </w:r>
      <w:r w:rsidR="000A304A">
        <w:tab/>
      </w:r>
      <w:r w:rsidR="000A304A">
        <w:tab/>
        <w:t xml:space="preserve">             ředitel OM Louny</w:t>
      </w:r>
    </w:p>
    <w:p w:rsidR="004D4B92" w:rsidRDefault="004D4B92" w:rsidP="004D4B92">
      <w:pPr>
        <w:jc w:val="center"/>
        <w:rPr>
          <w:b/>
          <w:sz w:val="28"/>
          <w:szCs w:val="28"/>
        </w:rPr>
      </w:pPr>
    </w:p>
    <w:p w:rsidR="004D4B92" w:rsidRDefault="004D4B92" w:rsidP="004D4B92">
      <w:pPr>
        <w:jc w:val="center"/>
        <w:rPr>
          <w:b/>
          <w:sz w:val="28"/>
          <w:szCs w:val="28"/>
        </w:rPr>
      </w:pPr>
    </w:p>
    <w:p w:rsidR="004D4B92" w:rsidRDefault="004D4B92" w:rsidP="004D4B92">
      <w:pPr>
        <w:jc w:val="center"/>
        <w:rPr>
          <w:b/>
          <w:sz w:val="28"/>
          <w:szCs w:val="28"/>
        </w:rPr>
      </w:pPr>
    </w:p>
    <w:p w:rsidR="004D4B92" w:rsidRDefault="004D4B92" w:rsidP="004D4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Příloha č. 1 ke Smlouvě o dočasném užívání sbírkových předmětů</w:t>
      </w:r>
    </w:p>
    <w:p w:rsidR="004D4B92" w:rsidRDefault="004D4B92" w:rsidP="004D4B92"/>
    <w:p w:rsidR="004D4B92" w:rsidRPr="00A462BC" w:rsidRDefault="004D4B92" w:rsidP="004D4B92"/>
    <w:p w:rsidR="004D4B92" w:rsidRPr="00A462BC" w:rsidRDefault="004D4B92" w:rsidP="004D4B92">
      <w:pPr>
        <w:ind w:firstLine="708"/>
        <w:jc w:val="both"/>
      </w:pPr>
      <w:r w:rsidRPr="00A462BC">
        <w:t xml:space="preserve">Potvrzuji, že jsem dnešního dne </w:t>
      </w:r>
      <w:proofErr w:type="gramStart"/>
      <w:r w:rsidRPr="00A462BC">
        <w:t>převzal</w:t>
      </w:r>
      <w:r>
        <w:t>(-a)</w:t>
      </w:r>
      <w:r w:rsidRPr="00A462BC">
        <w:t xml:space="preserve"> </w:t>
      </w:r>
      <w:r>
        <w:t>do</w:t>
      </w:r>
      <w:proofErr w:type="gramEnd"/>
      <w:r>
        <w:t xml:space="preserve"> správy Oblastního muzea v Lounech</w:t>
      </w:r>
      <w:r w:rsidRPr="00A462BC">
        <w:t xml:space="preserve"> </w:t>
      </w:r>
      <w:r>
        <w:br/>
      </w:r>
      <w:r w:rsidRPr="00A462BC">
        <w:t>za podmínek uvedených v</w:t>
      </w:r>
      <w:r>
        <w:t>e smlouvě</w:t>
      </w:r>
      <w:r w:rsidRPr="00A462BC">
        <w:t xml:space="preserve"> t</w:t>
      </w:r>
      <w:r>
        <w:t>yto</w:t>
      </w:r>
      <w:r w:rsidRPr="00A462BC">
        <w:t xml:space="preserve"> předmět</w:t>
      </w:r>
      <w:r>
        <w:t>y</w:t>
      </w:r>
      <w:r w:rsidRPr="00A462BC">
        <w:t>:</w:t>
      </w:r>
    </w:p>
    <w:p w:rsidR="004D4B92" w:rsidRPr="00A462BC" w:rsidRDefault="004D4B92" w:rsidP="004D4B92">
      <w:pPr>
        <w:pStyle w:val="Bezmezer"/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1/ </w:t>
      </w:r>
      <w:r w:rsidRPr="00C6509A">
        <w:rPr>
          <w:rFonts w:ascii="Times New Roman" w:hAnsi="Times New Roman" w:cs="Times New Roman"/>
          <w:i/>
          <w:sz w:val="24"/>
          <w:szCs w:val="24"/>
        </w:rPr>
        <w:t>Trojice středověkých ručních granátů</w:t>
      </w:r>
      <w:r w:rsidRPr="00C6509A">
        <w:rPr>
          <w:rFonts w:ascii="Times New Roman" w:hAnsi="Times New Roman" w:cs="Times New Roman"/>
          <w:sz w:val="24"/>
          <w:szCs w:val="24"/>
        </w:rPr>
        <w:t xml:space="preserve"> (tzv. „řecký oheň“),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10. století, Byzantská říše, terakota,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2/ </w:t>
      </w:r>
      <w:r w:rsidRPr="00C6509A">
        <w:rPr>
          <w:rFonts w:ascii="Times New Roman" w:hAnsi="Times New Roman" w:cs="Times New Roman"/>
          <w:i/>
          <w:sz w:val="24"/>
          <w:szCs w:val="24"/>
        </w:rPr>
        <w:t>Unikátní soubor hrotu a botky kopí</w:t>
      </w:r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Varjagové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Kyjevská Rus,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sz w:val="24"/>
          <w:szCs w:val="24"/>
        </w:rPr>
        <w:t>10.–11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železo,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3/ </w:t>
      </w:r>
      <w:r w:rsidRPr="00C6509A">
        <w:rPr>
          <w:rFonts w:ascii="Times New Roman" w:hAnsi="Times New Roman" w:cs="Times New Roman"/>
          <w:i/>
          <w:sz w:val="24"/>
          <w:szCs w:val="24"/>
        </w:rPr>
        <w:t>Středověké válečné kladivo</w:t>
      </w:r>
      <w:r w:rsidRPr="00C6509A">
        <w:rPr>
          <w:rFonts w:ascii="Times New Roman" w:hAnsi="Times New Roman" w:cs="Times New Roman"/>
          <w:sz w:val="24"/>
          <w:szCs w:val="24"/>
        </w:rPr>
        <w:t>, První bulharské carství, 10. století, železo,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4/ </w:t>
      </w:r>
      <w:r w:rsidRPr="00C6509A">
        <w:rPr>
          <w:rFonts w:ascii="Times New Roman" w:hAnsi="Times New Roman" w:cs="Times New Roman"/>
          <w:i/>
          <w:sz w:val="24"/>
          <w:szCs w:val="24"/>
        </w:rPr>
        <w:t>Raritní středověké pečetidlo</w:t>
      </w:r>
      <w:r w:rsidRPr="00C6509A">
        <w:rPr>
          <w:rFonts w:ascii="Times New Roman" w:hAnsi="Times New Roman" w:cs="Times New Roman"/>
          <w:sz w:val="24"/>
          <w:szCs w:val="24"/>
        </w:rPr>
        <w:t xml:space="preserve"> s vyobrazením hlavy sv. Jana Křtitele,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sz w:val="24"/>
          <w:szCs w:val="24"/>
        </w:rPr>
        <w:t>13.–14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bronz,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5/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Enkolpion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(pektorální kříž)</w:t>
      </w:r>
      <w:r w:rsidRPr="00C6509A">
        <w:rPr>
          <w:rFonts w:ascii="Times New Roman" w:hAnsi="Times New Roman" w:cs="Times New Roman"/>
          <w:sz w:val="24"/>
          <w:szCs w:val="24"/>
        </w:rPr>
        <w:t xml:space="preserve"> se schematickou rytinou Ukřižovaného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a jedné asistenční figury světce (sv. Jan Evangelista?), Byzanc,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sz w:val="24"/>
          <w:szCs w:val="24"/>
        </w:rPr>
        <w:t>12.–14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bronz, délka 9,4 cm,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6/ </w:t>
      </w:r>
      <w:r w:rsidRPr="00C6509A">
        <w:rPr>
          <w:rFonts w:ascii="Times New Roman" w:hAnsi="Times New Roman" w:cs="Times New Roman"/>
          <w:i/>
          <w:sz w:val="24"/>
          <w:szCs w:val="24"/>
        </w:rPr>
        <w:t>Křesťanský kostelní kahan</w:t>
      </w:r>
      <w:r w:rsidRPr="00C6509A">
        <w:rPr>
          <w:rFonts w:ascii="Times New Roman" w:hAnsi="Times New Roman" w:cs="Times New Roman"/>
          <w:sz w:val="24"/>
          <w:szCs w:val="24"/>
        </w:rPr>
        <w:t>, Byzantská říše, raný středověk, bronz,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7/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Thórovo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kladivo</w:t>
      </w:r>
      <w:r w:rsidRPr="00C6509A">
        <w:rPr>
          <w:rFonts w:ascii="Times New Roman" w:hAnsi="Times New Roman" w:cs="Times New Roman"/>
          <w:sz w:val="24"/>
          <w:szCs w:val="24"/>
        </w:rPr>
        <w:t xml:space="preserve"> (kopie),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Rømersdal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Bornholm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(Dánsko), druhá polovina 10. století, soukromá sbírka (originál: Kodaň,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Nationalmuseet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).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8/ </w:t>
      </w:r>
      <w:r w:rsidRPr="00C6509A">
        <w:rPr>
          <w:rFonts w:ascii="Times New Roman" w:hAnsi="Times New Roman" w:cs="Times New Roman"/>
          <w:i/>
          <w:sz w:val="24"/>
          <w:szCs w:val="24"/>
        </w:rPr>
        <w:t>Výběr z unikátní kolekce hrotů šípů</w:t>
      </w:r>
      <w:r w:rsidRPr="00C6509A">
        <w:rPr>
          <w:rFonts w:ascii="Times New Roman" w:hAnsi="Times New Roman" w:cs="Times New Roman"/>
          <w:sz w:val="24"/>
          <w:szCs w:val="24"/>
        </w:rPr>
        <w:t xml:space="preserve"> z oblasti Černomoří a Povolží,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Varjagové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(Kyjevská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Rus), 9.–14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železo,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9/ </w:t>
      </w:r>
      <w:r w:rsidRPr="00C6509A">
        <w:rPr>
          <w:rFonts w:ascii="Times New Roman" w:hAnsi="Times New Roman" w:cs="Times New Roman"/>
          <w:i/>
          <w:sz w:val="24"/>
          <w:szCs w:val="24"/>
          <w:lang w:eastAsia="cs-CZ"/>
        </w:rPr>
        <w:t>Výběr z kolekce prstenů</w:t>
      </w:r>
      <w:r w:rsidRPr="00C6509A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6509A">
        <w:rPr>
          <w:rFonts w:ascii="Times New Roman" w:hAnsi="Times New Roman" w:cs="Times New Roman"/>
          <w:sz w:val="24"/>
          <w:szCs w:val="24"/>
          <w:lang w:eastAsia="cs-CZ"/>
        </w:rPr>
        <w:t>Varjagové</w:t>
      </w:r>
      <w:proofErr w:type="spellEnd"/>
      <w:r w:rsidRPr="00C6509A">
        <w:rPr>
          <w:rFonts w:ascii="Times New Roman" w:hAnsi="Times New Roman" w:cs="Times New Roman"/>
          <w:sz w:val="24"/>
          <w:szCs w:val="24"/>
          <w:lang w:eastAsia="cs-CZ"/>
        </w:rPr>
        <w:t xml:space="preserve">, Kyjevská </w:t>
      </w:r>
      <w:proofErr w:type="gramStart"/>
      <w:r w:rsidRPr="00C6509A">
        <w:rPr>
          <w:rFonts w:ascii="Times New Roman" w:hAnsi="Times New Roman" w:cs="Times New Roman"/>
          <w:sz w:val="24"/>
          <w:szCs w:val="24"/>
          <w:lang w:eastAsia="cs-CZ"/>
        </w:rPr>
        <w:t>Rus, 9.–14</w:t>
      </w:r>
      <w:proofErr w:type="gramEnd"/>
      <w:r w:rsidRPr="00C6509A">
        <w:rPr>
          <w:rFonts w:ascii="Times New Roman" w:hAnsi="Times New Roman" w:cs="Times New Roman"/>
          <w:sz w:val="24"/>
          <w:szCs w:val="24"/>
          <w:lang w:eastAsia="cs-CZ"/>
        </w:rPr>
        <w:t>. století</w:t>
      </w:r>
      <w:r w:rsidRPr="00C6509A">
        <w:rPr>
          <w:rFonts w:ascii="Times New Roman" w:hAnsi="Times New Roman" w:cs="Times New Roman"/>
          <w:sz w:val="24"/>
          <w:szCs w:val="24"/>
        </w:rPr>
        <w:t>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10/ Výběr z kolekce hrotů kopí</w:t>
      </w:r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Varjagové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Kyjevská Rus,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sz w:val="24"/>
          <w:szCs w:val="24"/>
        </w:rPr>
        <w:t>9.–13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železo,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11/ </w:t>
      </w:r>
      <w:proofErr w:type="spellStart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Tlapaté</w:t>
      </w:r>
      <w:proofErr w:type="spellEnd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křížky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6509A">
        <w:rPr>
          <w:rFonts w:ascii="Times New Roman" w:hAnsi="Times New Roman" w:cs="Times New Roman"/>
          <w:sz w:val="24"/>
          <w:szCs w:val="24"/>
        </w:rPr>
        <w:t>Vikingové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jižní Pobaltí,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10.–11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. století, bronz,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>28 x 23 mm,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Dvojice křesťanských křížků, </w:t>
      </w:r>
      <w:proofErr w:type="spell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Varjagové</w:t>
      </w:r>
      <w:proofErr w:type="spell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Kyjevská Rus, severní Černomoří,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10.–11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>. století, stříbro, zlacené stříbro,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12/ Výběr z kolekce bitevních seker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Varjagové</w:t>
      </w:r>
      <w:proofErr w:type="spell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Kyjevská Rus,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9.–12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>. století, železo,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13/ Velký prsten </w:t>
      </w:r>
      <w:proofErr w:type="spellStart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seldžukovského</w:t>
      </w:r>
      <w:proofErr w:type="spellEnd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válečníka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se starším, druhotně použitým, nejspíše </w:t>
      </w:r>
      <w:proofErr w:type="spell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sásánovským</w:t>
      </w:r>
      <w:proofErr w:type="spell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intagliem, říše Velkých </w:t>
      </w:r>
      <w:proofErr w:type="spell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Seldžuků</w:t>
      </w:r>
      <w:proofErr w:type="spell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11.–12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>. století, mosaz, stříbro, achát,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14/ Pečetní prsten muslimského obchodníka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13.–14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>. století, Chorásán (východní Írán nebo západní Afghánistán), bronz,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15/ </w:t>
      </w:r>
      <w:r w:rsidRPr="00C6509A">
        <w:rPr>
          <w:rFonts w:ascii="Times New Roman" w:hAnsi="Times New Roman" w:cs="Times New Roman"/>
          <w:i/>
          <w:sz w:val="24"/>
          <w:szCs w:val="24"/>
        </w:rPr>
        <w:t>Miska s vyobrazením těžkooděného jezdce</w:t>
      </w:r>
      <w:r w:rsidRPr="00C6509A">
        <w:rPr>
          <w:rFonts w:ascii="Times New Roman" w:hAnsi="Times New Roman" w:cs="Times New Roman"/>
          <w:sz w:val="24"/>
          <w:szCs w:val="24"/>
        </w:rPr>
        <w:t xml:space="preserve">, říše Velkých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Seldžuků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Konya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?),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11.–12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glazovaná keramika,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16/ Miska, říše Velkých </w:t>
      </w:r>
      <w:proofErr w:type="spellStart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Seldžuků</w:t>
      </w:r>
      <w:proofErr w:type="spell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Konya</w:t>
      </w:r>
      <w:proofErr w:type="spell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?),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11.–12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>. století, glazovaná keramika,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17/ Lampa nebo vykuřovadlo kadidla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bronz, 12. století, říše Velkých </w:t>
      </w:r>
      <w:proofErr w:type="spell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Seldžuků</w:t>
      </w:r>
      <w:proofErr w:type="spellEnd"/>
      <w:r w:rsidRPr="00C6509A">
        <w:rPr>
          <w:rFonts w:ascii="Times New Roman" w:hAnsi="Times New Roman" w:cs="Times New Roman"/>
          <w:color w:val="000000"/>
          <w:sz w:val="24"/>
          <w:szCs w:val="24"/>
        </w:rPr>
        <w:t>, Chorásán (východní Írán nebo západní Afghánistán), bronz,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18/ Velký prsten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seldžukovského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válečníka</w:t>
      </w:r>
      <w:r w:rsidRPr="00C6509A">
        <w:rPr>
          <w:rFonts w:ascii="Times New Roman" w:hAnsi="Times New Roman" w:cs="Times New Roman"/>
          <w:sz w:val="24"/>
          <w:szCs w:val="24"/>
        </w:rPr>
        <w:t xml:space="preserve"> se starším, druhotně použitým tyrkysovým intagliem, říše Velkých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Seldžuků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sz w:val="24"/>
          <w:szCs w:val="24"/>
        </w:rPr>
        <w:t>11.–12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mosaz, stříbro, tyrkys,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19/ Válečnický prsten (tzv. Prsten Alp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Arslana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>)</w:t>
      </w:r>
      <w:r w:rsidRPr="00C6509A">
        <w:rPr>
          <w:rFonts w:ascii="Times New Roman" w:hAnsi="Times New Roman" w:cs="Times New Roman"/>
          <w:sz w:val="24"/>
          <w:szCs w:val="24"/>
        </w:rPr>
        <w:t xml:space="preserve">, říše Velkých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Seldžuků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11.–12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bronz, mosaz, stříbro,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20/ Sultán-válečník v plné zbroji</w:t>
      </w:r>
      <w:r w:rsidRPr="00C6509A">
        <w:rPr>
          <w:rFonts w:ascii="Times New Roman" w:hAnsi="Times New Roman" w:cs="Times New Roman"/>
          <w:sz w:val="24"/>
          <w:szCs w:val="24"/>
        </w:rPr>
        <w:t xml:space="preserve">, část kamenného reliéfu neznámého určení, říše Velkých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Seldžuků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východní Írán,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11.–12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svor,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21/ Velký pečetní korálek s rytými kresbami hlavy sultána-válečníka</w:t>
      </w:r>
      <w:r w:rsidRPr="00C6509A">
        <w:rPr>
          <w:rFonts w:ascii="Times New Roman" w:hAnsi="Times New Roman" w:cs="Times New Roman"/>
          <w:sz w:val="24"/>
          <w:szCs w:val="24"/>
        </w:rPr>
        <w:t xml:space="preserve">, kouzelníka z profilu a jezdce na koni, říše Velkých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Seldžuků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Střední Asie,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11.–12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bílé sklo, průměr 7 cm,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22/ Unikátní jezdecký biják se dvěma palicemi</w:t>
      </w:r>
      <w:r w:rsidRPr="00C6509A">
        <w:rPr>
          <w:rFonts w:ascii="Times New Roman" w:hAnsi="Times New Roman" w:cs="Times New Roman"/>
          <w:sz w:val="24"/>
          <w:szCs w:val="24"/>
        </w:rPr>
        <w:t xml:space="preserve">, oblast mezi severním Černomořím a jižním Povolžím,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11.–12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železo,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Předmět je výjimečný mimo jiné tím, že byl, soudě podle způsobu opotřebení, použit několikrát v boji. Svědčí o tom i výměna jedné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z palic, když původní byla patrně utržena v bitvě. Tuto zbraň používali nejen válečníci Kyjevské Rusi, ale také Polovci,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Pečeněhové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Alani či Chazaři a jezdci mnoha jiných kočovných etnik v širokém pásu eurasijských stepí, včetně např.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seldžuckých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válečníků, kteří se však za svými výboji vydali ze Střední Asie nikoli do severních stepních oblastí, nýbrž po jižních pozemních větvích Hedvábné cesty.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23/ Mísa,</w:t>
      </w:r>
      <w:r w:rsidRPr="00C6509A">
        <w:rPr>
          <w:rFonts w:ascii="Times New Roman" w:hAnsi="Times New Roman" w:cs="Times New Roman"/>
          <w:sz w:val="24"/>
          <w:szCs w:val="24"/>
        </w:rPr>
        <w:t xml:space="preserve"> říše Velkých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Seldžuků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Níšápúr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?), 12. století, glazovaná keramika,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6509A">
        <w:rPr>
          <w:rFonts w:ascii="Times New Roman" w:hAnsi="Times New Roman" w:cs="Times New Roman"/>
          <w:i/>
          <w:sz w:val="24"/>
          <w:szCs w:val="24"/>
          <w:lang w:eastAsia="cs-CZ"/>
        </w:rPr>
        <w:t>24/ Jezdecká kroužková košile</w:t>
      </w:r>
      <w:r w:rsidRPr="00C6509A">
        <w:rPr>
          <w:rFonts w:ascii="Times New Roman" w:hAnsi="Times New Roman" w:cs="Times New Roman"/>
          <w:sz w:val="24"/>
          <w:szCs w:val="24"/>
          <w:lang w:eastAsia="cs-CZ"/>
        </w:rPr>
        <w:t>, Persie, počátek 17. století, železo, surová kůže, celková délka od límce ke spodnímu lemu 97 cm,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25/ Výběr z kolekce osobních kupeckých pečetidel</w:t>
      </w:r>
      <w:r w:rsidRPr="00C6509A">
        <w:rPr>
          <w:rFonts w:ascii="Times New Roman" w:hAnsi="Times New Roman" w:cs="Times New Roman"/>
          <w:sz w:val="24"/>
          <w:szCs w:val="24"/>
        </w:rPr>
        <w:t xml:space="preserve">, Osmanská říše,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sz w:val="24"/>
          <w:szCs w:val="24"/>
        </w:rPr>
        <w:t>15.–19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bronz, mosaz,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lastRenderedPageBreak/>
        <w:t>26/ Mimořádně raritní nástavec bitevního praporu</w:t>
      </w:r>
      <w:r w:rsidRPr="00C6509A">
        <w:rPr>
          <w:rFonts w:ascii="Times New Roman" w:hAnsi="Times New Roman" w:cs="Times New Roman"/>
          <w:sz w:val="24"/>
          <w:szCs w:val="24"/>
        </w:rPr>
        <w:t xml:space="preserve"> (mohl být použit také jako válečné kladivo či sekera), Osmanská říše, 18. století, železo,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27/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Kilidž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, Osmanská říše, konec 19. století, ocel, stříbro, slonovina,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Lehce zakřivená turecká šavle (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kilidž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) s čepelí opatřenou trojitým žlábkem. Jílec je obložen slonovinou, záštita je vyrobena z rytého stříbra s vyraženou vegetabilní výzdobou, dále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tughrou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(kaligrafickým monogramem) sultána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Abdulhamida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II. (1876–1909) a vytepaným nápisem „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“.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28/ Schránka rychlého posla pro bezpečný převoz důležitých dokumentů </w:t>
      </w:r>
      <w:r w:rsidRPr="00C6509A">
        <w:rPr>
          <w:rFonts w:ascii="Times New Roman" w:hAnsi="Times New Roman" w:cs="Times New Roman"/>
          <w:sz w:val="24"/>
          <w:szCs w:val="24"/>
        </w:rPr>
        <w:t xml:space="preserve">či vojenských rozkazů, osmanští Turci, 15. století, mosaz, soukromá sbírka. Schránka je zdobena ornamentální, kaligrafickou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a figurální tepanou dekorací. Ústředním motivem je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lehkooděný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jezdec vyzbrojený dlouhým kopím.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29/ Výběr z kolekce bitevních seker</w:t>
      </w:r>
      <w:r w:rsidRPr="00C6509A">
        <w:rPr>
          <w:rFonts w:ascii="Times New Roman" w:hAnsi="Times New Roman" w:cs="Times New Roman"/>
          <w:sz w:val="24"/>
          <w:szCs w:val="24"/>
        </w:rPr>
        <w:t xml:space="preserve">, záporožští kozáci, oblast Záporožské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Siče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, přelom 16. a 17. století, železo,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30/ Model středověkého obléhacího praku</w:t>
      </w:r>
      <w:r w:rsidRPr="00C6509A">
        <w:rPr>
          <w:rFonts w:ascii="Times New Roman" w:hAnsi="Times New Roman" w:cs="Times New Roman"/>
          <w:sz w:val="24"/>
          <w:szCs w:val="24"/>
        </w:rPr>
        <w:t xml:space="preserve">, tzv.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trebuchetu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12. – 13. století, měřítko 1:100, soukromá sbírka.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Autoři podkladů: </w:t>
      </w:r>
      <w:r w:rsidRPr="005624D9">
        <w:rPr>
          <w:rFonts w:ascii="Times New Roman" w:hAnsi="Times New Roman" w:cs="Times New Roman"/>
          <w:sz w:val="24"/>
          <w:szCs w:val="24"/>
          <w:highlight w:val="black"/>
        </w:rPr>
        <w:t>David Majer a Petr Klučina</w:t>
      </w:r>
      <w:r w:rsidRPr="00C6509A">
        <w:rPr>
          <w:rFonts w:ascii="Times New Roman" w:hAnsi="Times New Roman" w:cs="Times New Roman"/>
          <w:sz w:val="24"/>
          <w:szCs w:val="24"/>
        </w:rPr>
        <w:t xml:space="preserve">, 2016–2017.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Provedení: </w:t>
      </w:r>
      <w:r w:rsidRPr="005624D9">
        <w:rPr>
          <w:rFonts w:ascii="Times New Roman" w:hAnsi="Times New Roman" w:cs="Times New Roman"/>
          <w:sz w:val="24"/>
          <w:szCs w:val="24"/>
          <w:highlight w:val="black"/>
        </w:rPr>
        <w:t>Stanislav Vrška</w:t>
      </w:r>
      <w:r w:rsidRPr="00C6509A">
        <w:rPr>
          <w:rFonts w:ascii="Times New Roman" w:hAnsi="Times New Roman" w:cs="Times New Roman"/>
          <w:sz w:val="24"/>
          <w:szCs w:val="24"/>
        </w:rPr>
        <w:t>, 2017.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31/ Kolekce 5 hrotů šípů s rombickým průřezem</w:t>
      </w:r>
      <w:r w:rsidRPr="00C6509A">
        <w:rPr>
          <w:rFonts w:ascii="Times New Roman" w:hAnsi="Times New Roman" w:cs="Times New Roman"/>
          <w:sz w:val="24"/>
          <w:szCs w:val="24"/>
        </w:rPr>
        <w:t>, Střední Evropa, kolem roku 1300, železo,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32/ Tři hroty šípů z období křížových tažení do Svaté země</w:t>
      </w:r>
      <w:r w:rsidRPr="00C6509A">
        <w:rPr>
          <w:rFonts w:ascii="Times New Roman" w:hAnsi="Times New Roman" w:cs="Times New Roman"/>
          <w:sz w:val="24"/>
          <w:szCs w:val="24"/>
        </w:rPr>
        <w:t>, Flandry (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Brabant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11.–13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železo,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33</w:t>
      </w:r>
      <w:r w:rsidRPr="00C6509A">
        <w:rPr>
          <w:rFonts w:ascii="Times New Roman" w:hAnsi="Times New Roman" w:cs="Times New Roman"/>
          <w:i/>
          <w:sz w:val="24"/>
          <w:szCs w:val="24"/>
        </w:rPr>
        <w:t>/ Jezdecká hrncová přílba</w:t>
      </w:r>
      <w:r w:rsidRPr="00C6509A">
        <w:rPr>
          <w:rFonts w:ascii="Times New Roman" w:hAnsi="Times New Roman" w:cs="Times New Roman"/>
          <w:sz w:val="24"/>
          <w:szCs w:val="24"/>
        </w:rPr>
        <w:t xml:space="preserve"> (kopie), Střední Evropa, kolem roku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1300 nebo první polovina 14. století, železo, Dalečín, soukromá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sbírka (originál: Městské muzeum Bystřice nad Pernštejnem).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34/ Ochranný amulet se </w:t>
      </w:r>
      <w:proofErr w:type="spellStart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sásánovským</w:t>
      </w:r>
      <w:proofErr w:type="spellEnd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pečetním intagliem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a s vyobrazením zajíce v ornamentálním pletenci vegetabilních rozvilin na rubu, </w:t>
      </w:r>
      <w:proofErr w:type="spell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arabo-sásánovské</w:t>
      </w:r>
      <w:proofErr w:type="spell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prostředí východních oblastí někdejší Perské říše, 7. století, bronz, mosaz, stříbro, tyrkys,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>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35/ Dlouhá </w:t>
      </w:r>
      <w:proofErr w:type="spellStart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wahhábitská</w:t>
      </w:r>
      <w:proofErr w:type="spellEnd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džambija</w:t>
      </w:r>
      <w:proofErr w:type="spell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Saúdská Arábie, počátek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20. století, železo, stříbrná rukojeť, dřevěná pochva potažená sametem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>a stříbrným zdobeným plechem, celková délka s pochvou 60,5 cm,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36/ Pečetní prsten s vloženým intagliem</w:t>
      </w:r>
      <w:r w:rsidRPr="00C6509A">
        <w:rPr>
          <w:rFonts w:ascii="Times New Roman" w:hAnsi="Times New Roman" w:cs="Times New Roman"/>
          <w:sz w:val="24"/>
          <w:szCs w:val="24"/>
        </w:rPr>
        <w:t xml:space="preserve"> s rytou zoomorfní kresbou, Omán,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18.–19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. století, stříbro,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lapis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lazuli,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37/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Agadezský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kříž</w:t>
      </w:r>
      <w:r w:rsidRPr="00C6509A">
        <w:rPr>
          <w:rFonts w:ascii="Times New Roman" w:hAnsi="Times New Roman" w:cs="Times New Roman"/>
          <w:sz w:val="24"/>
          <w:szCs w:val="24"/>
        </w:rPr>
        <w:t>, Tuaregové, Alžírsko, 20. století, stříbro, obsidián, sklo,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Tradiční ochranný amulet Tuaregů existující dnes ve 22 variantách. Původ a význam tohoto symbolu jsou zahaleny tajemstvím. Tvar je zřejmě odvozen od křesťanského kříže, což dokazuje kontakt Tuaregů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lastRenderedPageBreak/>
        <w:t>s křesťanstvím z dob před vznikem islámu, může symbolizovat čtyři světové strany a někteří badatelé nevylučují možnost, že je symbolem životodárné vody a pramene.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38/ Jezdecký meč</w:t>
      </w:r>
      <w:r w:rsidRPr="00C6509A">
        <w:rPr>
          <w:rFonts w:ascii="Times New Roman" w:hAnsi="Times New Roman" w:cs="Times New Roman"/>
          <w:sz w:val="24"/>
          <w:szCs w:val="24"/>
        </w:rPr>
        <w:t xml:space="preserve">, Tuaregové, Mali,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17.–18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železo, měď, kůže, délka 100 cm,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39/ Dlouhá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džambija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17.–18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Omán, železo, stříbrná rukojeť,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40/ Výběr z kolekce amuletů a ozdob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(sluneční kotouče, prsteny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a závěsky),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Skythové, 6.–3. století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př. n. l., bronz,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41/ </w:t>
      </w:r>
      <w:proofErr w:type="spellStart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Akinakes</w:t>
      </w:r>
      <w:proofErr w:type="spellEnd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, krátký pěchotní meč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>, Sarmaté, přelom letopočtu, železo,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42/ Dvojice </w:t>
      </w:r>
      <w:proofErr w:type="spellStart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akinaků</w:t>
      </w:r>
      <w:proofErr w:type="spellEnd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(pěchotních krátkých mečů)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Skythové,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4.–3. století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př. n. l., železo,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43/ Křesadlový kámen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Skythové, 4.–3. století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př. n. l., železo,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44/ Trojice krátkých seker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Skythové, 5.–3. století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př. n. l., železo,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45/ Dvoudílná číše, imperiální styl dynastie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Tchang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(618–907)</w:t>
      </w:r>
      <w:r w:rsidRPr="00C6509A">
        <w:rPr>
          <w:rFonts w:ascii="Times New Roman" w:hAnsi="Times New Roman" w:cs="Times New Roman"/>
          <w:sz w:val="24"/>
          <w:szCs w:val="24"/>
        </w:rPr>
        <w:t>, bronz, zlacení, drahé kameny, tepaná a ražená výzdoba,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Miska spočívá na oddělitelné nožce, na dně je motiv dvou kachen, symbolu manželské věrnosti. Výzdoba prozrazuje středoasijské (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sásánovské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) umělecké vlivy, provedení je však ryze čínské. Předměty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z císařovy domácnosti se od předmětů užívaných aristokracií často lišily pouze vyšší cenou základních surovin (drahé kovy, perly).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Ale právě tady stála nepřekročitelná mez daná sociálním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rozvrstvením společnosti. I ve starověké a středověké Číně platilo: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„co je císařovo, císaři“.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46/ Velitelská cestovní nádoba na vodu a víno, imperiální styl dynastie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Tchang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(618–907)</w:t>
      </w:r>
      <w:r w:rsidRPr="00C6509A">
        <w:rPr>
          <w:rFonts w:ascii="Times New Roman" w:hAnsi="Times New Roman" w:cs="Times New Roman"/>
          <w:sz w:val="24"/>
          <w:szCs w:val="24"/>
        </w:rPr>
        <w:t>, stříbro, bronz, zlato, korál, tyrkys, tepaná výzdoba, granulace, filigrán,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Luxusní předmět patří k tomu nejkrásnějšímu, co středověké čínské umění vytvořilo. Ušlechtilá kombinace různých typů dekorů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a výrobních technik přináší výtvarný vrchol, ke kterému se následující generace dokázaly již jen přiblížit. Pro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tchangskou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aristokracii bylo užívání předmětů vysoké umělecké a estetické hodnoty běžnou záležitostí. Díky svému bohatství a širokým kontaktům si mohla vládnoucí vrstva dovolit nejkvalitnější výrobky, jaké tehdejší svět znal.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47/ Cestovní nádoba na vodu a víno, imperiální styl dynastie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Tchang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(618–907)</w:t>
      </w:r>
      <w:r w:rsidRPr="00C6509A">
        <w:rPr>
          <w:rFonts w:ascii="Times New Roman" w:hAnsi="Times New Roman" w:cs="Times New Roman"/>
          <w:sz w:val="24"/>
          <w:szCs w:val="24"/>
        </w:rPr>
        <w:t>, stříbro, bronz, zlato, tepaná výzdoba, granulace, filigrán,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V období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tchangské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Číny směl každý ke svému životu používat pouze to, co náleželo jeho stavu, od oděvu po poslední drobnost (např. zlaté nádoby užíval pouze císař a jeho rodina). Pokud se kdokoli zachoval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v rozporu s touto zvyklostí, následovaly tvrdé tresty.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48/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Chu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r w:rsidRPr="00C6509A">
        <w:rPr>
          <w:rFonts w:ascii="Times New Roman" w:hAnsi="Times New Roman" w:cs="Times New Roman"/>
          <w:i/>
          <w:sz w:val="24"/>
          <w:szCs w:val="24"/>
        </w:rPr>
        <w:t xml:space="preserve">dynastie Východní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Čou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pozdní období Jar a podzimů nebo období Válčících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států (5.–3. století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 př. n. l.), bronz,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49/ Model opevněné strážní věže v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Ramanech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(Ázerbájdžán) strážící strategický průchod v koridoru mezi Velkým Kavkazem a Kaspickým mořem na cestě z Povolží do Persie, 12. století, měřítko 1:50, soukromá sbírka. Autor podkladů: </w:t>
      </w:r>
      <w:r w:rsidRPr="00832F61">
        <w:rPr>
          <w:rFonts w:ascii="Times New Roman" w:hAnsi="Times New Roman" w:cs="Times New Roman"/>
          <w:sz w:val="24"/>
          <w:szCs w:val="24"/>
          <w:highlight w:val="black"/>
        </w:rPr>
        <w:t>David Majer</w:t>
      </w:r>
      <w:r w:rsidRPr="00C650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50/ Kolekce ozdobných spon a přesek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Tataři (Zlatá horda), Krymský chanát (středověké turkotatarské etnikum),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13.–15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>. století, bronz, mosaz, stříbro, zlacení,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51/ Dva třmeny a udidlo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Chazaři, 9.–12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>. století, železo,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52/ Bojový nůž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>, Chazaři, jižní Povolží, 12. století, železo,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53/ Dvojice bitevních dýk</w:t>
      </w: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, Alani, </w:t>
      </w:r>
      <w:proofErr w:type="spell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Alanské</w:t>
      </w:r>
      <w:proofErr w:type="spellEnd"/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království (severovýchodní Černomoří), </w:t>
      </w:r>
      <w:proofErr w:type="gramStart"/>
      <w:r w:rsidRPr="00C6509A">
        <w:rPr>
          <w:rFonts w:ascii="Times New Roman" w:hAnsi="Times New Roman" w:cs="Times New Roman"/>
          <w:color w:val="000000"/>
          <w:sz w:val="24"/>
          <w:szCs w:val="24"/>
        </w:rPr>
        <w:t>11.–12</w:t>
      </w:r>
      <w:proofErr w:type="gramEnd"/>
      <w:r w:rsidRPr="00C6509A">
        <w:rPr>
          <w:rFonts w:ascii="Times New Roman" w:hAnsi="Times New Roman" w:cs="Times New Roman"/>
          <w:color w:val="000000"/>
          <w:sz w:val="24"/>
          <w:szCs w:val="24"/>
        </w:rPr>
        <w:t>. století, železo,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54/ Část mincí ze dvou pokladů obsahujících celkem 641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džitalů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ražených jménem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chórezmšáha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Alá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ad-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Dín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Muhammada II. mezi lety 1215 a 1221 v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Ghazně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C6509A">
        <w:rPr>
          <w:rFonts w:ascii="Times New Roman" w:hAnsi="Times New Roman" w:cs="Times New Roman"/>
          <w:sz w:val="24"/>
          <w:szCs w:val="24"/>
        </w:rPr>
        <w:t>Alá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ad-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Dín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Muhammad II. byl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chórezmšáhem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v letech 1200–1220. Mezi lety 1215 a 1221 bylo součástí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Chórezmské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říše i město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Ghazna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. Město se rozprostíralo kolem strategicky položené pevností (citadely) strážící důležitý úsek hlavní pozemní tepny Hedvábné cesty. V roce 1221 bylo město zničeno mongolskými vojsky vedenými Čingischánovým synem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Ogotajem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Oba poklady čítající celkem 641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džitalů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(drobné měděné mince určené</w:t>
      </w:r>
      <w:r w:rsidRPr="00C650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509A">
        <w:rPr>
          <w:rFonts w:ascii="Times New Roman" w:hAnsi="Times New Roman" w:cs="Times New Roman"/>
          <w:sz w:val="24"/>
          <w:szCs w:val="24"/>
        </w:rPr>
        <w:t xml:space="preserve">pro běžné každodenní obchodní transakce) byly ukryty pravděpodobně v roce 1221 v přímé souvislosti s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Ogotajovým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vpádem do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Ghazny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. Poklady byly nalezeny v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Ghazně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, nedaleko centra starého města, na počátku 20. století. Depoty byly objeveny podle údajů, které máme k dispozici, nedaleko od sebe (de facto na tomtéž místě). Celkový počet mincí v obou depotech byl údajně kolem 1500 kusů. Zbylé mince jsou od počátku bohužel nezvěstné a zřejmě po jednotlivých kusech rozprodané.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Většina mincí byla vyražena v mincovně v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Ghazně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. To podporuje naši tezi o tom, že jde o mince určené pro každodenní použití v lokálním obchodě. Současně jde o jeden z argumentů hypotézy, že se jedná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o nové ražby (stav dochování tomu nasvědčuje) ukryté nedlouho po svém uvedení do oběhu. Čingischán, jehož vojska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Chórezmskou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říši doslova zadupala do země, donutil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chórezmšáha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Alá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ad-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Dín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Muhammada k útěku.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Chórezmšáh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uprchl spolu se svým synem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na ostrov v Kaspickém moři, kde záhy zemřel na zánět pohrudnice.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55/ Lehký reflexní kompozitní tzv. „krabí“ luk</w:t>
      </w:r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-perská oblast,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18. století, délka 90 cm,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56/ Velký hrot šípu</w:t>
      </w:r>
      <w:r w:rsidRPr="00C6509A">
        <w:rPr>
          <w:rFonts w:ascii="Times New Roman" w:hAnsi="Times New Roman" w:cs="Times New Roman"/>
          <w:sz w:val="24"/>
          <w:szCs w:val="24"/>
        </w:rPr>
        <w:t>, islámské prostředí Blízkého východu, 13. století, železo,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57/ Dvojice velkých hrotů šípů</w:t>
      </w:r>
      <w:r w:rsidRPr="00C6509A">
        <w:rPr>
          <w:rFonts w:ascii="Times New Roman" w:hAnsi="Times New Roman" w:cs="Times New Roman"/>
          <w:sz w:val="24"/>
          <w:szCs w:val="24"/>
        </w:rPr>
        <w:t xml:space="preserve">, Zlatá horda, Krymský chanát (středověké turkotatarské etnikum),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13.–15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>. století, železo,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58/ Amulet se starším intagliem </w:t>
      </w:r>
      <w:r w:rsidRPr="00C6509A">
        <w:rPr>
          <w:rFonts w:ascii="Times New Roman" w:hAnsi="Times New Roman" w:cs="Times New Roman"/>
          <w:sz w:val="24"/>
          <w:szCs w:val="24"/>
        </w:rPr>
        <w:t xml:space="preserve">znázorňujícím lovce střílejícího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z reflexního luku na lva, 19. století, bronz, mosaz, email,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lapis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lazuli,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59/ Lučištnický prsten</w:t>
      </w:r>
      <w:r w:rsidRPr="00C6509A">
        <w:rPr>
          <w:rFonts w:ascii="Times New Roman" w:hAnsi="Times New Roman" w:cs="Times New Roman"/>
          <w:sz w:val="24"/>
          <w:szCs w:val="24"/>
        </w:rPr>
        <w:t xml:space="preserve">, jižní Balkán,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Thrákie, 1.–3. století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 n. l., bronz,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lastRenderedPageBreak/>
        <w:t>60/ Prsten s mosazným intagliem</w:t>
      </w:r>
      <w:r w:rsidRPr="00C6509A">
        <w:rPr>
          <w:rFonts w:ascii="Times New Roman" w:hAnsi="Times New Roman" w:cs="Times New Roman"/>
          <w:sz w:val="24"/>
          <w:szCs w:val="24"/>
        </w:rPr>
        <w:t xml:space="preserve">, říše Velkých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Seldžuků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sz w:val="24"/>
          <w:szCs w:val="24"/>
        </w:rPr>
        <w:t>11.–12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. století (intaglio je pravděpodobně kopií vytvořenou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v 19. či 20. století podle starého vzoru), bronz, mosaz, email,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61/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Kulah-chud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s kalotou v podobě démona</w:t>
      </w:r>
      <w:r w:rsidRPr="00C6509A">
        <w:rPr>
          <w:rFonts w:ascii="Times New Roman" w:hAnsi="Times New Roman" w:cs="Times New Roman"/>
          <w:sz w:val="24"/>
          <w:szCs w:val="24"/>
        </w:rPr>
        <w:t xml:space="preserve">, Persie, přelom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18. a 19. století, ocel,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tausie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stříbrem a zlatem,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62/ Bitevní sekera</w:t>
      </w:r>
      <w:r w:rsidRPr="00C6509A">
        <w:rPr>
          <w:rFonts w:ascii="Times New Roman" w:hAnsi="Times New Roman" w:cs="Times New Roman"/>
          <w:sz w:val="24"/>
          <w:szCs w:val="24"/>
        </w:rPr>
        <w:t xml:space="preserve">, Persie, přelom 18. a 19. století, železo,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tausie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zlatem, celková délka 72,5 cm,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63/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Mughalská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kroužková čapka</w:t>
      </w:r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-perská oblast, konec 17. století, železo, mosaz, celková délka 58,5 cm,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64/ Pohár,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Mamlúcký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sultanát</w:t>
      </w:r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14.–15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. století, bronz,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tausie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stříbrem,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65/ Stojící kůň</w:t>
      </w:r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Luo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-jang (?), provincie Che-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dynastie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Tchang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(618–907), železo,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Železná plastika koně. Patina (železná koroze) dává předmětu typickou barvu zvířete. Kůň patřil v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tchangském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období mezi nejoblíbenější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a nejvíce obdivovaná až uctívaná zvířata.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66/ Zrcadlo s buddhistickými motivy</w:t>
      </w:r>
      <w:r w:rsidRPr="00C6509A">
        <w:rPr>
          <w:rFonts w:ascii="Times New Roman" w:hAnsi="Times New Roman" w:cs="Times New Roman"/>
          <w:sz w:val="24"/>
          <w:szCs w:val="24"/>
        </w:rPr>
        <w:t xml:space="preserve">, styl dynastie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Tchang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(618–907), bronz, zlacení,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Mezi mnoha vyobrazeními nacházíme i cestovní vůz s čtyřspřežím,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koně jako pomocníka při lovu i střelce z reflexního luku.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67/ Ceremoniální krátký meč s nefritovou rukojetí</w:t>
      </w:r>
      <w:r w:rsidRPr="00C6509A">
        <w:rPr>
          <w:rFonts w:ascii="Times New Roman" w:hAnsi="Times New Roman" w:cs="Times New Roman"/>
          <w:sz w:val="24"/>
          <w:szCs w:val="24"/>
        </w:rPr>
        <w:t xml:space="preserve">, okolí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Luo-jangu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, provincie Che-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dynastie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Chan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(206 př. n.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l.–220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 n. l.), bronz, nefrit,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68/ Edikt císaře Tong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Čchiho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(1856–1875) psaný všemi oficiálními jazyky Říše, rýžový papír, délka 400 cm, soukromá sbírka.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Podobně vypadaly např. také císařské vojenské rozkazy polním velitelům, doplněné tzv. vrubovkami.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69/ Generálský (?) meč</w:t>
      </w:r>
      <w:r w:rsidRPr="00C6509A">
        <w:rPr>
          <w:rFonts w:ascii="Times New Roman" w:hAnsi="Times New Roman" w:cs="Times New Roman"/>
          <w:sz w:val="24"/>
          <w:szCs w:val="24"/>
        </w:rPr>
        <w:t xml:space="preserve">, okolí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Luo-jangu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, provincie Che-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období Válčících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států (4.–3. století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 př. n. l.), pravděpodobně mladší kopie, bronz, zlacení,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70/ Tzv. vrubovky ve tvaru tygra (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hufu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>)</w:t>
      </w:r>
      <w:r w:rsidRPr="00C6509A">
        <w:rPr>
          <w:rFonts w:ascii="Times New Roman" w:hAnsi="Times New Roman" w:cs="Times New Roman"/>
          <w:sz w:val="24"/>
          <w:szCs w:val="24"/>
        </w:rPr>
        <w:t xml:space="preserve">, 3. století př. n. l. (období Válčících států nebo počátek dynastie Západní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Chan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), zlacený bronz, délka 6 cm,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Vrubovky byly součástí válečných rozkazů, které byly splněny pouze na základě správného sestavení tygra, jehož druhou polovinu posílal císař s rozkazem.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71/ Stojící těžkooděný válečník (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katafrakt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>) se společníkem</w:t>
      </w:r>
      <w:r w:rsidRPr="00C6509A">
        <w:rPr>
          <w:rFonts w:ascii="Times New Roman" w:hAnsi="Times New Roman" w:cs="Times New Roman"/>
          <w:sz w:val="24"/>
          <w:szCs w:val="24"/>
        </w:rPr>
        <w:t xml:space="preserve">, část buddhistického oltářního reliéfu,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Gandhárské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království, 3. století n. l., svor,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72/ Číše z šedého skla</w:t>
      </w:r>
      <w:r w:rsidRPr="00C6509A">
        <w:rPr>
          <w:rFonts w:ascii="Times New Roman" w:hAnsi="Times New Roman" w:cs="Times New Roman"/>
          <w:sz w:val="24"/>
          <w:szCs w:val="24"/>
        </w:rPr>
        <w:t xml:space="preserve">, kolem roku 100 n. l.,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Gandhárské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království,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73/ Číše z šedého skla</w:t>
      </w:r>
      <w:r w:rsidRPr="00C6509A">
        <w:rPr>
          <w:rFonts w:ascii="Times New Roman" w:hAnsi="Times New Roman" w:cs="Times New Roman"/>
          <w:sz w:val="24"/>
          <w:szCs w:val="24"/>
        </w:rPr>
        <w:t xml:space="preserve">, kolem roku 100 n. l.,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Gandhárské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království,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74/ Kamenná dózička na vonné esence</w:t>
      </w:r>
      <w:r w:rsidRPr="00C65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Gandhárské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království,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sz w:val="24"/>
          <w:szCs w:val="24"/>
        </w:rPr>
        <w:lastRenderedPageBreak/>
        <w:t>2.–3. století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 n. l., břidlice,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75/ Okrouhlý štít, tzv.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sipar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Persie, přelom 18. a 19. století, železo,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tausie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zlatem, červené plátno,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76/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Šamšír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Persie, kolem roku 1800,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damascénská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ocel, zlato, železo, roh nosorožce, mosaz,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77/ Bojové vidle (dvojzubec)</w:t>
      </w:r>
      <w:r w:rsidRPr="00C6509A">
        <w:rPr>
          <w:rFonts w:ascii="Times New Roman" w:hAnsi="Times New Roman" w:cs="Times New Roman"/>
          <w:sz w:val="24"/>
          <w:szCs w:val="24"/>
        </w:rPr>
        <w:t xml:space="preserve">, Persie, 19. století, železo,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tausie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zlatem,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niello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78/ Královský pohár, </w:t>
      </w:r>
      <w:proofErr w:type="spellStart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Baktrie</w:t>
      </w:r>
      <w:proofErr w:type="spellEnd"/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pod vlivem řecké helénistické kultury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i/>
          <w:color w:val="000000"/>
          <w:sz w:val="24"/>
          <w:szCs w:val="24"/>
        </w:rPr>
        <w:t>a skythského umění, 4. století př. n. l., zlato, 101 g, výška 105 mm.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>Vzácný předmět odráží uměleckou realitu neznámého královského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 či místodržitelského dvora ve Střední Asii druhé poloviny 4. století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 xml:space="preserve">př. n. l. Charakterem výzdoby odkazuje do období počínajícího helénismu.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6509A">
        <w:rPr>
          <w:rFonts w:ascii="Times New Roman" w:hAnsi="Times New Roman" w:cs="Times New Roman"/>
          <w:color w:val="000000"/>
          <w:sz w:val="24"/>
          <w:szCs w:val="24"/>
        </w:rPr>
        <w:t>Ve vysokém tlačeném reliéfu poháru z tenkého zlatého plechu vystupují antropomorfní i zoomorfní figury s dramatičností a fyziognomií individualizovanou podle ryze řeckého vzoru. Některé ikonografické složky však promlouvají jazykem skythského umění.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79/ Velký generálský meč</w:t>
      </w:r>
      <w:r w:rsidRPr="00C6509A">
        <w:rPr>
          <w:rFonts w:ascii="Times New Roman" w:hAnsi="Times New Roman" w:cs="Times New Roman"/>
          <w:sz w:val="24"/>
          <w:szCs w:val="24"/>
        </w:rPr>
        <w:t xml:space="preserve">, okolí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Luo-jangu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, provincie Che-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období Válčících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států (4.–3. století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 př. n. l.), bronz, stříbro,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 xml:space="preserve">Meč je zdoben geometrickými motivy provedenými stříbrnou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tausií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Ve výzdobě rukojeti se uplatňuje plastický dekor ve formě propletených draků.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80/ Ceremoniální krátký meč s nefritovou záštitou</w:t>
      </w:r>
      <w:r w:rsidRPr="00C6509A">
        <w:rPr>
          <w:rFonts w:ascii="Times New Roman" w:hAnsi="Times New Roman" w:cs="Times New Roman"/>
          <w:sz w:val="24"/>
          <w:szCs w:val="24"/>
        </w:rPr>
        <w:t xml:space="preserve">, okolí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Luo-jangu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, provincie Che-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dynastie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Chan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(206 př. n.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l.–220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 n. l.), bronz, nefrit,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81/ Hrot kopí</w:t>
      </w:r>
      <w:r w:rsidRPr="00C6509A">
        <w:rPr>
          <w:rFonts w:ascii="Times New Roman" w:hAnsi="Times New Roman" w:cs="Times New Roman"/>
          <w:sz w:val="24"/>
          <w:szCs w:val="24"/>
        </w:rPr>
        <w:t>, provincie Che-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dynastie Východní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Čou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C6509A">
        <w:rPr>
          <w:rFonts w:ascii="Times New Roman" w:hAnsi="Times New Roman" w:cs="Times New Roman"/>
          <w:sz w:val="24"/>
          <w:szCs w:val="24"/>
        </w:rPr>
        <w:t>(8.–3. století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 př. n. l.), bronz,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Bronzový hrot kopí s vyobrazením jednoho z „jedovatých tvorů“ – gekona. Zobrazení gekona i přítomnost plastických drážek na obou stranách nasvědčuje tomu, že se jedná o otrávený hrot.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>82/ Hrot kopí s křidélky</w:t>
      </w:r>
      <w:r w:rsidRPr="00C6509A">
        <w:rPr>
          <w:rFonts w:ascii="Times New Roman" w:hAnsi="Times New Roman" w:cs="Times New Roman"/>
          <w:sz w:val="24"/>
          <w:szCs w:val="24"/>
        </w:rPr>
        <w:t xml:space="preserve">, dynastie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Čchin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(221–206 př. n. l.), bronz,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Rytá geometrická výzdoba doplňuje plastický dekor s maskami.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Hrot kopí, provincie Che-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dynastie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Chan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 (206 př. n.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l.–220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 n. l.), bronz,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Rytá geometrická výzdoba doplňuje plastický dekor s maskami.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i/>
          <w:sz w:val="24"/>
          <w:szCs w:val="24"/>
        </w:rPr>
        <w:t xml:space="preserve">83/ 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Kuej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C6509A">
        <w:rPr>
          <w:rFonts w:ascii="Times New Roman" w:hAnsi="Times New Roman" w:cs="Times New Roman"/>
          <w:i/>
          <w:sz w:val="24"/>
          <w:szCs w:val="24"/>
        </w:rPr>
        <w:t>Gui</w:t>
      </w:r>
      <w:proofErr w:type="spellEnd"/>
      <w:r w:rsidRPr="00C6509A">
        <w:rPr>
          <w:rFonts w:ascii="Times New Roman" w:hAnsi="Times New Roman" w:cs="Times New Roman"/>
          <w:i/>
          <w:sz w:val="24"/>
          <w:szCs w:val="24"/>
        </w:rPr>
        <w:t>)?</w:t>
      </w:r>
      <w:r w:rsidRPr="00C6509A">
        <w:rPr>
          <w:rFonts w:ascii="Times New Roman" w:hAnsi="Times New Roman" w:cs="Times New Roman"/>
          <w:sz w:val="24"/>
          <w:szCs w:val="24"/>
        </w:rPr>
        <w:t xml:space="preserve">, okolí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Luo-jangu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>, provincie Che-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dynastie Východní </w:t>
      </w:r>
      <w:proofErr w:type="spellStart"/>
      <w:r w:rsidRPr="00C6509A">
        <w:rPr>
          <w:rFonts w:ascii="Times New Roman" w:hAnsi="Times New Roman" w:cs="Times New Roman"/>
          <w:sz w:val="24"/>
          <w:szCs w:val="24"/>
        </w:rPr>
        <w:t>Čou</w:t>
      </w:r>
      <w:proofErr w:type="spellEnd"/>
      <w:r w:rsidRPr="00C6509A">
        <w:rPr>
          <w:rFonts w:ascii="Times New Roman" w:hAnsi="Times New Roman" w:cs="Times New Roman"/>
          <w:sz w:val="24"/>
          <w:szCs w:val="24"/>
        </w:rPr>
        <w:t xml:space="preserve">, období Válčících </w:t>
      </w:r>
      <w:proofErr w:type="gramStart"/>
      <w:r w:rsidRPr="00C6509A">
        <w:rPr>
          <w:rFonts w:ascii="Times New Roman" w:hAnsi="Times New Roman" w:cs="Times New Roman"/>
          <w:sz w:val="24"/>
          <w:szCs w:val="24"/>
        </w:rPr>
        <w:t>států (4.–3. století</w:t>
      </w:r>
      <w:proofErr w:type="gramEnd"/>
      <w:r w:rsidRPr="00C6509A">
        <w:rPr>
          <w:rFonts w:ascii="Times New Roman" w:hAnsi="Times New Roman" w:cs="Times New Roman"/>
          <w:sz w:val="24"/>
          <w:szCs w:val="24"/>
        </w:rPr>
        <w:t xml:space="preserve"> př. n. l.), bronz, soukromá sbírka.</w:t>
      </w:r>
    </w:p>
    <w:p w:rsidR="00C6509A" w:rsidRPr="00C6509A" w:rsidRDefault="00C6509A" w:rsidP="00C650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509A">
        <w:rPr>
          <w:rFonts w:ascii="Times New Roman" w:hAnsi="Times New Roman" w:cs="Times New Roman"/>
          <w:sz w:val="24"/>
          <w:szCs w:val="24"/>
        </w:rPr>
        <w:t>Mísovitá nádoba na víno se zoomorfní výlevkou ve tvaru býčí hlavy.</w:t>
      </w:r>
    </w:p>
    <w:p w:rsidR="004D4B92" w:rsidRDefault="004D4B92" w:rsidP="004D4B92">
      <w:pPr>
        <w:pStyle w:val="Bezmezer"/>
      </w:pPr>
    </w:p>
    <w:p w:rsidR="004D4B92" w:rsidRPr="00A462BC" w:rsidRDefault="004D4B92" w:rsidP="004D4B92">
      <w:pPr>
        <w:pStyle w:val="Bezmezer"/>
      </w:pPr>
    </w:p>
    <w:p w:rsidR="004D4B92" w:rsidRPr="00A462BC" w:rsidRDefault="004D4B92" w:rsidP="004D4B92">
      <w:pPr>
        <w:pStyle w:val="Bezmezer"/>
      </w:pPr>
      <w:r w:rsidRPr="009C5F8B">
        <w:t xml:space="preserve">Za </w:t>
      </w:r>
      <w:proofErr w:type="spellStart"/>
      <w:r w:rsidR="000A304A">
        <w:t>půjči</w:t>
      </w:r>
      <w:r>
        <w:t>tele</w:t>
      </w:r>
      <w:proofErr w:type="spellEnd"/>
      <w:r>
        <w:t xml:space="preserve"> </w:t>
      </w:r>
      <w:r w:rsidRPr="009C5F8B">
        <w:t>předal:</w:t>
      </w:r>
      <w:r w:rsidRPr="009C5F8B">
        <w:tab/>
      </w:r>
      <w:r w:rsidRPr="009C5F8B">
        <w:tab/>
      </w:r>
      <w:r w:rsidRPr="009C5F8B">
        <w:tab/>
      </w:r>
      <w:r>
        <w:tab/>
      </w:r>
      <w:r w:rsidRPr="00A462BC">
        <w:t xml:space="preserve">Za </w:t>
      </w:r>
      <w:r>
        <w:t xml:space="preserve">vypůjčitele </w:t>
      </w:r>
      <w:r w:rsidRPr="00A462BC">
        <w:t>převzal:</w:t>
      </w:r>
    </w:p>
    <w:p w:rsidR="004D4B92" w:rsidRDefault="004D4B92" w:rsidP="004D4B92">
      <w:pPr>
        <w:pStyle w:val="Bezmezer"/>
      </w:pPr>
    </w:p>
    <w:p w:rsidR="004D4B92" w:rsidRDefault="004D4B92" w:rsidP="004D4B92">
      <w:pPr>
        <w:pStyle w:val="Bezmezer"/>
      </w:pPr>
    </w:p>
    <w:p w:rsidR="004D4B92" w:rsidRDefault="004D4B92" w:rsidP="004D4B92">
      <w:pPr>
        <w:pStyle w:val="Bezmezer"/>
      </w:pPr>
    </w:p>
    <w:p w:rsidR="004D4B92" w:rsidRDefault="004D4B92" w:rsidP="004D4B92">
      <w:pPr>
        <w:pStyle w:val="Bezmezer"/>
      </w:pPr>
    </w:p>
    <w:p w:rsidR="004D4B92" w:rsidRDefault="004D4B92" w:rsidP="004D4B92">
      <w:pPr>
        <w:pStyle w:val="Bezmezer"/>
      </w:pPr>
    </w:p>
    <w:p w:rsidR="004D4B92" w:rsidRDefault="004D4B92" w:rsidP="004D4B92">
      <w:pPr>
        <w:pStyle w:val="Bezmezer"/>
      </w:pPr>
      <w:r w:rsidRPr="00A462BC">
        <w:t>…………………………</w:t>
      </w:r>
      <w:r>
        <w:t>……</w:t>
      </w:r>
      <w:r>
        <w:tab/>
      </w:r>
      <w:r>
        <w:tab/>
        <w:t xml:space="preserve"> </w:t>
      </w:r>
      <w:r w:rsidRPr="00A462BC">
        <w:tab/>
      </w:r>
      <w:r>
        <w:t xml:space="preserve">                </w:t>
      </w:r>
      <w:r w:rsidRPr="00A462BC">
        <w:t>…………………………</w:t>
      </w:r>
      <w:r>
        <w:t>……</w:t>
      </w:r>
    </w:p>
    <w:p w:rsidR="004D4B92" w:rsidRPr="00832F61" w:rsidRDefault="004D4B92" w:rsidP="004D4B92">
      <w:pPr>
        <w:pStyle w:val="Bezmezer"/>
      </w:pPr>
      <w:r w:rsidRPr="00832F61">
        <w:rPr>
          <w:highlight w:val="black"/>
        </w:rPr>
        <w:t>PhDr. David Majer</w:t>
      </w:r>
      <w:r w:rsidR="00832F61">
        <w:rPr>
          <w:highlight w:val="black"/>
        </w:rPr>
        <w:tab/>
      </w:r>
      <w:r w:rsidR="00832F61">
        <w:rPr>
          <w:highlight w:val="black"/>
        </w:rPr>
        <w:tab/>
      </w:r>
      <w:r w:rsidR="00832F61">
        <w:rPr>
          <w:highlight w:val="black"/>
        </w:rPr>
        <w:tab/>
      </w:r>
      <w:r w:rsidR="00832F61">
        <w:rPr>
          <w:highlight w:val="black"/>
        </w:rPr>
        <w:tab/>
        <w:t xml:space="preserve">     PhDr. Jiří Matyá</w:t>
      </w:r>
      <w:bookmarkStart w:id="0" w:name="_GoBack"/>
      <w:bookmarkEnd w:id="0"/>
    </w:p>
    <w:p w:rsidR="004D4B92" w:rsidRDefault="004D4B92" w:rsidP="004D4B92">
      <w:pPr>
        <w:pStyle w:val="Bezmezer"/>
        <w:rPr>
          <w:sz w:val="28"/>
          <w:szCs w:val="28"/>
        </w:rPr>
      </w:pPr>
    </w:p>
    <w:p w:rsidR="00591799" w:rsidRDefault="00591799" w:rsidP="004D4B92">
      <w:pPr>
        <w:pStyle w:val="Bezmezer"/>
      </w:pPr>
    </w:p>
    <w:sectPr w:rsidR="00591799" w:rsidSect="00380F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F3F" w:rsidRDefault="006C4F3F" w:rsidP="005A53D3">
      <w:pPr>
        <w:spacing w:after="0" w:line="240" w:lineRule="auto"/>
      </w:pPr>
      <w:r>
        <w:separator/>
      </w:r>
    </w:p>
  </w:endnote>
  <w:endnote w:type="continuationSeparator" w:id="0">
    <w:p w:rsidR="006C4F3F" w:rsidRDefault="006C4F3F" w:rsidP="005A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B92" w:rsidRDefault="004D4B9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32F61">
      <w:rPr>
        <w:noProof/>
      </w:rPr>
      <w:t>15</w:t>
    </w:r>
    <w:r>
      <w:fldChar w:fldCharType="end"/>
    </w:r>
  </w:p>
  <w:p w:rsidR="00854FB3" w:rsidRDefault="00854F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F3F" w:rsidRDefault="006C4F3F" w:rsidP="005A53D3">
      <w:pPr>
        <w:spacing w:after="0" w:line="240" w:lineRule="auto"/>
      </w:pPr>
      <w:r>
        <w:separator/>
      </w:r>
    </w:p>
  </w:footnote>
  <w:footnote w:type="continuationSeparator" w:id="0">
    <w:p w:rsidR="006C4F3F" w:rsidRDefault="006C4F3F" w:rsidP="005A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799" w:rsidRDefault="006C4F3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728658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3784"/>
    <w:multiLevelType w:val="hybridMultilevel"/>
    <w:tmpl w:val="702495B0"/>
    <w:lvl w:ilvl="0" w:tplc="B2D883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D780C"/>
    <w:multiLevelType w:val="hybridMultilevel"/>
    <w:tmpl w:val="F31E4ED0"/>
    <w:lvl w:ilvl="0" w:tplc="CA7440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D3"/>
    <w:rsid w:val="00041594"/>
    <w:rsid w:val="000A304A"/>
    <w:rsid w:val="000C4F02"/>
    <w:rsid w:val="000D2677"/>
    <w:rsid w:val="00122BDA"/>
    <w:rsid w:val="00212882"/>
    <w:rsid w:val="0023575F"/>
    <w:rsid w:val="002A2301"/>
    <w:rsid w:val="00337F99"/>
    <w:rsid w:val="003477EA"/>
    <w:rsid w:val="00380F48"/>
    <w:rsid w:val="004023D9"/>
    <w:rsid w:val="00404B83"/>
    <w:rsid w:val="0045121D"/>
    <w:rsid w:val="00476CA3"/>
    <w:rsid w:val="004A649A"/>
    <w:rsid w:val="004C2CAB"/>
    <w:rsid w:val="004D4B92"/>
    <w:rsid w:val="004E716E"/>
    <w:rsid w:val="00547C79"/>
    <w:rsid w:val="005624D9"/>
    <w:rsid w:val="00591799"/>
    <w:rsid w:val="005A53D3"/>
    <w:rsid w:val="00656787"/>
    <w:rsid w:val="006C4F3F"/>
    <w:rsid w:val="00784180"/>
    <w:rsid w:val="007C6B2D"/>
    <w:rsid w:val="007C7687"/>
    <w:rsid w:val="00807F8D"/>
    <w:rsid w:val="00832F61"/>
    <w:rsid w:val="00854FB3"/>
    <w:rsid w:val="00924164"/>
    <w:rsid w:val="00957EB2"/>
    <w:rsid w:val="009775DD"/>
    <w:rsid w:val="00997850"/>
    <w:rsid w:val="009A5F68"/>
    <w:rsid w:val="009C1D50"/>
    <w:rsid w:val="009D2FC4"/>
    <w:rsid w:val="00A01E1A"/>
    <w:rsid w:val="00AB00B4"/>
    <w:rsid w:val="00AE1AC9"/>
    <w:rsid w:val="00B24CFE"/>
    <w:rsid w:val="00BA3205"/>
    <w:rsid w:val="00C62F54"/>
    <w:rsid w:val="00C6509A"/>
    <w:rsid w:val="00DD3594"/>
    <w:rsid w:val="00DE26FB"/>
    <w:rsid w:val="00DE38FE"/>
    <w:rsid w:val="00E23628"/>
    <w:rsid w:val="00E457A9"/>
    <w:rsid w:val="00E46BB4"/>
    <w:rsid w:val="00ED1697"/>
    <w:rsid w:val="00F9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8DEE613C-B772-4A9D-B761-A3B295CA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F4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A5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A53D3"/>
  </w:style>
  <w:style w:type="paragraph" w:styleId="Zpat">
    <w:name w:val="footer"/>
    <w:basedOn w:val="Normln"/>
    <w:link w:val="ZpatChar"/>
    <w:uiPriority w:val="99"/>
    <w:rsid w:val="005A5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3D3"/>
  </w:style>
  <w:style w:type="character" w:styleId="Hypertextovodkaz">
    <w:name w:val="Hyperlink"/>
    <w:uiPriority w:val="99"/>
    <w:rsid w:val="00476CA3"/>
    <w:rPr>
      <w:color w:val="0000FF"/>
      <w:u w:val="single"/>
    </w:rPr>
  </w:style>
  <w:style w:type="paragraph" w:styleId="Bezmezer">
    <w:name w:val="No Spacing"/>
    <w:uiPriority w:val="1"/>
    <w:qFormat/>
    <w:rsid w:val="00854FB3"/>
    <w:rPr>
      <w:rFonts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4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0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46EB-25D0-4316-8148-851CC88B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5362</Words>
  <Characters>31640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aha</Company>
  <LinksUpToDate>false</LinksUpToDate>
  <CharactersWithSpaces>36929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grafika2</dc:creator>
  <cp:lastModifiedBy>ekonom</cp:lastModifiedBy>
  <cp:revision>4</cp:revision>
  <cp:lastPrinted>2018-04-24T07:18:00Z</cp:lastPrinted>
  <dcterms:created xsi:type="dcterms:W3CDTF">2018-05-09T11:43:00Z</dcterms:created>
  <dcterms:modified xsi:type="dcterms:W3CDTF">2018-05-09T11:56:00Z</dcterms:modified>
</cp:coreProperties>
</file>