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E7AB7" w14:textId="77777777" w:rsidR="000B6C3C" w:rsidRPr="006C7067" w:rsidRDefault="000B6C3C" w:rsidP="000B6C3C">
      <w:pPr>
        <w:pStyle w:val="Nzevsmlouvy"/>
        <w:rPr>
          <w:caps/>
          <w:sz w:val="32"/>
          <w:szCs w:val="32"/>
        </w:rPr>
      </w:pPr>
      <w:r w:rsidRPr="006C7067">
        <w:rPr>
          <w:caps/>
          <w:sz w:val="32"/>
          <w:szCs w:val="32"/>
        </w:rPr>
        <w:t>smlouva</w:t>
      </w:r>
      <w:r>
        <w:rPr>
          <w:caps/>
          <w:sz w:val="32"/>
          <w:szCs w:val="32"/>
        </w:rPr>
        <w:t xml:space="preserve"> o</w:t>
      </w:r>
      <w:r w:rsidRPr="006C7067">
        <w:rPr>
          <w:caps/>
          <w:sz w:val="32"/>
          <w:szCs w:val="32"/>
        </w:rPr>
        <w:t xml:space="preserve"> </w:t>
      </w:r>
      <w:r>
        <w:rPr>
          <w:caps/>
          <w:sz w:val="32"/>
          <w:szCs w:val="32"/>
        </w:rPr>
        <w:t>poskytování služeb pověřence pro ochranu osobních údajů</w:t>
      </w:r>
    </w:p>
    <w:p w14:paraId="2416A98E" w14:textId="77777777" w:rsidR="000B6C3C" w:rsidRDefault="000B6C3C" w:rsidP="000B6C3C">
      <w:pPr>
        <w:jc w:val="center"/>
        <w:rPr>
          <w:bCs/>
          <w:color w:val="auto"/>
        </w:rPr>
      </w:pPr>
    </w:p>
    <w:p w14:paraId="147375B8" w14:textId="77777777" w:rsidR="000B6C3C" w:rsidRPr="007A4192" w:rsidRDefault="000B6C3C" w:rsidP="000B6C3C">
      <w:pPr>
        <w:jc w:val="center"/>
        <w:rPr>
          <w:caps/>
          <w:color w:val="auto"/>
        </w:rPr>
      </w:pPr>
      <w:r w:rsidRPr="007A4192">
        <w:rPr>
          <w:bCs/>
          <w:color w:val="auto"/>
        </w:rPr>
        <w:t xml:space="preserve">Níže uvedeného dne, měsíce a roku, </w:t>
      </w:r>
      <w:r w:rsidRPr="007A4192">
        <w:rPr>
          <w:color w:val="auto"/>
        </w:rPr>
        <w:t xml:space="preserve">podle </w:t>
      </w:r>
      <w:proofErr w:type="spellStart"/>
      <w:r w:rsidRPr="007A4192">
        <w:rPr>
          <w:color w:val="auto"/>
        </w:rPr>
        <w:t>ust</w:t>
      </w:r>
      <w:proofErr w:type="spellEnd"/>
      <w:r w:rsidRPr="007A4192">
        <w:rPr>
          <w:color w:val="auto"/>
        </w:rPr>
        <w:t>. § 2586 a násl. zákona č</w:t>
      </w:r>
      <w:r>
        <w:rPr>
          <w:color w:val="auto"/>
        </w:rPr>
        <w:t>. 89/2012 Sb., občanský zákoník</w:t>
      </w:r>
      <w:r>
        <w:rPr>
          <w:color w:val="auto"/>
        </w:rPr>
        <w:br/>
      </w:r>
      <w:r w:rsidRPr="007A4192">
        <w:rPr>
          <w:color w:val="auto"/>
        </w:rPr>
        <w:t>(dále jen „občanský zákoník“ nebo „NOZ“)</w:t>
      </w:r>
      <w:r w:rsidRPr="007A4192">
        <w:rPr>
          <w:bCs/>
          <w:color w:val="auto"/>
        </w:rPr>
        <w:t>, sjednali účastníci:</w:t>
      </w:r>
    </w:p>
    <w:p w14:paraId="2C77D21C" w14:textId="77777777" w:rsidR="000B6C3C" w:rsidRPr="00D74383" w:rsidRDefault="000B6C3C" w:rsidP="000B6C3C">
      <w:pPr>
        <w:pStyle w:val="Nzevsmlouvy"/>
        <w:rPr>
          <w:caps/>
        </w:rPr>
      </w:pPr>
    </w:p>
    <w:p w14:paraId="0BC453D7" w14:textId="77777777" w:rsidR="000B6C3C" w:rsidRPr="00B37A3B" w:rsidRDefault="000B6C3C" w:rsidP="000B6C3C">
      <w:pPr>
        <w:pStyle w:val="Nzevsmlouvy"/>
        <w:spacing w:before="120" w:after="120"/>
        <w:rPr>
          <w:caps/>
          <w:szCs w:val="28"/>
        </w:rPr>
      </w:pPr>
      <w:r w:rsidRPr="00B37A3B">
        <w:rPr>
          <w:caps/>
          <w:szCs w:val="28"/>
        </w:rPr>
        <w:t>Smluvní strany</w:t>
      </w:r>
    </w:p>
    <w:p w14:paraId="05D12684" w14:textId="77777777" w:rsidR="000B6C3C" w:rsidRPr="0082462E" w:rsidRDefault="000B6C3C" w:rsidP="000B6C3C">
      <w:pPr>
        <w:spacing w:before="240"/>
        <w:rPr>
          <w:b/>
          <w:color w:val="auto"/>
        </w:rPr>
      </w:pPr>
      <w:r w:rsidRPr="0082462E">
        <w:rPr>
          <w:b/>
          <w:color w:val="auto"/>
        </w:rPr>
        <w:t>Objednatel:</w:t>
      </w:r>
    </w:p>
    <w:p w14:paraId="43BF4D66" w14:textId="654E1EDE" w:rsidR="000B6C3C" w:rsidRPr="007E3F80" w:rsidRDefault="000B6C3C" w:rsidP="000B6C3C">
      <w:pPr>
        <w:ind w:left="624" w:firstLine="794"/>
        <w:rPr>
          <w:b/>
          <w:color w:val="auto"/>
        </w:rPr>
      </w:pPr>
      <w:r w:rsidRPr="007E3F80">
        <w:rPr>
          <w:b/>
          <w:color w:val="auto"/>
        </w:rPr>
        <w:t>Statutární město Pardubice</w:t>
      </w:r>
    </w:p>
    <w:p w14:paraId="1D092BC8" w14:textId="5F655095" w:rsidR="000B6C3C" w:rsidRPr="007E3F80" w:rsidRDefault="000B6C3C" w:rsidP="000B6C3C">
      <w:pPr>
        <w:tabs>
          <w:tab w:val="left" w:pos="1418"/>
        </w:tabs>
        <w:spacing w:after="120" w:line="300" w:lineRule="auto"/>
        <w:ind w:left="1701" w:hanging="283"/>
        <w:rPr>
          <w:color w:val="auto"/>
        </w:rPr>
      </w:pPr>
      <w:r w:rsidRPr="007E3F80">
        <w:rPr>
          <w:bCs/>
          <w:color w:val="auto"/>
          <w:szCs w:val="20"/>
        </w:rPr>
        <w:t>se sídlem Pernštýnské náměstí 1, 530 21 Pardubice</w:t>
      </w:r>
    </w:p>
    <w:p w14:paraId="76BE357E" w14:textId="4E8CE7A5" w:rsidR="000B6C3C" w:rsidRPr="007E3F80" w:rsidRDefault="000B6C3C" w:rsidP="000B6C3C">
      <w:pPr>
        <w:tabs>
          <w:tab w:val="left" w:pos="1418"/>
        </w:tabs>
        <w:spacing w:after="120" w:line="300" w:lineRule="auto"/>
        <w:ind w:left="1701" w:hanging="283"/>
        <w:rPr>
          <w:bCs/>
          <w:color w:val="auto"/>
          <w:szCs w:val="20"/>
        </w:rPr>
      </w:pPr>
      <w:r w:rsidRPr="007E3F80">
        <w:rPr>
          <w:bCs/>
          <w:color w:val="auto"/>
          <w:szCs w:val="20"/>
        </w:rPr>
        <w:t>IČO: 00274046, DIČ: CZ00274046</w:t>
      </w:r>
    </w:p>
    <w:p w14:paraId="7A171A0E" w14:textId="10B3C17A" w:rsidR="000B6C3C" w:rsidRPr="007E3F80" w:rsidRDefault="000B6C3C" w:rsidP="000B6C3C">
      <w:pPr>
        <w:tabs>
          <w:tab w:val="left" w:pos="1418"/>
        </w:tabs>
        <w:spacing w:after="120" w:line="300" w:lineRule="auto"/>
        <w:ind w:left="1701" w:hanging="283"/>
        <w:rPr>
          <w:bCs/>
          <w:color w:val="auto"/>
          <w:szCs w:val="20"/>
        </w:rPr>
      </w:pPr>
      <w:r w:rsidRPr="007E3F80">
        <w:rPr>
          <w:bCs/>
          <w:color w:val="auto"/>
          <w:szCs w:val="20"/>
        </w:rPr>
        <w:t>bankovní spojení KB, a.s., Pardubice, č.</w:t>
      </w:r>
      <w:r w:rsidR="00B030AD" w:rsidRPr="007E3F80">
        <w:rPr>
          <w:bCs/>
          <w:color w:val="auto"/>
          <w:szCs w:val="20"/>
        </w:rPr>
        <w:t xml:space="preserve"> </w:t>
      </w:r>
      <w:proofErr w:type="spellStart"/>
      <w:r w:rsidRPr="007E3F80">
        <w:rPr>
          <w:bCs/>
          <w:color w:val="auto"/>
          <w:szCs w:val="20"/>
        </w:rPr>
        <w:t>ú.</w:t>
      </w:r>
      <w:proofErr w:type="spellEnd"/>
      <w:r w:rsidRPr="007E3F80">
        <w:rPr>
          <w:bCs/>
          <w:color w:val="auto"/>
          <w:szCs w:val="20"/>
        </w:rPr>
        <w:t xml:space="preserve"> 326-561/0100</w:t>
      </w:r>
    </w:p>
    <w:p w14:paraId="62F777E5" w14:textId="77777777" w:rsidR="000B6C3C" w:rsidRPr="007E3F80" w:rsidRDefault="000B6C3C" w:rsidP="000B6C3C">
      <w:pPr>
        <w:pStyle w:val="Prosttext"/>
        <w:ind w:left="624" w:firstLine="794"/>
        <w:rPr>
          <w:rFonts w:eastAsia="Times New Roman"/>
          <w:bCs/>
          <w:color w:val="auto"/>
          <w:szCs w:val="20"/>
          <w:lang w:eastAsia="cs-CZ"/>
        </w:rPr>
      </w:pPr>
      <w:r w:rsidRPr="007E3F80">
        <w:rPr>
          <w:rFonts w:eastAsia="Times New Roman"/>
          <w:bCs/>
          <w:color w:val="auto"/>
          <w:szCs w:val="20"/>
          <w:lang w:eastAsia="cs-CZ"/>
        </w:rPr>
        <w:t>zastoupený: Mgr. Jiřím Turkem, vedoucím Kanceláře tajemníka Magistrátu města Pardubic</w:t>
      </w:r>
    </w:p>
    <w:p w14:paraId="7E9C5C3F" w14:textId="00E2832D" w:rsidR="000B6C3C" w:rsidRPr="0051009B" w:rsidRDefault="000B6C3C" w:rsidP="000B6C3C">
      <w:pPr>
        <w:pStyle w:val="Zkladntextodsazen"/>
        <w:tabs>
          <w:tab w:val="left" w:pos="1418"/>
        </w:tabs>
        <w:spacing w:after="120" w:line="300" w:lineRule="auto"/>
        <w:ind w:hanging="283"/>
        <w:rPr>
          <w:rFonts w:ascii="Calibri" w:hAnsi="Calibri"/>
        </w:rPr>
      </w:pPr>
      <w:r w:rsidRPr="007E3F80">
        <w:rPr>
          <w:rFonts w:ascii="Calibri" w:hAnsi="Calibri"/>
        </w:rPr>
        <w:t xml:space="preserve">dále jen </w:t>
      </w:r>
      <w:r w:rsidRPr="007E3F80">
        <w:rPr>
          <w:rFonts w:ascii="Calibri" w:hAnsi="Calibri"/>
          <w:b/>
        </w:rPr>
        <w:t>„SM Pardubice</w:t>
      </w:r>
      <w:r w:rsidRPr="007E3F80">
        <w:rPr>
          <w:rFonts w:ascii="Calibri" w:hAnsi="Calibri"/>
        </w:rPr>
        <w:t>“ nebo „</w:t>
      </w:r>
      <w:r w:rsidRPr="007E3F80">
        <w:rPr>
          <w:rFonts w:ascii="Calibri" w:hAnsi="Calibri"/>
          <w:b/>
        </w:rPr>
        <w:t>objednatel</w:t>
      </w:r>
      <w:r w:rsidRPr="007E3F80">
        <w:rPr>
          <w:rFonts w:ascii="Calibri" w:hAnsi="Calibri"/>
        </w:rPr>
        <w:t>“</w:t>
      </w:r>
    </w:p>
    <w:p w14:paraId="4F8BD239" w14:textId="77777777" w:rsidR="000B6C3C" w:rsidRPr="00630527" w:rsidRDefault="000B6C3C" w:rsidP="000B6C3C">
      <w:pPr>
        <w:spacing w:before="360" w:after="0" w:line="240" w:lineRule="auto"/>
        <w:jc w:val="center"/>
        <w:rPr>
          <w:bCs/>
          <w:color w:val="auto"/>
          <w:szCs w:val="20"/>
        </w:rPr>
      </w:pPr>
      <w:r w:rsidRPr="00D74383">
        <w:rPr>
          <w:color w:val="auto"/>
        </w:rPr>
        <w:t>a</w:t>
      </w:r>
    </w:p>
    <w:p w14:paraId="420CBFEE" w14:textId="77777777" w:rsidR="000B6C3C" w:rsidRPr="007E6A17" w:rsidRDefault="000B6C3C" w:rsidP="000B6C3C">
      <w:pPr>
        <w:spacing w:before="240"/>
        <w:rPr>
          <w:b/>
          <w:color w:val="auto"/>
        </w:rPr>
      </w:pPr>
      <w:r w:rsidRPr="007E6A17">
        <w:rPr>
          <w:b/>
          <w:color w:val="auto"/>
        </w:rPr>
        <w:t>zhotovitel:</w:t>
      </w:r>
    </w:p>
    <w:p w14:paraId="7E2BE486" w14:textId="77777777" w:rsidR="000B6C3C" w:rsidRPr="0082462E" w:rsidRDefault="000B6C3C" w:rsidP="000B6C3C">
      <w:pPr>
        <w:spacing w:before="0" w:after="120" w:line="300" w:lineRule="auto"/>
        <w:ind w:firstLine="1418"/>
        <w:rPr>
          <w:b/>
          <w:color w:val="auto"/>
        </w:rPr>
      </w:pPr>
      <w:r w:rsidRPr="0082462E">
        <w:rPr>
          <w:b/>
          <w:color w:val="auto"/>
        </w:rPr>
        <w:t>VIAVIS a.s.</w:t>
      </w:r>
    </w:p>
    <w:p w14:paraId="74EAEB6D" w14:textId="77777777" w:rsidR="000B6C3C" w:rsidRPr="0082462E" w:rsidRDefault="000B6C3C" w:rsidP="000B6C3C">
      <w:pPr>
        <w:spacing w:before="0" w:after="120" w:line="300" w:lineRule="auto"/>
        <w:ind w:firstLine="1418"/>
        <w:rPr>
          <w:color w:val="auto"/>
        </w:rPr>
      </w:pPr>
      <w:r w:rsidRPr="0082462E">
        <w:rPr>
          <w:color w:val="auto"/>
        </w:rPr>
        <w:t xml:space="preserve">se sídlem v Ostravě, část Ostrava Vítkovice, Obránců </w:t>
      </w:r>
      <w:r>
        <w:rPr>
          <w:color w:val="auto"/>
        </w:rPr>
        <w:t>m</w:t>
      </w:r>
      <w:r w:rsidRPr="0082462E">
        <w:rPr>
          <w:color w:val="auto"/>
        </w:rPr>
        <w:t>íru 237/35, PSČ 703 00,</w:t>
      </w:r>
    </w:p>
    <w:p w14:paraId="7356B373" w14:textId="77777777" w:rsidR="000B6C3C" w:rsidRPr="0082462E" w:rsidRDefault="000B6C3C" w:rsidP="000B6C3C">
      <w:pPr>
        <w:pStyle w:val="Zkladntextodsazen"/>
        <w:spacing w:before="0" w:after="120" w:line="300" w:lineRule="auto"/>
        <w:ind w:left="1418"/>
        <w:rPr>
          <w:rFonts w:ascii="Calibri" w:hAnsi="Calibri"/>
        </w:rPr>
      </w:pPr>
      <w:r w:rsidRPr="0082462E">
        <w:rPr>
          <w:rFonts w:ascii="Calibri" w:hAnsi="Calibri"/>
        </w:rPr>
        <w:t>zapsán v obchodním rejstříku vedeném u Krajského soudu v</w:t>
      </w:r>
      <w:r>
        <w:rPr>
          <w:rFonts w:ascii="Calibri" w:hAnsi="Calibri"/>
        </w:rPr>
        <w:t> </w:t>
      </w:r>
      <w:r w:rsidRPr="0082462E">
        <w:rPr>
          <w:rFonts w:ascii="Calibri" w:hAnsi="Calibri"/>
        </w:rPr>
        <w:t>Ostravě</w:t>
      </w:r>
      <w:r>
        <w:rPr>
          <w:rFonts w:ascii="Calibri" w:hAnsi="Calibri"/>
        </w:rPr>
        <w:t xml:space="preserve">, spis </w:t>
      </w:r>
      <w:r w:rsidRPr="0082462E">
        <w:rPr>
          <w:rFonts w:ascii="Calibri" w:hAnsi="Calibri"/>
        </w:rPr>
        <w:t>B</w:t>
      </w:r>
      <w:r>
        <w:rPr>
          <w:rFonts w:ascii="Calibri" w:hAnsi="Calibri"/>
        </w:rPr>
        <w:t xml:space="preserve"> </w:t>
      </w:r>
      <w:r w:rsidRPr="0082462E">
        <w:rPr>
          <w:rFonts w:ascii="Calibri" w:hAnsi="Calibri"/>
        </w:rPr>
        <w:t>2249,</w:t>
      </w:r>
    </w:p>
    <w:p w14:paraId="602F308C" w14:textId="77777777" w:rsidR="000B6C3C" w:rsidRPr="0082462E" w:rsidRDefault="000B6C3C" w:rsidP="000B6C3C">
      <w:pPr>
        <w:spacing w:before="0" w:after="120" w:line="300" w:lineRule="auto"/>
        <w:ind w:firstLine="1418"/>
        <w:rPr>
          <w:color w:val="auto"/>
        </w:rPr>
      </w:pPr>
      <w:r w:rsidRPr="0082462E">
        <w:rPr>
          <w:color w:val="auto"/>
        </w:rPr>
        <w:t>IČ</w:t>
      </w:r>
      <w:r>
        <w:rPr>
          <w:color w:val="auto"/>
        </w:rPr>
        <w:t>O</w:t>
      </w:r>
      <w:r w:rsidRPr="0082462E">
        <w:rPr>
          <w:color w:val="auto"/>
        </w:rPr>
        <w:t>: 25848402, DIČ: CZ25848402,</w:t>
      </w:r>
    </w:p>
    <w:p w14:paraId="0D6648BF" w14:textId="77777777" w:rsidR="000B6C3C" w:rsidRDefault="000B6C3C" w:rsidP="000B6C3C">
      <w:pPr>
        <w:spacing w:before="0" w:after="120" w:line="300" w:lineRule="auto"/>
        <w:ind w:firstLine="1418"/>
        <w:rPr>
          <w:color w:val="auto"/>
        </w:rPr>
      </w:pPr>
      <w:r w:rsidRPr="0082462E">
        <w:rPr>
          <w:color w:val="auto"/>
        </w:rPr>
        <w:t>bankovní spojení: ČSOB, a.s., číslo účtu: 162011618/0300,</w:t>
      </w:r>
    </w:p>
    <w:p w14:paraId="280191B8" w14:textId="77777777" w:rsidR="000B6C3C" w:rsidRPr="0082462E" w:rsidRDefault="000B6C3C" w:rsidP="000B6C3C">
      <w:pPr>
        <w:spacing w:before="0" w:after="120" w:line="300" w:lineRule="auto"/>
        <w:ind w:left="1418"/>
        <w:rPr>
          <w:color w:val="auto"/>
        </w:rPr>
      </w:pPr>
      <w:r>
        <w:rPr>
          <w:color w:val="auto"/>
        </w:rPr>
        <w:t>za niž jedná</w:t>
      </w:r>
      <w:r w:rsidRPr="0082462E">
        <w:rPr>
          <w:color w:val="auto"/>
        </w:rPr>
        <w:t xml:space="preserve">: </w:t>
      </w:r>
      <w:r w:rsidRPr="0082462E">
        <w:rPr>
          <w:b/>
          <w:color w:val="auto"/>
        </w:rPr>
        <w:t xml:space="preserve">Ing. Vladimír </w:t>
      </w:r>
      <w:proofErr w:type="spellStart"/>
      <w:r w:rsidRPr="0082462E">
        <w:rPr>
          <w:b/>
          <w:color w:val="auto"/>
        </w:rPr>
        <w:t>Lazecký</w:t>
      </w:r>
      <w:proofErr w:type="spellEnd"/>
      <w:r w:rsidRPr="0082462E">
        <w:rPr>
          <w:color w:val="auto"/>
        </w:rPr>
        <w:t xml:space="preserve">, předseda představenstva, </w:t>
      </w:r>
    </w:p>
    <w:p w14:paraId="5F3FFA83" w14:textId="77777777" w:rsidR="000B6C3C" w:rsidRDefault="000B6C3C" w:rsidP="000B6C3C">
      <w:pPr>
        <w:spacing w:before="0" w:after="120" w:line="300" w:lineRule="auto"/>
        <w:ind w:left="1418"/>
        <w:rPr>
          <w:color w:val="auto"/>
        </w:rPr>
      </w:pPr>
      <w:r w:rsidRPr="0082462E">
        <w:rPr>
          <w:color w:val="auto"/>
        </w:rPr>
        <w:t>dále jen „</w:t>
      </w:r>
      <w:r w:rsidRPr="0082462E">
        <w:rPr>
          <w:b/>
          <w:color w:val="auto"/>
        </w:rPr>
        <w:t>VIAVIS“</w:t>
      </w:r>
      <w:r w:rsidRPr="0082462E">
        <w:rPr>
          <w:color w:val="auto"/>
        </w:rPr>
        <w:t xml:space="preserve"> nebo „</w:t>
      </w:r>
      <w:r>
        <w:rPr>
          <w:b/>
          <w:color w:val="auto"/>
        </w:rPr>
        <w:t>zhotovitel</w:t>
      </w:r>
      <w:r w:rsidRPr="0082462E">
        <w:rPr>
          <w:color w:val="auto"/>
        </w:rPr>
        <w:t>“</w:t>
      </w:r>
      <w:r>
        <w:rPr>
          <w:color w:val="auto"/>
        </w:rPr>
        <w:t xml:space="preserve"> </w:t>
      </w:r>
      <w:r w:rsidRPr="0082462E">
        <w:rPr>
          <w:color w:val="auto"/>
        </w:rPr>
        <w:t>na straně druhé</w:t>
      </w:r>
    </w:p>
    <w:p w14:paraId="347A560C" w14:textId="77777777" w:rsidR="000B6C3C" w:rsidRDefault="000B6C3C" w:rsidP="000B6C3C">
      <w:pPr>
        <w:spacing w:before="0" w:after="120" w:line="300" w:lineRule="auto"/>
        <w:ind w:left="1418"/>
        <w:rPr>
          <w:color w:val="auto"/>
        </w:rPr>
      </w:pPr>
    </w:p>
    <w:p w14:paraId="5443D7C2" w14:textId="77777777" w:rsidR="000B6C3C" w:rsidRPr="007A4192" w:rsidRDefault="000B6C3C" w:rsidP="000B6C3C">
      <w:pPr>
        <w:jc w:val="center"/>
        <w:rPr>
          <w:b/>
          <w:color w:val="auto"/>
        </w:rPr>
      </w:pPr>
      <w:r w:rsidRPr="007A4192">
        <w:rPr>
          <w:b/>
          <w:color w:val="auto"/>
        </w:rPr>
        <w:t>tuto smlouvu takto:</w:t>
      </w:r>
    </w:p>
    <w:p w14:paraId="49B91FAB" w14:textId="77777777" w:rsidR="000B6C3C" w:rsidRPr="00D74383" w:rsidRDefault="000B6C3C" w:rsidP="000B6C3C">
      <w:pPr>
        <w:pStyle w:val="Nadpis1"/>
        <w:numPr>
          <w:ilvl w:val="0"/>
          <w:numId w:val="0"/>
        </w:numPr>
        <w:ind w:left="357" w:firstLine="3"/>
      </w:pPr>
      <w:r w:rsidRPr="00D74383">
        <w:t>Preambule</w:t>
      </w:r>
    </w:p>
    <w:p w14:paraId="5E00B611" w14:textId="77777777" w:rsidR="000B6C3C" w:rsidRDefault="000B6C3C" w:rsidP="000B6C3C">
      <w:pPr>
        <w:pStyle w:val="Nadpis2"/>
        <w:numPr>
          <w:ilvl w:val="0"/>
          <w:numId w:val="3"/>
        </w:numPr>
      </w:pPr>
      <w:r w:rsidRPr="007636D7">
        <w:t xml:space="preserve">Zhotovitel prohlašuje, že je právnickou osobou (obchodní korporací) řádně založenou dle českého právního řádu </w:t>
      </w:r>
      <w:r>
        <w:t xml:space="preserve">a zapsanou </w:t>
      </w:r>
      <w:r w:rsidRPr="007636D7">
        <w:t xml:space="preserve">v obchodním rejstříku </w:t>
      </w:r>
      <w:r>
        <w:t>u Krajského soudu v Ostravě, oddíl B, číslo vložky 2249,</w:t>
      </w:r>
      <w:r w:rsidRPr="007636D7">
        <w:t xml:space="preserve"> s předmětem podnikání v oboru činnosti podle předmětu této smlouvy</w:t>
      </w:r>
      <w:r>
        <w:t xml:space="preserve">. Zhotovitel dále prohlašuje, </w:t>
      </w:r>
      <w:r w:rsidRPr="007636D7">
        <w:t>že splňuje veškeré požadavky v této smlouvě sjednané a je oprávněn tuto smlouvu uzavřít a řádně plnit závazky v ní obsažené.</w:t>
      </w:r>
    </w:p>
    <w:p w14:paraId="5C5586F0" w14:textId="0C8FF293" w:rsidR="000B6C3C" w:rsidRDefault="000B6C3C" w:rsidP="000B6C3C">
      <w:pPr>
        <w:pStyle w:val="Nadpis2"/>
        <w:numPr>
          <w:ilvl w:val="0"/>
          <w:numId w:val="3"/>
        </w:numPr>
      </w:pPr>
      <w:r w:rsidRPr="00874F9C">
        <w:t xml:space="preserve">Objednatel </w:t>
      </w:r>
      <w:r>
        <w:t xml:space="preserve">prohlašuje, </w:t>
      </w:r>
      <w:r w:rsidRPr="00874F9C">
        <w:t>že sp</w:t>
      </w:r>
      <w:r>
        <w:t>lňuje veškeré požadavky v této s</w:t>
      </w:r>
      <w:r w:rsidRPr="00874F9C">
        <w:t>mlou</w:t>
      </w:r>
      <w:r>
        <w:t>vě sjednané a je oprávněn tuto s</w:t>
      </w:r>
      <w:r w:rsidRPr="00874F9C">
        <w:t>mlouvu uzavřít a řádně plnit závazky v ní obsažené</w:t>
      </w:r>
      <w:r>
        <w:t>.</w:t>
      </w:r>
    </w:p>
    <w:p w14:paraId="58267A15" w14:textId="77777777" w:rsidR="000B6C3C" w:rsidRDefault="000B6C3C" w:rsidP="000B6C3C">
      <w:pPr>
        <w:pStyle w:val="Nadpis2"/>
        <w:numPr>
          <w:ilvl w:val="0"/>
          <w:numId w:val="3"/>
        </w:numPr>
      </w:pPr>
      <w:r>
        <w:t>Smluvní strany shodně prohlašují, že identifikační údaje uvedené ve smlouvě jsou plně v souladu s právní skutečností v době uzavření smlouvy, zejména že adresa sídla každé smluvní strany uvedená v záhlaví této smlouvy je adresou doručovací. Smluvní strany se zavazují, že změny dotčených údajů oznámí bez prodlení druhé smluvní straně, zejména pak změnu doručovací adresy, bankovního spojení apod. Smluvní strany dále prohlašují, že osoby podepisující tuto smlouvu jsou k tomuto úkonu oprávněny.</w:t>
      </w:r>
    </w:p>
    <w:p w14:paraId="572649C0" w14:textId="77777777" w:rsidR="000B6C3C" w:rsidRPr="00681321" w:rsidRDefault="000B6C3C" w:rsidP="000B6C3C">
      <w:pPr>
        <w:pStyle w:val="Nadpis2"/>
        <w:numPr>
          <w:ilvl w:val="0"/>
          <w:numId w:val="3"/>
        </w:numPr>
      </w:pPr>
      <w:r w:rsidRPr="00FC1473">
        <w:t>Smluvní strany prohlašují, že si při jednání o uzavření smlouvy sdělily navzájem všechny skutkové a právní okolnosti, o nichž vědí nebo vědět musí tak, aby se každá ze stran mohla přesvědčit o možnosti uzavřít platnou smlouvu a aby byl každé ze stran zřejmý její zájem smlouvu uzavřít.</w:t>
      </w:r>
    </w:p>
    <w:p w14:paraId="72E82795" w14:textId="09599B71" w:rsidR="000B6C3C" w:rsidRDefault="000B6C3C" w:rsidP="000B6C3C">
      <w:pPr>
        <w:pStyle w:val="Nadpis2"/>
        <w:numPr>
          <w:ilvl w:val="0"/>
          <w:numId w:val="3"/>
        </w:numPr>
      </w:pPr>
      <w:r>
        <w:t xml:space="preserve">Zhotovitel prohlašuje, že se seznámil s rozsahem a povahou díla, že jsou mu známy veškeré technické, kvalitativní a jiné podmínky </w:t>
      </w:r>
      <w:r>
        <w:lastRenderedPageBreak/>
        <w:t xml:space="preserve">nezbytné k realizaci </w:t>
      </w:r>
      <w:r w:rsidR="005409A6">
        <w:t xml:space="preserve">předmětu smlouvy, </w:t>
      </w:r>
      <w:r>
        <w:t>a že disponuje takovými kapacitami a odbornými znalostmi, které jsou nezbytné pro provedení díla za dohodnutou smluvní cenu dle této smlouvy.</w:t>
      </w:r>
    </w:p>
    <w:p w14:paraId="4F43815B" w14:textId="77777777" w:rsidR="000B6C3C" w:rsidRPr="001045D5" w:rsidRDefault="000B6C3C" w:rsidP="000B6C3C">
      <w:pPr>
        <w:pStyle w:val="Nadpis1"/>
        <w:spacing w:before="360" w:after="120"/>
        <w:ind w:left="357" w:hanging="357"/>
      </w:pPr>
      <w:r w:rsidRPr="007A4192">
        <w:t xml:space="preserve">Předmět a účel </w:t>
      </w:r>
      <w:r>
        <w:t>smlouvy</w:t>
      </w:r>
      <w:r w:rsidRPr="007A4192">
        <w:t xml:space="preserve"> </w:t>
      </w:r>
    </w:p>
    <w:p w14:paraId="6BC64E35" w14:textId="3550710C" w:rsidR="000B6C3C" w:rsidRPr="00D4369C" w:rsidRDefault="000B6C3C" w:rsidP="000B6C3C">
      <w:pPr>
        <w:pStyle w:val="Nadpis2"/>
        <w:tabs>
          <w:tab w:val="clear" w:pos="1142"/>
        </w:tabs>
        <w:ind w:left="851" w:hanging="425"/>
      </w:pPr>
      <w:r>
        <w:t>Zhotovitel se zavazuje provést na svůj náklad a </w:t>
      </w:r>
      <w:r w:rsidR="00006FED" w:rsidRPr="00006FED">
        <w:t xml:space="preserve">na vlastní odpovědnost </w:t>
      </w:r>
      <w:r>
        <w:t>pro objednatele předmět plnění níže popsan</w:t>
      </w:r>
      <w:r w:rsidR="00D41F53">
        <w:t>ý</w:t>
      </w:r>
      <w:r>
        <w:t xml:space="preserve"> a objednatel se zavazuje předmět plnění převzít a zaplatit zhotoviteli cenu předmětu plnění. Tato smlouva upravuje vzájemná práva, povinnosti smluvních stran.</w:t>
      </w:r>
    </w:p>
    <w:p w14:paraId="31B33267" w14:textId="77777777" w:rsidR="000B6C3C" w:rsidRDefault="000B6C3C" w:rsidP="000B6C3C">
      <w:pPr>
        <w:pStyle w:val="Nadpis2"/>
      </w:pPr>
      <w:r w:rsidRPr="00D4369C">
        <w:rPr>
          <w:b/>
        </w:rPr>
        <w:t xml:space="preserve">Předmětem </w:t>
      </w:r>
      <w:r>
        <w:rPr>
          <w:b/>
        </w:rPr>
        <w:t>plnění této smlouvy</w:t>
      </w:r>
      <w:r w:rsidRPr="00D4369C">
        <w:rPr>
          <w:b/>
        </w:rPr>
        <w:t xml:space="preserve"> je </w:t>
      </w:r>
      <w:r>
        <w:rPr>
          <w:b/>
        </w:rPr>
        <w:t xml:space="preserve">poskytování odborných služeb pověřence pro ochranu osobních údajů </w:t>
      </w:r>
      <w:r w:rsidRPr="00611F70">
        <w:t>(dále jen „pověřenec“)</w:t>
      </w:r>
      <w:r>
        <w:rPr>
          <w:b/>
        </w:rPr>
        <w:t xml:space="preserve"> </w:t>
      </w:r>
      <w:r w:rsidRPr="00611F70">
        <w:t>k</w:t>
      </w:r>
      <w:r w:rsidRPr="00D4369C">
        <w:rPr>
          <w:b/>
        </w:rPr>
        <w:t xml:space="preserve"> </w:t>
      </w:r>
      <w:r>
        <w:t xml:space="preserve">naplnění požadavků </w:t>
      </w:r>
      <w:r w:rsidRPr="000A7AC8">
        <w:t>NAŘÍZENÍ EVROPSKÉHO PARLAMENTU A RADY (EU) 2016/679</w:t>
      </w:r>
      <w:r>
        <w:t xml:space="preserve"> </w:t>
      </w:r>
      <w:r w:rsidRPr="000A7AC8">
        <w:t>ze dne 27. dubna 2016</w:t>
      </w:r>
      <w:r>
        <w:t>,</w:t>
      </w:r>
      <w:r w:rsidRPr="000A7AC8">
        <w:t xml:space="preserve"> o ochraně fyzických osob v souvislosti se zpracováním osobních údajů a o volném pohybu těchto údajů a o zrušení směrnice 95/46/ES (obecné nařízení o ochraně osobních údajů)</w:t>
      </w:r>
      <w:r>
        <w:t>, známé také pod zkratkou GDPR (dále jen „GDPR“ nebo „Nařízení“). Předmět plnění sestává provedení těchto jednotlivých plnění:</w:t>
      </w:r>
    </w:p>
    <w:p w14:paraId="42A169AB" w14:textId="77777777" w:rsidR="000B6C3C" w:rsidRPr="00611F70" w:rsidRDefault="000B6C3C" w:rsidP="000B6C3C">
      <w:pPr>
        <w:pStyle w:val="Nadpis3"/>
        <w:tabs>
          <w:tab w:val="clear" w:pos="1781"/>
        </w:tabs>
        <w:ind w:left="1701" w:hanging="708"/>
      </w:pPr>
      <w:r w:rsidRPr="00611F70">
        <w:t>poskytování služeb pověřence zhotovitelem objednateli za účelem naplnění čl. 39 odst. 1 Nařízení, pokud půjde o činnosti, které lze realizovat formou telefonických konzultací</w:t>
      </w:r>
      <w:r>
        <w:t>;</w:t>
      </w:r>
    </w:p>
    <w:p w14:paraId="455F8D34" w14:textId="77777777" w:rsidR="000B6C3C" w:rsidRPr="001D5494" w:rsidRDefault="000B6C3C" w:rsidP="000B6C3C">
      <w:pPr>
        <w:pStyle w:val="Nadpis3"/>
        <w:tabs>
          <w:tab w:val="clear" w:pos="1781"/>
        </w:tabs>
        <w:ind w:left="1701" w:hanging="708"/>
      </w:pPr>
      <w:r w:rsidRPr="001D5494">
        <w:t xml:space="preserve">zasílání informací a doporučení </w:t>
      </w:r>
      <w:r>
        <w:t xml:space="preserve">zhotovitelem objednateli, a to způsobem sjednaným touto smlouvou, </w:t>
      </w:r>
      <w:r w:rsidRPr="001D5494">
        <w:t>pokud dojde:</w:t>
      </w:r>
    </w:p>
    <w:p w14:paraId="7DB8D3B0" w14:textId="77777777" w:rsidR="000B6C3C" w:rsidRPr="00AA3351" w:rsidRDefault="000B6C3C" w:rsidP="000B6C3C">
      <w:pPr>
        <w:pStyle w:val="Nadpis4"/>
        <w:tabs>
          <w:tab w:val="clear" w:pos="2492"/>
          <w:tab w:val="num" w:pos="2552"/>
        </w:tabs>
        <w:ind w:left="1843" w:hanging="142"/>
      </w:pPr>
      <w:r w:rsidRPr="00AA3351">
        <w:t>ke změně právních předpisů</w:t>
      </w:r>
      <w:r>
        <w:t xml:space="preserve"> České republiky v oblasti ochrany osobních údajů</w:t>
      </w:r>
      <w:r w:rsidRPr="00AA3351">
        <w:t xml:space="preserve">, </w:t>
      </w:r>
    </w:p>
    <w:p w14:paraId="369DF1F0" w14:textId="77777777" w:rsidR="000B6C3C" w:rsidRDefault="000B6C3C" w:rsidP="000B6C3C">
      <w:pPr>
        <w:pStyle w:val="Nadpis4"/>
        <w:tabs>
          <w:tab w:val="clear" w:pos="2492"/>
          <w:tab w:val="num" w:pos="2552"/>
        </w:tabs>
        <w:ind w:left="1843" w:hanging="142"/>
      </w:pPr>
      <w:r>
        <w:t>vydání závazných rozhodnutí národního dozorového</w:t>
      </w:r>
      <w:r w:rsidRPr="001D5494">
        <w:t xml:space="preserve"> úřad</w:t>
      </w:r>
      <w:r>
        <w:t>u v oblasti ochrany osobních údajů</w:t>
      </w:r>
      <w:r w:rsidRPr="001D5494">
        <w:t>,</w:t>
      </w:r>
      <w:r>
        <w:t xml:space="preserve"> a </w:t>
      </w:r>
      <w:r>
        <w:lastRenderedPageBreak/>
        <w:t>to takových,</w:t>
      </w:r>
      <w:r w:rsidRPr="001D5494">
        <w:t xml:space="preserve"> z nichž </w:t>
      </w:r>
      <w:r>
        <w:t>budou vyplývat nové povinnosti pro objednatele,</w:t>
      </w:r>
    </w:p>
    <w:p w14:paraId="64574659" w14:textId="7E7E0DB8" w:rsidR="000B6C3C" w:rsidRPr="001D5494" w:rsidRDefault="000B6C3C" w:rsidP="000B6C3C">
      <w:pPr>
        <w:pStyle w:val="Nadpis4"/>
        <w:tabs>
          <w:tab w:val="clear" w:pos="2492"/>
          <w:tab w:val="num" w:pos="2552"/>
        </w:tabs>
        <w:ind w:left="1843" w:hanging="142"/>
      </w:pPr>
      <w:r w:rsidRPr="001D5494">
        <w:t>k vydání doporučení nebo stanovisek pracovní skupiny WP29 nebo národního dozorového úřadu</w:t>
      </w:r>
      <w:r>
        <w:t xml:space="preserve"> v oblasti ochrany osobních údajů;</w:t>
      </w:r>
    </w:p>
    <w:p w14:paraId="0332AD16" w14:textId="77777777" w:rsidR="000B6C3C" w:rsidRPr="001D5494" w:rsidRDefault="000B6C3C" w:rsidP="000B6C3C">
      <w:pPr>
        <w:pStyle w:val="Nadpis3"/>
        <w:tabs>
          <w:tab w:val="clear" w:pos="1781"/>
        </w:tabs>
        <w:ind w:left="1701" w:hanging="708"/>
      </w:pPr>
      <w:r>
        <w:t>zhotovitel vypracuje a po dobu trvání této smlouvy pro objednatele provádí nezbytné aktualizace</w:t>
      </w:r>
      <w:r w:rsidRPr="001D5494">
        <w:t>:</w:t>
      </w:r>
    </w:p>
    <w:p w14:paraId="4A26D5EC" w14:textId="77777777" w:rsidR="000B6C3C" w:rsidRPr="001D5494" w:rsidRDefault="000B6C3C" w:rsidP="000B6C3C">
      <w:pPr>
        <w:pStyle w:val="Nadpis4"/>
        <w:tabs>
          <w:tab w:val="clear" w:pos="2492"/>
          <w:tab w:val="num" w:pos="2552"/>
        </w:tabs>
        <w:ind w:left="1843" w:hanging="142"/>
      </w:pPr>
      <w:r>
        <w:t xml:space="preserve">vzorové </w:t>
      </w:r>
      <w:r w:rsidRPr="001D5494">
        <w:t>směrnice pro ochranu osobních údajů,</w:t>
      </w:r>
      <w:r>
        <w:t xml:space="preserve"> vzorové příručky</w:t>
      </w:r>
      <w:r w:rsidRPr="00632858">
        <w:t xml:space="preserve"> ochrany osobních údajů</w:t>
      </w:r>
      <w:r>
        <w:t xml:space="preserve"> pro zaměstnance, vzorové směrnice pro klíčový režim a vzorové směrnice pro provoz kamerového systému se záznamem,</w:t>
      </w:r>
    </w:p>
    <w:p w14:paraId="4EE989AA" w14:textId="77777777" w:rsidR="000B6C3C" w:rsidRPr="001D5494" w:rsidRDefault="000B6C3C" w:rsidP="000B6C3C">
      <w:pPr>
        <w:pStyle w:val="Nadpis4"/>
        <w:tabs>
          <w:tab w:val="clear" w:pos="2492"/>
          <w:tab w:val="num" w:pos="2552"/>
        </w:tabs>
        <w:ind w:left="1843" w:hanging="142"/>
      </w:pPr>
      <w:r>
        <w:t xml:space="preserve">metodiku a </w:t>
      </w:r>
      <w:r w:rsidRPr="001D5494">
        <w:t>vzor souhlasu se zpracováním osobních údajů</w:t>
      </w:r>
      <w:r>
        <w:t xml:space="preserve"> podle čl. 7 Nařízení</w:t>
      </w:r>
      <w:r w:rsidRPr="001D5494">
        <w:t>,</w:t>
      </w:r>
    </w:p>
    <w:p w14:paraId="705321CF" w14:textId="44E13814" w:rsidR="000B6C3C" w:rsidRDefault="000B6C3C" w:rsidP="000B6C3C">
      <w:pPr>
        <w:pStyle w:val="Nadpis4"/>
        <w:tabs>
          <w:tab w:val="clear" w:pos="2492"/>
          <w:tab w:val="num" w:pos="2552"/>
        </w:tabs>
        <w:ind w:left="1843" w:hanging="142"/>
      </w:pPr>
      <w:r>
        <w:t xml:space="preserve">metodiku a </w:t>
      </w:r>
      <w:r w:rsidRPr="001D5494">
        <w:t>vzor smlouvy o zpracování osobních údajů</w:t>
      </w:r>
      <w:r>
        <w:t xml:space="preserve"> podle čl. 28 odst. 3 Nařízení,</w:t>
      </w:r>
    </w:p>
    <w:p w14:paraId="40450759" w14:textId="77777777" w:rsidR="000B6C3C" w:rsidRDefault="000B6C3C" w:rsidP="000B6C3C">
      <w:pPr>
        <w:pStyle w:val="Nadpis4"/>
        <w:tabs>
          <w:tab w:val="clear" w:pos="2492"/>
          <w:tab w:val="num" w:pos="2552"/>
        </w:tabs>
        <w:ind w:left="1843" w:hanging="142"/>
      </w:pPr>
      <w:r>
        <w:t>metodiku a vzor dokumentů k hlášení a oznamování případů porušení zabezpečení osobních údajů subjektu údajů podle čl. 33 a 34 Nařízení,</w:t>
      </w:r>
    </w:p>
    <w:p w14:paraId="3337B2A1" w14:textId="77777777" w:rsidR="000B6C3C" w:rsidRDefault="000B6C3C" w:rsidP="000B6C3C">
      <w:pPr>
        <w:pStyle w:val="Nadpis4"/>
        <w:tabs>
          <w:tab w:val="clear" w:pos="2492"/>
          <w:tab w:val="num" w:pos="2552"/>
        </w:tabs>
        <w:ind w:left="1843" w:hanging="142"/>
      </w:pPr>
      <w:r>
        <w:t>metodiku a vzory pro informování subjektu údajů podle čl. 12 až 14 Nařízení,</w:t>
      </w:r>
    </w:p>
    <w:p w14:paraId="7ACCA765" w14:textId="77777777" w:rsidR="000B6C3C" w:rsidRPr="00632858" w:rsidRDefault="000B6C3C" w:rsidP="000B6C3C">
      <w:pPr>
        <w:pStyle w:val="Nadpis4"/>
        <w:tabs>
          <w:tab w:val="clear" w:pos="2492"/>
          <w:tab w:val="num" w:pos="2552"/>
        </w:tabs>
        <w:ind w:left="1843" w:hanging="142"/>
      </w:pPr>
      <w:r>
        <w:t>metodiku a vzory dokumentů pro záznamy o činnostech zpracování podle čl. 30 nařízení,</w:t>
      </w:r>
    </w:p>
    <w:p w14:paraId="183ED6E3" w14:textId="6C89323D" w:rsidR="000B6C3C" w:rsidRPr="001D5494" w:rsidRDefault="000B6C3C" w:rsidP="000B6C3C">
      <w:pPr>
        <w:pStyle w:val="Nadpis4"/>
        <w:tabs>
          <w:tab w:val="clear" w:pos="2492"/>
          <w:tab w:val="num" w:pos="2552"/>
        </w:tabs>
        <w:ind w:left="1843" w:hanging="142"/>
      </w:pPr>
      <w:r>
        <w:t>materiálů</w:t>
      </w:r>
      <w:r w:rsidRPr="001D5494">
        <w:t xml:space="preserve"> pro školení zaměstnanců a osob odpově</w:t>
      </w:r>
      <w:r>
        <w:t>dných za ochranu osobních údajů;</w:t>
      </w:r>
    </w:p>
    <w:p w14:paraId="3DC68C6B" w14:textId="70BD6CED" w:rsidR="000B6C3C" w:rsidRPr="001D5494" w:rsidRDefault="000B6C3C" w:rsidP="000B6C3C">
      <w:pPr>
        <w:pStyle w:val="Nadpis3"/>
        <w:tabs>
          <w:tab w:val="clear" w:pos="1781"/>
        </w:tabs>
        <w:ind w:left="1701" w:hanging="708"/>
      </w:pPr>
      <w:r>
        <w:t xml:space="preserve">zhotovitel poskytne objednateli </w:t>
      </w:r>
      <w:r w:rsidRPr="001D5494">
        <w:t xml:space="preserve">konzultace v rozsahu </w:t>
      </w:r>
      <w:r w:rsidRPr="007E3F80">
        <w:rPr>
          <w:b/>
        </w:rPr>
        <w:t xml:space="preserve">12 </w:t>
      </w:r>
      <w:r w:rsidRPr="007E3F80">
        <w:t xml:space="preserve">konzultačních dnů jednoho pracovníka zhotovitele. Toto plnění bude realizováno formou telefonických konzultací </w:t>
      </w:r>
      <w:r w:rsidRPr="007E3F80">
        <w:lastRenderedPageBreak/>
        <w:t xml:space="preserve">nebo osobních návštěv v místě sídla objednatele, a to v rozsahu max. </w:t>
      </w:r>
      <w:r w:rsidRPr="007E3F80">
        <w:rPr>
          <w:b/>
        </w:rPr>
        <w:t>12</w:t>
      </w:r>
      <w:r w:rsidRPr="007E3F80">
        <w:t xml:space="preserve"> návštěv</w:t>
      </w:r>
      <w:r w:rsidR="00097908" w:rsidRPr="007E3F80">
        <w:t>,</w:t>
      </w:r>
      <w:r w:rsidRPr="001D5494">
        <w:t xml:space="preserve"> nebo v sídle zhotovitele</w:t>
      </w:r>
      <w:r>
        <w:t xml:space="preserve">. Tyto konzultace budou zaměřeny </w:t>
      </w:r>
      <w:proofErr w:type="gramStart"/>
      <w:r w:rsidRPr="001D5494">
        <w:t>na</w:t>
      </w:r>
      <w:proofErr w:type="gramEnd"/>
      <w:r w:rsidRPr="001D5494">
        <w:t>:</w:t>
      </w:r>
    </w:p>
    <w:p w14:paraId="0505C96E" w14:textId="77777777" w:rsidR="000B6C3C" w:rsidRPr="001D5494" w:rsidRDefault="000B6C3C" w:rsidP="000B6C3C">
      <w:pPr>
        <w:pStyle w:val="Nadpis4"/>
        <w:tabs>
          <w:tab w:val="clear" w:pos="2492"/>
          <w:tab w:val="num" w:pos="2552"/>
        </w:tabs>
        <w:ind w:left="1843" w:hanging="142"/>
      </w:pPr>
      <w:r w:rsidRPr="001D5494">
        <w:t xml:space="preserve">jedenkrát ročně plnění </w:t>
      </w:r>
      <w:r>
        <w:t xml:space="preserve">podle </w:t>
      </w:r>
      <w:r w:rsidRPr="001D5494">
        <w:t>č</w:t>
      </w:r>
      <w:r>
        <w:t>l. 39 odst. 1 písm. b) Nařízení, zhotovitel poskytne objednateli metodiku k provedení těchto činností</w:t>
      </w:r>
      <w:r w:rsidRPr="001D5494">
        <w:t>,</w:t>
      </w:r>
    </w:p>
    <w:p w14:paraId="4A0D2B4C" w14:textId="55B33F55" w:rsidR="000B6C3C" w:rsidRDefault="000B6C3C" w:rsidP="000B6C3C">
      <w:pPr>
        <w:pStyle w:val="Nadpis4"/>
        <w:tabs>
          <w:tab w:val="clear" w:pos="2492"/>
          <w:tab w:val="num" w:pos="2552"/>
        </w:tabs>
        <w:ind w:left="1843" w:hanging="142"/>
      </w:pPr>
      <w:r>
        <w:t xml:space="preserve">zhotovitel provede u objednatele </w:t>
      </w:r>
      <w:r w:rsidRPr="001D5494">
        <w:t>jedenkrát ročně školení osob s přístupem k osobním údajům po skupinách v rozsahu max. 4 kon</w:t>
      </w:r>
      <w:r>
        <w:t>zultačních hodin/jedno školení,</w:t>
      </w:r>
    </w:p>
    <w:p w14:paraId="7642CE22" w14:textId="77777777" w:rsidR="000B6C3C" w:rsidRPr="00611F70" w:rsidRDefault="000B6C3C" w:rsidP="000B6C3C">
      <w:pPr>
        <w:pStyle w:val="Nadpis4"/>
        <w:tabs>
          <w:tab w:val="clear" w:pos="2492"/>
          <w:tab w:val="num" w:pos="2552"/>
        </w:tabs>
        <w:ind w:left="1843" w:hanging="142"/>
      </w:pPr>
      <w:r w:rsidRPr="00611F70">
        <w:t>zhotovitel provede pro objednatele činnost pověřen</w:t>
      </w:r>
      <w:r>
        <w:t>ce spojenou s jeho osobní účast</w:t>
      </w:r>
      <w:r w:rsidRPr="00611F70">
        <w:t>í na jednání s dozorovým úřadem, příp. jinými orgány nebo činnostmi spočívajícími ve zpracování zpráv, stanovisek nebo jiných dokumentů, které spadají do úkolů pověřence podle čl. 39 odst. 1 Nařízení,</w:t>
      </w:r>
    </w:p>
    <w:p w14:paraId="7BEAF226" w14:textId="77777777" w:rsidR="000B6C3C" w:rsidRPr="000C0E6A" w:rsidRDefault="000B6C3C" w:rsidP="000B6C3C">
      <w:pPr>
        <w:pStyle w:val="Nadpis4"/>
        <w:tabs>
          <w:tab w:val="clear" w:pos="2492"/>
          <w:tab w:val="num" w:pos="2552"/>
        </w:tabs>
        <w:ind w:left="1843" w:hanging="142"/>
      </w:pPr>
      <w:r>
        <w:t xml:space="preserve">zhotovitel poskytne další </w:t>
      </w:r>
      <w:r w:rsidRPr="001D5494">
        <w:t>metodické a technické konzultační služby z oblasti informační, administrativní, p</w:t>
      </w:r>
      <w:r>
        <w:t>ersonální a fyzické bezpečnosti a ochrany osobních údajů objednateli, které si objednatel po zhotoviteli písemně vyžádá. Osoby objednatele oprávněné vyžádat po zhotoviteli plnění dle tohoto odstavce jsou uvedeny v Příloze číslo 1 této smlouvy.</w:t>
      </w:r>
    </w:p>
    <w:p w14:paraId="7F58891F" w14:textId="77777777" w:rsidR="000B6C3C" w:rsidRPr="000C0E6A" w:rsidRDefault="000B6C3C" w:rsidP="000B6C3C">
      <w:pPr>
        <w:pStyle w:val="Nadpis2"/>
        <w:tabs>
          <w:tab w:val="clear" w:pos="1142"/>
          <w:tab w:val="num" w:pos="851"/>
        </w:tabs>
        <w:ind w:left="851" w:hanging="495"/>
      </w:pPr>
      <w:r>
        <w:t xml:space="preserve">V případě, kdy objednatel písemně po zhotoviteli vyžádá větší rozsah plnění, než je ujednán v odstavci </w:t>
      </w:r>
      <w:proofErr w:type="gramStart"/>
      <w:r w:rsidRPr="006F207F">
        <w:t>1.2.,</w:t>
      </w:r>
      <w:r>
        <w:t xml:space="preserve"> je</w:t>
      </w:r>
      <w:proofErr w:type="gramEnd"/>
      <w:r>
        <w:t xml:space="preserve"> zhotovitel oprávněn toto vyžádané plnění objednateli účtovat samostatně. V případě požadavku objednatele na plnění v místě sídla objednatele jsou nejmenší jednotkou plnění 4 hodiny.</w:t>
      </w:r>
    </w:p>
    <w:p w14:paraId="02916B11" w14:textId="6A0DA6D5" w:rsidR="000B6C3C" w:rsidRDefault="000B6C3C" w:rsidP="000B6C3C">
      <w:pPr>
        <w:pStyle w:val="Nadpis2"/>
        <w:tabs>
          <w:tab w:val="clear" w:pos="1142"/>
          <w:tab w:val="num" w:pos="851"/>
        </w:tabs>
        <w:ind w:left="851" w:hanging="495"/>
      </w:pPr>
      <w:r>
        <w:lastRenderedPageBreak/>
        <w:t>Zhotovitel prohlašuje, že se seznámil s rozsahem předmětu plnění, je schopen předmět plnění ve smluvené</w:t>
      </w:r>
      <w:r w:rsidR="000A2EA7">
        <w:t xml:space="preserve">m rozsahu a </w:t>
      </w:r>
      <w:r>
        <w:t>době dodat a že veškeré náklady spojené s provedením předmětu plnění jsou zahrnuty v ceně předmětu plnění.</w:t>
      </w:r>
    </w:p>
    <w:p w14:paraId="1FC527F2" w14:textId="134AE225" w:rsidR="000B6C3C" w:rsidRDefault="000B6C3C" w:rsidP="000B6C3C">
      <w:pPr>
        <w:pStyle w:val="Nadpis2"/>
        <w:tabs>
          <w:tab w:val="clear" w:pos="1142"/>
          <w:tab w:val="num" w:pos="851"/>
        </w:tabs>
        <w:ind w:left="851" w:hanging="495"/>
      </w:pPr>
      <w:r>
        <w:t>Objednatel se zavazuje</w:t>
      </w:r>
      <w:r w:rsidR="00006FED">
        <w:t xml:space="preserve"> řádně</w:t>
      </w:r>
      <w:r>
        <w:t xml:space="preserve"> proveden</w:t>
      </w:r>
      <w:r w:rsidR="000A2EA7">
        <w:t>ý</w:t>
      </w:r>
      <w:r>
        <w:t xml:space="preserve"> předmět plnění (§ 2605 NOZ) převzít a zaplatit za provedený předmět plnění sjednanou cenu podle podmínek sjednaných níže v této smlouvě.</w:t>
      </w:r>
    </w:p>
    <w:p w14:paraId="699A2E4E" w14:textId="77777777" w:rsidR="000B6C3C" w:rsidRDefault="000B6C3C" w:rsidP="000B6C3C">
      <w:pPr>
        <w:pStyle w:val="Nadpis2"/>
        <w:tabs>
          <w:tab w:val="clear" w:pos="1142"/>
          <w:tab w:val="num" w:pos="851"/>
        </w:tabs>
        <w:ind w:left="851" w:hanging="495"/>
      </w:pPr>
      <w:r>
        <w:t xml:space="preserve">Obě smluvní strany prohlašují, že účelem této smlouvy je úprava práv a povinností účastníků při provádění předmětu plnění zhotovitelem pro objednatele, a to v souladu s platnými obecně závaznými právními předpisy, technickými normami a zvyklostmi v tomto oboru činnosti. </w:t>
      </w:r>
    </w:p>
    <w:p w14:paraId="5AEF4A70" w14:textId="77777777" w:rsidR="000B6C3C" w:rsidRPr="00E058EC" w:rsidRDefault="000B6C3C" w:rsidP="000B6C3C">
      <w:pPr>
        <w:pStyle w:val="Nadpis1"/>
        <w:spacing w:before="360" w:after="120"/>
        <w:ind w:left="357" w:hanging="357"/>
      </w:pPr>
      <w:r>
        <w:t>Místo a způsob provádění díla</w:t>
      </w:r>
    </w:p>
    <w:p w14:paraId="29079E4E" w14:textId="77777777" w:rsidR="000B6C3C" w:rsidRDefault="000B6C3C" w:rsidP="000B6C3C">
      <w:pPr>
        <w:pStyle w:val="Nadpis2"/>
        <w:tabs>
          <w:tab w:val="clear" w:pos="1142"/>
          <w:tab w:val="num" w:pos="851"/>
        </w:tabs>
        <w:ind w:left="851" w:hanging="495"/>
      </w:pPr>
      <w:r w:rsidRPr="00D70B71">
        <w:t xml:space="preserve">Zhotovitel se, v souladu s </w:t>
      </w:r>
      <w:proofErr w:type="spellStart"/>
      <w:r w:rsidRPr="00D70B71">
        <w:t>ust</w:t>
      </w:r>
      <w:proofErr w:type="spellEnd"/>
      <w:r w:rsidRPr="00D70B71">
        <w:t>.</w:t>
      </w:r>
      <w:r>
        <w:t> </w:t>
      </w:r>
      <w:r w:rsidRPr="00D70B71">
        <w:t xml:space="preserve">§ 2590 NOZ, zavazuje provést </w:t>
      </w:r>
      <w:r>
        <w:t xml:space="preserve">předmět plnění </w:t>
      </w:r>
      <w:r w:rsidRPr="00D70B71">
        <w:t>s potřebnou péčí a v</w:t>
      </w:r>
      <w:r>
        <w:t> </w:t>
      </w:r>
      <w:r w:rsidRPr="00D70B71">
        <w:t xml:space="preserve">ujednaném čase. </w:t>
      </w:r>
      <w:r w:rsidRPr="001221BA">
        <w:rPr>
          <w:b/>
        </w:rPr>
        <w:t xml:space="preserve">Zhotovitel bude provádět </w:t>
      </w:r>
      <w:r w:rsidRPr="007575DC">
        <w:rPr>
          <w:b/>
        </w:rPr>
        <w:t>předmět plnění v</w:t>
      </w:r>
      <w:r w:rsidRPr="001221BA">
        <w:rPr>
          <w:b/>
        </w:rPr>
        <w:t xml:space="preserve"> místě plnění, kterým je sídlo objednatele </w:t>
      </w:r>
      <w:r>
        <w:rPr>
          <w:b/>
        </w:rPr>
        <w:t xml:space="preserve">nebo zhotovitele </w:t>
      </w:r>
      <w:r w:rsidRPr="001221BA">
        <w:rPr>
          <w:b/>
        </w:rPr>
        <w:t>uvedené v záhlaví této smlouvy</w:t>
      </w:r>
      <w:r w:rsidRPr="00D70B71">
        <w:t>. Pr</w:t>
      </w:r>
      <w:r>
        <w:t>ovedení předmětu plnění třetí osobou je, s </w:t>
      </w:r>
      <w:r w:rsidRPr="00D70B71">
        <w:t>ohledem na specifika činnosti dle této smlouvy a osobní vlastnosti (kvalifikaci) zhotovitele, možné pouze pod osobním vedením zhotovitele, toliko výjimečně a vždy pouze s předchozím pís</w:t>
      </w:r>
      <w:r>
        <w:t>emným souhlasem objednatele. Za </w:t>
      </w:r>
      <w:r w:rsidRPr="00D70B71">
        <w:t xml:space="preserve">použitou osobu odpovídá zhotovitel ve smyslu </w:t>
      </w:r>
      <w:proofErr w:type="spellStart"/>
      <w:r w:rsidRPr="00D70B71">
        <w:t>ust</w:t>
      </w:r>
      <w:proofErr w:type="spellEnd"/>
      <w:r w:rsidRPr="00D70B71">
        <w:t>. § 1935 NOZ tak, jako</w:t>
      </w:r>
      <w:r>
        <w:t xml:space="preserve"> </w:t>
      </w:r>
      <w:r w:rsidRPr="00D70B71">
        <w:t>by dílo prováděl sám.</w:t>
      </w:r>
    </w:p>
    <w:p w14:paraId="2450D43B" w14:textId="32EFD2F3" w:rsidR="000B6C3C" w:rsidRPr="007E3F80" w:rsidRDefault="000B6C3C" w:rsidP="000B6C3C">
      <w:pPr>
        <w:pStyle w:val="Nadpis2"/>
        <w:tabs>
          <w:tab w:val="clear" w:pos="1142"/>
          <w:tab w:val="num" w:pos="851"/>
        </w:tabs>
        <w:ind w:left="851" w:hanging="495"/>
      </w:pPr>
      <w:r w:rsidRPr="007E3F80">
        <w:rPr>
          <w:b/>
        </w:rPr>
        <w:t>Doba plnění</w:t>
      </w:r>
      <w:r w:rsidRPr="007E3F80">
        <w:t xml:space="preserve">: zhotovitel bude provádět předmět plnění po dobu </w:t>
      </w:r>
      <w:r w:rsidR="00F03EFD" w:rsidRPr="007E3F80">
        <w:rPr>
          <w:b/>
        </w:rPr>
        <w:t>12</w:t>
      </w:r>
      <w:r w:rsidRPr="007E3F80">
        <w:rPr>
          <w:b/>
        </w:rPr>
        <w:t xml:space="preserve"> měsíců</w:t>
      </w:r>
      <w:r w:rsidR="000A2EA7" w:rsidRPr="007E3F80">
        <w:rPr>
          <w:b/>
        </w:rPr>
        <w:t>, a to</w:t>
      </w:r>
      <w:r w:rsidRPr="007E3F80">
        <w:rPr>
          <w:b/>
        </w:rPr>
        <w:t xml:space="preserve"> ode dne </w:t>
      </w:r>
      <w:r w:rsidR="00F03EFD" w:rsidRPr="007E3F80">
        <w:rPr>
          <w:b/>
        </w:rPr>
        <w:t>1. 5. 2018</w:t>
      </w:r>
      <w:r w:rsidR="000A2EA7" w:rsidRPr="007E3F80">
        <w:rPr>
          <w:b/>
        </w:rPr>
        <w:t xml:space="preserve"> do 30.</w:t>
      </w:r>
      <w:r w:rsidR="00EA2061" w:rsidRPr="007E3F80">
        <w:rPr>
          <w:b/>
        </w:rPr>
        <w:t xml:space="preserve"> </w:t>
      </w:r>
      <w:r w:rsidR="000A2EA7" w:rsidRPr="007E3F80">
        <w:rPr>
          <w:b/>
        </w:rPr>
        <w:t>4.</w:t>
      </w:r>
      <w:r w:rsidR="001B39BF" w:rsidRPr="007E3F80">
        <w:rPr>
          <w:b/>
        </w:rPr>
        <w:t xml:space="preserve"> </w:t>
      </w:r>
      <w:r w:rsidR="000A2EA7" w:rsidRPr="007E3F80">
        <w:rPr>
          <w:b/>
        </w:rPr>
        <w:t>2019</w:t>
      </w:r>
      <w:r w:rsidRPr="007E3F80">
        <w:t xml:space="preserve">. </w:t>
      </w:r>
    </w:p>
    <w:p w14:paraId="4BEA9042" w14:textId="006FDE58" w:rsidR="000B6C3C" w:rsidRPr="00D70B71" w:rsidRDefault="000B6C3C" w:rsidP="000B6C3C">
      <w:pPr>
        <w:pStyle w:val="Nadpis2"/>
        <w:tabs>
          <w:tab w:val="clear" w:pos="1142"/>
          <w:tab w:val="num" w:pos="851"/>
        </w:tabs>
        <w:ind w:left="851" w:hanging="495"/>
      </w:pPr>
      <w:r w:rsidRPr="00D70B71">
        <w:t xml:space="preserve">Je-li objednatel v prodlení s dodáním věcí potřebných dle této smlouvy k provedení </w:t>
      </w:r>
      <w:r>
        <w:t xml:space="preserve">předmětu plnění </w:t>
      </w:r>
      <w:r w:rsidRPr="00D70B71">
        <w:t xml:space="preserve">zhotoviteli, prodlužuje se doba plnění (termín předání předmětu </w:t>
      </w:r>
      <w:r>
        <w:t>plnění</w:t>
      </w:r>
      <w:r w:rsidRPr="00D70B71">
        <w:t xml:space="preserve"> objednateli) o</w:t>
      </w:r>
      <w:r>
        <w:t> </w:t>
      </w:r>
      <w:r w:rsidRPr="00D70B71">
        <w:t xml:space="preserve">tuto </w:t>
      </w:r>
      <w:r w:rsidRPr="00D70B71">
        <w:lastRenderedPageBreak/>
        <w:t xml:space="preserve">dobu prodlení objednatele. Po tuto dobu není zhotovitel v prodlení dodat </w:t>
      </w:r>
      <w:r>
        <w:t>předmět plnění nebo i jeho jednotlivou část</w:t>
      </w:r>
      <w:r w:rsidRPr="00D70B71">
        <w:t>.</w:t>
      </w:r>
    </w:p>
    <w:p w14:paraId="00AD0FFE" w14:textId="1B9440F6" w:rsidR="000B6C3C" w:rsidRDefault="000B6C3C" w:rsidP="000B6C3C">
      <w:pPr>
        <w:pStyle w:val="Nadpis2"/>
        <w:tabs>
          <w:tab w:val="clear" w:pos="1142"/>
          <w:tab w:val="num" w:pos="851"/>
        </w:tabs>
        <w:ind w:left="851" w:hanging="495"/>
      </w:pPr>
      <w:r w:rsidRPr="00D70B71">
        <w:t xml:space="preserve">Zhotovitel je vázán příkazy objednatele; není-li takových příkazů, postupuje ve smyslu </w:t>
      </w:r>
      <w:proofErr w:type="spellStart"/>
      <w:r w:rsidRPr="00D70B71">
        <w:t>ust</w:t>
      </w:r>
      <w:proofErr w:type="spellEnd"/>
      <w:r w:rsidRPr="00D70B71">
        <w:t>. §</w:t>
      </w:r>
      <w:r>
        <w:t> </w:t>
      </w:r>
      <w:r w:rsidRPr="00D70B71">
        <w:t xml:space="preserve">2592 NOZ při provádění </w:t>
      </w:r>
      <w:r>
        <w:t xml:space="preserve">předmětu plnění </w:t>
      </w:r>
      <w:r w:rsidRPr="00D70B71">
        <w:t>samostatně. Zhotovitel upozorní objedn</w:t>
      </w:r>
      <w:r>
        <w:t>atele bez zbytečného odkladu na </w:t>
      </w:r>
      <w:r w:rsidRPr="00D70B71">
        <w:t xml:space="preserve">nevhodnou povahu příkazu, který mu objednatel dal. To neplatí, nemohl-li nevhodnost zjistit ani při vynaložení potřebné péče. Překáží-li příkaz v řádném </w:t>
      </w:r>
      <w:r>
        <w:t>provádění díla, zhotovitel je v </w:t>
      </w:r>
      <w:r w:rsidRPr="00D70B71">
        <w:t xml:space="preserve">nezbytném rozsahu přeruší až do změny příkazu; trvá-li objednatel na provádění </w:t>
      </w:r>
      <w:r>
        <w:t xml:space="preserve">předmětu plnění </w:t>
      </w:r>
      <w:r w:rsidRPr="00D70B71">
        <w:t>podle daného příkazu, má zhotovitel právo požadovat, aby tak objednatel učinil v písem</w:t>
      </w:r>
      <w:r>
        <w:t xml:space="preserve">né formě. </w:t>
      </w:r>
    </w:p>
    <w:p w14:paraId="0A4B38DA" w14:textId="77777777" w:rsidR="000B6C3C" w:rsidRPr="00D57AF7" w:rsidRDefault="000B6C3C" w:rsidP="000B6C3C">
      <w:pPr>
        <w:pStyle w:val="Nadpis2"/>
        <w:tabs>
          <w:tab w:val="clear" w:pos="1142"/>
          <w:tab w:val="num" w:pos="851"/>
        </w:tabs>
        <w:ind w:left="851" w:hanging="495"/>
      </w:pPr>
      <w:r>
        <w:t xml:space="preserve">Ustanovení čl. 2.4 se neuplatní, pokud jde o úkoly pověřence podle čl. 39 Nařízení. </w:t>
      </w:r>
    </w:p>
    <w:p w14:paraId="5149CF33" w14:textId="218CE8E6" w:rsidR="001B39BF" w:rsidRPr="001B39BF" w:rsidRDefault="000B6C3C" w:rsidP="001B39BF">
      <w:pPr>
        <w:pStyle w:val="Nadpis2"/>
        <w:tabs>
          <w:tab w:val="clear" w:pos="1142"/>
          <w:tab w:val="num" w:pos="851"/>
        </w:tabs>
        <w:ind w:left="851" w:hanging="495"/>
      </w:pPr>
      <w:r>
        <w:t xml:space="preserve">Předmět plnění nebo jeho jednotlivá část je proveden, je-li </w:t>
      </w:r>
      <w:r w:rsidR="001B39BF">
        <w:t xml:space="preserve">řádně </w:t>
      </w:r>
      <w:r>
        <w:t>dokončen a předán</w:t>
      </w:r>
      <w:r w:rsidRPr="00D70B71">
        <w:t xml:space="preserve"> (</w:t>
      </w:r>
      <w:proofErr w:type="spellStart"/>
      <w:r w:rsidRPr="00D70B71">
        <w:t>ust</w:t>
      </w:r>
      <w:proofErr w:type="spellEnd"/>
      <w:r w:rsidRPr="00D70B71">
        <w:t xml:space="preserve">. § 2604 NOZ). </w:t>
      </w:r>
      <w:r>
        <w:t>Předmět plnění nebo jeho jednotlivá část je dokončen, je-li předvedena</w:t>
      </w:r>
      <w:r w:rsidRPr="00D70B71">
        <w:t xml:space="preserve"> jeho způsobilost sloužit svému účelu (</w:t>
      </w:r>
      <w:proofErr w:type="spellStart"/>
      <w:r w:rsidRPr="00D70B71">
        <w:t>ust</w:t>
      </w:r>
      <w:proofErr w:type="spellEnd"/>
      <w:r w:rsidRPr="00D70B71">
        <w:t xml:space="preserve">. § 2605 odst. 1 NOZ). Je-li </w:t>
      </w:r>
      <w:r>
        <w:t>předmět plnění nebo jeho část dokončen</w:t>
      </w:r>
      <w:r w:rsidRPr="00D70B71">
        <w:t xml:space="preserve">, je objednatel povinen </w:t>
      </w:r>
      <w:r>
        <w:t xml:space="preserve">předmět plnění </w:t>
      </w:r>
      <w:r w:rsidRPr="00D70B71">
        <w:t>převzít</w:t>
      </w:r>
      <w:r>
        <w:t>,</w:t>
      </w:r>
      <w:r w:rsidRPr="00D70B71">
        <w:t xml:space="preserve"> a to s výhradami, nebo bez výhrad. Výhradami se rozumí zejména vytknutí zjevných vad a nedodělků </w:t>
      </w:r>
      <w:r>
        <w:t>předmětu plnění</w:t>
      </w:r>
      <w:r w:rsidRPr="00D70B71">
        <w:t xml:space="preserve">. O předání </w:t>
      </w:r>
      <w:r>
        <w:t>jednotlivých plnění předmětu plnění zhotovitelem a </w:t>
      </w:r>
      <w:r w:rsidRPr="00D70B71">
        <w:t xml:space="preserve">převzetí </w:t>
      </w:r>
      <w:r>
        <w:t>těchto jednotlivých částí</w:t>
      </w:r>
      <w:r w:rsidRPr="00D70B71">
        <w:t xml:space="preserve"> objednatelem sepíší smluvní strany této smlouvy </w:t>
      </w:r>
      <w:r w:rsidR="001B39BF">
        <w:t xml:space="preserve">předávací </w:t>
      </w:r>
      <w:r w:rsidRPr="00D70B71">
        <w:t>protokol, jehož návrh připraví zhotovitel.</w:t>
      </w:r>
      <w:r w:rsidR="001B39BF" w:rsidRPr="001B39BF">
        <w:t xml:space="preserve"> Předávací protokol bude obsahovat </w:t>
      </w:r>
      <w:r w:rsidR="00227DC8">
        <w:t>popis</w:t>
      </w:r>
      <w:r w:rsidR="001B39BF">
        <w:t xml:space="preserve"> předmětu plnění</w:t>
      </w:r>
      <w:r w:rsidR="001B39BF" w:rsidRPr="001B39BF">
        <w:t xml:space="preserve"> v okamžiku předání, soupis dokladů, jež zhotovitel předává objednateli s</w:t>
      </w:r>
      <w:r w:rsidR="001B39BF">
        <w:t> provedeným předmětem plnění</w:t>
      </w:r>
      <w:r w:rsidR="001B39BF" w:rsidRPr="001B39BF">
        <w:t>, a dále mimo jiné i</w:t>
      </w:r>
      <w:r w:rsidR="001B39BF">
        <w:t xml:space="preserve"> sdělení, zda k převzetí předmětu plnění</w:t>
      </w:r>
      <w:r w:rsidR="001B39BF" w:rsidRPr="001B39BF">
        <w:t xml:space="preserve"> objednatelem dochází bez výhrad, anebo zda s výhradami, přičemž se uvede soupis </w:t>
      </w:r>
      <w:r w:rsidR="001B39BF">
        <w:t xml:space="preserve">zjištěných </w:t>
      </w:r>
      <w:r w:rsidR="001B39BF" w:rsidRPr="001B39BF">
        <w:t>vad a nedodělků nebránící</w:t>
      </w:r>
      <w:r w:rsidR="001B39BF">
        <w:t>ch řádnému užívání předmětu plnění</w:t>
      </w:r>
      <w:r w:rsidR="001B39BF" w:rsidRPr="001B39BF">
        <w:t xml:space="preserve"> </w:t>
      </w:r>
      <w:r w:rsidR="001B39BF" w:rsidRPr="001B39BF">
        <w:lastRenderedPageBreak/>
        <w:t xml:space="preserve">spolu s termíny pro jejich odstranění; nedojde-li k dohodě o těchto termínech, pak do 5 pracovních dnů od podpisu předávacího protokolu. </w:t>
      </w:r>
    </w:p>
    <w:p w14:paraId="02D0B1CE" w14:textId="77777777" w:rsidR="000B6C3C" w:rsidRPr="00D70B71" w:rsidRDefault="000B6C3C" w:rsidP="007E3F80">
      <w:pPr>
        <w:pStyle w:val="Nadpis2"/>
        <w:numPr>
          <w:ilvl w:val="0"/>
          <w:numId w:val="0"/>
        </w:numPr>
        <w:ind w:left="1142" w:hanging="432"/>
      </w:pPr>
    </w:p>
    <w:p w14:paraId="1B41EA11" w14:textId="77777777" w:rsidR="000B6C3C" w:rsidRPr="00E058EC" w:rsidRDefault="000B6C3C" w:rsidP="000B6C3C">
      <w:pPr>
        <w:pStyle w:val="Nadpis1"/>
        <w:spacing w:before="360" w:after="120"/>
        <w:ind w:left="357" w:hanging="357"/>
      </w:pPr>
      <w:r>
        <w:t>Cena předmětu plnění a p</w:t>
      </w:r>
      <w:r w:rsidRPr="00331D0F">
        <w:t>latební podmínky</w:t>
      </w:r>
    </w:p>
    <w:p w14:paraId="4ABD4F2E" w14:textId="1E2A35A9" w:rsidR="000B6C3C" w:rsidRPr="007E3F80" w:rsidRDefault="000B6C3C" w:rsidP="000B6C3C">
      <w:pPr>
        <w:pStyle w:val="Nadpis2"/>
        <w:tabs>
          <w:tab w:val="clear" w:pos="1142"/>
          <w:tab w:val="num" w:pos="851"/>
        </w:tabs>
        <w:ind w:left="851" w:hanging="495"/>
      </w:pPr>
      <w:r w:rsidRPr="006D18B1">
        <w:t xml:space="preserve">Smluvní strany sjednávají cenu </w:t>
      </w:r>
      <w:r>
        <w:t xml:space="preserve">předmětu plnění sjednaného v článku 1. odstavci </w:t>
      </w:r>
      <w:proofErr w:type="gramStart"/>
      <w:r>
        <w:t xml:space="preserve">1.2. </w:t>
      </w:r>
      <w:r w:rsidR="007E3F80">
        <w:t>platnou</w:t>
      </w:r>
      <w:proofErr w:type="gramEnd"/>
      <w:r w:rsidR="007E3F80">
        <w:t xml:space="preserve"> </w:t>
      </w:r>
      <w:r>
        <w:t xml:space="preserve">po celou dobu plnění sjednanou odstavcem 2.2. </w:t>
      </w:r>
      <w:r w:rsidRPr="006D18B1">
        <w:t>celkovou pevnou část</w:t>
      </w:r>
      <w:r w:rsidRPr="007E3F80">
        <w:t xml:space="preserve">kou, která činí </w:t>
      </w:r>
      <w:r w:rsidR="00F03EFD" w:rsidRPr="007E3F80">
        <w:rPr>
          <w:b/>
        </w:rPr>
        <w:t>192.000</w:t>
      </w:r>
      <w:r w:rsidRPr="007E3F80">
        <w:rPr>
          <w:b/>
        </w:rPr>
        <w:t xml:space="preserve"> CZK</w:t>
      </w:r>
      <w:r w:rsidRPr="007E3F80">
        <w:t xml:space="preserve">, slovy: </w:t>
      </w:r>
      <w:proofErr w:type="spellStart"/>
      <w:r w:rsidR="000074BC" w:rsidRPr="007E3F80">
        <w:t>jedno</w:t>
      </w:r>
      <w:r w:rsidR="00F03EFD" w:rsidRPr="007E3F80">
        <w:t>stodevadesátdvatisíc</w:t>
      </w:r>
      <w:proofErr w:type="spellEnd"/>
      <w:r w:rsidRPr="007E3F80">
        <w:t xml:space="preserve"> korun českých. Tato cena neobsahuje daň z přidané hodnoty. </w:t>
      </w:r>
    </w:p>
    <w:p w14:paraId="5B936500" w14:textId="5459568E" w:rsidR="000B6C3C" w:rsidRPr="0073400F" w:rsidRDefault="000B6C3C" w:rsidP="000B6C3C">
      <w:pPr>
        <w:pStyle w:val="Nadpis2"/>
        <w:tabs>
          <w:tab w:val="clear" w:pos="1142"/>
          <w:tab w:val="num" w:pos="851"/>
        </w:tabs>
        <w:ind w:left="851" w:hanging="495"/>
      </w:pPr>
      <w:r w:rsidRPr="007E3F80">
        <w:t xml:space="preserve">Smluvní strany sjednávají cenu předmětu plnění sjednaného v článku 1. odstavci </w:t>
      </w:r>
      <w:proofErr w:type="gramStart"/>
      <w:r w:rsidRPr="007E3F80">
        <w:t>1.3., který</w:t>
      </w:r>
      <w:proofErr w:type="gramEnd"/>
      <w:r w:rsidRPr="007E3F80">
        <w:t xml:space="preserve"> </w:t>
      </w:r>
      <w:r w:rsidR="0071344F" w:rsidRPr="007E3F80">
        <w:t xml:space="preserve">bude </w:t>
      </w:r>
      <w:r w:rsidRPr="007E3F80">
        <w:t xml:space="preserve"> písemně vyžádán objednatelem, částkou, která činí </w:t>
      </w:r>
      <w:r w:rsidR="00F03EFD" w:rsidRPr="007E3F80">
        <w:rPr>
          <w:b/>
        </w:rPr>
        <w:t>1.500</w:t>
      </w:r>
      <w:r w:rsidRPr="007E3F80">
        <w:rPr>
          <w:b/>
        </w:rPr>
        <w:t xml:space="preserve"> CZK za jednu hodinu práce</w:t>
      </w:r>
      <w:r>
        <w:rPr>
          <w:b/>
        </w:rPr>
        <w:t xml:space="preserve"> jednoho pracovníka zhotovitele</w:t>
      </w:r>
      <w:r w:rsidRPr="006D18B1">
        <w:t xml:space="preserve">, </w:t>
      </w:r>
      <w:r>
        <w:t xml:space="preserve">slovy: </w:t>
      </w:r>
      <w:proofErr w:type="spellStart"/>
      <w:r w:rsidR="00F03EFD">
        <w:t>jedentisícpětset</w:t>
      </w:r>
      <w:proofErr w:type="spellEnd"/>
      <w:r w:rsidRPr="006D18B1">
        <w:t xml:space="preserve"> korun českých. </w:t>
      </w:r>
      <w:r>
        <w:t xml:space="preserve">Cena plnění dle odst. </w:t>
      </w:r>
      <w:proofErr w:type="gramStart"/>
      <w:r>
        <w:t>1.3. bude</w:t>
      </w:r>
      <w:proofErr w:type="gramEnd"/>
      <w:r>
        <w:t xml:space="preserve"> stanovena jako součin počtu odpracovaných hodin pracovníka zhotovitele a v tomto odstavci sjednané ceny za jednu hodinu</w:t>
      </w:r>
      <w:r w:rsidR="00227DC8">
        <w:t xml:space="preserve"> práce</w:t>
      </w:r>
      <w:r>
        <w:t xml:space="preserve">. </w:t>
      </w:r>
      <w:r w:rsidRPr="006D18B1">
        <w:t xml:space="preserve">Tato cena neobsahuje daň z přidané hodnoty. </w:t>
      </w:r>
    </w:p>
    <w:p w14:paraId="40968585" w14:textId="39C5B1B5" w:rsidR="000B6C3C" w:rsidRDefault="001D0B15" w:rsidP="001D0B15">
      <w:pPr>
        <w:pStyle w:val="Nadpis2"/>
        <w:tabs>
          <w:tab w:val="clear" w:pos="1142"/>
          <w:tab w:val="num" w:pos="851"/>
        </w:tabs>
        <w:ind w:left="851" w:hanging="495"/>
      </w:pPr>
      <w:r w:rsidRPr="001D0B15">
        <w:t xml:space="preserve">Cena je stanovena jako závazná, nejvýše přípustná, platná po celou dobu realizace a obsahuje veškeré práce, činnosti a náklady související s realizací </w:t>
      </w:r>
      <w:r>
        <w:t>předmětu plnění</w:t>
      </w:r>
      <w:r w:rsidRPr="001D0B15">
        <w:t>, s výjimkou změny daňových právních předpisů týkajících se DPH.</w:t>
      </w:r>
      <w:r>
        <w:t xml:space="preserve"> K</w:t>
      </w:r>
      <w:r w:rsidRPr="001D0B15">
        <w:t xml:space="preserve"> ceně bude připočtena daň z přidané hodnoty (DPH) ve výši stanovené platnými a účinnými právními předpisy k okamžiku vystavení daňového dokladu.</w:t>
      </w:r>
    </w:p>
    <w:p w14:paraId="698D14F5" w14:textId="1F2FFA23" w:rsidR="000B6C3C" w:rsidRDefault="000B6C3C" w:rsidP="0091790D">
      <w:pPr>
        <w:pStyle w:val="Nadpis2"/>
        <w:tabs>
          <w:tab w:val="clear" w:pos="1142"/>
          <w:tab w:val="num" w:pos="851"/>
        </w:tabs>
        <w:ind w:left="851" w:hanging="495"/>
      </w:pPr>
      <w:r>
        <w:t xml:space="preserve">Zhotovitel je oprávněn vyúčtovat cenu předmětu plnění sjednanou odstavcem </w:t>
      </w:r>
      <w:proofErr w:type="gramStart"/>
      <w:r>
        <w:t>3.1. fakturou</w:t>
      </w:r>
      <w:proofErr w:type="gramEnd"/>
      <w:r>
        <w:t xml:space="preserve">, s náležitostmi daňového dokladu dle českého </w:t>
      </w:r>
      <w:r w:rsidRPr="007E3F80">
        <w:t xml:space="preserve">práva do </w:t>
      </w:r>
      <w:r w:rsidR="00F03EFD" w:rsidRPr="007E3F80">
        <w:t>14</w:t>
      </w:r>
      <w:r w:rsidRPr="007E3F80">
        <w:t xml:space="preserve"> dnů po </w:t>
      </w:r>
      <w:r w:rsidR="00227DC8" w:rsidRPr="007E3F80">
        <w:t>nabytí</w:t>
      </w:r>
      <w:r w:rsidR="00227DC8">
        <w:t xml:space="preserve"> účinnosti </w:t>
      </w:r>
      <w:r>
        <w:t xml:space="preserve">této smlouvy oběma smluvními stranami. </w:t>
      </w:r>
      <w:r w:rsidR="0091790D">
        <w:t xml:space="preserve">/ </w:t>
      </w:r>
      <w:r w:rsidR="0091790D" w:rsidRPr="0091790D">
        <w:t xml:space="preserve">Zhotovitel je oprávněn vyúčtovat cenu </w:t>
      </w:r>
      <w:r w:rsidR="0091790D" w:rsidRPr="0091790D">
        <w:lastRenderedPageBreak/>
        <w:t>předmětu plnění sjednanou odstav</w:t>
      </w:r>
      <w:r w:rsidR="0091790D">
        <w:t xml:space="preserve">cem </w:t>
      </w:r>
      <w:proofErr w:type="gramStart"/>
      <w:r w:rsidR="0091790D">
        <w:t>3.1</w:t>
      </w:r>
      <w:proofErr w:type="gramEnd"/>
      <w:r w:rsidR="0091790D">
        <w:t xml:space="preserve">. </w:t>
      </w:r>
      <w:r w:rsidR="0091790D" w:rsidRPr="0091790D">
        <w:t xml:space="preserve"> na základě faktury s náležitostmi daňového dokladu dle českého práva vystavené do 14 dnů </w:t>
      </w:r>
      <w:r w:rsidR="0091790D">
        <w:t xml:space="preserve">ode dne </w:t>
      </w:r>
      <w:r w:rsidR="0091790D" w:rsidRPr="0091790D">
        <w:t xml:space="preserve">předání předmětu </w:t>
      </w:r>
      <w:r w:rsidR="00165BBB">
        <w:t>plnění</w:t>
      </w:r>
      <w:r w:rsidR="0091790D" w:rsidRPr="0091790D">
        <w:t xml:space="preserve">, s datem splatnosti 30 dnů od prokazatelného doručení faktury objednateli. Úhrada ceny </w:t>
      </w:r>
      <w:r w:rsidR="0091790D">
        <w:t>předmětu plnění</w:t>
      </w:r>
      <w:r w:rsidR="0091790D" w:rsidRPr="0091790D">
        <w:t xml:space="preserve"> bude provedena po převzetí </w:t>
      </w:r>
      <w:r w:rsidR="0091790D">
        <w:t xml:space="preserve">předmětu plnění </w:t>
      </w:r>
      <w:r w:rsidR="0091790D" w:rsidRPr="0091790D">
        <w:t>objednatelem, resp. po odstranění případných vad specifikovaných v protokolu o předání a převzetí</w:t>
      </w:r>
      <w:r w:rsidR="0091790D">
        <w:t xml:space="preserve"> provedeného předmětu plnění</w:t>
      </w:r>
      <w:r w:rsidR="0091790D" w:rsidRPr="0091790D">
        <w:t xml:space="preserve">. </w:t>
      </w:r>
      <w:r w:rsidR="0091790D">
        <w:t xml:space="preserve">Přílohou </w:t>
      </w:r>
      <w:r w:rsidR="0091790D" w:rsidRPr="0091790D">
        <w:t>faktury bude oboustranně odsouhlasený a podepsaný pr</w:t>
      </w:r>
      <w:r w:rsidR="0091790D">
        <w:t>otokol o předání a převzetí předmětu plnění</w:t>
      </w:r>
      <w:r w:rsidR="0091790D" w:rsidRPr="0091790D">
        <w:t xml:space="preserve">, případně také zápis o odstranění vad a nedodělků. </w:t>
      </w:r>
    </w:p>
    <w:p w14:paraId="6469EC72" w14:textId="12573427" w:rsidR="000B6C3C" w:rsidRPr="00B479A7" w:rsidRDefault="000B6C3C" w:rsidP="007E22E0">
      <w:pPr>
        <w:pStyle w:val="Nadpis2"/>
        <w:tabs>
          <w:tab w:val="clear" w:pos="1142"/>
          <w:tab w:val="num" w:pos="851"/>
        </w:tabs>
        <w:ind w:left="851" w:hanging="495"/>
      </w:pPr>
      <w:r w:rsidRPr="00B479A7">
        <w:t xml:space="preserve">Zhotovitel je oprávněn vyúčtovat cenu předmětu plnění sjednanou odstavcem </w:t>
      </w:r>
      <w:proofErr w:type="gramStart"/>
      <w:r w:rsidRPr="00B479A7">
        <w:t>3.2. fakturou</w:t>
      </w:r>
      <w:proofErr w:type="gramEnd"/>
      <w:r w:rsidRPr="00B479A7">
        <w:t xml:space="preserve">, s náležitostmi daňového dokladu dle českého práva, po </w:t>
      </w:r>
      <w:r w:rsidR="00227DC8">
        <w:t xml:space="preserve">řádném </w:t>
      </w:r>
      <w:r w:rsidRPr="00B479A7">
        <w:t xml:space="preserve">provedení plnění na vyžádání objednatele, a to po jeho </w:t>
      </w:r>
      <w:r w:rsidR="00227DC8">
        <w:t xml:space="preserve">řádném </w:t>
      </w:r>
      <w:r w:rsidRPr="00B479A7">
        <w:t>předání objednateli</w:t>
      </w:r>
      <w:r w:rsidR="00F34CC9" w:rsidRPr="00F34CC9">
        <w:t xml:space="preserve">, tj. jeho </w:t>
      </w:r>
      <w:r w:rsidR="0091790D">
        <w:t xml:space="preserve">provedením </w:t>
      </w:r>
      <w:r w:rsidR="00F34CC9" w:rsidRPr="00F34CC9">
        <w:t>bez vad a nedodělků, protokolárním předání objednateli a jeho odsouhlasením objednatelem podle této smlouvy.</w:t>
      </w:r>
    </w:p>
    <w:p w14:paraId="4EA0AB67" w14:textId="77777777" w:rsidR="000B6C3C" w:rsidRDefault="000B6C3C" w:rsidP="000B6C3C">
      <w:pPr>
        <w:pStyle w:val="Nadpis2"/>
        <w:tabs>
          <w:tab w:val="clear" w:pos="1142"/>
          <w:tab w:val="num" w:pos="851"/>
        </w:tabs>
        <w:ind w:left="851" w:hanging="495"/>
      </w:pPr>
      <w:r w:rsidRPr="0073400F">
        <w:rPr>
          <w:b/>
        </w:rPr>
        <w:t>Cena je splatná, aniž je zapotřebí výzvy k placení, do 30 (třiceti) dnů ode dne, kdy byla faktura objednateli doručena</w:t>
      </w:r>
      <w:r>
        <w:t xml:space="preserve"> (</w:t>
      </w:r>
      <w:proofErr w:type="spellStart"/>
      <w:r>
        <w:t>ust</w:t>
      </w:r>
      <w:proofErr w:type="spellEnd"/>
      <w:r>
        <w:t xml:space="preserve">. § 1963 NOZ). </w:t>
      </w:r>
    </w:p>
    <w:p w14:paraId="04DC6E08" w14:textId="0CE480B0" w:rsidR="000B6C3C" w:rsidRDefault="000B6C3C" w:rsidP="000B6C3C">
      <w:pPr>
        <w:pStyle w:val="Nadpis2"/>
        <w:tabs>
          <w:tab w:val="clear" w:pos="1142"/>
          <w:tab w:val="num" w:pos="851"/>
        </w:tabs>
        <w:ind w:left="851" w:hanging="495"/>
      </w:pPr>
      <w:r w:rsidRPr="00433145">
        <w:t>Adresa pro zasílání faktur je shodná s adresou sídla objednatele. Nebude-li faktura obsahovat shora v tomto článku nebo v zákoně uvedené náležitosti</w:t>
      </w:r>
      <w:r>
        <w:t xml:space="preserve"> nebo bude vystavena jinak v rozporu s touto smlouvou, je objednatel oprávněn fakturu vrátit zhotoviteli ve lhůtě pěti (5) dnů ode dne jejího obdržení spolu se sdělením vad faktury. V takovém případě se dnem odeslání faktury s oznámením jejích vad přerušuje původní doba splatnosti faktury a nová doba splatnosti počne běžet </w:t>
      </w:r>
      <w:r w:rsidR="0091790D">
        <w:t xml:space="preserve">prokazatelným </w:t>
      </w:r>
      <w:r>
        <w:t xml:space="preserve">doručením bezchybné faktury objednateli. V případě, že se datum splatnosti uvedené </w:t>
      </w:r>
      <w:r>
        <w:lastRenderedPageBreak/>
        <w:t>na faktuře liší od data splatnosti stanoveného touto smlouvou, je rozhodující datum splatnosti uvedené v této smlouvě.</w:t>
      </w:r>
    </w:p>
    <w:p w14:paraId="1775D3B1" w14:textId="77777777" w:rsidR="000B6C3C" w:rsidRDefault="000B6C3C" w:rsidP="000B6C3C">
      <w:pPr>
        <w:pStyle w:val="Nadpis2"/>
        <w:tabs>
          <w:tab w:val="clear" w:pos="1142"/>
          <w:tab w:val="num" w:pos="851"/>
        </w:tabs>
        <w:ind w:left="851" w:hanging="495"/>
      </w:pPr>
      <w:r>
        <w:t xml:space="preserve">Platba ceny předmětu plnění bude provedena bezhotovostním bankovním převodem na účet zhotovitele, uvedený ve faktuře. Zhotovitel garantuje, že číslo účtu uvedené ve faktuře je číslem účtu oznámeným správci daně v souladu s </w:t>
      </w:r>
      <w:proofErr w:type="spellStart"/>
      <w:r>
        <w:t>ust</w:t>
      </w:r>
      <w:proofErr w:type="spellEnd"/>
      <w:r>
        <w:t xml:space="preserve">. § 96 zákona o DPH. </w:t>
      </w:r>
    </w:p>
    <w:p w14:paraId="1E46FC47" w14:textId="3678660E" w:rsidR="000B6C3C" w:rsidRDefault="000B6C3C" w:rsidP="000B6C3C">
      <w:pPr>
        <w:pStyle w:val="Nadpis2"/>
        <w:tabs>
          <w:tab w:val="clear" w:pos="1142"/>
          <w:tab w:val="num" w:pos="851"/>
        </w:tabs>
        <w:ind w:left="851" w:hanging="495"/>
      </w:pPr>
      <w:r>
        <w:t xml:space="preserve">Peněžní závazky se považují za splněné dnem připsání dlužné částky na účet </w:t>
      </w:r>
      <w:r w:rsidR="0091790D">
        <w:t>zhotovitele.</w:t>
      </w:r>
    </w:p>
    <w:p w14:paraId="2448F481" w14:textId="77777777" w:rsidR="000B6C3C" w:rsidRDefault="000B6C3C" w:rsidP="000B6C3C">
      <w:pPr>
        <w:pStyle w:val="Nadpis2"/>
        <w:tabs>
          <w:tab w:val="clear" w:pos="1142"/>
          <w:tab w:val="num" w:pos="851"/>
        </w:tabs>
        <w:ind w:left="851" w:hanging="495"/>
      </w:pPr>
      <w:r>
        <w:t xml:space="preserve">Smluvní strany si sjednávají, že jakoukoli vzájemnou pohledávku stran, která jim vyplývá z této smlouvy, lze postoupit na třetí osobu nebo jinak právně zatížit pouze s předchozím písemným souhlasem strany, vůči níž pohledávka směřuje a za předpokladu, že postoupení nebo právnímu zatížení nebrání zákon. Nedostatek předchozího písemného souhlasu k postoupení pohledávky považují smluvní strany za vyloučení možnosti postoupit pohledávku ve smyslu </w:t>
      </w:r>
      <w:proofErr w:type="spellStart"/>
      <w:r>
        <w:t>ust</w:t>
      </w:r>
      <w:proofErr w:type="spellEnd"/>
      <w:r>
        <w:t>. § 1881 odst. 1 NOZ.</w:t>
      </w:r>
    </w:p>
    <w:p w14:paraId="1DD8C1FF" w14:textId="77777777" w:rsidR="000B6C3C" w:rsidRDefault="000B6C3C" w:rsidP="000B6C3C">
      <w:pPr>
        <w:pStyle w:val="Nadpis2"/>
        <w:tabs>
          <w:tab w:val="clear" w:pos="1142"/>
          <w:tab w:val="num" w:pos="851"/>
        </w:tabs>
        <w:ind w:left="851" w:hanging="495"/>
      </w:pPr>
      <w:r>
        <w:t>Smluvní strany jsou oprávněny provádět jednostranný zápočet vzájemných peněžitých pohledávek z právních vztahů založených touto smlouvou, a to postupem upraveným v občanském zákoníku (</w:t>
      </w:r>
      <w:proofErr w:type="spellStart"/>
      <w:r>
        <w:t>ust</w:t>
      </w:r>
      <w:proofErr w:type="spellEnd"/>
      <w:r>
        <w:t>. § 1982 a násl. NOZ).</w:t>
      </w:r>
    </w:p>
    <w:p w14:paraId="1F9711E8" w14:textId="77777777" w:rsidR="000B6C3C" w:rsidRDefault="000B6C3C" w:rsidP="000B6C3C">
      <w:pPr>
        <w:pStyle w:val="Nadpis2"/>
        <w:tabs>
          <w:tab w:val="clear" w:pos="1142"/>
          <w:tab w:val="num" w:pos="851"/>
        </w:tabs>
        <w:ind w:left="851" w:hanging="495"/>
      </w:pPr>
      <w:r>
        <w:t>Zmaří-li objednatel provedení předmětu plnění z důvodu, za něž odpovídá, náleží zhotoviteli cena za předmět plnění snížená o to, co zhotovitel neprovedením předmětu plnění ušetřil.</w:t>
      </w:r>
    </w:p>
    <w:p w14:paraId="0196A297" w14:textId="77777777" w:rsidR="000B6C3C" w:rsidRDefault="000B6C3C" w:rsidP="000B6C3C">
      <w:pPr>
        <w:pStyle w:val="Nadpis2"/>
        <w:tabs>
          <w:tab w:val="clear" w:pos="1142"/>
          <w:tab w:val="num" w:pos="851"/>
        </w:tabs>
        <w:ind w:left="851" w:hanging="495"/>
      </w:pPr>
      <w:r>
        <w:t xml:space="preserve">V případě prodlení s plněním peněžitých závazků bude uplatněn oprávněnou osobou zákonný úrok z prodlení a paušální náhrada nákladů spojených s uplatněním pohledávky za opožděnou platbou podle v době porušení závazku platných a účinných obecně závazných právních předpisů České republiky; v době podpisu této smlouvy je tímto právním předpisem vládní nařízení č. 351/2013 </w:t>
      </w:r>
      <w:r>
        <w:lastRenderedPageBreak/>
        <w:t>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0AE81BE7" w14:textId="77777777" w:rsidR="000B6C3C" w:rsidRDefault="000B6C3C" w:rsidP="000B6C3C">
      <w:pPr>
        <w:pStyle w:val="Nadpis1"/>
        <w:spacing w:before="360" w:after="120"/>
        <w:ind w:left="357" w:hanging="357"/>
      </w:pPr>
      <w:r>
        <w:t>Jmenování pověřence</w:t>
      </w:r>
    </w:p>
    <w:p w14:paraId="0583245F" w14:textId="778014CF" w:rsidR="000B6C3C" w:rsidRPr="00FA4726" w:rsidRDefault="000B6C3C" w:rsidP="000B6C3C">
      <w:pPr>
        <w:pStyle w:val="Nadpis2"/>
        <w:tabs>
          <w:tab w:val="clear" w:pos="1142"/>
          <w:tab w:val="num" w:pos="851"/>
        </w:tabs>
        <w:ind w:left="851" w:hanging="495"/>
      </w:pPr>
      <w:r w:rsidRPr="00FA4726">
        <w:t xml:space="preserve">Objednatel jmenuje pověřence v souladu s čl. 37 Nařízení na základě návrhu zhotovitele, který bude objednateli předložen při podpisu této smlouvy, a to do </w:t>
      </w:r>
      <w:r w:rsidR="001B1B45">
        <w:t xml:space="preserve">nejpozději </w:t>
      </w:r>
      <w:r w:rsidRPr="00FA4726">
        <w:t xml:space="preserve">sedmi dnů od dne podpisu této smlouvy. </w:t>
      </w:r>
    </w:p>
    <w:p w14:paraId="1316F903" w14:textId="11F77EFF" w:rsidR="000B6C3C" w:rsidRDefault="000B6C3C" w:rsidP="000B6C3C">
      <w:pPr>
        <w:pStyle w:val="Nadpis2"/>
        <w:tabs>
          <w:tab w:val="clear" w:pos="1142"/>
          <w:tab w:val="num" w:pos="851"/>
        </w:tabs>
        <w:ind w:left="851" w:hanging="495"/>
      </w:pPr>
      <w:r>
        <w:t>Objednatel může odmítnou</w:t>
      </w:r>
      <w:r w:rsidR="00F03EFD">
        <w:t>t</w:t>
      </w:r>
      <w:r>
        <w:t xml:space="preserve"> návrh na jmenování pověřence pouze v případě, že pověřenec prokazatelně nenaplňuje požadavky vyjádřené v čl. 37 odst. 5 Nařízení. </w:t>
      </w:r>
    </w:p>
    <w:p w14:paraId="735BB587" w14:textId="368FE277" w:rsidR="000B6C3C" w:rsidRDefault="000B6C3C" w:rsidP="000B6C3C">
      <w:pPr>
        <w:pStyle w:val="Nadpis2"/>
        <w:tabs>
          <w:tab w:val="clear" w:pos="1142"/>
          <w:tab w:val="num" w:pos="851"/>
        </w:tabs>
        <w:ind w:left="851" w:hanging="495"/>
      </w:pPr>
      <w:r>
        <w:t xml:space="preserve">Objednatel může jmenování pověřence zrušit v případě, že pověřenec neplní úkoly uvedené v čl. 39 Nařízení nebo na základě této smlouvy. Zhotovitel je pak povinen do sedmi dnů ode dne, kdy mu bylo prokazatelně doručeno zrušení jmenování pověřence, navrhnout </w:t>
      </w:r>
      <w:r w:rsidR="00406DEF">
        <w:t xml:space="preserve">bez prodlení </w:t>
      </w:r>
      <w:r>
        <w:t>jmenování jiného pověřence, přičemž se přiměřeně užij</w:t>
      </w:r>
      <w:r w:rsidR="00406DEF">
        <w:t>e</w:t>
      </w:r>
      <w:r>
        <w:t xml:space="preserve"> ustanovení čl. </w:t>
      </w:r>
      <w:proofErr w:type="gramStart"/>
      <w:r>
        <w:t>4.1. této</w:t>
      </w:r>
      <w:proofErr w:type="gramEnd"/>
      <w:r>
        <w:t xml:space="preserve"> smlouvy.</w:t>
      </w:r>
    </w:p>
    <w:p w14:paraId="204FDE8A" w14:textId="77777777" w:rsidR="000B6C3C" w:rsidRDefault="000B6C3C" w:rsidP="000B6C3C">
      <w:pPr>
        <w:pStyle w:val="Nadpis2"/>
        <w:tabs>
          <w:tab w:val="clear" w:pos="1142"/>
          <w:tab w:val="num" w:pos="851"/>
        </w:tabs>
        <w:ind w:left="851" w:hanging="495"/>
      </w:pPr>
      <w:r>
        <w:t xml:space="preserve">Zhotovitel může objednatele požádat o zrušení jmenování pověřence v případě, že pověřenec nemůže plnit své úkoly na základě personálních nebo jiných změn u zhotovitele. Objednatel je povinen žádosti vyhovět. Pro jmenování nového pověřence se užije ustanovení čl. </w:t>
      </w:r>
      <w:proofErr w:type="gramStart"/>
      <w:r>
        <w:t>4.1. této</w:t>
      </w:r>
      <w:proofErr w:type="gramEnd"/>
      <w:r>
        <w:t xml:space="preserve"> smlouvy.</w:t>
      </w:r>
    </w:p>
    <w:p w14:paraId="331911F3" w14:textId="77777777" w:rsidR="000B6C3C" w:rsidRDefault="000B6C3C" w:rsidP="000B6C3C">
      <w:pPr>
        <w:pStyle w:val="Nadpis2"/>
        <w:tabs>
          <w:tab w:val="clear" w:pos="1142"/>
          <w:tab w:val="num" w:pos="851"/>
        </w:tabs>
        <w:ind w:left="851" w:hanging="495"/>
      </w:pPr>
      <w:r>
        <w:t xml:space="preserve">V den pozbytí účinnosti této smlouvy se automaticky ruší jmenování pověřence provedené na základě této smlouvy. Objednatel je povinen neprodleně vyhotovit zrušení jmenování pověřence a doručit jej zhotoviteli. </w:t>
      </w:r>
    </w:p>
    <w:p w14:paraId="63D26B7F" w14:textId="0A678274" w:rsidR="000B6C3C" w:rsidRPr="00B27B54" w:rsidRDefault="000B6C3C" w:rsidP="000B6C3C">
      <w:pPr>
        <w:pStyle w:val="Nadpis2"/>
        <w:tabs>
          <w:tab w:val="clear" w:pos="1142"/>
          <w:tab w:val="num" w:pos="851"/>
        </w:tabs>
        <w:ind w:left="851" w:hanging="495"/>
      </w:pPr>
      <w:r>
        <w:lastRenderedPageBreak/>
        <w:t>Objednatel je oprávněn sdělovat kontaktní informace o pověřenci v rozsahu titul, jméno a příjmení pověřence a e-mailovou adresu pověřence, kterou je</w:t>
      </w:r>
      <w:r w:rsidR="00486751">
        <w:t xml:space="preserve"> </w:t>
      </w:r>
      <w:hyperlink r:id="rId12" w:history="1">
        <w:r w:rsidR="00486751" w:rsidRPr="00794CFD">
          <w:rPr>
            <w:rStyle w:val="Hypertextovodkaz"/>
          </w:rPr>
          <w:t>smpardubice</w:t>
        </w:r>
        <w:r w:rsidR="00486751" w:rsidRPr="00794CFD">
          <w:rPr>
            <w:rStyle w:val="Hypertextovodkaz"/>
            <w:lang w:val="en-US"/>
          </w:rPr>
          <w:t>@viavis.cz</w:t>
        </w:r>
      </w:hyperlink>
      <w:r>
        <w:t>. Tato e-mailová adresa je současně kontaktním údajem pro subjekty údajů. Jiné kontaktní údaje pověřence není objednatel oprávněn jakýmkoliv způsobem zveřejňovat.</w:t>
      </w:r>
    </w:p>
    <w:p w14:paraId="1A72C746" w14:textId="77777777" w:rsidR="000B6C3C" w:rsidRPr="00E058EC" w:rsidRDefault="000B6C3C" w:rsidP="000B6C3C">
      <w:pPr>
        <w:pStyle w:val="Nadpis1"/>
        <w:spacing w:before="360" w:after="120"/>
        <w:ind w:left="357" w:hanging="357"/>
      </w:pPr>
      <w:r w:rsidRPr="0084546F">
        <w:t>Ostatní práva a povinnosti smluvních stran</w:t>
      </w:r>
    </w:p>
    <w:p w14:paraId="40537DA1" w14:textId="77777777" w:rsidR="000B6C3C" w:rsidRDefault="000B6C3C" w:rsidP="000B6C3C">
      <w:pPr>
        <w:pStyle w:val="Nadpis2"/>
        <w:tabs>
          <w:tab w:val="clear" w:pos="1142"/>
          <w:tab w:val="num" w:pos="851"/>
        </w:tabs>
        <w:ind w:left="851" w:hanging="495"/>
      </w:pPr>
      <w:r>
        <w:t>Objednatel se zavazuje, že bude zhotoviteli k provedení předmětu plnění poskytovat veškerou potřebnou součinnost, zejména se zavazuje umožnit zhotoviteli provedení předmětu plnění, podat zhotoviteli veškeré potřebné informace a předat mu dokumenty nezbytné k provedení předmětu plnění, které si zhotovitel vyžádá a pokud jde o úkoly pověřence podle čl. 39 Nařízení, poskytne objednatel zhotoviteli</w:t>
      </w:r>
      <w:r w:rsidRPr="00D57AF7">
        <w:t xml:space="preserve"> zdroje nezbytné k plnění těchto úkolů, k přístupu k osobním údajům a operacím zpracování</w:t>
      </w:r>
    </w:p>
    <w:p w14:paraId="5E0761FA" w14:textId="77777777" w:rsidR="000B6C3C" w:rsidRDefault="000B6C3C" w:rsidP="000B6C3C">
      <w:pPr>
        <w:pStyle w:val="Nadpis2"/>
        <w:tabs>
          <w:tab w:val="clear" w:pos="1142"/>
          <w:tab w:val="num" w:pos="851"/>
        </w:tabs>
        <w:ind w:left="851" w:hanging="495"/>
      </w:pPr>
      <w:r>
        <w:t>Objednatel se zavazuje umožnit zhotoviteli vstup do objektu svého sídla a umožnit mu nahlížet do svých informačních systémů, to vše v potřebném rozsahu pro řádné plnění ze závazku, zřízeného touto smlouvou.</w:t>
      </w:r>
    </w:p>
    <w:p w14:paraId="5C46A184" w14:textId="77777777" w:rsidR="000B6C3C" w:rsidRDefault="000B6C3C" w:rsidP="000B6C3C">
      <w:pPr>
        <w:pStyle w:val="Nadpis2"/>
        <w:tabs>
          <w:tab w:val="clear" w:pos="1142"/>
          <w:tab w:val="num" w:pos="851"/>
        </w:tabs>
        <w:ind w:left="851" w:hanging="495"/>
      </w:pPr>
      <w:r>
        <w:t>Zhotovitel odpovídá objednateli za dodržování vnitřních pokynů a směrnic objednatele, stanovujících provozně technické a bezpečnostní podmínky pohybu osob v prostorách, zařízeních a pracovištích objednatele, se kterými byl zhotovitel prokazatelně seznámen. Objednatel zajistí seznámení pověřených osob zhotovitele s těmito předpisy a provede o tom záznam v dokumentaci, uložené u objednatele.</w:t>
      </w:r>
    </w:p>
    <w:p w14:paraId="1CAF1BCC" w14:textId="77777777" w:rsidR="000B6C3C" w:rsidRDefault="000B6C3C" w:rsidP="000B6C3C">
      <w:pPr>
        <w:pStyle w:val="Nadpis2"/>
        <w:tabs>
          <w:tab w:val="clear" w:pos="1142"/>
          <w:tab w:val="num" w:pos="851"/>
        </w:tabs>
        <w:ind w:left="851" w:hanging="495"/>
      </w:pPr>
      <w:r>
        <w:t>Zhotovitel je povinen:</w:t>
      </w:r>
    </w:p>
    <w:p w14:paraId="04CA2898" w14:textId="77777777" w:rsidR="000B6C3C" w:rsidRDefault="000B6C3C" w:rsidP="000B6C3C">
      <w:pPr>
        <w:pStyle w:val="Nadpis3"/>
        <w:ind w:left="1560" w:hanging="709"/>
      </w:pPr>
      <w:r>
        <w:lastRenderedPageBreak/>
        <w:t xml:space="preserve">postupovat při provádění předmětu plnění s patřičnou péčí, tedy s péčí, která je potřebná k tomu, aby předmět plnění byl proveden řádně (bez vad) a včas; </w:t>
      </w:r>
    </w:p>
    <w:p w14:paraId="5A840DA2" w14:textId="77777777" w:rsidR="000B6C3C" w:rsidRDefault="000B6C3C" w:rsidP="000B6C3C">
      <w:pPr>
        <w:pStyle w:val="Nadpis3"/>
        <w:ind w:left="1560" w:hanging="709"/>
      </w:pPr>
      <w:r>
        <w:t>oznámit objednateli bez zbytečného odkladu případné problémy vzniklé při provádění předmětu plnění.</w:t>
      </w:r>
    </w:p>
    <w:p w14:paraId="170BE575" w14:textId="77777777" w:rsidR="000B6C3C" w:rsidRDefault="000B6C3C" w:rsidP="000B6C3C">
      <w:pPr>
        <w:pStyle w:val="Nadpis2"/>
        <w:tabs>
          <w:tab w:val="clear" w:pos="1142"/>
          <w:tab w:val="num" w:pos="851"/>
        </w:tabs>
        <w:ind w:left="851" w:hanging="495"/>
      </w:pPr>
      <w:r>
        <w:t>Zhotovitel se zavazuje provést předmět plnění podle požadavků objednatele a zavazuje se postupovat při provádění předmětu plnění a provést předmět plnění v souladu s platnými a účinnými obecně závaznými právními předpisy České republiky, normami a touto smlouvou.</w:t>
      </w:r>
    </w:p>
    <w:p w14:paraId="58905E4B" w14:textId="77777777" w:rsidR="0071344F" w:rsidRDefault="000B6C3C" w:rsidP="0071344F">
      <w:pPr>
        <w:pStyle w:val="Nadpis2"/>
        <w:tabs>
          <w:tab w:val="clear" w:pos="1142"/>
          <w:tab w:val="num" w:pos="851"/>
        </w:tabs>
        <w:ind w:left="851" w:hanging="495"/>
      </w:pPr>
      <w:r>
        <w:t xml:space="preserve">Zhotovitel je oprávněn požadovat od objednatele součinnost potřebnou k řádnému provedení předmětu plnění. </w:t>
      </w:r>
    </w:p>
    <w:p w14:paraId="66C80BE1" w14:textId="2E9D0332" w:rsidR="0071344F" w:rsidRPr="0071344F" w:rsidRDefault="0071344F" w:rsidP="0071344F">
      <w:pPr>
        <w:pStyle w:val="Nadpis2"/>
        <w:tabs>
          <w:tab w:val="clear" w:pos="1142"/>
          <w:tab w:val="num" w:pos="851"/>
        </w:tabs>
        <w:ind w:left="851" w:hanging="495"/>
      </w:pPr>
      <w:r w:rsidRPr="0071344F">
        <w:t>Objednatel a zhotovitel se dohodli, že aplikace ustanovení § 2591 a § 2595 zákona č. 89/2012 Sb., občanský zákoník, ve znění pozdějších předpisů, se vylučuje.</w:t>
      </w:r>
    </w:p>
    <w:p w14:paraId="2F1816AF" w14:textId="297EE5BD" w:rsidR="000B6C3C" w:rsidRPr="007E3F80" w:rsidRDefault="000B6C3C" w:rsidP="000B6C3C">
      <w:pPr>
        <w:pStyle w:val="Nadpis2"/>
        <w:tabs>
          <w:tab w:val="clear" w:pos="1142"/>
          <w:tab w:val="num" w:pos="851"/>
        </w:tabs>
        <w:ind w:left="851" w:hanging="495"/>
      </w:pPr>
      <w:r w:rsidRPr="007E3F80">
        <w:t>Ve věcech plnění úkolů pověřence m</w:t>
      </w:r>
      <w:r w:rsidR="0071344F" w:rsidRPr="007E3F80">
        <w:t>ohou</w:t>
      </w:r>
      <w:r w:rsidRPr="007E3F80">
        <w:t xml:space="preserve"> pokyny k plnění jeho úkolů ukládat pouze vrcholoví řídící pracovníci objednatele, jejichž seznam je uveden v příloze č. </w:t>
      </w:r>
      <w:r w:rsidR="00486751" w:rsidRPr="007E3F80">
        <w:t>1</w:t>
      </w:r>
      <w:r w:rsidRPr="007E3F80">
        <w:t xml:space="preserve"> této smlouvy.</w:t>
      </w:r>
    </w:p>
    <w:p w14:paraId="4A2AF3E4" w14:textId="77777777" w:rsidR="000B6C3C" w:rsidRPr="00762C18" w:rsidRDefault="000B6C3C" w:rsidP="000B6C3C">
      <w:pPr>
        <w:pStyle w:val="Nadpis2"/>
        <w:tabs>
          <w:tab w:val="clear" w:pos="1142"/>
          <w:tab w:val="num" w:pos="851"/>
        </w:tabs>
        <w:ind w:left="851" w:hanging="495"/>
      </w:pPr>
      <w:r>
        <w:t>Zhotovitel není vázán pokyny objednatele, pokud jde o výlučné plnění úkolů pověřence vyplývajících z příslušných ustanovení Nařízení a navazujících právních předpisů.</w:t>
      </w:r>
    </w:p>
    <w:p w14:paraId="6CDB5422" w14:textId="77777777" w:rsidR="000B6C3C" w:rsidRPr="0031320F" w:rsidRDefault="000B6C3C" w:rsidP="000B6C3C">
      <w:pPr>
        <w:pStyle w:val="Nadpis1"/>
        <w:spacing w:before="360" w:after="120"/>
        <w:ind w:left="357" w:hanging="357"/>
      </w:pPr>
      <w:r w:rsidRPr="005E7EBC">
        <w:t>Práva z vadného plnění</w:t>
      </w:r>
      <w:r>
        <w:t xml:space="preserve"> a n</w:t>
      </w:r>
      <w:r w:rsidRPr="005E7EBC">
        <w:t>áhrada újmy</w:t>
      </w:r>
    </w:p>
    <w:p w14:paraId="3537822E" w14:textId="4F8871AD" w:rsidR="000B6C3C" w:rsidRDefault="000B6C3C" w:rsidP="000B6C3C">
      <w:pPr>
        <w:pStyle w:val="Nadpis2"/>
        <w:tabs>
          <w:tab w:val="clear" w:pos="1142"/>
          <w:tab w:val="num" w:pos="851"/>
        </w:tabs>
        <w:ind w:left="851" w:hanging="495"/>
      </w:pPr>
      <w:r>
        <w:t>Předmět plnění má vadu, neodpovídá-li této smlouvě. V případě, že budou objednatelem po převzetí předmětu plnění zjištěn</w:t>
      </w:r>
      <w:r w:rsidR="0071344F">
        <w:t>y</w:t>
      </w:r>
      <w:r>
        <w:t xml:space="preserve"> vad</w:t>
      </w:r>
      <w:r w:rsidR="0071344F">
        <w:t>y</w:t>
      </w:r>
      <w:r>
        <w:t xml:space="preserve">, má objednatel právo uplatnit vůči zhotoviteli práva z vadného plnění (reklamovat vady díla) v souladu a postupem dle </w:t>
      </w:r>
      <w:proofErr w:type="spellStart"/>
      <w:r>
        <w:t>ust</w:t>
      </w:r>
      <w:proofErr w:type="spellEnd"/>
      <w:r>
        <w:t xml:space="preserve">. § 2615 a násl. občanského zákoníku. </w:t>
      </w:r>
    </w:p>
    <w:p w14:paraId="2D89F2DB" w14:textId="77777777" w:rsidR="000B6C3C" w:rsidRDefault="000B6C3C" w:rsidP="000B6C3C">
      <w:pPr>
        <w:pStyle w:val="Nadpis2"/>
        <w:tabs>
          <w:tab w:val="clear" w:pos="1142"/>
          <w:tab w:val="num" w:pos="851"/>
        </w:tabs>
        <w:ind w:left="851" w:hanging="495"/>
      </w:pPr>
      <w:r>
        <w:lastRenderedPageBreak/>
        <w:t>Objednatel a zhotovitel berou na vědomí, že o právech objednatele z vadného plnění zhotovitele platí obdobně příslušná ustanovení občanského zákoníku o kupní smlouvě, není-li v této smlouvě sjednáno jinak.</w:t>
      </w:r>
    </w:p>
    <w:p w14:paraId="68F45CE3" w14:textId="77777777" w:rsidR="000B6C3C" w:rsidRDefault="000B6C3C" w:rsidP="000B6C3C">
      <w:pPr>
        <w:pStyle w:val="Nadpis2"/>
        <w:tabs>
          <w:tab w:val="clear" w:pos="1142"/>
          <w:tab w:val="num" w:pos="851"/>
        </w:tabs>
        <w:ind w:left="851" w:hanging="495"/>
      </w:pPr>
      <w:r>
        <w:t>V otázkách náhrady majetkové újmy (škody), případně jiné újmy a odpovědnosti zhotovitele či objednatele za újmu (deliktní odpovědnost) smluvní strany plně odkazují na úpravu občanského zákoníku.</w:t>
      </w:r>
    </w:p>
    <w:p w14:paraId="019C6EF3" w14:textId="77777777" w:rsidR="000B6C3C" w:rsidRDefault="000B6C3C" w:rsidP="000B6C3C">
      <w:pPr>
        <w:pStyle w:val="Nadpis2"/>
        <w:tabs>
          <w:tab w:val="clear" w:pos="1142"/>
          <w:tab w:val="num" w:pos="851"/>
        </w:tabs>
        <w:ind w:left="851" w:hanging="495"/>
      </w:pPr>
      <w:r>
        <w:t>Kdo z účastníků této smlouvy porušil právní povinnost, nebo kdo může a má vědět, že ji poruší, oznámí to bez zbytečného odkladu druhé smluvní straně, které z toho může újma vzniknout, a upozorní ji na možné následky. Splní-li oznamovací povinnost, nemá poškozený právo na náhradu té újmy, které mohl po oznámení zabránit.</w:t>
      </w:r>
    </w:p>
    <w:p w14:paraId="695904C4" w14:textId="77777777" w:rsidR="000B6C3C" w:rsidRDefault="000B6C3C" w:rsidP="000B6C3C">
      <w:pPr>
        <w:pStyle w:val="Nadpis2"/>
        <w:tabs>
          <w:tab w:val="clear" w:pos="1142"/>
          <w:tab w:val="num" w:pos="851"/>
        </w:tabs>
        <w:ind w:left="851" w:hanging="495"/>
      </w:pPr>
      <w:r>
        <w:t>Smluvní strany, při dodržení limitujícího ustanovení § 2898 NOZ, výslovně omezují rozsah náhrady veškeré případně vzniklé škody tak, že tato náhrada škody, po prokázání její výše, může činit nejvýše částku ve výši sjednané ceny dle této smlouvy, jejímž porušením újma (škoda) vznikla. Náhrady škody nad tuto částku se poškozená strana tímto ujednáním výslovně vzdává, s výjimkou případu, vznikla-li škoda úmyslně. Smluvní strany se zavazují, že neuplatní vůči sobě žádný nárok na náhradu škody v rozporu s tímto ujednáním.</w:t>
      </w:r>
    </w:p>
    <w:p w14:paraId="1718BEA7" w14:textId="77777777" w:rsidR="000B6C3C" w:rsidRDefault="000B6C3C" w:rsidP="000B6C3C">
      <w:pPr>
        <w:pStyle w:val="Nadpis2"/>
        <w:tabs>
          <w:tab w:val="clear" w:pos="1142"/>
          <w:tab w:val="num" w:pos="851"/>
        </w:tabs>
        <w:ind w:left="851" w:hanging="495"/>
      </w:pPr>
      <w:r>
        <w:t>Zhotovitel se zprostí povinnosti k náhradě škody, zabránila-li mu ve splnění povinností z této smlouvy dočasně nebo trvale mimořádná nepředvídatelná a nepřekonatelná překážka vzniklá nezávisle na jeho vůli (</w:t>
      </w:r>
      <w:proofErr w:type="spellStart"/>
      <w:r>
        <w:t>ust</w:t>
      </w:r>
      <w:proofErr w:type="spellEnd"/>
      <w:r>
        <w:t>. § 2913 NOZ); nastane-li taková překážka, je zhotovitel povinen toto bez zbytečného odkladu oznámit objednateli.</w:t>
      </w:r>
    </w:p>
    <w:p w14:paraId="2B56DDBE" w14:textId="77777777" w:rsidR="000B6C3C" w:rsidRPr="0031320F" w:rsidRDefault="000B6C3C" w:rsidP="000B6C3C">
      <w:pPr>
        <w:pStyle w:val="Nadpis1"/>
        <w:spacing w:before="360" w:after="120"/>
        <w:ind w:left="357" w:hanging="357"/>
      </w:pPr>
      <w:r w:rsidRPr="005E7EBC">
        <w:lastRenderedPageBreak/>
        <w:t>Odstoupení od smlouvy</w:t>
      </w:r>
    </w:p>
    <w:p w14:paraId="3E858A08" w14:textId="77777777" w:rsidR="000B6C3C" w:rsidRDefault="000B6C3C" w:rsidP="000B6C3C">
      <w:pPr>
        <w:pStyle w:val="Nadpis2"/>
        <w:tabs>
          <w:tab w:val="clear" w:pos="1142"/>
          <w:tab w:val="num" w:pos="851"/>
        </w:tabs>
        <w:ind w:left="851" w:hanging="495"/>
      </w:pPr>
      <w:r>
        <w:t>Tuto smlouvu lze ukončit způsoby upravenými v občanském zákoníku.</w:t>
      </w:r>
    </w:p>
    <w:p w14:paraId="240D1DBD" w14:textId="77777777" w:rsidR="000B6C3C" w:rsidRDefault="000B6C3C" w:rsidP="000B6C3C">
      <w:pPr>
        <w:pStyle w:val="Nadpis2"/>
        <w:tabs>
          <w:tab w:val="clear" w:pos="1142"/>
          <w:tab w:val="num" w:pos="851"/>
        </w:tabs>
        <w:ind w:left="851" w:hanging="495"/>
      </w:pPr>
      <w:r>
        <w:t>Od této smlouvy lze odstoupit, ujednají-li si to smluvní strany, nebo stanoví-li tak zákon.</w:t>
      </w:r>
    </w:p>
    <w:p w14:paraId="263AA46B" w14:textId="22E029D4" w:rsidR="000B6C3C" w:rsidRDefault="000B6C3C" w:rsidP="00A46E05">
      <w:pPr>
        <w:pStyle w:val="Nadpis2"/>
        <w:tabs>
          <w:tab w:val="clear" w:pos="1142"/>
          <w:tab w:val="num" w:pos="851"/>
        </w:tabs>
        <w:ind w:left="851" w:hanging="495"/>
      </w:pPr>
      <w:r>
        <w:t xml:space="preserve">Poruší-li smluvní strana smlouvu podstatným způsobem, může druhá strana bez zbytečného odkladu od této smlouvy odstoupit. </w:t>
      </w:r>
      <w:r w:rsidR="00A46E05" w:rsidRPr="00A46E05">
        <w:t xml:space="preserve">Za podstatné porušení smluvních povinností se považuje </w:t>
      </w:r>
      <w:r>
        <w:t xml:space="preserve">takové porušení povinnosti, o němž strana porušující smlouvu již při uzavření smlouvy věděla nebo musela vědět, že by druhá strana smlouvu neuzavřela, pokud by toto porušení předvídala; </w:t>
      </w:r>
      <w:r w:rsidR="005409A6">
        <w:t xml:space="preserve">dále pak </w:t>
      </w:r>
      <w:r w:rsidR="009453ED" w:rsidRPr="009453ED">
        <w:t xml:space="preserve">neplnění sjednaných termínů, a dalších rozhodujících závazků vyplývajících z této smlouvy. </w:t>
      </w:r>
    </w:p>
    <w:p w14:paraId="32C25EA9" w14:textId="77777777" w:rsidR="000B6C3C" w:rsidRDefault="000B6C3C" w:rsidP="000B6C3C">
      <w:pPr>
        <w:pStyle w:val="Nadpis2"/>
        <w:tabs>
          <w:tab w:val="clear" w:pos="1142"/>
          <w:tab w:val="num" w:pos="851"/>
        </w:tabs>
        <w:ind w:left="851" w:hanging="495"/>
      </w:pPr>
      <w:r>
        <w:t>Smluvní strana může rovněž od této smlouvy odstoupit bez zbytečného odkladu poté, co z chování druhé strany nepochybně vyplyne, že poruší smlouvu podstatným způsobem, a nedá-li na výzvu oprávněné strany přiměřenou jistotu.</w:t>
      </w:r>
    </w:p>
    <w:p w14:paraId="65B63F4D" w14:textId="77777777" w:rsidR="000B6C3C" w:rsidRDefault="000B6C3C" w:rsidP="000B6C3C">
      <w:pPr>
        <w:pStyle w:val="Nadpis2"/>
        <w:tabs>
          <w:tab w:val="clear" w:pos="1142"/>
          <w:tab w:val="num" w:pos="851"/>
        </w:tabs>
        <w:ind w:left="851" w:hanging="495"/>
      </w:pPr>
      <w:r>
        <w:t>Objednatel je oprávněn až do dokončení díla od této smlouvy odstoupit:</w:t>
      </w:r>
    </w:p>
    <w:p w14:paraId="1BA758DF" w14:textId="77777777" w:rsidR="000B6C3C" w:rsidRDefault="000B6C3C" w:rsidP="000B6C3C">
      <w:pPr>
        <w:pStyle w:val="Nadpis3"/>
        <w:ind w:left="1560" w:hanging="709"/>
      </w:pPr>
      <w:r>
        <w:t xml:space="preserve">zjistí-li, že zhotovitel porušuje svou povinnost provádět předmět plnění včas a řádným způsobem a zhotovitel ani v přiměřené době dle </w:t>
      </w:r>
      <w:proofErr w:type="spellStart"/>
      <w:r>
        <w:t>ust</w:t>
      </w:r>
      <w:proofErr w:type="spellEnd"/>
      <w:r>
        <w:t>. § 2593 NOZ neučiní nápravu, pokud by postup zhotovitele nepochybně vedl k podstatnému porušení smlouvy;</w:t>
      </w:r>
    </w:p>
    <w:p w14:paraId="7E092C10" w14:textId="77777777" w:rsidR="000B6C3C" w:rsidRDefault="000B6C3C" w:rsidP="000B6C3C">
      <w:pPr>
        <w:pStyle w:val="Nadpis3"/>
        <w:ind w:left="1560" w:hanging="709"/>
      </w:pPr>
      <w:r>
        <w:t>z ostatních důvodů uvedených v občanském zákoníku.</w:t>
      </w:r>
    </w:p>
    <w:p w14:paraId="40EC65D6" w14:textId="777F14BD" w:rsidR="000B6C3C" w:rsidRDefault="000B6C3C" w:rsidP="001D204F">
      <w:pPr>
        <w:pStyle w:val="Nadpis2"/>
        <w:tabs>
          <w:tab w:val="clear" w:pos="1142"/>
          <w:tab w:val="num" w:pos="851"/>
        </w:tabs>
        <w:ind w:left="851" w:hanging="495"/>
      </w:pPr>
      <w:r>
        <w:t xml:space="preserve">Odstoupí-li objednatel od této smlouvy před dokončením </w:t>
      </w:r>
      <w:r w:rsidR="00486751">
        <w:t>předmět</w:t>
      </w:r>
      <w:r>
        <w:t>u</w:t>
      </w:r>
      <w:r w:rsidR="00486751">
        <w:t xml:space="preserve"> </w:t>
      </w:r>
      <w:r>
        <w:t xml:space="preserve">plnění z jiného důvodu, než je uveden v odstavci </w:t>
      </w:r>
      <w:proofErr w:type="gramStart"/>
      <w:r>
        <w:t>6.5. tohoto</w:t>
      </w:r>
      <w:proofErr w:type="gramEnd"/>
      <w:r>
        <w:t xml:space="preserve"> článku smlouvy, je povinen zaplatit zhotoviteli část ceny</w:t>
      </w:r>
      <w:r w:rsidR="001D204F">
        <w:t xml:space="preserve"> </w:t>
      </w:r>
      <w:r w:rsidR="001D204F">
        <w:lastRenderedPageBreak/>
        <w:t>odpovídající</w:t>
      </w:r>
      <w:r w:rsidR="001D204F" w:rsidRPr="001D204F">
        <w:rPr>
          <w:lang w:val="x-none"/>
        </w:rPr>
        <w:t xml:space="preserve"> rozsa</w:t>
      </w:r>
      <w:r w:rsidR="001D204F">
        <w:rPr>
          <w:lang w:val="x-none"/>
        </w:rPr>
        <w:t xml:space="preserve">hu řádně a včas provedených a vykonaných </w:t>
      </w:r>
      <w:r w:rsidR="001D204F" w:rsidRPr="001D204F">
        <w:rPr>
          <w:lang w:val="x-none"/>
        </w:rPr>
        <w:t>činností do okamžiku účinnosti odstoupení</w:t>
      </w:r>
      <w:r w:rsidR="001D204F" w:rsidRPr="001D204F">
        <w:t xml:space="preserve"> </w:t>
      </w:r>
      <w:r w:rsidR="001D204F">
        <w:rPr>
          <w:lang w:val="x-none"/>
        </w:rPr>
        <w:t>od smlouvy,</w:t>
      </w:r>
      <w:r>
        <w:t xml:space="preserve"> pokud zhotovitel nemůže jejich výsledek použít jinak a nahradit mu účelně vynaložené náklady. Hodnota dosud provedených prací bude zhotovitelem stanovena na základě rozpisu provedených prací jako přiměřená a obvyklá cena těchto prací.</w:t>
      </w:r>
      <w:r w:rsidR="001D204F" w:rsidRPr="001D204F">
        <w:rPr>
          <w:rFonts w:eastAsia="MS Mincho"/>
          <w:lang w:val="x-none"/>
        </w:rPr>
        <w:t xml:space="preserve"> </w:t>
      </w:r>
      <w:r w:rsidR="001D204F" w:rsidRPr="001D204F">
        <w:rPr>
          <w:lang w:val="x-none"/>
        </w:rPr>
        <w:t xml:space="preserve">V případě, že dojde k účinnému odstoupení od smlouvy, zavazuje se </w:t>
      </w:r>
      <w:r w:rsidR="001D204F">
        <w:t>zhotovitel</w:t>
      </w:r>
      <w:r w:rsidR="001D204F" w:rsidRPr="001D204F">
        <w:t xml:space="preserve"> </w:t>
      </w:r>
      <w:r w:rsidR="001D204F" w:rsidRPr="001D204F">
        <w:rPr>
          <w:lang w:val="x-none"/>
        </w:rPr>
        <w:t xml:space="preserve">okamžitě vrátit </w:t>
      </w:r>
      <w:r w:rsidR="001D204F">
        <w:t>objednateli</w:t>
      </w:r>
      <w:r w:rsidR="001D204F" w:rsidRPr="001D204F">
        <w:t xml:space="preserve"> </w:t>
      </w:r>
      <w:r w:rsidR="001D204F" w:rsidRPr="001D204F">
        <w:rPr>
          <w:lang w:val="x-none"/>
        </w:rPr>
        <w:t xml:space="preserve">veškeré podklady, které od něj za účelem provedení předmětu </w:t>
      </w:r>
      <w:r w:rsidR="001D204F" w:rsidRPr="001D204F">
        <w:t xml:space="preserve">plnění </w:t>
      </w:r>
      <w:r w:rsidR="001D204F" w:rsidRPr="001D204F">
        <w:rPr>
          <w:lang w:val="x-none"/>
        </w:rPr>
        <w:t>převzal,</w:t>
      </w:r>
      <w:r w:rsidR="001D204F" w:rsidRPr="001D204F">
        <w:t xml:space="preserve"> </w:t>
      </w:r>
      <w:r w:rsidR="001D204F" w:rsidRPr="001D204F">
        <w:rPr>
          <w:lang w:val="x-none"/>
        </w:rPr>
        <w:t xml:space="preserve">předat </w:t>
      </w:r>
      <w:r w:rsidR="001D204F" w:rsidRPr="001D204F">
        <w:t xml:space="preserve">mu </w:t>
      </w:r>
      <w:r w:rsidR="001D204F" w:rsidRPr="001D204F">
        <w:rPr>
          <w:lang w:val="x-none"/>
        </w:rPr>
        <w:t xml:space="preserve">veškeré doklady a dokumenty vztahující se k </w:t>
      </w:r>
      <w:r w:rsidR="001D204F">
        <w:rPr>
          <w:lang w:val="x-none"/>
        </w:rPr>
        <w:t>již provedeným částem předmětu plnění</w:t>
      </w:r>
      <w:r w:rsidR="001D204F" w:rsidRPr="001D204F">
        <w:t>.</w:t>
      </w:r>
    </w:p>
    <w:p w14:paraId="480B9EAE" w14:textId="77777777" w:rsidR="000B6C3C" w:rsidRDefault="000B6C3C" w:rsidP="000B6C3C">
      <w:pPr>
        <w:pStyle w:val="Nadpis2"/>
        <w:tabs>
          <w:tab w:val="clear" w:pos="1142"/>
          <w:tab w:val="num" w:pos="851"/>
        </w:tabs>
        <w:ind w:left="851" w:hanging="495"/>
      </w:pPr>
      <w:r>
        <w:t>Zhotovitel má právo odstoupit od smlouvy:</w:t>
      </w:r>
    </w:p>
    <w:p w14:paraId="00D34E2F" w14:textId="614B7E36" w:rsidR="000B6C3C" w:rsidRDefault="000B6C3C" w:rsidP="000B6C3C">
      <w:pPr>
        <w:pStyle w:val="Nadpis3"/>
        <w:ind w:left="1560" w:hanging="709"/>
      </w:pPr>
      <w:r>
        <w:t xml:space="preserve">v případě, kdy k provedení předmětu plnění je nutná součinnost objednatele a objednatel neposkytne </w:t>
      </w:r>
      <w:r w:rsidR="00A46E05">
        <w:t xml:space="preserve">v přiměřené době </w:t>
      </w:r>
      <w:r>
        <w:t>potřebnou součinnost ani po předchozím upozornění zhotovitele na možnost odstoupení od smlouvy; nebo</w:t>
      </w:r>
    </w:p>
    <w:p w14:paraId="37E37831" w14:textId="77777777" w:rsidR="000B6C3C" w:rsidRDefault="000B6C3C" w:rsidP="000B6C3C">
      <w:pPr>
        <w:pStyle w:val="Nadpis3"/>
        <w:ind w:left="1560" w:hanging="709"/>
      </w:pPr>
      <w:r>
        <w:t>a z ostatních důvodů uvedených v občanském zákoníku.</w:t>
      </w:r>
    </w:p>
    <w:p w14:paraId="2C86B124" w14:textId="77777777" w:rsidR="000B6C3C" w:rsidRDefault="000B6C3C" w:rsidP="000B6C3C">
      <w:pPr>
        <w:pStyle w:val="Nadpis2"/>
        <w:tabs>
          <w:tab w:val="clear" w:pos="1142"/>
          <w:tab w:val="num" w:pos="851"/>
        </w:tabs>
        <w:ind w:left="851" w:hanging="495"/>
      </w:pPr>
      <w:r>
        <w:t>Každá smluvní strana je touto smlouvou oprávněna odstoupit od této smlouvy v případě, že u druhé smluvní strany byl soudem zjištěn úpadek nebo na její majetek byla prohlášena soudem exekuce nebo výkon rozhodnutí.</w:t>
      </w:r>
    </w:p>
    <w:p w14:paraId="4646748A" w14:textId="1E2496FD" w:rsidR="000B6C3C" w:rsidRDefault="000B6C3C" w:rsidP="000B6C3C">
      <w:pPr>
        <w:pStyle w:val="Nadpis2"/>
        <w:tabs>
          <w:tab w:val="clear" w:pos="1142"/>
          <w:tab w:val="num" w:pos="851"/>
        </w:tabs>
        <w:ind w:left="851" w:hanging="495"/>
      </w:pPr>
      <w:r>
        <w:t xml:space="preserve">Odstoupením od smlouvy se tato smlouva zrušuje </w:t>
      </w:r>
      <w:r w:rsidR="00A46E05">
        <w:t>dnem</w:t>
      </w:r>
      <w:r w:rsidR="00391C46">
        <w:t xml:space="preserve"> </w:t>
      </w:r>
      <w:r>
        <w:t>doručení oznámení o odstoupení druhé smluvní straně.</w:t>
      </w:r>
    </w:p>
    <w:p w14:paraId="17F1B065" w14:textId="77777777" w:rsidR="000B6C3C" w:rsidRDefault="000B6C3C" w:rsidP="000B6C3C">
      <w:pPr>
        <w:pStyle w:val="Nadpis2"/>
        <w:tabs>
          <w:tab w:val="clear" w:pos="1142"/>
          <w:tab w:val="num" w:pos="851"/>
        </w:tabs>
        <w:ind w:left="851" w:hanging="495"/>
      </w:pPr>
      <w:r>
        <w:t>Plnila-li smluvní strana (dlužník) zčásti, může druhá strana (věřitel) od smlouvy odstoupit jen ohledně nesplněného zbytku plnění. Nemá-li však částečné plnění pro věřitele význam, může věřitel od smlouvy odstoupit ohledně celého plnění.</w:t>
      </w:r>
    </w:p>
    <w:p w14:paraId="2E08D980" w14:textId="77777777" w:rsidR="000B6C3C" w:rsidRDefault="000B6C3C" w:rsidP="000B6C3C">
      <w:pPr>
        <w:pStyle w:val="Nadpis2"/>
        <w:tabs>
          <w:tab w:val="clear" w:pos="1142"/>
          <w:tab w:val="num" w:pos="851"/>
        </w:tabs>
        <w:ind w:left="851" w:hanging="495"/>
      </w:pPr>
      <w:r>
        <w:lastRenderedPageBreak/>
        <w:t>Oznámení o odstoupení musí být učiněno písemně a odesláno doporučeně na adresu druhé smluvní strany uvedenou v záhlaví této smlouvy; účinnosti nabývá dnem doručení. Ve všech případech odstoupení od smlouvy jsou strany povinny vrátit si vzájemná plnění v rozsahu a za podmínek stanovených českým občanským zákoníkem.</w:t>
      </w:r>
    </w:p>
    <w:p w14:paraId="248CCFEE" w14:textId="77777777" w:rsidR="000B6C3C" w:rsidRDefault="000B6C3C" w:rsidP="000B6C3C">
      <w:pPr>
        <w:pStyle w:val="Nadpis2"/>
        <w:tabs>
          <w:tab w:val="clear" w:pos="1142"/>
          <w:tab w:val="num" w:pos="851"/>
        </w:tabs>
        <w:ind w:left="851" w:hanging="495"/>
      </w:pPr>
      <w:r>
        <w:t>V ostatním ohledně odstoupení a jeho účinků strany plně odkazují na použití občanského zákoníku.</w:t>
      </w:r>
    </w:p>
    <w:p w14:paraId="49119B6D" w14:textId="77777777" w:rsidR="000B6C3C" w:rsidRDefault="000B6C3C" w:rsidP="000B6C3C">
      <w:pPr>
        <w:pStyle w:val="Nadpis2"/>
        <w:tabs>
          <w:tab w:val="clear" w:pos="1142"/>
          <w:tab w:val="num" w:pos="851"/>
        </w:tabs>
        <w:ind w:left="851" w:hanging="495"/>
      </w:pPr>
      <w: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p>
    <w:p w14:paraId="438486C1" w14:textId="77777777" w:rsidR="000B6C3C" w:rsidRPr="0031320F" w:rsidRDefault="000B6C3C" w:rsidP="000B6C3C">
      <w:pPr>
        <w:pStyle w:val="Nadpis1"/>
        <w:spacing w:before="360" w:after="120"/>
        <w:ind w:left="357" w:hanging="357"/>
      </w:pPr>
      <w:r w:rsidRPr="005E7EBC">
        <w:t>Smluvní pokuta</w:t>
      </w:r>
    </w:p>
    <w:p w14:paraId="7828167A" w14:textId="7CC13C20" w:rsidR="00441648" w:rsidRDefault="000B6C3C" w:rsidP="00441648">
      <w:pPr>
        <w:pStyle w:val="Nadpis2"/>
        <w:tabs>
          <w:tab w:val="clear" w:pos="1142"/>
          <w:tab w:val="num" w:pos="851"/>
        </w:tabs>
        <w:ind w:left="851" w:hanging="495"/>
      </w:pPr>
      <w:r>
        <w:t>V případě prodlení zhotovitele s předáním díla je objednatel oprávněn požadovat po zhotoviteli zaplacení smluvní pokuty ve výši 0,05% z</w:t>
      </w:r>
      <w:r w:rsidR="00A46E05">
        <w:t xml:space="preserve"> celkové </w:t>
      </w:r>
      <w:r>
        <w:t xml:space="preserve">ceny předmětu plnění za každý </w:t>
      </w:r>
      <w:r w:rsidR="00A46E05">
        <w:t xml:space="preserve">započatý </w:t>
      </w:r>
      <w:r>
        <w:t>den prodlení a za každé jednotlivé porušení závazku dodat předmět plnění bez vad nebo včas odstranit jeho vady, za něž odpovídá a zhotovitel se tuto smluvní sankci zavazuje zaplatit.</w:t>
      </w:r>
    </w:p>
    <w:p w14:paraId="4E327201" w14:textId="4709186D" w:rsidR="000B6C3C" w:rsidRDefault="000B6C3C" w:rsidP="00441648">
      <w:pPr>
        <w:pStyle w:val="Nadpis2"/>
        <w:tabs>
          <w:tab w:val="clear" w:pos="1142"/>
          <w:tab w:val="num" w:pos="851"/>
        </w:tabs>
        <w:ind w:left="851" w:hanging="495"/>
      </w:pPr>
      <w:r>
        <w:t xml:space="preserve"> </w:t>
      </w:r>
      <w:r w:rsidR="00441648" w:rsidRPr="00441648">
        <w:t xml:space="preserve">V případě prodlení zhotovitele s odstraňováním reklamovaných závad v termínech </w:t>
      </w:r>
      <w:r w:rsidR="00441648">
        <w:t xml:space="preserve">sjednaných dle této smlouvy </w:t>
      </w:r>
      <w:r w:rsidR="00441648" w:rsidRPr="00441648">
        <w:t>je zhotovitel povinen uhradit objednateli smluvní pokutu ve výši 500,- Kč za každou reklamovanou vadu a každý započatý den prodlení.</w:t>
      </w:r>
    </w:p>
    <w:p w14:paraId="004C6CAE" w14:textId="5C9654FB" w:rsidR="000B6C3C" w:rsidRDefault="000B6C3C" w:rsidP="000B6C3C">
      <w:pPr>
        <w:pStyle w:val="Nadpis2"/>
        <w:tabs>
          <w:tab w:val="clear" w:pos="1142"/>
          <w:tab w:val="num" w:pos="851"/>
        </w:tabs>
        <w:ind w:left="851" w:hanging="495"/>
      </w:pPr>
      <w:r>
        <w:t xml:space="preserve">V případě prodlení objednatele se zaplacením ceny předmětu plnění je zhotovitel oprávněn požadovat po objednateli zaplacení </w:t>
      </w:r>
      <w:r>
        <w:lastRenderedPageBreak/>
        <w:t xml:space="preserve">smluvní pokuty ve výši 0,05% z dlužné částky za každý </w:t>
      </w:r>
      <w:r w:rsidR="00441648">
        <w:t xml:space="preserve">započatý </w:t>
      </w:r>
      <w:r>
        <w:t xml:space="preserve">den prodlení a zhotovitel se tuto smluvní sankci zavazuje zaplatit. </w:t>
      </w:r>
    </w:p>
    <w:p w14:paraId="0EF1FA4C" w14:textId="77777777" w:rsidR="000B6C3C" w:rsidRDefault="000B6C3C" w:rsidP="000B6C3C">
      <w:pPr>
        <w:pStyle w:val="Nadpis2"/>
        <w:tabs>
          <w:tab w:val="clear" w:pos="1142"/>
          <w:tab w:val="num" w:pos="851"/>
        </w:tabs>
        <w:ind w:left="851" w:hanging="495"/>
      </w:pPr>
      <w:r>
        <w:t>Splatnost každé smluvní pokuty je sjednána na 30 (třicet) dnů ode dne doručení výzvy k jejímu zaplacení povinné straně.</w:t>
      </w:r>
    </w:p>
    <w:p w14:paraId="741BFA18" w14:textId="77777777" w:rsidR="000B6C3C" w:rsidRPr="00D74383" w:rsidRDefault="000B6C3C" w:rsidP="000B6C3C">
      <w:pPr>
        <w:pStyle w:val="Nadpis2"/>
        <w:tabs>
          <w:tab w:val="clear" w:pos="1142"/>
          <w:tab w:val="num" w:pos="851"/>
        </w:tabs>
        <w:ind w:left="851" w:hanging="495"/>
      </w:pPr>
      <w:r>
        <w:t xml:space="preserve">Zaplacení smluvní pokuty nezbavuje povinnou stranu povinnosti splnit povinnost smluvní pokutou utvrzenou. </w:t>
      </w:r>
    </w:p>
    <w:p w14:paraId="705653AC" w14:textId="77777777" w:rsidR="000B6C3C" w:rsidRPr="0031320F" w:rsidRDefault="000B6C3C" w:rsidP="000B6C3C">
      <w:pPr>
        <w:pStyle w:val="Nadpis1"/>
        <w:spacing w:before="360" w:after="120"/>
        <w:ind w:left="357" w:hanging="357"/>
      </w:pPr>
      <w:r w:rsidRPr="005E7EBC">
        <w:t>Doba trvání smlouvy</w:t>
      </w:r>
    </w:p>
    <w:p w14:paraId="3AD4E18D" w14:textId="7301D103" w:rsidR="000B6C3C" w:rsidRPr="007E3F80" w:rsidRDefault="000B6C3C" w:rsidP="000B6C3C">
      <w:pPr>
        <w:pStyle w:val="Nadpis2"/>
        <w:tabs>
          <w:tab w:val="clear" w:pos="1142"/>
          <w:tab w:val="num" w:pos="851"/>
        </w:tabs>
        <w:ind w:left="851" w:hanging="495"/>
      </w:pPr>
      <w:r w:rsidRPr="007E3F80">
        <w:t xml:space="preserve">Tato smlouva se uzavírá na dobu </w:t>
      </w:r>
      <w:r w:rsidR="00E01596" w:rsidRPr="007E3F80">
        <w:t xml:space="preserve">určitou </w:t>
      </w:r>
      <w:r w:rsidRPr="007E3F80">
        <w:t xml:space="preserve">do </w:t>
      </w:r>
      <w:r w:rsidR="00486751" w:rsidRPr="007E3F80">
        <w:rPr>
          <w:b/>
        </w:rPr>
        <w:t>30. 4. 2019.</w:t>
      </w:r>
    </w:p>
    <w:p w14:paraId="13DD9FA3" w14:textId="77777777" w:rsidR="000B6C3C" w:rsidRPr="0031320F" w:rsidRDefault="000B6C3C" w:rsidP="000B6C3C">
      <w:pPr>
        <w:pStyle w:val="Nadpis1"/>
        <w:spacing w:before="360" w:after="120"/>
        <w:ind w:left="357" w:hanging="357"/>
      </w:pPr>
      <w:r w:rsidRPr="00A40D20">
        <w:t>Ostatní a závěrečná ustanovení</w:t>
      </w:r>
    </w:p>
    <w:p w14:paraId="3841F9A5" w14:textId="066B49CB" w:rsidR="000B6C3C" w:rsidRDefault="000B6C3C" w:rsidP="000B6C3C">
      <w:pPr>
        <w:pStyle w:val="Nadpis2"/>
        <w:tabs>
          <w:tab w:val="clear" w:pos="1142"/>
          <w:tab w:val="num" w:pos="993"/>
        </w:tabs>
        <w:ind w:left="993" w:hanging="709"/>
      </w:pPr>
      <w:r>
        <w:t>Obě smluvní strany, při znalosti svých hospodářských a právních poměrů, prohlašují, že nejsou slabší smluvní stranou ve smyslu občanského zákoníku</w:t>
      </w:r>
      <w:r w:rsidR="00E01596">
        <w:t>.</w:t>
      </w:r>
    </w:p>
    <w:p w14:paraId="56130914" w14:textId="77777777" w:rsidR="000B6C3C" w:rsidRDefault="000B6C3C" w:rsidP="000B6C3C">
      <w:pPr>
        <w:pStyle w:val="Nadpis2"/>
        <w:tabs>
          <w:tab w:val="clear" w:pos="1142"/>
          <w:tab w:val="num" w:pos="993"/>
        </w:tabs>
        <w:ind w:left="993" w:hanging="709"/>
      </w:pPr>
      <w:r>
        <w:t>Obě smluvní strany prohlašují, že měly skutečnou příležitost ovlivnit obsah této smlouvy, a že tato smlouva nebyla uzavřena výhradně formou užití smluvního formuláře.</w:t>
      </w:r>
    </w:p>
    <w:p w14:paraId="335031D0" w14:textId="77777777" w:rsidR="000B6C3C" w:rsidRDefault="000B6C3C" w:rsidP="000B6C3C">
      <w:pPr>
        <w:pStyle w:val="Nadpis2"/>
        <w:tabs>
          <w:tab w:val="clear" w:pos="1142"/>
          <w:tab w:val="num" w:pos="993"/>
        </w:tabs>
        <w:ind w:left="993" w:hanging="709"/>
      </w:pPr>
      <w:r>
        <w:t xml:space="preserve">Obě smluvní strany prohlašují, že se měly možnost seznámit se všemi doložkami a přílohami odkazujícími mimo vlastní text smlouvy a s jejich významem. </w:t>
      </w:r>
    </w:p>
    <w:p w14:paraId="2693C178" w14:textId="77777777" w:rsidR="000B6C3C" w:rsidRDefault="000B6C3C" w:rsidP="000B6C3C">
      <w:pPr>
        <w:pStyle w:val="Nadpis2"/>
        <w:tabs>
          <w:tab w:val="clear" w:pos="1142"/>
          <w:tab w:val="num" w:pos="993"/>
        </w:tabs>
        <w:ind w:left="993" w:hanging="709"/>
      </w:pPr>
      <w:r>
        <w:t xml:space="preserve">Smluvní strany vylučují možnost postoupení práv a povinností z této smlouvy na třetí osobu bez předchozího písemného souhlasu druhé smluvní strany (§ 1895 Postoupení smlouvy). </w:t>
      </w:r>
    </w:p>
    <w:p w14:paraId="65EA4F74" w14:textId="77777777" w:rsidR="000B6C3C" w:rsidRDefault="000B6C3C" w:rsidP="000B6C3C">
      <w:pPr>
        <w:pStyle w:val="Nadpis2"/>
        <w:tabs>
          <w:tab w:val="clear" w:pos="1142"/>
          <w:tab w:val="num" w:pos="993"/>
        </w:tabs>
        <w:ind w:left="993" w:hanging="709"/>
      </w:pPr>
      <w:r>
        <w:t xml:space="preserve">Smluvní strany výslovně vylučují dispozitivní úpravu občanského zákoníku tam, kde je v této smlouvě sjednáno oproti úpravě občanského zákoníku jinak. Tam, kde v této smlouvě není sjednáno jinak nebo není vyloučeno, řídí se právní vztahy z ní vyplývající příslušnými ustanoveními občanského zákoníku. </w:t>
      </w:r>
    </w:p>
    <w:p w14:paraId="68F701C9" w14:textId="77777777" w:rsidR="000B6C3C" w:rsidRDefault="000B6C3C" w:rsidP="000B6C3C">
      <w:pPr>
        <w:pStyle w:val="Nadpis2"/>
        <w:tabs>
          <w:tab w:val="clear" w:pos="1142"/>
          <w:tab w:val="num" w:pos="993"/>
        </w:tabs>
        <w:ind w:left="993" w:hanging="709"/>
      </w:pPr>
      <w:r>
        <w:lastRenderedPageBreak/>
        <w:t>Tato smlouva může být měněna a doplňována pouze písemně, formou písemných dodatků podepsaných oběma smluvními stranami. Tím je vyloučena možnost měnit obsah této smlouvy v jiné formě (§ 564 NOZ). K písemným návrhům na změnu této smlouvy se strany zavazují vyjádřit písemně ve lhůtě 10 (deseti) dnů od doručení návrhu na změnu (dodatku) smlouvy druhé straně. Po tuto dobu je tímto návrhem vázána strana, která návrh dodatku doručila.</w:t>
      </w:r>
    </w:p>
    <w:p w14:paraId="670C6465" w14:textId="77777777" w:rsidR="000B6C3C" w:rsidRDefault="000B6C3C" w:rsidP="000B6C3C">
      <w:pPr>
        <w:pStyle w:val="Nadpis2"/>
        <w:tabs>
          <w:tab w:val="clear" w:pos="1142"/>
          <w:tab w:val="num" w:pos="993"/>
        </w:tabs>
        <w:ind w:left="993" w:hanging="709"/>
      </w:pPr>
      <w:r>
        <w:t>Písemnou formou se pro účely této smlouvy rozumí i faxová zpráva nebo elektronická zpráva</w:t>
      </w:r>
      <w:r>
        <w:br/>
        <w:t xml:space="preserve">(e-mail), posledně jmenovaná však za předpokladu připojení uznávaného elektronického podpisu pod takovou zprávou a za předpokladu dodržení </w:t>
      </w:r>
      <w:proofErr w:type="spellStart"/>
      <w:r>
        <w:t>ust</w:t>
      </w:r>
      <w:proofErr w:type="spellEnd"/>
      <w:r>
        <w:t>. § 562 NOZ. Faxová zpráva nebo zpráva elektronická (e-mail) se však nepovažuje za zprávu učiněnou v písemné formě, jde-li o změnu či doplnění této smlouvy nebo uplatnění nároku ze smlouvy nebo v souvislosti s ní. K dodržení požadavku písemné formy je třeba, aby všechny nároky nebo právní jednání o změně či doplnění této smlouvy byly uplatněny doporučeným dopisem, cestou držitele poštovní licence. Za datum uplatnění se považuje datum podacího razítka držitele poštovní licence.</w:t>
      </w:r>
    </w:p>
    <w:p w14:paraId="61745181" w14:textId="5CFAB36E" w:rsidR="000B6C3C" w:rsidRPr="00E55523" w:rsidRDefault="000B6C3C" w:rsidP="000B6C3C">
      <w:pPr>
        <w:pStyle w:val="Nadpis2"/>
        <w:tabs>
          <w:tab w:val="clear" w:pos="1142"/>
          <w:tab w:val="num" w:pos="993"/>
        </w:tabs>
        <w:ind w:left="993" w:hanging="709"/>
      </w:pPr>
      <w:r>
        <w:t xml:space="preserve">S ohledem na charakter činnosti objednatele, který je oprávněným správcem osobních údajů ve smyslu zákona, se zhotovitel zavazuje prokazatelně poučit své zaměstnance i případné </w:t>
      </w:r>
      <w:r w:rsidR="00764615">
        <w:t>pod</w:t>
      </w:r>
      <w:r>
        <w:t xml:space="preserve">dodavatele o jejich povinnosti neseznamovat se při své činnosti s osobními údaji z IS objednatele a pokud by tento závazek nemohl být dodržen z důvodu splnění povinností zhotovitele, zaváže je k naprosté mlčenlivosti o osobních </w:t>
      </w:r>
      <w:proofErr w:type="gramStart"/>
      <w:r>
        <w:t>údajích v IS</w:t>
      </w:r>
      <w:proofErr w:type="gramEnd"/>
      <w:r>
        <w:t xml:space="preserve"> objednatele, s nimiž se seznámil a to i po skončení jeho pracovněprávního či obchodního vztahu ke zhotoviteli.</w:t>
      </w:r>
    </w:p>
    <w:p w14:paraId="454FC1A8" w14:textId="77777777" w:rsidR="00764615" w:rsidRPr="007E3F80" w:rsidRDefault="000B6C3C" w:rsidP="005861E8">
      <w:pPr>
        <w:pStyle w:val="Nadpis2"/>
        <w:tabs>
          <w:tab w:val="clear" w:pos="1142"/>
          <w:tab w:val="num" w:pos="993"/>
        </w:tabs>
        <w:ind w:left="993" w:hanging="709"/>
      </w:pPr>
      <w:r w:rsidRPr="007E3F80">
        <w:lastRenderedPageBreak/>
        <w:t xml:space="preserve">Smluvní strany po přečtení této smlouvy prohlašují, že souhlasí s jejím obsahem, že tato smlouva byla sepsána vážně, určitě, srozumitelně a na základě jejich pravé a svobodné vůle, na důkaz čehož připojují své podpisy.  </w:t>
      </w:r>
    </w:p>
    <w:p w14:paraId="13776E61" w14:textId="02D7C7A8" w:rsidR="005861E8" w:rsidRPr="007E3F80" w:rsidRDefault="005861E8" w:rsidP="005861E8">
      <w:pPr>
        <w:pStyle w:val="Nadpis2"/>
        <w:tabs>
          <w:tab w:val="clear" w:pos="1142"/>
          <w:tab w:val="num" w:pos="993"/>
        </w:tabs>
        <w:ind w:left="993" w:hanging="709"/>
      </w:pPr>
      <w:r w:rsidRPr="007E3F80">
        <w:rPr>
          <w:rFonts w:asciiTheme="minorHAnsi" w:eastAsiaTheme="minorHAnsi" w:hAnsiTheme="minorHAnsi" w:cs="Myriad Pro"/>
          <w:w w:val="102"/>
          <w:lang w:eastAsia="en-US"/>
        </w:rPr>
        <w:t xml:space="preserve"> </w:t>
      </w:r>
      <w:r w:rsidRPr="007E3F80">
        <w:t xml:space="preserve">Smlouva nabývá platnosti dnem jejího podpisu oběma smluvními stranami. Účinnosti nabývá smlouva okamžikem jejího zveřejnění v registru smluv. </w:t>
      </w:r>
    </w:p>
    <w:p w14:paraId="67D22B5E" w14:textId="77777777" w:rsidR="005861E8" w:rsidRPr="007E3F80" w:rsidRDefault="005861E8" w:rsidP="005861E8">
      <w:pPr>
        <w:pStyle w:val="Nadpis2"/>
        <w:tabs>
          <w:tab w:val="clear" w:pos="1142"/>
          <w:tab w:val="num" w:pos="993"/>
        </w:tabs>
        <w:ind w:left="993" w:hanging="709"/>
      </w:pPr>
      <w:r w:rsidRPr="007E3F80">
        <w:t>Smluvní strany berou na vědomí, že nebude-li smlouva zveřejněna ani devadesátý den od jejího uzavření, je následujícím dnem zrušena od počátku s účinky případného bezdůvodného obohacení.</w:t>
      </w:r>
    </w:p>
    <w:p w14:paraId="04D6B4D5" w14:textId="77777777" w:rsidR="005861E8" w:rsidRPr="007E3F80" w:rsidRDefault="005861E8" w:rsidP="005861E8">
      <w:pPr>
        <w:pStyle w:val="Nadpis2"/>
        <w:tabs>
          <w:tab w:val="clear" w:pos="1142"/>
          <w:tab w:val="num" w:pos="993"/>
        </w:tabs>
        <w:ind w:left="993" w:hanging="709"/>
      </w:pPr>
      <w:r w:rsidRPr="007E3F80">
        <w:t>Smluvní strany se dohodly, že město bezodkladně po uzavření této smlouvy odešle smlouvu k řádnému uveřejnění do registru smluv vedeného Ministerstvem vnitra ČR. O uveřejnění smlouvy objednatel bezodkladně informuje druhou smluvní stranu, nebyl-li kontaktní údaj této smluvní strany uveden přímo do registru smluv jako kontakt pro notifikaci o uveřejnění.</w:t>
      </w:r>
    </w:p>
    <w:p w14:paraId="3BE3F046" w14:textId="77777777" w:rsidR="005861E8" w:rsidRPr="007E3F80" w:rsidRDefault="005861E8" w:rsidP="005861E8">
      <w:pPr>
        <w:pStyle w:val="Nadpis2"/>
        <w:tabs>
          <w:tab w:val="clear" w:pos="1142"/>
          <w:tab w:val="num" w:pos="993"/>
        </w:tabs>
        <w:ind w:left="993" w:hanging="709"/>
      </w:pPr>
      <w:r w:rsidRPr="007E3F80">
        <w:t xml:space="preserve">Smluvní strany prohlašují, že žádná část smlouvy nenaplňuje znaky obchodního tajemství (§ 504 z. </w:t>
      </w:r>
      <w:proofErr w:type="gramStart"/>
      <w:r w:rsidRPr="007E3F80">
        <w:t>č.</w:t>
      </w:r>
      <w:proofErr w:type="gramEnd"/>
      <w:r w:rsidRPr="007E3F80">
        <w:t xml:space="preserve"> 89/2012 Sb., občanský zákoník). </w:t>
      </w:r>
    </w:p>
    <w:p w14:paraId="32857D4E" w14:textId="77777777" w:rsidR="005861E8" w:rsidRPr="007E3F80" w:rsidRDefault="005861E8" w:rsidP="005861E8">
      <w:pPr>
        <w:pStyle w:val="Nadpis2"/>
        <w:tabs>
          <w:tab w:val="clear" w:pos="1142"/>
          <w:tab w:val="num" w:pos="993"/>
        </w:tabs>
        <w:ind w:left="993" w:hanging="709"/>
      </w:pPr>
      <w:r w:rsidRPr="007E3F80">
        <w:t>Pro případ, kdy je v uzavřené smlouvě uvedeno rodné číslo, e-mailová adresa, telefonní číslo, číslo účtu fyzické osoby, bydliště/sídlo fyzické osoby, se mluvní strany se dohodly, že smlouva bude uveřejněna bez těchto údajů. Dále se mluvní strany dohodly, že smlouva bude uveřejněna bez podpisů.</w:t>
      </w:r>
    </w:p>
    <w:p w14:paraId="4667A166" w14:textId="2B132B0F" w:rsidR="000B6C3C" w:rsidRPr="007E3F80" w:rsidRDefault="005861E8" w:rsidP="00764615">
      <w:pPr>
        <w:pStyle w:val="Nadpis2"/>
        <w:tabs>
          <w:tab w:val="clear" w:pos="1142"/>
          <w:tab w:val="num" w:pos="993"/>
        </w:tabs>
        <w:ind w:left="993" w:hanging="709"/>
      </w:pPr>
      <w:r w:rsidRPr="007E3F80">
        <w:t xml:space="preserve">V souladu se zněním předchozího odstavce platí, že pro případ, kdy by smlouva obsahovala osobní údaje, které nejsou zahrnuty ve výše uvedeném výčtu, a které zároveň nepodléhají uveřejnění dle příslušných právních předpisů, poskytuje/neposkytuje </w:t>
      </w:r>
      <w:r w:rsidRPr="007E3F80">
        <w:lastRenderedPageBreak/>
        <w:t xml:space="preserve">(nehodící se zhotovitel odstraní) zhotovitel svůj souhlas se zpracováním těchto údajů, konkrétně s jejich zveřejněním v registru smluv ve smyslu zákona č. 340/2015 Sb. Statutárním městem Pardubice. Souhlas se uděluje na dobu neurčitou a je poskytnut dobrovolně. </w:t>
      </w:r>
    </w:p>
    <w:p w14:paraId="10A7903D" w14:textId="77777777" w:rsidR="000B6C3C" w:rsidRDefault="000B6C3C" w:rsidP="000B6C3C">
      <w:pPr>
        <w:pStyle w:val="Nadpis2"/>
        <w:tabs>
          <w:tab w:val="clear" w:pos="1142"/>
          <w:tab w:val="num" w:pos="993"/>
        </w:tabs>
        <w:ind w:left="993" w:hanging="709"/>
      </w:pPr>
      <w:r>
        <w:t>Tato smlouva je sepsána a podepsána ve 2 (dvou) vyhotoveních rovné právní síly v jazyce českém, přičemž znění v jazyce českém je rozhodující i pro případ jejího výkladu a výkladu jejích případných překladů do jiných jazyků. Každá strana obdrží jedno vyhotovení této smlouvy.</w:t>
      </w:r>
    </w:p>
    <w:p w14:paraId="075520E5" w14:textId="77777777" w:rsidR="000B6C3C" w:rsidRDefault="000B6C3C" w:rsidP="000B6C3C">
      <w:pPr>
        <w:pStyle w:val="Nadpis2"/>
        <w:tabs>
          <w:tab w:val="clear" w:pos="1142"/>
          <w:tab w:val="num" w:pos="993"/>
        </w:tabs>
        <w:ind w:left="993" w:hanging="709"/>
      </w:pPr>
      <w:r>
        <w:t>Podpisem této smlouvy pozbývají platnosti veškerá předchozí ujednání nebo korespondence smluvních stran ohledně předmětu plnění této smlouvy.</w:t>
      </w:r>
    </w:p>
    <w:p w14:paraId="72CFC8B1" w14:textId="77777777" w:rsidR="000B6C3C" w:rsidRDefault="000B6C3C" w:rsidP="000B6C3C">
      <w:pPr>
        <w:pStyle w:val="Nadpis2"/>
        <w:tabs>
          <w:tab w:val="clear" w:pos="1142"/>
          <w:tab w:val="num" w:pos="993"/>
        </w:tabs>
        <w:ind w:left="993" w:hanging="709"/>
      </w:pPr>
      <w:r>
        <w:t>Nedílnou součástí této smlouvy jsou tyto její přílohy, které budou takto označeny a podepsány oběma stranami:</w:t>
      </w:r>
    </w:p>
    <w:p w14:paraId="28532789" w14:textId="77777777" w:rsidR="000B6C3C" w:rsidRPr="00762C18" w:rsidRDefault="000B6C3C" w:rsidP="000B6C3C">
      <w:pPr>
        <w:pStyle w:val="Nadpis2"/>
        <w:tabs>
          <w:tab w:val="clear" w:pos="1142"/>
          <w:tab w:val="num" w:pos="993"/>
        </w:tabs>
        <w:ind w:left="993" w:hanging="709"/>
      </w:pPr>
      <w:r>
        <w:t>Příloha č. 1 - Seznam oprávněných osob objednatele a zhotovitele</w:t>
      </w:r>
    </w:p>
    <w:p w14:paraId="34B45152" w14:textId="77777777" w:rsidR="00AB28AA" w:rsidRPr="00EB6BA7" w:rsidRDefault="00AB28AA" w:rsidP="00AB28AA">
      <w:pPr>
        <w:tabs>
          <w:tab w:val="left" w:pos="4536"/>
        </w:tabs>
        <w:spacing w:before="360"/>
        <w:ind w:left="425"/>
        <w:rPr>
          <w:color w:val="auto"/>
        </w:rPr>
      </w:pPr>
      <w:r w:rsidRPr="00EB6BA7">
        <w:rPr>
          <w:color w:val="auto"/>
        </w:rPr>
        <w:t>Za objednatele:</w:t>
      </w:r>
      <w:r w:rsidR="0031320F">
        <w:rPr>
          <w:color w:val="auto"/>
        </w:rPr>
        <w:t xml:space="preserve"> </w:t>
      </w:r>
      <w:r w:rsidR="0031320F">
        <w:rPr>
          <w:color w:val="auto"/>
        </w:rPr>
        <w:tab/>
      </w:r>
      <w:r w:rsidR="0031320F">
        <w:rPr>
          <w:color w:val="auto"/>
        </w:rPr>
        <w:tab/>
      </w:r>
      <w:r w:rsidRPr="00EB6BA7">
        <w:rPr>
          <w:color w:val="auto"/>
        </w:rPr>
        <w:t xml:space="preserve">Za zhotovitele: </w:t>
      </w:r>
    </w:p>
    <w:p w14:paraId="04A09248" w14:textId="2D0BCF46" w:rsidR="00AB28AA" w:rsidRPr="00EB6BA7" w:rsidRDefault="00D52D72" w:rsidP="00AB28AA">
      <w:pPr>
        <w:spacing w:before="0" w:after="0" w:line="240" w:lineRule="auto"/>
        <w:ind w:firstLine="426"/>
        <w:rPr>
          <w:color w:val="auto"/>
        </w:rPr>
      </w:pPr>
      <w:r>
        <w:rPr>
          <w:color w:val="auto"/>
        </w:rPr>
        <w:t>V</w:t>
      </w:r>
      <w:r w:rsidR="00F73F0C">
        <w:rPr>
          <w:color w:val="auto"/>
        </w:rPr>
        <w:t xml:space="preserve"> Pardubicích </w:t>
      </w:r>
      <w:r w:rsidR="00AB28AA" w:rsidRPr="00EB6BA7">
        <w:rPr>
          <w:color w:val="auto"/>
        </w:rPr>
        <w:t>dne:</w:t>
      </w:r>
      <w:r w:rsidR="00621834">
        <w:rPr>
          <w:color w:val="auto"/>
        </w:rPr>
        <w:t xml:space="preserve"> </w:t>
      </w:r>
      <w:r w:rsidR="00824015">
        <w:rPr>
          <w:color w:val="auto"/>
        </w:rPr>
        <w:tab/>
      </w:r>
      <w:r w:rsidR="00AB28AA">
        <w:rPr>
          <w:color w:val="auto"/>
        </w:rPr>
        <w:tab/>
      </w:r>
      <w:r w:rsidR="00266272">
        <w:rPr>
          <w:color w:val="auto"/>
        </w:rPr>
        <w:tab/>
      </w:r>
      <w:r w:rsidR="00DF0F97">
        <w:rPr>
          <w:color w:val="auto"/>
        </w:rPr>
        <w:tab/>
      </w:r>
      <w:r w:rsidR="00AB28AA" w:rsidRPr="00EB6BA7">
        <w:rPr>
          <w:color w:val="auto"/>
        </w:rPr>
        <w:t>V Ostravě dne:</w:t>
      </w:r>
      <w:r w:rsidR="002530F2" w:rsidRPr="00EB6BA7">
        <w:rPr>
          <w:color w:val="auto"/>
        </w:rPr>
        <w:t xml:space="preserve"> </w:t>
      </w:r>
    </w:p>
    <w:p w14:paraId="1F189652" w14:textId="77777777" w:rsidR="0031320F" w:rsidRDefault="0031320F" w:rsidP="00AB28AA">
      <w:pPr>
        <w:tabs>
          <w:tab w:val="left" w:pos="4536"/>
        </w:tabs>
        <w:spacing w:before="0" w:after="0" w:line="240" w:lineRule="auto"/>
        <w:rPr>
          <w:color w:val="auto"/>
        </w:rPr>
      </w:pPr>
    </w:p>
    <w:p w14:paraId="07F78BFB" w14:textId="77777777" w:rsidR="00F73F0C" w:rsidRDefault="00F73F0C" w:rsidP="00AB28AA">
      <w:pPr>
        <w:tabs>
          <w:tab w:val="left" w:pos="4536"/>
        </w:tabs>
        <w:spacing w:before="0" w:after="0" w:line="240" w:lineRule="auto"/>
        <w:rPr>
          <w:color w:val="auto"/>
        </w:rPr>
      </w:pPr>
    </w:p>
    <w:p w14:paraId="3EC1D4C1" w14:textId="77777777" w:rsidR="00F73F0C" w:rsidRDefault="00F73F0C" w:rsidP="00AB28AA">
      <w:pPr>
        <w:tabs>
          <w:tab w:val="left" w:pos="4536"/>
        </w:tabs>
        <w:spacing w:before="0" w:after="0" w:line="240" w:lineRule="auto"/>
        <w:rPr>
          <w:color w:val="auto"/>
        </w:rPr>
      </w:pPr>
    </w:p>
    <w:p w14:paraId="0D4B8A2E" w14:textId="77777777" w:rsidR="008C7F15" w:rsidRDefault="008C7F15" w:rsidP="00AB28AA">
      <w:pPr>
        <w:tabs>
          <w:tab w:val="left" w:pos="4536"/>
        </w:tabs>
        <w:spacing w:before="0" w:after="0" w:line="240" w:lineRule="auto"/>
        <w:rPr>
          <w:color w:val="auto"/>
        </w:rPr>
      </w:pPr>
    </w:p>
    <w:p w14:paraId="2600B7A4" w14:textId="77777777" w:rsidR="00FF2165" w:rsidRPr="008D1D64" w:rsidRDefault="00FF2165" w:rsidP="00AB28AA">
      <w:pPr>
        <w:tabs>
          <w:tab w:val="left" w:pos="4536"/>
        </w:tabs>
        <w:spacing w:before="0" w:after="0" w:line="240" w:lineRule="auto"/>
        <w:rPr>
          <w:color w:val="auto"/>
        </w:rPr>
      </w:pPr>
    </w:p>
    <w:p w14:paraId="0491D983" w14:textId="77777777" w:rsidR="0031320F" w:rsidRDefault="0031320F" w:rsidP="0031320F">
      <w:pPr>
        <w:tabs>
          <w:tab w:val="left" w:pos="4536"/>
        </w:tabs>
        <w:spacing w:before="0" w:after="0" w:line="240" w:lineRule="auto"/>
        <w:rPr>
          <w:color w:val="auto"/>
        </w:rPr>
      </w:pPr>
    </w:p>
    <w:p w14:paraId="6A521C47" w14:textId="77777777" w:rsidR="00AB28AA" w:rsidRPr="0012703B" w:rsidRDefault="00AB28AA" w:rsidP="00AB28AA">
      <w:pPr>
        <w:tabs>
          <w:tab w:val="left" w:pos="4536"/>
        </w:tabs>
        <w:spacing w:before="0" w:after="0" w:line="240" w:lineRule="auto"/>
        <w:ind w:firstLine="425"/>
        <w:rPr>
          <w:color w:val="auto"/>
        </w:rPr>
      </w:pPr>
      <w:r w:rsidRPr="0012703B">
        <w:rPr>
          <w:color w:val="auto"/>
        </w:rPr>
        <w:t>…………………………………</w:t>
      </w:r>
      <w:r w:rsidR="0031320F" w:rsidRPr="0012703B">
        <w:rPr>
          <w:color w:val="auto"/>
        </w:rPr>
        <w:t>………………</w:t>
      </w:r>
      <w:r w:rsidRPr="0012703B">
        <w:rPr>
          <w:color w:val="auto"/>
        </w:rPr>
        <w:t>……</w:t>
      </w:r>
      <w:r w:rsidRPr="0012703B">
        <w:rPr>
          <w:color w:val="auto"/>
        </w:rPr>
        <w:tab/>
      </w:r>
      <w:r w:rsidRPr="0012703B">
        <w:rPr>
          <w:color w:val="auto"/>
        </w:rPr>
        <w:tab/>
      </w:r>
      <w:r w:rsidR="0031320F" w:rsidRPr="0012703B">
        <w:rPr>
          <w:color w:val="auto"/>
        </w:rPr>
        <w:t>…………………………………………………</w:t>
      </w:r>
      <w:r w:rsidR="00F758D3" w:rsidRPr="0012703B">
        <w:rPr>
          <w:color w:val="auto"/>
        </w:rPr>
        <w:t>..</w:t>
      </w:r>
      <w:r w:rsidR="0031320F" w:rsidRPr="0012703B">
        <w:rPr>
          <w:color w:val="auto"/>
        </w:rPr>
        <w:t>……</w:t>
      </w:r>
    </w:p>
    <w:p w14:paraId="6B13B7A4" w14:textId="386632D0" w:rsidR="00AB28AA" w:rsidRPr="008D1D64" w:rsidRDefault="00486751" w:rsidP="00FF2165">
      <w:pPr>
        <w:tabs>
          <w:tab w:val="left" w:pos="4536"/>
        </w:tabs>
        <w:spacing w:before="0" w:line="240" w:lineRule="auto"/>
        <w:ind w:firstLine="425"/>
        <w:rPr>
          <w:color w:val="auto"/>
        </w:rPr>
      </w:pPr>
      <w:r w:rsidRPr="00097908">
        <w:rPr>
          <w:b/>
          <w:color w:val="auto"/>
        </w:rPr>
        <w:t>Mgr. Jiří</w:t>
      </w:r>
      <w:r w:rsidR="00097908" w:rsidRPr="00097908">
        <w:rPr>
          <w:b/>
          <w:color w:val="auto"/>
        </w:rPr>
        <w:t xml:space="preserve"> Turek</w:t>
      </w:r>
      <w:r w:rsidR="00A40D20">
        <w:rPr>
          <w:b/>
          <w:color w:val="auto"/>
        </w:rPr>
        <w:tab/>
      </w:r>
      <w:r w:rsidR="00A40D20">
        <w:rPr>
          <w:b/>
          <w:color w:val="auto"/>
        </w:rPr>
        <w:tab/>
      </w:r>
      <w:r w:rsidR="00AB28AA" w:rsidRPr="008D1D64">
        <w:rPr>
          <w:b/>
          <w:color w:val="auto"/>
        </w:rPr>
        <w:t xml:space="preserve">Ing. Vladimír </w:t>
      </w:r>
      <w:proofErr w:type="spellStart"/>
      <w:r w:rsidR="00AB28AA" w:rsidRPr="008D1D64">
        <w:rPr>
          <w:b/>
          <w:color w:val="auto"/>
        </w:rPr>
        <w:t>Lazecký</w:t>
      </w:r>
      <w:proofErr w:type="spellEnd"/>
    </w:p>
    <w:p w14:paraId="33CEB0B3" w14:textId="2762C233" w:rsidR="00824015" w:rsidRDefault="00097908" w:rsidP="00097908">
      <w:pPr>
        <w:ind w:firstLine="425"/>
      </w:pPr>
      <w:r>
        <w:rPr>
          <w:color w:val="auto"/>
        </w:rPr>
        <w:t>v</w:t>
      </w:r>
      <w:r w:rsidRPr="00097908">
        <w:rPr>
          <w:color w:val="auto"/>
        </w:rPr>
        <w:t>edoucí kanceláře tajemníka</w:t>
      </w:r>
      <w:r w:rsidR="00B76C2F" w:rsidRPr="00097908">
        <w:rPr>
          <w:color w:val="auto"/>
        </w:rPr>
        <w:tab/>
      </w:r>
      <w:r w:rsidR="00B76C2F" w:rsidRPr="00097908">
        <w:rPr>
          <w:color w:val="auto"/>
        </w:rPr>
        <w:tab/>
      </w:r>
      <w:r w:rsidR="00B76C2F" w:rsidRPr="00097908">
        <w:rPr>
          <w:color w:val="auto"/>
        </w:rPr>
        <w:tab/>
        <w:t>předseda představenstva</w:t>
      </w:r>
      <w:r w:rsidR="0012703B">
        <w:tab/>
      </w:r>
      <w:r w:rsidR="0031320F">
        <w:tab/>
      </w:r>
      <w:r w:rsidR="00824015">
        <w:tab/>
      </w:r>
    </w:p>
    <w:p w14:paraId="1B5D91A1" w14:textId="77777777" w:rsidR="00F21312" w:rsidRPr="008C7F15" w:rsidRDefault="00824015" w:rsidP="00FF2165">
      <w:pPr>
        <w:pStyle w:val="SMLnormln"/>
        <w:spacing w:before="0"/>
        <w:ind w:firstLine="425"/>
        <w:rPr>
          <w:rFonts w:ascii="Calibri" w:hAnsi="Calibri"/>
          <w:sz w:val="22"/>
          <w:szCs w:val="22"/>
        </w:rPr>
      </w:pPr>
      <w:r>
        <w:rPr>
          <w:rFonts w:ascii="Calibri" w:hAnsi="Calibri"/>
          <w:sz w:val="22"/>
          <w:szCs w:val="22"/>
        </w:rPr>
        <w:br w:type="page"/>
      </w:r>
    </w:p>
    <w:p w14:paraId="6FA895B7" w14:textId="77777777" w:rsidR="0086731B" w:rsidRDefault="00B12A03" w:rsidP="00D4369C">
      <w:pPr>
        <w:pStyle w:val="Nadpis1"/>
        <w:numPr>
          <w:ilvl w:val="0"/>
          <w:numId w:val="0"/>
        </w:numPr>
      </w:pPr>
      <w:r>
        <w:lastRenderedPageBreak/>
        <w:t xml:space="preserve"> </w:t>
      </w:r>
      <w:r w:rsidR="0086731B">
        <w:t>Příloha č. 1 - Seznam oprávněných osob objednatele a zhotovitele</w:t>
      </w:r>
    </w:p>
    <w:p w14:paraId="12C0E6B0" w14:textId="77777777" w:rsidR="00097908" w:rsidRDefault="00097908" w:rsidP="00B12A03">
      <w:pPr>
        <w:pStyle w:val="Nadpis1"/>
        <w:numPr>
          <w:ilvl w:val="0"/>
          <w:numId w:val="0"/>
        </w:numPr>
        <w:spacing w:before="0" w:after="0" w:line="240" w:lineRule="auto"/>
        <w:jc w:val="left"/>
        <w:rPr>
          <w:b w:val="0"/>
          <w:color w:val="auto"/>
          <w:sz w:val="22"/>
          <w:szCs w:val="22"/>
        </w:rPr>
      </w:pPr>
    </w:p>
    <w:p w14:paraId="7192D5D7" w14:textId="77326766" w:rsidR="00A46CE8" w:rsidRDefault="00A46CE8" w:rsidP="00A46CE8">
      <w:pPr>
        <w:pStyle w:val="Nadpis1"/>
        <w:numPr>
          <w:ilvl w:val="0"/>
          <w:numId w:val="0"/>
        </w:numPr>
        <w:jc w:val="left"/>
      </w:pPr>
      <w:r>
        <w:t xml:space="preserve">Seznam vrcholových </w:t>
      </w:r>
      <w:r w:rsidR="00A8536C">
        <w:t>řídících pracovníků objednatele</w:t>
      </w:r>
    </w:p>
    <w:tbl>
      <w:tblPr>
        <w:tblW w:w="8741" w:type="dxa"/>
        <w:tblInd w:w="55" w:type="dxa"/>
        <w:tblCellMar>
          <w:left w:w="70" w:type="dxa"/>
          <w:right w:w="70" w:type="dxa"/>
        </w:tblCellMar>
        <w:tblLook w:val="04A0" w:firstRow="1" w:lastRow="0" w:firstColumn="1" w:lastColumn="0" w:noHBand="0" w:noVBand="1"/>
      </w:tblPr>
      <w:tblGrid>
        <w:gridCol w:w="2142"/>
        <w:gridCol w:w="1842"/>
        <w:gridCol w:w="2268"/>
        <w:gridCol w:w="2489"/>
      </w:tblGrid>
      <w:tr w:rsidR="00A46CE8" w:rsidRPr="00CB2F95" w14:paraId="34D722FA" w14:textId="77777777" w:rsidTr="00840429">
        <w:trPr>
          <w:trHeight w:val="288"/>
        </w:trPr>
        <w:tc>
          <w:tcPr>
            <w:tcW w:w="214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9228BD3" w14:textId="77777777" w:rsidR="00A46CE8" w:rsidRPr="00D4369C" w:rsidRDefault="00A46CE8" w:rsidP="00840429">
            <w:pPr>
              <w:spacing w:before="0" w:after="0" w:line="240" w:lineRule="auto"/>
              <w:rPr>
                <w:b/>
                <w:bCs/>
                <w:color w:val="000000"/>
                <w:sz w:val="20"/>
                <w:szCs w:val="20"/>
              </w:rPr>
            </w:pPr>
            <w:r w:rsidRPr="00D4369C">
              <w:rPr>
                <w:b/>
                <w:bCs/>
                <w:color w:val="000000"/>
                <w:sz w:val="20"/>
                <w:szCs w:val="20"/>
              </w:rPr>
              <w:t>Jméno a příjmení</w:t>
            </w:r>
            <w:r>
              <w:rPr>
                <w:b/>
                <w:bCs/>
                <w:color w:val="000000"/>
                <w:sz w:val="20"/>
                <w:szCs w:val="20"/>
              </w:rPr>
              <w:t>, funkce</w:t>
            </w:r>
          </w:p>
        </w:tc>
        <w:tc>
          <w:tcPr>
            <w:tcW w:w="1842" w:type="dxa"/>
            <w:tcBorders>
              <w:top w:val="single" w:sz="4" w:space="0" w:color="auto"/>
              <w:left w:val="nil"/>
              <w:bottom w:val="single" w:sz="4" w:space="0" w:color="auto"/>
              <w:right w:val="single" w:sz="4" w:space="0" w:color="auto"/>
            </w:tcBorders>
            <w:shd w:val="clear" w:color="000000" w:fill="D9D9D9"/>
            <w:noWrap/>
            <w:vAlign w:val="center"/>
            <w:hideMark/>
          </w:tcPr>
          <w:p w14:paraId="2D5AD4BA" w14:textId="77777777" w:rsidR="00A46CE8" w:rsidRPr="00D4369C" w:rsidRDefault="00A46CE8" w:rsidP="00840429">
            <w:pPr>
              <w:spacing w:before="0" w:after="0" w:line="240" w:lineRule="auto"/>
              <w:rPr>
                <w:b/>
                <w:bCs/>
                <w:color w:val="000000"/>
                <w:sz w:val="20"/>
                <w:szCs w:val="20"/>
              </w:rPr>
            </w:pPr>
            <w:r w:rsidRPr="00D4369C">
              <w:rPr>
                <w:b/>
                <w:bCs/>
                <w:color w:val="000000"/>
                <w:sz w:val="20"/>
                <w:szCs w:val="20"/>
              </w:rPr>
              <w:t>Mobil</w:t>
            </w:r>
          </w:p>
        </w:tc>
        <w:tc>
          <w:tcPr>
            <w:tcW w:w="2268" w:type="dxa"/>
            <w:tcBorders>
              <w:top w:val="single" w:sz="4" w:space="0" w:color="auto"/>
              <w:left w:val="nil"/>
              <w:bottom w:val="single" w:sz="4" w:space="0" w:color="auto"/>
              <w:right w:val="single" w:sz="4" w:space="0" w:color="auto"/>
            </w:tcBorders>
            <w:shd w:val="clear" w:color="000000" w:fill="D9D9D9"/>
            <w:noWrap/>
            <w:vAlign w:val="center"/>
            <w:hideMark/>
          </w:tcPr>
          <w:p w14:paraId="109FAA75" w14:textId="77777777" w:rsidR="00A46CE8" w:rsidRPr="00D4369C" w:rsidRDefault="00A46CE8" w:rsidP="00840429">
            <w:pPr>
              <w:spacing w:before="0" w:after="0" w:line="240" w:lineRule="auto"/>
              <w:rPr>
                <w:b/>
                <w:bCs/>
                <w:color w:val="000000"/>
                <w:sz w:val="20"/>
                <w:szCs w:val="20"/>
              </w:rPr>
            </w:pPr>
            <w:r w:rsidRPr="00D4369C">
              <w:rPr>
                <w:b/>
                <w:bCs/>
                <w:color w:val="000000"/>
                <w:sz w:val="20"/>
                <w:szCs w:val="20"/>
              </w:rPr>
              <w:t>Tel.</w:t>
            </w:r>
          </w:p>
        </w:tc>
        <w:tc>
          <w:tcPr>
            <w:tcW w:w="2489" w:type="dxa"/>
            <w:tcBorders>
              <w:top w:val="single" w:sz="4" w:space="0" w:color="auto"/>
              <w:left w:val="nil"/>
              <w:bottom w:val="single" w:sz="4" w:space="0" w:color="auto"/>
              <w:right w:val="single" w:sz="4" w:space="0" w:color="auto"/>
            </w:tcBorders>
            <w:shd w:val="clear" w:color="000000" w:fill="D9D9D9"/>
            <w:noWrap/>
            <w:vAlign w:val="center"/>
            <w:hideMark/>
          </w:tcPr>
          <w:p w14:paraId="585AF789" w14:textId="77777777" w:rsidR="00A46CE8" w:rsidRPr="00CB2F95" w:rsidRDefault="00A46CE8" w:rsidP="00840429">
            <w:pPr>
              <w:spacing w:before="0" w:after="0" w:line="240" w:lineRule="auto"/>
              <w:rPr>
                <w:b/>
                <w:bCs/>
                <w:color w:val="000000"/>
                <w:sz w:val="20"/>
                <w:szCs w:val="20"/>
              </w:rPr>
            </w:pPr>
            <w:r w:rsidRPr="00CB2F95">
              <w:rPr>
                <w:b/>
                <w:bCs/>
                <w:color w:val="000000"/>
                <w:sz w:val="20"/>
                <w:szCs w:val="20"/>
              </w:rPr>
              <w:t>E-mail</w:t>
            </w:r>
          </w:p>
        </w:tc>
      </w:tr>
      <w:tr w:rsidR="00A46CE8" w:rsidRPr="00097908" w14:paraId="59803879" w14:textId="77777777" w:rsidTr="00840429">
        <w:trPr>
          <w:trHeight w:val="288"/>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5B35A" w14:textId="77777777" w:rsidR="00A46CE8" w:rsidRPr="00097908" w:rsidRDefault="00A46CE8" w:rsidP="00840429">
            <w:pPr>
              <w:spacing w:before="60" w:line="240" w:lineRule="auto"/>
              <w:rPr>
                <w:rFonts w:cs="Arial"/>
                <w:b/>
                <w:color w:val="auto"/>
                <w:sz w:val="20"/>
                <w:szCs w:val="20"/>
              </w:rPr>
            </w:pPr>
            <w:r>
              <w:rPr>
                <w:rFonts w:cs="Arial"/>
                <w:b/>
                <w:color w:val="auto"/>
                <w:sz w:val="20"/>
                <w:szCs w:val="20"/>
              </w:rPr>
              <w:t>Ing. Martin Charvát</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49E5811" w14:textId="77777777" w:rsidR="00A46CE8" w:rsidRPr="00097908" w:rsidRDefault="00A46CE8" w:rsidP="00840429">
            <w:pPr>
              <w:spacing w:before="60" w:line="240" w:lineRule="auto"/>
              <w:rPr>
                <w:rFonts w:cs="Arial"/>
                <w:b/>
                <w:color w:val="auto"/>
                <w:sz w:val="20"/>
                <w:szCs w:val="20"/>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69A54BE1" w14:textId="5079DFAE" w:rsidR="00A46CE8" w:rsidRPr="00097908" w:rsidRDefault="00A46CE8" w:rsidP="00CD2836">
            <w:pPr>
              <w:spacing w:before="60" w:line="240" w:lineRule="auto"/>
              <w:rPr>
                <w:rFonts w:cs="Arial"/>
                <w:color w:val="auto"/>
                <w:sz w:val="20"/>
                <w:szCs w:val="20"/>
              </w:rPr>
            </w:pPr>
          </w:p>
        </w:tc>
        <w:tc>
          <w:tcPr>
            <w:tcW w:w="2489" w:type="dxa"/>
            <w:tcBorders>
              <w:top w:val="single" w:sz="4" w:space="0" w:color="auto"/>
              <w:left w:val="nil"/>
              <w:bottom w:val="single" w:sz="4" w:space="0" w:color="auto"/>
              <w:right w:val="single" w:sz="4" w:space="0" w:color="auto"/>
            </w:tcBorders>
            <w:shd w:val="clear" w:color="auto" w:fill="auto"/>
            <w:noWrap/>
            <w:vAlign w:val="center"/>
          </w:tcPr>
          <w:p w14:paraId="055CF06D" w14:textId="77777777" w:rsidR="00A46CE8" w:rsidRPr="00097908" w:rsidRDefault="00A46CE8" w:rsidP="00840429">
            <w:pPr>
              <w:spacing w:before="60" w:line="240" w:lineRule="auto"/>
              <w:rPr>
                <w:rStyle w:val="Hypertextovodkaz"/>
              </w:rPr>
            </w:pPr>
            <w:r w:rsidRPr="00097908">
              <w:rPr>
                <w:rStyle w:val="Hypertextovodkaz"/>
              </w:rPr>
              <w:t>martin.charvat@mmp.cz</w:t>
            </w:r>
          </w:p>
        </w:tc>
      </w:tr>
      <w:tr w:rsidR="00A46CE8" w:rsidRPr="00CB2F95" w14:paraId="3DB2A858" w14:textId="77777777" w:rsidTr="00840429">
        <w:trPr>
          <w:trHeight w:val="288"/>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3609C" w14:textId="77777777" w:rsidR="00A46CE8" w:rsidRPr="00097908" w:rsidRDefault="00A46CE8" w:rsidP="00840429">
            <w:pPr>
              <w:spacing w:before="60" w:line="240" w:lineRule="auto"/>
              <w:rPr>
                <w:rFonts w:cs="Arial"/>
                <w:b/>
                <w:color w:val="auto"/>
                <w:sz w:val="20"/>
                <w:szCs w:val="20"/>
              </w:rPr>
            </w:pPr>
            <w:r w:rsidRPr="00097908">
              <w:rPr>
                <w:rFonts w:cs="Arial"/>
                <w:b/>
                <w:color w:val="auto"/>
                <w:sz w:val="20"/>
                <w:szCs w:val="20"/>
              </w:rPr>
              <w:t>Mgr. Michal Zitko</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479E14AB" w14:textId="6C3DD630" w:rsidR="00A46CE8" w:rsidRPr="00097908" w:rsidRDefault="00A46CE8" w:rsidP="00840429">
            <w:pPr>
              <w:spacing w:before="60" w:line="240" w:lineRule="auto"/>
              <w:rPr>
                <w:rFonts w:cs="Arial"/>
                <w:color w:val="auto"/>
                <w:sz w:val="20"/>
                <w:szCs w:val="20"/>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168BAF5A" w14:textId="2829562A" w:rsidR="00A46CE8" w:rsidRPr="00097908" w:rsidRDefault="00A46CE8" w:rsidP="00840429">
            <w:pPr>
              <w:spacing w:before="60" w:line="240" w:lineRule="auto"/>
              <w:rPr>
                <w:rFonts w:cs="Arial"/>
                <w:color w:val="auto"/>
                <w:sz w:val="20"/>
                <w:szCs w:val="20"/>
              </w:rPr>
            </w:pPr>
          </w:p>
        </w:tc>
        <w:tc>
          <w:tcPr>
            <w:tcW w:w="2489" w:type="dxa"/>
            <w:tcBorders>
              <w:top w:val="single" w:sz="4" w:space="0" w:color="auto"/>
              <w:left w:val="nil"/>
              <w:bottom w:val="single" w:sz="4" w:space="0" w:color="auto"/>
              <w:right w:val="single" w:sz="4" w:space="0" w:color="auto"/>
            </w:tcBorders>
            <w:shd w:val="clear" w:color="auto" w:fill="auto"/>
            <w:noWrap/>
            <w:vAlign w:val="center"/>
          </w:tcPr>
          <w:p w14:paraId="07D2D143" w14:textId="77777777" w:rsidR="00A46CE8" w:rsidRPr="00097908" w:rsidRDefault="00CD2836" w:rsidP="00840429">
            <w:pPr>
              <w:spacing w:before="60" w:line="240" w:lineRule="auto"/>
              <w:rPr>
                <w:rStyle w:val="Hypertextovodkaz"/>
              </w:rPr>
            </w:pPr>
            <w:hyperlink r:id="rId13" w:history="1">
              <w:r w:rsidR="00A46CE8" w:rsidRPr="00097908">
                <w:rPr>
                  <w:rStyle w:val="Hypertextovodkaz"/>
                  <w:rFonts w:cs="Arial"/>
                  <w:sz w:val="20"/>
                  <w:szCs w:val="20"/>
                </w:rPr>
                <w:t>Michal.Zitko@mmp.cz</w:t>
              </w:r>
            </w:hyperlink>
          </w:p>
        </w:tc>
      </w:tr>
      <w:tr w:rsidR="00A46CE8" w:rsidRPr="00CB2F95" w14:paraId="0717D474" w14:textId="77777777" w:rsidTr="00840429">
        <w:trPr>
          <w:trHeight w:val="288"/>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109DE" w14:textId="77777777" w:rsidR="00A46CE8" w:rsidRPr="00AA5AA3" w:rsidRDefault="00A46CE8" w:rsidP="00840429">
            <w:pPr>
              <w:spacing w:before="60" w:line="240" w:lineRule="auto"/>
              <w:rPr>
                <w:rFonts w:cs="Arial"/>
                <w:b/>
                <w:color w:val="auto"/>
                <w:sz w:val="20"/>
                <w:szCs w:val="20"/>
              </w:rPr>
            </w:pPr>
            <w:r>
              <w:rPr>
                <w:rFonts w:cs="Arial"/>
                <w:b/>
                <w:color w:val="auto"/>
                <w:sz w:val="20"/>
                <w:szCs w:val="20"/>
              </w:rPr>
              <w:t>Mgr. Jiří Turek</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7F145193" w14:textId="77777777" w:rsidR="00A46CE8" w:rsidRPr="00AA5AA3" w:rsidRDefault="00A46CE8" w:rsidP="00840429">
            <w:pPr>
              <w:spacing w:before="60" w:line="240" w:lineRule="auto"/>
              <w:rPr>
                <w:rFonts w:cs="Arial"/>
                <w:b/>
                <w:color w:val="auto"/>
                <w:sz w:val="20"/>
                <w:szCs w:val="20"/>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98A82FE" w14:textId="47717043" w:rsidR="00A46CE8" w:rsidRPr="00AA5AA3" w:rsidRDefault="00A46CE8" w:rsidP="00840429">
            <w:pPr>
              <w:spacing w:before="60" w:line="240" w:lineRule="auto"/>
              <w:rPr>
                <w:rFonts w:cs="Arial"/>
                <w:b/>
                <w:color w:val="auto"/>
                <w:sz w:val="20"/>
                <w:szCs w:val="20"/>
              </w:rPr>
            </w:pPr>
          </w:p>
        </w:tc>
        <w:tc>
          <w:tcPr>
            <w:tcW w:w="2489" w:type="dxa"/>
            <w:tcBorders>
              <w:top w:val="single" w:sz="4" w:space="0" w:color="auto"/>
              <w:left w:val="nil"/>
              <w:bottom w:val="single" w:sz="4" w:space="0" w:color="auto"/>
              <w:right w:val="single" w:sz="4" w:space="0" w:color="auto"/>
            </w:tcBorders>
            <w:shd w:val="clear" w:color="auto" w:fill="auto"/>
            <w:noWrap/>
            <w:vAlign w:val="center"/>
          </w:tcPr>
          <w:p w14:paraId="61D01739" w14:textId="77777777" w:rsidR="00A46CE8" w:rsidRPr="00AA5AA3" w:rsidRDefault="00CD2836" w:rsidP="00840429">
            <w:pPr>
              <w:spacing w:before="60" w:line="240" w:lineRule="auto"/>
              <w:rPr>
                <w:rFonts w:cs="Arial"/>
                <w:b/>
                <w:color w:val="auto"/>
                <w:sz w:val="20"/>
                <w:szCs w:val="20"/>
              </w:rPr>
            </w:pPr>
            <w:hyperlink r:id="rId14" w:history="1">
              <w:r w:rsidR="00A46CE8" w:rsidRPr="00FF2335">
                <w:rPr>
                  <w:rStyle w:val="Hypertextovodkaz"/>
                  <w:rFonts w:cs="Arial"/>
                  <w:sz w:val="20"/>
                  <w:szCs w:val="20"/>
                </w:rPr>
                <w:t>Jiri.Turek@mmp.cz</w:t>
              </w:r>
            </w:hyperlink>
          </w:p>
        </w:tc>
      </w:tr>
    </w:tbl>
    <w:p w14:paraId="080637AE" w14:textId="77777777" w:rsidR="00A46CE8" w:rsidRPr="00A46CE8" w:rsidRDefault="00A46CE8" w:rsidP="00A46CE8"/>
    <w:p w14:paraId="31849195" w14:textId="4E01CC04" w:rsidR="001B4D00" w:rsidRPr="00A46CE8" w:rsidRDefault="0086731B" w:rsidP="00A46CE8">
      <w:pPr>
        <w:pStyle w:val="Nadpis1"/>
        <w:numPr>
          <w:ilvl w:val="0"/>
          <w:numId w:val="0"/>
        </w:numPr>
        <w:jc w:val="left"/>
      </w:pPr>
      <w:r w:rsidRPr="00A46CE8">
        <w:t>Sezn</w:t>
      </w:r>
      <w:r w:rsidR="00A8536C">
        <w:t>am oprávněných osob objednatele</w:t>
      </w:r>
    </w:p>
    <w:tbl>
      <w:tblPr>
        <w:tblW w:w="8741" w:type="dxa"/>
        <w:tblInd w:w="55" w:type="dxa"/>
        <w:tblCellMar>
          <w:left w:w="70" w:type="dxa"/>
          <w:right w:w="70" w:type="dxa"/>
        </w:tblCellMar>
        <w:tblLook w:val="04A0" w:firstRow="1" w:lastRow="0" w:firstColumn="1" w:lastColumn="0" w:noHBand="0" w:noVBand="1"/>
      </w:tblPr>
      <w:tblGrid>
        <w:gridCol w:w="2142"/>
        <w:gridCol w:w="1842"/>
        <w:gridCol w:w="2268"/>
        <w:gridCol w:w="2489"/>
      </w:tblGrid>
      <w:tr w:rsidR="00824015" w:rsidRPr="00CB2F95" w14:paraId="0D6B5947" w14:textId="77777777" w:rsidTr="00D26EE5">
        <w:trPr>
          <w:trHeight w:val="288"/>
        </w:trPr>
        <w:tc>
          <w:tcPr>
            <w:tcW w:w="214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A636077" w14:textId="77777777" w:rsidR="00824015" w:rsidRPr="00D4369C" w:rsidRDefault="00824015" w:rsidP="00D26EE5">
            <w:pPr>
              <w:spacing w:before="0" w:after="0" w:line="240" w:lineRule="auto"/>
              <w:rPr>
                <w:b/>
                <w:bCs/>
                <w:color w:val="000000"/>
                <w:sz w:val="20"/>
                <w:szCs w:val="20"/>
              </w:rPr>
            </w:pPr>
            <w:r w:rsidRPr="00D4369C">
              <w:rPr>
                <w:b/>
                <w:bCs/>
                <w:color w:val="000000"/>
                <w:sz w:val="20"/>
                <w:szCs w:val="20"/>
              </w:rPr>
              <w:t>Jméno a příjmení</w:t>
            </w:r>
          </w:p>
        </w:tc>
        <w:tc>
          <w:tcPr>
            <w:tcW w:w="1842" w:type="dxa"/>
            <w:tcBorders>
              <w:top w:val="single" w:sz="4" w:space="0" w:color="auto"/>
              <w:left w:val="nil"/>
              <w:bottom w:val="single" w:sz="4" w:space="0" w:color="auto"/>
              <w:right w:val="single" w:sz="4" w:space="0" w:color="auto"/>
            </w:tcBorders>
            <w:shd w:val="clear" w:color="000000" w:fill="D9D9D9"/>
            <w:noWrap/>
            <w:vAlign w:val="center"/>
            <w:hideMark/>
          </w:tcPr>
          <w:p w14:paraId="71786C73" w14:textId="77777777" w:rsidR="00824015" w:rsidRPr="00D4369C" w:rsidRDefault="00824015" w:rsidP="00D26EE5">
            <w:pPr>
              <w:spacing w:before="0" w:after="0" w:line="240" w:lineRule="auto"/>
              <w:rPr>
                <w:b/>
                <w:bCs/>
                <w:color w:val="000000"/>
                <w:sz w:val="20"/>
                <w:szCs w:val="20"/>
              </w:rPr>
            </w:pPr>
            <w:r w:rsidRPr="00D4369C">
              <w:rPr>
                <w:b/>
                <w:bCs/>
                <w:color w:val="000000"/>
                <w:sz w:val="20"/>
                <w:szCs w:val="20"/>
              </w:rPr>
              <w:t>Mobil</w:t>
            </w:r>
          </w:p>
        </w:tc>
        <w:tc>
          <w:tcPr>
            <w:tcW w:w="2268" w:type="dxa"/>
            <w:tcBorders>
              <w:top w:val="single" w:sz="4" w:space="0" w:color="auto"/>
              <w:left w:val="nil"/>
              <w:bottom w:val="single" w:sz="4" w:space="0" w:color="auto"/>
              <w:right w:val="single" w:sz="4" w:space="0" w:color="auto"/>
            </w:tcBorders>
            <w:shd w:val="clear" w:color="000000" w:fill="D9D9D9"/>
            <w:noWrap/>
            <w:vAlign w:val="center"/>
            <w:hideMark/>
          </w:tcPr>
          <w:p w14:paraId="33E572F6" w14:textId="77777777" w:rsidR="00824015" w:rsidRPr="00D4369C" w:rsidRDefault="00824015" w:rsidP="00D26EE5">
            <w:pPr>
              <w:spacing w:before="0" w:after="0" w:line="240" w:lineRule="auto"/>
              <w:rPr>
                <w:b/>
                <w:bCs/>
                <w:color w:val="000000"/>
                <w:sz w:val="20"/>
                <w:szCs w:val="20"/>
              </w:rPr>
            </w:pPr>
            <w:r w:rsidRPr="00D4369C">
              <w:rPr>
                <w:b/>
                <w:bCs/>
                <w:color w:val="000000"/>
                <w:sz w:val="20"/>
                <w:szCs w:val="20"/>
              </w:rPr>
              <w:t>Tel.</w:t>
            </w:r>
          </w:p>
        </w:tc>
        <w:tc>
          <w:tcPr>
            <w:tcW w:w="2489" w:type="dxa"/>
            <w:tcBorders>
              <w:top w:val="single" w:sz="4" w:space="0" w:color="auto"/>
              <w:left w:val="nil"/>
              <w:bottom w:val="single" w:sz="4" w:space="0" w:color="auto"/>
              <w:right w:val="single" w:sz="4" w:space="0" w:color="auto"/>
            </w:tcBorders>
            <w:shd w:val="clear" w:color="000000" w:fill="D9D9D9"/>
            <w:noWrap/>
            <w:vAlign w:val="center"/>
            <w:hideMark/>
          </w:tcPr>
          <w:p w14:paraId="04781286" w14:textId="77777777" w:rsidR="00824015" w:rsidRPr="00CB2F95" w:rsidRDefault="00824015" w:rsidP="00D26EE5">
            <w:pPr>
              <w:spacing w:before="0" w:after="0" w:line="240" w:lineRule="auto"/>
              <w:rPr>
                <w:b/>
                <w:bCs/>
                <w:color w:val="000000"/>
                <w:sz w:val="20"/>
                <w:szCs w:val="20"/>
              </w:rPr>
            </w:pPr>
            <w:r w:rsidRPr="00CB2F95">
              <w:rPr>
                <w:b/>
                <w:bCs/>
                <w:color w:val="000000"/>
                <w:sz w:val="20"/>
                <w:szCs w:val="20"/>
              </w:rPr>
              <w:t>E-mail</w:t>
            </w:r>
          </w:p>
        </w:tc>
      </w:tr>
      <w:tr w:rsidR="00AF6F7F" w:rsidRPr="00CB2F95" w14:paraId="2388933C" w14:textId="77777777" w:rsidTr="00FF2335">
        <w:trPr>
          <w:trHeight w:val="288"/>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F95F2" w14:textId="505A4751" w:rsidR="00AF6F7F" w:rsidRPr="00FF2335" w:rsidRDefault="00AF6F7F" w:rsidP="00AF6F7F">
            <w:pPr>
              <w:spacing w:before="60" w:line="240" w:lineRule="auto"/>
              <w:rPr>
                <w:rFonts w:cs="Arial"/>
                <w:b/>
                <w:color w:val="auto"/>
                <w:sz w:val="20"/>
                <w:szCs w:val="20"/>
              </w:rPr>
            </w:pPr>
            <w:r>
              <w:rPr>
                <w:rFonts w:cs="Arial"/>
                <w:b/>
                <w:color w:val="auto"/>
                <w:sz w:val="20"/>
                <w:szCs w:val="20"/>
              </w:rPr>
              <w:t>Mgr. Jiří Turek</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0C083B03" w14:textId="6E8C0C88" w:rsidR="00AF6F7F" w:rsidRPr="00FF2335" w:rsidRDefault="00AF6F7F" w:rsidP="00AF6F7F">
            <w:pPr>
              <w:spacing w:before="60" w:line="240" w:lineRule="auto"/>
              <w:rPr>
                <w:rFonts w:cs="Arial"/>
                <w:color w:val="auto"/>
                <w:sz w:val="20"/>
                <w:szCs w:val="20"/>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2CC8A41" w14:textId="0E42BB72" w:rsidR="00AF6F7F" w:rsidRPr="00FF2335" w:rsidRDefault="00AF6F7F" w:rsidP="00AF6F7F">
            <w:pPr>
              <w:spacing w:before="60" w:line="240" w:lineRule="auto"/>
              <w:rPr>
                <w:rFonts w:cs="Arial"/>
                <w:color w:val="auto"/>
                <w:sz w:val="20"/>
                <w:szCs w:val="20"/>
              </w:rPr>
            </w:pPr>
          </w:p>
        </w:tc>
        <w:tc>
          <w:tcPr>
            <w:tcW w:w="2489" w:type="dxa"/>
            <w:tcBorders>
              <w:top w:val="single" w:sz="4" w:space="0" w:color="auto"/>
              <w:left w:val="nil"/>
              <w:bottom w:val="single" w:sz="4" w:space="0" w:color="auto"/>
              <w:right w:val="single" w:sz="4" w:space="0" w:color="auto"/>
            </w:tcBorders>
            <w:shd w:val="clear" w:color="auto" w:fill="auto"/>
            <w:noWrap/>
            <w:vAlign w:val="center"/>
          </w:tcPr>
          <w:p w14:paraId="6BE0A0E0" w14:textId="5E78D0B6" w:rsidR="00AF6F7F" w:rsidRPr="00FF2335" w:rsidRDefault="00CD2836" w:rsidP="00AF6F7F">
            <w:pPr>
              <w:spacing w:before="60" w:line="240" w:lineRule="auto"/>
              <w:rPr>
                <w:rStyle w:val="Hypertextovodkaz"/>
                <w:rFonts w:cs="Arial"/>
                <w:sz w:val="20"/>
                <w:szCs w:val="20"/>
              </w:rPr>
            </w:pPr>
            <w:hyperlink r:id="rId15" w:history="1">
              <w:r w:rsidR="00AF6F7F" w:rsidRPr="00FF2335">
                <w:rPr>
                  <w:rStyle w:val="Hypertextovodkaz"/>
                  <w:rFonts w:cs="Arial"/>
                  <w:sz w:val="20"/>
                  <w:szCs w:val="20"/>
                </w:rPr>
                <w:t>Jiri.Turek@mmp.cz</w:t>
              </w:r>
            </w:hyperlink>
          </w:p>
        </w:tc>
      </w:tr>
      <w:tr w:rsidR="00AF6F7F" w:rsidRPr="00CB2F95" w14:paraId="16B21169" w14:textId="77777777" w:rsidTr="00FF2335">
        <w:trPr>
          <w:trHeight w:val="288"/>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870FB" w14:textId="44989DD6" w:rsidR="00AF6F7F" w:rsidRDefault="00AF6F7F" w:rsidP="00AF6F7F">
            <w:pPr>
              <w:spacing w:before="60" w:line="240" w:lineRule="auto"/>
              <w:rPr>
                <w:rFonts w:cs="Arial"/>
                <w:b/>
                <w:color w:val="auto"/>
                <w:sz w:val="20"/>
                <w:szCs w:val="20"/>
              </w:rPr>
            </w:pPr>
            <w:r>
              <w:rPr>
                <w:rFonts w:cs="Arial"/>
                <w:b/>
                <w:color w:val="auto"/>
                <w:sz w:val="20"/>
                <w:szCs w:val="20"/>
              </w:rPr>
              <w:t>Ing. Zdeňka Malá</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942F8B8" w14:textId="54E2C62A" w:rsidR="00AF6F7F" w:rsidRDefault="00AF6F7F" w:rsidP="00AF6F7F">
            <w:pPr>
              <w:spacing w:before="60" w:line="240" w:lineRule="auto"/>
              <w:rPr>
                <w:rFonts w:cs="Arial"/>
                <w:color w:val="auto"/>
                <w:sz w:val="20"/>
                <w:szCs w:val="20"/>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94C72C7" w14:textId="3F191A20" w:rsidR="00AF6F7F" w:rsidRPr="00FF2335" w:rsidRDefault="00AF6F7F" w:rsidP="00AF6F7F">
            <w:pPr>
              <w:spacing w:before="60" w:line="240" w:lineRule="auto"/>
              <w:rPr>
                <w:rFonts w:cs="Arial"/>
                <w:color w:val="auto"/>
                <w:sz w:val="20"/>
                <w:szCs w:val="20"/>
              </w:rPr>
            </w:pPr>
          </w:p>
        </w:tc>
        <w:tc>
          <w:tcPr>
            <w:tcW w:w="2489" w:type="dxa"/>
            <w:tcBorders>
              <w:top w:val="single" w:sz="4" w:space="0" w:color="auto"/>
              <w:left w:val="nil"/>
              <w:bottom w:val="single" w:sz="4" w:space="0" w:color="auto"/>
              <w:right w:val="single" w:sz="4" w:space="0" w:color="auto"/>
            </w:tcBorders>
            <w:shd w:val="clear" w:color="auto" w:fill="auto"/>
            <w:noWrap/>
            <w:vAlign w:val="center"/>
          </w:tcPr>
          <w:p w14:paraId="54DBFE27" w14:textId="2372E288" w:rsidR="00AF6F7F" w:rsidRDefault="00CD2836" w:rsidP="00AF6F7F">
            <w:pPr>
              <w:spacing w:before="60" w:line="240" w:lineRule="auto"/>
            </w:pPr>
            <w:hyperlink r:id="rId16" w:history="1">
              <w:r w:rsidR="00AF6F7F" w:rsidRPr="00FF2335">
                <w:rPr>
                  <w:rStyle w:val="Hypertextovodkaz"/>
                  <w:rFonts w:cs="Arial"/>
                  <w:sz w:val="20"/>
                  <w:szCs w:val="20"/>
                </w:rPr>
                <w:t>zdenka.mala@mmp.cz</w:t>
              </w:r>
            </w:hyperlink>
          </w:p>
        </w:tc>
      </w:tr>
      <w:tr w:rsidR="00AF6F7F" w:rsidRPr="00CB2F95" w14:paraId="4E727E45" w14:textId="77777777" w:rsidTr="00FF2335">
        <w:trPr>
          <w:trHeight w:val="288"/>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158C5" w14:textId="77777777" w:rsidR="00AF6F7F" w:rsidRDefault="00AF6F7F" w:rsidP="00AF6F7F">
            <w:pPr>
              <w:spacing w:before="60" w:line="240" w:lineRule="auto"/>
              <w:rPr>
                <w:rFonts w:cs="Arial"/>
                <w:b/>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04472D26" w14:textId="77777777" w:rsidR="00AF6F7F" w:rsidRDefault="00AF6F7F" w:rsidP="00AF6F7F">
            <w:pPr>
              <w:spacing w:before="60" w:line="240" w:lineRule="auto"/>
              <w:rPr>
                <w:rFonts w:cs="Arial"/>
                <w:color w:val="auto"/>
                <w:sz w:val="20"/>
                <w:szCs w:val="20"/>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99BCB65" w14:textId="77777777" w:rsidR="00AF6F7F" w:rsidRPr="00FF2335" w:rsidRDefault="00AF6F7F" w:rsidP="00AF6F7F">
            <w:pPr>
              <w:spacing w:before="60" w:line="240" w:lineRule="auto"/>
              <w:rPr>
                <w:rFonts w:cs="Arial"/>
                <w:color w:val="auto"/>
                <w:sz w:val="20"/>
                <w:szCs w:val="20"/>
              </w:rPr>
            </w:pPr>
          </w:p>
        </w:tc>
        <w:tc>
          <w:tcPr>
            <w:tcW w:w="2489" w:type="dxa"/>
            <w:tcBorders>
              <w:top w:val="single" w:sz="4" w:space="0" w:color="auto"/>
              <w:left w:val="nil"/>
              <w:bottom w:val="single" w:sz="4" w:space="0" w:color="auto"/>
              <w:right w:val="single" w:sz="4" w:space="0" w:color="auto"/>
            </w:tcBorders>
            <w:shd w:val="clear" w:color="auto" w:fill="auto"/>
            <w:noWrap/>
            <w:vAlign w:val="center"/>
          </w:tcPr>
          <w:p w14:paraId="28D6AB33" w14:textId="77777777" w:rsidR="00AF6F7F" w:rsidRDefault="00AF6F7F" w:rsidP="00AF6F7F">
            <w:pPr>
              <w:spacing w:before="60" w:line="240" w:lineRule="auto"/>
            </w:pPr>
          </w:p>
        </w:tc>
      </w:tr>
    </w:tbl>
    <w:p w14:paraId="6A4CADEA" w14:textId="77777777" w:rsidR="0086731B" w:rsidRDefault="00266272" w:rsidP="0086731B">
      <w:r>
        <w:tab/>
      </w:r>
    </w:p>
    <w:p w14:paraId="1AB8E1E5" w14:textId="33D2F046" w:rsidR="0086731B" w:rsidRPr="00A46CE8" w:rsidRDefault="0086731B" w:rsidP="00A46CE8">
      <w:pPr>
        <w:pStyle w:val="Nadpis1"/>
        <w:numPr>
          <w:ilvl w:val="0"/>
          <w:numId w:val="0"/>
        </w:numPr>
        <w:jc w:val="left"/>
      </w:pPr>
      <w:r w:rsidRPr="00A46CE8">
        <w:t>Sezn</w:t>
      </w:r>
      <w:r w:rsidR="00A8536C">
        <w:t>am oprávněných osob zhotovitele</w:t>
      </w:r>
    </w:p>
    <w:tbl>
      <w:tblPr>
        <w:tblW w:w="8741" w:type="dxa"/>
        <w:tblInd w:w="55" w:type="dxa"/>
        <w:tblCellMar>
          <w:left w:w="70" w:type="dxa"/>
          <w:right w:w="70" w:type="dxa"/>
        </w:tblCellMar>
        <w:tblLook w:val="04A0" w:firstRow="1" w:lastRow="0" w:firstColumn="1" w:lastColumn="0" w:noHBand="0" w:noVBand="1"/>
      </w:tblPr>
      <w:tblGrid>
        <w:gridCol w:w="2283"/>
        <w:gridCol w:w="1701"/>
        <w:gridCol w:w="2268"/>
        <w:gridCol w:w="2489"/>
      </w:tblGrid>
      <w:tr w:rsidR="0086731B" w:rsidRPr="00CB2F95" w14:paraId="5E3C765F" w14:textId="77777777" w:rsidTr="00D4369C">
        <w:trPr>
          <w:trHeight w:val="288"/>
        </w:trPr>
        <w:tc>
          <w:tcPr>
            <w:tcW w:w="228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1B06568" w14:textId="77777777" w:rsidR="0086731B" w:rsidRPr="00CB2F95" w:rsidRDefault="0086731B" w:rsidP="0024196E">
            <w:pPr>
              <w:spacing w:before="0" w:after="0" w:line="240" w:lineRule="auto"/>
              <w:rPr>
                <w:b/>
                <w:bCs/>
                <w:color w:val="000000"/>
                <w:sz w:val="20"/>
                <w:szCs w:val="20"/>
              </w:rPr>
            </w:pPr>
            <w:r w:rsidRPr="00CB2F95">
              <w:rPr>
                <w:b/>
                <w:bCs/>
                <w:color w:val="000000"/>
                <w:sz w:val="20"/>
                <w:szCs w:val="20"/>
              </w:rPr>
              <w:t>Jméno a příjmení</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772F3825" w14:textId="77777777" w:rsidR="0086731B" w:rsidRPr="00CB2F95" w:rsidRDefault="0086731B" w:rsidP="0024196E">
            <w:pPr>
              <w:spacing w:before="0" w:after="0" w:line="240" w:lineRule="auto"/>
              <w:rPr>
                <w:b/>
                <w:bCs/>
                <w:color w:val="000000"/>
                <w:sz w:val="20"/>
                <w:szCs w:val="20"/>
              </w:rPr>
            </w:pPr>
            <w:r w:rsidRPr="00CB2F95">
              <w:rPr>
                <w:b/>
                <w:bCs/>
                <w:color w:val="000000"/>
                <w:sz w:val="20"/>
                <w:szCs w:val="20"/>
              </w:rPr>
              <w:t>Mobil</w:t>
            </w:r>
          </w:p>
        </w:tc>
        <w:tc>
          <w:tcPr>
            <w:tcW w:w="2268" w:type="dxa"/>
            <w:tcBorders>
              <w:top w:val="single" w:sz="4" w:space="0" w:color="auto"/>
              <w:left w:val="nil"/>
              <w:bottom w:val="single" w:sz="4" w:space="0" w:color="auto"/>
              <w:right w:val="single" w:sz="4" w:space="0" w:color="auto"/>
            </w:tcBorders>
            <w:shd w:val="clear" w:color="000000" w:fill="D9D9D9"/>
            <w:noWrap/>
            <w:vAlign w:val="center"/>
            <w:hideMark/>
          </w:tcPr>
          <w:p w14:paraId="6989DCD3" w14:textId="77777777" w:rsidR="0086731B" w:rsidRPr="00CB2F95" w:rsidRDefault="0086731B" w:rsidP="0024196E">
            <w:pPr>
              <w:spacing w:before="0" w:after="0" w:line="240" w:lineRule="auto"/>
              <w:rPr>
                <w:b/>
                <w:bCs/>
                <w:color w:val="000000"/>
                <w:sz w:val="20"/>
                <w:szCs w:val="20"/>
              </w:rPr>
            </w:pPr>
            <w:r w:rsidRPr="00CB2F95">
              <w:rPr>
                <w:b/>
                <w:bCs/>
                <w:color w:val="000000"/>
                <w:sz w:val="20"/>
                <w:szCs w:val="20"/>
              </w:rPr>
              <w:t>Tel.</w:t>
            </w:r>
          </w:p>
        </w:tc>
        <w:tc>
          <w:tcPr>
            <w:tcW w:w="2489" w:type="dxa"/>
            <w:tcBorders>
              <w:top w:val="single" w:sz="4" w:space="0" w:color="auto"/>
              <w:left w:val="nil"/>
              <w:bottom w:val="single" w:sz="4" w:space="0" w:color="auto"/>
              <w:right w:val="single" w:sz="4" w:space="0" w:color="auto"/>
            </w:tcBorders>
            <w:shd w:val="clear" w:color="000000" w:fill="D9D9D9"/>
            <w:noWrap/>
            <w:vAlign w:val="center"/>
            <w:hideMark/>
          </w:tcPr>
          <w:p w14:paraId="68E96E61" w14:textId="77777777" w:rsidR="0086731B" w:rsidRPr="00CB2F95" w:rsidRDefault="0086731B" w:rsidP="0024196E">
            <w:pPr>
              <w:spacing w:before="0" w:after="0" w:line="240" w:lineRule="auto"/>
              <w:rPr>
                <w:b/>
                <w:bCs/>
                <w:color w:val="000000"/>
                <w:sz w:val="20"/>
                <w:szCs w:val="20"/>
              </w:rPr>
            </w:pPr>
            <w:r w:rsidRPr="00CB2F95">
              <w:rPr>
                <w:b/>
                <w:bCs/>
                <w:color w:val="000000"/>
                <w:sz w:val="20"/>
                <w:szCs w:val="20"/>
              </w:rPr>
              <w:t>E-mail</w:t>
            </w:r>
          </w:p>
        </w:tc>
      </w:tr>
      <w:tr w:rsidR="0086731B" w:rsidRPr="00CB2F95" w14:paraId="206D4CF1" w14:textId="77777777" w:rsidTr="00D4369C">
        <w:trPr>
          <w:trHeight w:val="288"/>
        </w:trPr>
        <w:tc>
          <w:tcPr>
            <w:tcW w:w="2283" w:type="dxa"/>
            <w:tcBorders>
              <w:top w:val="nil"/>
              <w:left w:val="single" w:sz="4" w:space="0" w:color="auto"/>
              <w:bottom w:val="single" w:sz="4" w:space="0" w:color="auto"/>
              <w:right w:val="single" w:sz="4" w:space="0" w:color="auto"/>
            </w:tcBorders>
            <w:shd w:val="clear" w:color="auto" w:fill="auto"/>
            <w:noWrap/>
            <w:vAlign w:val="center"/>
          </w:tcPr>
          <w:p w14:paraId="5096135F" w14:textId="77777777" w:rsidR="0086731B" w:rsidRPr="00D4369C" w:rsidRDefault="0086731B" w:rsidP="0024196E">
            <w:pPr>
              <w:spacing w:before="60" w:line="240" w:lineRule="auto"/>
              <w:rPr>
                <w:rFonts w:cs="Arial"/>
                <w:b/>
                <w:color w:val="auto"/>
                <w:sz w:val="20"/>
                <w:szCs w:val="20"/>
              </w:rPr>
            </w:pPr>
            <w:r w:rsidRPr="00D4369C">
              <w:rPr>
                <w:rFonts w:cs="Arial"/>
                <w:b/>
                <w:color w:val="auto"/>
                <w:sz w:val="20"/>
                <w:szCs w:val="20"/>
              </w:rPr>
              <w:t>Ing. Martin Dušek</w:t>
            </w:r>
          </w:p>
        </w:tc>
        <w:tc>
          <w:tcPr>
            <w:tcW w:w="1701" w:type="dxa"/>
            <w:tcBorders>
              <w:top w:val="nil"/>
              <w:left w:val="nil"/>
              <w:bottom w:val="single" w:sz="4" w:space="0" w:color="auto"/>
              <w:right w:val="single" w:sz="4" w:space="0" w:color="auto"/>
            </w:tcBorders>
            <w:shd w:val="clear" w:color="auto" w:fill="auto"/>
            <w:noWrap/>
            <w:vAlign w:val="bottom"/>
          </w:tcPr>
          <w:p w14:paraId="2871FCD4" w14:textId="660118F2" w:rsidR="0086731B" w:rsidRPr="00D4369C" w:rsidRDefault="0086731B" w:rsidP="0024196E">
            <w:pPr>
              <w:spacing w:before="60" w:line="240" w:lineRule="auto"/>
              <w:rPr>
                <w:rFonts w:cs="Arial"/>
                <w:color w:val="auto"/>
                <w:sz w:val="20"/>
                <w:szCs w:val="20"/>
              </w:rPr>
            </w:pPr>
          </w:p>
        </w:tc>
        <w:tc>
          <w:tcPr>
            <w:tcW w:w="2268" w:type="dxa"/>
            <w:tcBorders>
              <w:top w:val="nil"/>
              <w:left w:val="nil"/>
              <w:bottom w:val="single" w:sz="4" w:space="0" w:color="auto"/>
              <w:right w:val="single" w:sz="4" w:space="0" w:color="auto"/>
            </w:tcBorders>
            <w:shd w:val="clear" w:color="auto" w:fill="auto"/>
            <w:noWrap/>
            <w:vAlign w:val="bottom"/>
          </w:tcPr>
          <w:p w14:paraId="37FD1846" w14:textId="3490BE49" w:rsidR="0086731B" w:rsidRPr="00D4369C" w:rsidRDefault="0086731B" w:rsidP="0024196E">
            <w:pPr>
              <w:spacing w:before="60" w:line="240" w:lineRule="auto"/>
              <w:rPr>
                <w:rFonts w:cs="Arial"/>
                <w:color w:val="auto"/>
                <w:sz w:val="20"/>
                <w:szCs w:val="20"/>
              </w:rPr>
            </w:pPr>
          </w:p>
        </w:tc>
        <w:tc>
          <w:tcPr>
            <w:tcW w:w="2489" w:type="dxa"/>
            <w:tcBorders>
              <w:top w:val="nil"/>
              <w:left w:val="nil"/>
              <w:bottom w:val="single" w:sz="4" w:space="0" w:color="auto"/>
              <w:right w:val="single" w:sz="4" w:space="0" w:color="auto"/>
            </w:tcBorders>
            <w:shd w:val="clear" w:color="auto" w:fill="auto"/>
            <w:noWrap/>
            <w:vAlign w:val="bottom"/>
          </w:tcPr>
          <w:p w14:paraId="0399054F" w14:textId="77777777" w:rsidR="0086731B" w:rsidRPr="00D4369C" w:rsidRDefault="00CD2836" w:rsidP="0024196E">
            <w:pPr>
              <w:spacing w:before="60" w:line="240" w:lineRule="auto"/>
              <w:rPr>
                <w:rFonts w:cs="Arial"/>
                <w:color w:val="000000"/>
                <w:sz w:val="20"/>
                <w:szCs w:val="20"/>
              </w:rPr>
            </w:pPr>
            <w:hyperlink r:id="rId17" w:history="1">
              <w:r w:rsidR="00197C5B" w:rsidRPr="009B50D6">
                <w:rPr>
                  <w:rStyle w:val="Hypertextovodkaz"/>
                  <w:rFonts w:cs="Arial"/>
                  <w:sz w:val="20"/>
                  <w:szCs w:val="20"/>
                </w:rPr>
                <w:t>martin.dusek@viavis.cz</w:t>
              </w:r>
            </w:hyperlink>
            <w:r w:rsidR="00197C5B" w:rsidRPr="009B50D6">
              <w:rPr>
                <w:rStyle w:val="Hypertextovodkaz"/>
              </w:rPr>
              <w:t xml:space="preserve"> </w:t>
            </w:r>
          </w:p>
        </w:tc>
      </w:tr>
      <w:tr w:rsidR="0086731B" w:rsidRPr="00CB2F95" w14:paraId="5B3EC171" w14:textId="77777777" w:rsidTr="00D4369C">
        <w:trPr>
          <w:trHeight w:val="288"/>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14:paraId="1C2D7798" w14:textId="77777777" w:rsidR="0086731B" w:rsidRPr="00D4369C" w:rsidRDefault="0086731B" w:rsidP="0024196E">
            <w:pPr>
              <w:spacing w:before="60" w:line="240" w:lineRule="auto"/>
              <w:rPr>
                <w:rFonts w:cs="Arial"/>
                <w:b/>
                <w:color w:val="auto"/>
                <w:sz w:val="20"/>
                <w:szCs w:val="20"/>
              </w:rPr>
            </w:pPr>
            <w:r w:rsidRPr="00D4369C">
              <w:rPr>
                <w:rFonts w:cs="Arial"/>
                <w:b/>
                <w:color w:val="auto"/>
                <w:sz w:val="20"/>
                <w:szCs w:val="20"/>
              </w:rPr>
              <w:t>RNDr. Jiří Bartoš, Ph.D.</w:t>
            </w:r>
          </w:p>
        </w:tc>
        <w:tc>
          <w:tcPr>
            <w:tcW w:w="1701" w:type="dxa"/>
            <w:tcBorders>
              <w:top w:val="nil"/>
              <w:left w:val="nil"/>
              <w:bottom w:val="single" w:sz="4" w:space="0" w:color="auto"/>
              <w:right w:val="single" w:sz="4" w:space="0" w:color="auto"/>
            </w:tcBorders>
            <w:shd w:val="clear" w:color="auto" w:fill="auto"/>
            <w:noWrap/>
            <w:vAlign w:val="center"/>
            <w:hideMark/>
          </w:tcPr>
          <w:p w14:paraId="1751C4FC" w14:textId="2D9458CE" w:rsidR="0086731B" w:rsidRPr="00D4369C" w:rsidRDefault="0086731B" w:rsidP="0024196E">
            <w:pPr>
              <w:spacing w:before="60" w:line="240" w:lineRule="auto"/>
              <w:rPr>
                <w:rFonts w:cs="Arial"/>
                <w:color w:val="auto"/>
                <w:sz w:val="20"/>
                <w:szCs w:val="20"/>
              </w:rPr>
            </w:pPr>
          </w:p>
        </w:tc>
        <w:tc>
          <w:tcPr>
            <w:tcW w:w="2268" w:type="dxa"/>
            <w:tcBorders>
              <w:top w:val="nil"/>
              <w:left w:val="nil"/>
              <w:bottom w:val="single" w:sz="4" w:space="0" w:color="auto"/>
              <w:right w:val="single" w:sz="4" w:space="0" w:color="auto"/>
            </w:tcBorders>
            <w:shd w:val="clear" w:color="auto" w:fill="auto"/>
            <w:noWrap/>
            <w:vAlign w:val="center"/>
            <w:hideMark/>
          </w:tcPr>
          <w:p w14:paraId="36FEA4F4" w14:textId="4E6341DF" w:rsidR="0086731B" w:rsidRPr="00D4369C" w:rsidRDefault="0086731B" w:rsidP="00CD2836">
            <w:pPr>
              <w:spacing w:before="60" w:line="240" w:lineRule="auto"/>
              <w:rPr>
                <w:rFonts w:cs="Arial"/>
                <w:color w:val="auto"/>
                <w:sz w:val="20"/>
                <w:szCs w:val="20"/>
              </w:rPr>
            </w:pPr>
          </w:p>
        </w:tc>
        <w:tc>
          <w:tcPr>
            <w:tcW w:w="2489" w:type="dxa"/>
            <w:tcBorders>
              <w:top w:val="nil"/>
              <w:left w:val="nil"/>
              <w:bottom w:val="single" w:sz="4" w:space="0" w:color="auto"/>
              <w:right w:val="single" w:sz="4" w:space="0" w:color="auto"/>
            </w:tcBorders>
            <w:shd w:val="clear" w:color="auto" w:fill="auto"/>
            <w:noWrap/>
            <w:vAlign w:val="center"/>
            <w:hideMark/>
          </w:tcPr>
          <w:p w14:paraId="620B0153" w14:textId="77777777" w:rsidR="0086731B" w:rsidRPr="009B50D6" w:rsidRDefault="00CD2836" w:rsidP="0086731B">
            <w:pPr>
              <w:spacing w:before="60" w:line="240" w:lineRule="auto"/>
              <w:rPr>
                <w:rStyle w:val="Hypertextovodkaz"/>
              </w:rPr>
            </w:pPr>
            <w:hyperlink r:id="rId18" w:history="1">
              <w:r w:rsidR="0086731B" w:rsidRPr="009B50D6">
                <w:rPr>
                  <w:rStyle w:val="Hypertextovodkaz"/>
                  <w:rFonts w:cs="Arial"/>
                  <w:sz w:val="20"/>
                  <w:szCs w:val="20"/>
                </w:rPr>
                <w:t>jiri.bartos@viavis.cz</w:t>
              </w:r>
            </w:hyperlink>
            <w:hyperlink r:id="rId19" w:history="1"/>
          </w:p>
        </w:tc>
      </w:tr>
      <w:tr w:rsidR="0086731B" w:rsidRPr="00CB2F95" w14:paraId="2CA55821" w14:textId="77777777" w:rsidTr="00D4369C">
        <w:trPr>
          <w:trHeight w:val="288"/>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FE24C" w14:textId="77777777" w:rsidR="0086731B" w:rsidRPr="00D4369C" w:rsidRDefault="0086731B" w:rsidP="0024196E">
            <w:pPr>
              <w:spacing w:before="60" w:line="240" w:lineRule="auto"/>
              <w:rPr>
                <w:rFonts w:cs="Arial"/>
                <w:b/>
                <w:color w:val="auto"/>
                <w:sz w:val="20"/>
                <w:szCs w:val="20"/>
              </w:rPr>
            </w:pPr>
            <w:r w:rsidRPr="00D4369C">
              <w:rPr>
                <w:b/>
                <w:color w:val="auto"/>
                <w:sz w:val="20"/>
                <w:szCs w:val="20"/>
              </w:rPr>
              <w:t xml:space="preserve">Ing. Jan </w:t>
            </w:r>
            <w:proofErr w:type="spellStart"/>
            <w:r w:rsidRPr="00D4369C">
              <w:rPr>
                <w:b/>
                <w:color w:val="auto"/>
                <w:sz w:val="20"/>
                <w:szCs w:val="20"/>
              </w:rPr>
              <w:t>Bonczek</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7E933B5" w14:textId="564A9028" w:rsidR="0086731B" w:rsidRPr="00D4369C" w:rsidRDefault="0086731B" w:rsidP="0024196E">
            <w:pPr>
              <w:spacing w:before="60" w:line="240" w:lineRule="auto"/>
              <w:rPr>
                <w:rFonts w:cs="Arial"/>
                <w:color w:val="auto"/>
                <w:sz w:val="20"/>
                <w:szCs w:val="20"/>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28718624" w14:textId="41083CD5" w:rsidR="0086731B" w:rsidRPr="00D4369C" w:rsidRDefault="0086731B" w:rsidP="0024196E">
            <w:pPr>
              <w:spacing w:before="60" w:line="240" w:lineRule="auto"/>
              <w:rPr>
                <w:rFonts w:cs="Arial"/>
                <w:color w:val="auto"/>
                <w:sz w:val="20"/>
                <w:szCs w:val="20"/>
              </w:rPr>
            </w:pPr>
          </w:p>
        </w:tc>
        <w:tc>
          <w:tcPr>
            <w:tcW w:w="2489" w:type="dxa"/>
            <w:tcBorders>
              <w:top w:val="single" w:sz="4" w:space="0" w:color="auto"/>
              <w:left w:val="nil"/>
              <w:bottom w:val="single" w:sz="4" w:space="0" w:color="auto"/>
              <w:right w:val="single" w:sz="4" w:space="0" w:color="auto"/>
            </w:tcBorders>
            <w:shd w:val="clear" w:color="auto" w:fill="auto"/>
            <w:noWrap/>
            <w:vAlign w:val="bottom"/>
          </w:tcPr>
          <w:p w14:paraId="2633CF53" w14:textId="77777777" w:rsidR="0086731B" w:rsidRPr="009B50D6" w:rsidRDefault="00CD2836" w:rsidP="0024196E">
            <w:pPr>
              <w:spacing w:before="60" w:line="240" w:lineRule="auto"/>
              <w:rPr>
                <w:rStyle w:val="Hypertextovodkaz"/>
              </w:rPr>
            </w:pPr>
            <w:hyperlink r:id="rId20" w:history="1">
              <w:r w:rsidR="0086731B" w:rsidRPr="009B50D6">
                <w:rPr>
                  <w:rStyle w:val="Hypertextovodkaz"/>
                  <w:rFonts w:cs="Arial"/>
                  <w:sz w:val="20"/>
                  <w:szCs w:val="20"/>
                </w:rPr>
                <w:t>jan.bonczek@viavis.cz</w:t>
              </w:r>
            </w:hyperlink>
          </w:p>
        </w:tc>
      </w:tr>
      <w:tr w:rsidR="00696920" w:rsidRPr="00CB2F95" w14:paraId="08769E30" w14:textId="77777777" w:rsidTr="00D4369C">
        <w:trPr>
          <w:trHeight w:val="288"/>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2AD92" w14:textId="77777777" w:rsidR="00696920" w:rsidRPr="00D4369C" w:rsidRDefault="00696920" w:rsidP="0024196E">
            <w:pPr>
              <w:spacing w:before="60" w:line="240" w:lineRule="auto"/>
              <w:rPr>
                <w:b/>
                <w:color w:val="auto"/>
                <w:sz w:val="20"/>
                <w:szCs w:val="20"/>
              </w:rPr>
            </w:pPr>
            <w:r>
              <w:rPr>
                <w:b/>
                <w:color w:val="auto"/>
                <w:sz w:val="20"/>
                <w:szCs w:val="20"/>
              </w:rPr>
              <w:t>Mgr. Vladimír Nesvadba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939B419" w14:textId="09395DDB" w:rsidR="00696920" w:rsidRPr="00D4369C" w:rsidRDefault="00696920" w:rsidP="0024196E">
            <w:pPr>
              <w:spacing w:before="60" w:line="240" w:lineRule="auto"/>
              <w:rPr>
                <w:rFonts w:cs="Arial"/>
                <w:color w:val="auto"/>
                <w:sz w:val="20"/>
                <w:szCs w:val="20"/>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5BEF8CE" w14:textId="11777C42" w:rsidR="00696920" w:rsidRPr="00D4369C" w:rsidRDefault="00696920" w:rsidP="0024196E">
            <w:pPr>
              <w:spacing w:before="60" w:line="240" w:lineRule="auto"/>
              <w:rPr>
                <w:rFonts w:cs="Arial"/>
                <w:color w:val="auto"/>
                <w:sz w:val="20"/>
                <w:szCs w:val="20"/>
              </w:rPr>
            </w:pPr>
          </w:p>
        </w:tc>
        <w:tc>
          <w:tcPr>
            <w:tcW w:w="2489" w:type="dxa"/>
            <w:tcBorders>
              <w:top w:val="single" w:sz="4" w:space="0" w:color="auto"/>
              <w:left w:val="nil"/>
              <w:bottom w:val="single" w:sz="4" w:space="0" w:color="auto"/>
              <w:right w:val="single" w:sz="4" w:space="0" w:color="auto"/>
            </w:tcBorders>
            <w:shd w:val="clear" w:color="auto" w:fill="auto"/>
            <w:noWrap/>
            <w:vAlign w:val="bottom"/>
          </w:tcPr>
          <w:p w14:paraId="5A5BA285" w14:textId="77777777" w:rsidR="00696920" w:rsidRPr="00D4369C" w:rsidRDefault="00CD2836" w:rsidP="0024196E">
            <w:pPr>
              <w:spacing w:before="60" w:line="240" w:lineRule="auto"/>
              <w:rPr>
                <w:rFonts w:cs="Arial"/>
                <w:color w:val="auto"/>
                <w:sz w:val="20"/>
                <w:szCs w:val="20"/>
                <w:u w:val="single"/>
              </w:rPr>
            </w:pPr>
            <w:hyperlink r:id="rId21" w:history="1">
              <w:r w:rsidR="00266272" w:rsidRPr="00D85A1B">
                <w:rPr>
                  <w:rStyle w:val="Hypertextovodkaz"/>
                  <w:rFonts w:cs="Arial"/>
                  <w:sz w:val="20"/>
                  <w:szCs w:val="20"/>
                </w:rPr>
                <w:t>vladimir.nesvadba@viavis.cz</w:t>
              </w:r>
            </w:hyperlink>
          </w:p>
        </w:tc>
      </w:tr>
      <w:tr w:rsidR="00266272" w:rsidRPr="00CB2F95" w14:paraId="344C79DE" w14:textId="77777777" w:rsidTr="00D4369C">
        <w:trPr>
          <w:trHeight w:val="288"/>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F510F" w14:textId="77777777" w:rsidR="00266272" w:rsidRDefault="00266272" w:rsidP="0024196E">
            <w:pPr>
              <w:spacing w:before="60" w:line="240" w:lineRule="auto"/>
              <w:rPr>
                <w:b/>
                <w:color w:val="auto"/>
                <w:sz w:val="20"/>
                <w:szCs w:val="20"/>
              </w:rPr>
            </w:pPr>
            <w:proofErr w:type="gramStart"/>
            <w:r>
              <w:rPr>
                <w:b/>
                <w:color w:val="auto"/>
                <w:sz w:val="20"/>
                <w:szCs w:val="20"/>
              </w:rPr>
              <w:t>Mgr.et</w:t>
            </w:r>
            <w:proofErr w:type="gramEnd"/>
            <w:r>
              <w:rPr>
                <w:b/>
                <w:color w:val="auto"/>
                <w:sz w:val="20"/>
                <w:szCs w:val="20"/>
              </w:rPr>
              <w:t xml:space="preserve"> </w:t>
            </w:r>
            <w:proofErr w:type="spellStart"/>
            <w:r>
              <w:rPr>
                <w:b/>
                <w:color w:val="auto"/>
                <w:sz w:val="20"/>
                <w:szCs w:val="20"/>
              </w:rPr>
              <w:t>Mgr.Hana</w:t>
            </w:r>
            <w:proofErr w:type="spellEnd"/>
            <w:r>
              <w:rPr>
                <w:b/>
                <w:color w:val="auto"/>
                <w:sz w:val="20"/>
                <w:szCs w:val="20"/>
              </w:rPr>
              <w:t xml:space="preserve"> Vitásková</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FF57A12" w14:textId="6DC5114A" w:rsidR="00266272" w:rsidRDefault="00266272" w:rsidP="0024196E">
            <w:pPr>
              <w:spacing w:before="60" w:line="240" w:lineRule="auto"/>
              <w:rPr>
                <w:rFonts w:cs="Arial"/>
                <w:color w:val="auto"/>
                <w:sz w:val="20"/>
                <w:szCs w:val="20"/>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7590BA3" w14:textId="29FDD9EE" w:rsidR="00266272" w:rsidRPr="00D4369C" w:rsidRDefault="00266272" w:rsidP="0024196E">
            <w:pPr>
              <w:spacing w:before="60" w:line="240" w:lineRule="auto"/>
              <w:rPr>
                <w:rFonts w:cs="Arial"/>
                <w:color w:val="auto"/>
                <w:sz w:val="20"/>
                <w:szCs w:val="20"/>
              </w:rPr>
            </w:pPr>
            <w:bookmarkStart w:id="0" w:name="_GoBack"/>
            <w:bookmarkEnd w:id="0"/>
          </w:p>
        </w:tc>
        <w:tc>
          <w:tcPr>
            <w:tcW w:w="2489" w:type="dxa"/>
            <w:tcBorders>
              <w:top w:val="single" w:sz="4" w:space="0" w:color="auto"/>
              <w:left w:val="nil"/>
              <w:bottom w:val="single" w:sz="4" w:space="0" w:color="auto"/>
              <w:right w:val="single" w:sz="4" w:space="0" w:color="auto"/>
            </w:tcBorders>
            <w:shd w:val="clear" w:color="auto" w:fill="auto"/>
            <w:noWrap/>
            <w:vAlign w:val="bottom"/>
          </w:tcPr>
          <w:p w14:paraId="7E2032DE" w14:textId="6E574BEF" w:rsidR="00266272" w:rsidRPr="009B50D6" w:rsidRDefault="009B50D6" w:rsidP="0024196E">
            <w:pPr>
              <w:spacing w:before="60" w:line="240" w:lineRule="auto"/>
              <w:rPr>
                <w:rStyle w:val="Hypertextovodkaz"/>
              </w:rPr>
            </w:pPr>
            <w:r w:rsidRPr="009B50D6">
              <w:rPr>
                <w:rStyle w:val="Hypertextovodkaz"/>
              </w:rPr>
              <w:t>hana.vitaskova@viavis.cz</w:t>
            </w:r>
          </w:p>
        </w:tc>
      </w:tr>
    </w:tbl>
    <w:p w14:paraId="74EC0001" w14:textId="1242F5D6" w:rsidR="0086731B" w:rsidRDefault="0086731B" w:rsidP="0086731B"/>
    <w:sectPr w:rsidR="0086731B" w:rsidSect="006C7067">
      <w:headerReference w:type="default" r:id="rId22"/>
      <w:footerReference w:type="default" r:id="rId23"/>
      <w:headerReference w:type="first" r:id="rId24"/>
      <w:footerReference w:type="first" r:id="rId25"/>
      <w:pgSz w:w="11906" w:h="16838" w:code="9"/>
      <w:pgMar w:top="2552" w:right="1134" w:bottom="1418" w:left="1134" w:header="709" w:footer="567" w:gutter="0"/>
      <w:cols w:space="708"/>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D64137" w16cid:durableId="1E6DB607"/>
  <w16cid:commentId w16cid:paraId="7B2EEE85" w16cid:durableId="1E67EF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64FD9" w14:textId="77777777" w:rsidR="00D7129D" w:rsidRDefault="00D7129D">
      <w:r>
        <w:separator/>
      </w:r>
    </w:p>
  </w:endnote>
  <w:endnote w:type="continuationSeparator" w:id="0">
    <w:p w14:paraId="7C8A916C" w14:textId="77777777" w:rsidR="00D7129D" w:rsidRDefault="00D7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Myriad Pro">
    <w:altName w:val="Segoe UI Light"/>
    <w:panose1 w:val="00000000000000000000"/>
    <w:charset w:val="00"/>
    <w:family w:val="swiss"/>
    <w:notTrueType/>
    <w:pitch w:val="variable"/>
    <w:sig w:usb0="00000001" w:usb1="00000001" w:usb2="0000000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C7049" w14:textId="2595F947" w:rsidR="00E93A0B" w:rsidRPr="006C7067" w:rsidRDefault="00E93A0B" w:rsidP="00B76CA2">
    <w:pPr>
      <w:pStyle w:val="Zpat"/>
      <w:spacing w:before="0" w:after="0" w:line="240" w:lineRule="auto"/>
      <w:rPr>
        <w:rFonts w:ascii="Arial" w:hAnsi="Arial" w:cs="Arial"/>
        <w:sz w:val="16"/>
        <w:szCs w:val="16"/>
      </w:rPr>
    </w:pPr>
    <w:r w:rsidRPr="006C7067">
      <w:rPr>
        <w:rFonts w:ascii="Arial" w:hAnsi="Arial" w:cs="Arial"/>
        <w:b/>
        <w:color w:val="6C6F70"/>
        <w:spacing w:val="-4"/>
        <w:w w:val="89"/>
        <w:kern w:val="16"/>
        <w:sz w:val="16"/>
        <w:szCs w:val="16"/>
      </w:rPr>
      <w:t>VIAVIS a. s.</w:t>
    </w:r>
    <w:r w:rsidRPr="006C7067">
      <w:rPr>
        <w:rFonts w:ascii="Arial" w:hAnsi="Arial" w:cs="Arial"/>
        <w:color w:val="6C6F70"/>
        <w:spacing w:val="-4"/>
        <w:w w:val="89"/>
        <w:kern w:val="16"/>
        <w:sz w:val="16"/>
        <w:szCs w:val="16"/>
      </w:rPr>
      <w:t xml:space="preserve">  </w:t>
    </w:r>
    <w:r w:rsidR="009E3FD0" w:rsidRPr="006C7067">
      <w:rPr>
        <w:rFonts w:ascii="Arial" w:hAnsi="Arial" w:cs="Arial"/>
        <w:noProof/>
        <w:color w:val="6C6F70"/>
        <w:spacing w:val="-4"/>
        <w:w w:val="89"/>
        <w:kern w:val="16"/>
        <w:sz w:val="16"/>
        <w:szCs w:val="16"/>
      </w:rPr>
      <w:drawing>
        <wp:inline distT="0" distB="0" distL="0" distR="0" wp14:anchorId="76ED8E44" wp14:editId="1277CA48">
          <wp:extent cx="20320" cy="132080"/>
          <wp:effectExtent l="0" t="0" r="0" b="0"/>
          <wp:docPr id="1" name="obrázek 132"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2"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Obránců </w:t>
    </w:r>
    <w:r w:rsidR="006C7067" w:rsidRPr="006C7067">
      <w:rPr>
        <w:rFonts w:ascii="Arial" w:hAnsi="Arial" w:cs="Arial"/>
        <w:color w:val="6C6F70"/>
        <w:spacing w:val="-4"/>
        <w:w w:val="89"/>
        <w:kern w:val="16"/>
        <w:sz w:val="16"/>
        <w:szCs w:val="16"/>
      </w:rPr>
      <w:t>m</w:t>
    </w:r>
    <w:r w:rsidRPr="006C7067">
      <w:rPr>
        <w:rFonts w:ascii="Arial" w:hAnsi="Arial" w:cs="Arial"/>
        <w:color w:val="6C6F70"/>
        <w:spacing w:val="-4"/>
        <w:w w:val="89"/>
        <w:kern w:val="16"/>
        <w:sz w:val="16"/>
        <w:szCs w:val="16"/>
      </w:rPr>
      <w:t xml:space="preserve">íru 237/35  </w:t>
    </w:r>
    <w:r w:rsidR="009E3FD0" w:rsidRPr="006C7067">
      <w:rPr>
        <w:rFonts w:ascii="Arial" w:hAnsi="Arial" w:cs="Arial"/>
        <w:noProof/>
        <w:color w:val="6C6F70"/>
        <w:spacing w:val="-4"/>
        <w:w w:val="89"/>
        <w:kern w:val="16"/>
        <w:sz w:val="16"/>
        <w:szCs w:val="16"/>
      </w:rPr>
      <w:drawing>
        <wp:inline distT="0" distB="0" distL="0" distR="0" wp14:anchorId="1897DE23" wp14:editId="15319E1D">
          <wp:extent cx="20320" cy="132080"/>
          <wp:effectExtent l="0" t="0" r="0" b="0"/>
          <wp:docPr id="2" name="obrázek 133"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3"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703 00 Ostrava  </w:t>
    </w:r>
    <w:r w:rsidR="009E3FD0" w:rsidRPr="006C7067">
      <w:rPr>
        <w:rFonts w:ascii="Arial" w:hAnsi="Arial" w:cs="Arial"/>
        <w:noProof/>
        <w:color w:val="6C6F70"/>
        <w:spacing w:val="-4"/>
        <w:w w:val="89"/>
        <w:kern w:val="16"/>
        <w:sz w:val="16"/>
        <w:szCs w:val="16"/>
      </w:rPr>
      <w:drawing>
        <wp:inline distT="0" distB="0" distL="0" distR="0" wp14:anchorId="2B8B7742" wp14:editId="206AE5B6">
          <wp:extent cx="20320" cy="132080"/>
          <wp:effectExtent l="0" t="0" r="0" b="0"/>
          <wp:docPr id="3" name="obrázek 134"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4"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tel.: +420 595 174 250  </w:t>
    </w:r>
    <w:r w:rsidR="009E3FD0" w:rsidRPr="006C7067">
      <w:rPr>
        <w:rFonts w:ascii="Arial" w:hAnsi="Arial" w:cs="Arial"/>
        <w:noProof/>
        <w:color w:val="6C6F70"/>
        <w:spacing w:val="-4"/>
        <w:w w:val="89"/>
        <w:kern w:val="16"/>
        <w:sz w:val="16"/>
        <w:szCs w:val="16"/>
      </w:rPr>
      <w:drawing>
        <wp:inline distT="0" distB="0" distL="0" distR="0" wp14:anchorId="3FFB3C93" wp14:editId="244FBBDB">
          <wp:extent cx="20320" cy="132080"/>
          <wp:effectExtent l="0" t="0" r="0" b="0"/>
          <wp:docPr id="4" name="obrázek 135"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5"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e-mail: info@viavis.cz  </w:t>
    </w:r>
    <w:r w:rsidR="009E3FD0" w:rsidRPr="006C7067">
      <w:rPr>
        <w:rFonts w:ascii="Arial" w:hAnsi="Arial" w:cs="Arial"/>
        <w:noProof/>
        <w:color w:val="6C6F70"/>
        <w:spacing w:val="-4"/>
        <w:w w:val="89"/>
        <w:kern w:val="16"/>
        <w:sz w:val="16"/>
        <w:szCs w:val="16"/>
      </w:rPr>
      <w:drawing>
        <wp:inline distT="0" distB="0" distL="0" distR="0" wp14:anchorId="21E67BFB" wp14:editId="222F013C">
          <wp:extent cx="20320" cy="132080"/>
          <wp:effectExtent l="0" t="0" r="0" b="0"/>
          <wp:docPr id="5" name="obrázek 136"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6"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web: </w:t>
    </w:r>
    <w:hyperlink r:id="rId2" w:history="1">
      <w:r w:rsidRPr="006C7067">
        <w:rPr>
          <w:rFonts w:ascii="Arial" w:hAnsi="Arial" w:cs="Arial"/>
          <w:color w:val="6C6F70"/>
          <w:sz w:val="16"/>
          <w:szCs w:val="16"/>
        </w:rPr>
        <w:t>www.viavis.cz</w:t>
      </w:r>
    </w:hyperlink>
    <w:r w:rsidRPr="006C7067">
      <w:rPr>
        <w:rFonts w:ascii="Arial" w:hAnsi="Arial" w:cs="Arial"/>
        <w:sz w:val="16"/>
        <w:szCs w:val="16"/>
      </w:rPr>
      <w:t xml:space="preserve"> </w:t>
    </w:r>
    <w:r w:rsidRPr="006C7067">
      <w:rPr>
        <w:rFonts w:ascii="Arial" w:hAnsi="Arial" w:cs="Arial"/>
        <w:sz w:val="16"/>
        <w:szCs w:val="16"/>
      </w:rPr>
      <w:tab/>
    </w:r>
    <w:r w:rsidR="00673307" w:rsidRPr="006C7067">
      <w:rPr>
        <w:rFonts w:ascii="Arial" w:hAnsi="Arial" w:cs="Arial"/>
        <w:color w:val="6C6F70"/>
        <w:sz w:val="16"/>
        <w:szCs w:val="16"/>
      </w:rPr>
      <w:fldChar w:fldCharType="begin"/>
    </w:r>
    <w:r w:rsidRPr="006C7067">
      <w:rPr>
        <w:rFonts w:ascii="Arial" w:hAnsi="Arial" w:cs="Arial"/>
        <w:color w:val="6C6F70"/>
        <w:sz w:val="16"/>
        <w:szCs w:val="16"/>
      </w:rPr>
      <w:instrText xml:space="preserve"> PAGE   \* MERGEFORMAT </w:instrText>
    </w:r>
    <w:r w:rsidR="00673307" w:rsidRPr="006C7067">
      <w:rPr>
        <w:rFonts w:ascii="Arial" w:hAnsi="Arial" w:cs="Arial"/>
        <w:color w:val="6C6F70"/>
        <w:sz w:val="16"/>
        <w:szCs w:val="16"/>
      </w:rPr>
      <w:fldChar w:fldCharType="separate"/>
    </w:r>
    <w:r w:rsidR="00CD2836">
      <w:rPr>
        <w:rFonts w:ascii="Arial" w:hAnsi="Arial" w:cs="Arial"/>
        <w:noProof/>
        <w:color w:val="6C6F70"/>
        <w:sz w:val="16"/>
        <w:szCs w:val="16"/>
      </w:rPr>
      <w:t>17</w:t>
    </w:r>
    <w:r w:rsidR="00673307" w:rsidRPr="006C7067">
      <w:rPr>
        <w:rFonts w:ascii="Arial" w:hAnsi="Arial" w:cs="Arial"/>
        <w:color w:val="6C6F70"/>
        <w:sz w:val="16"/>
        <w:szCs w:val="16"/>
      </w:rPr>
      <w:fldChar w:fldCharType="end"/>
    </w:r>
    <w:r w:rsidRPr="006C7067">
      <w:rPr>
        <w:rStyle w:val="slostrnky"/>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F86B7" w14:textId="77777777" w:rsidR="00E93A0B" w:rsidRPr="001E3797" w:rsidRDefault="00E93A0B" w:rsidP="005B51E0">
    <w:pPr>
      <w:pStyle w:val="zpat0"/>
      <w:jc w:val="center"/>
    </w:pPr>
    <w:r w:rsidRPr="00E95ED6">
      <w:rPr>
        <w:b/>
      </w:rPr>
      <w:t>VIAVIS a. s.</w:t>
    </w:r>
    <w:r w:rsidRPr="00E95ED6">
      <w:rPr>
        <w:position w:val="-4"/>
      </w:rPr>
      <w:t xml:space="preserve">  </w:t>
    </w:r>
    <w:r w:rsidR="009E3FD0" w:rsidRPr="00630527">
      <w:rPr>
        <w:noProof/>
        <w:position w:val="-4"/>
      </w:rPr>
      <w:drawing>
        <wp:inline distT="0" distB="0" distL="0" distR="0" wp14:anchorId="2261D62A" wp14:editId="1E61BFE2">
          <wp:extent cx="20320" cy="132080"/>
          <wp:effectExtent l="0" t="0" r="0" b="0"/>
          <wp:docPr id="6" name="obrázek 1"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Obránců </w:t>
    </w:r>
    <w:r w:rsidR="006C7067">
      <w:t>m</w:t>
    </w:r>
    <w:r w:rsidRPr="001E3797">
      <w:t xml:space="preserve">íru 237/35  </w:t>
    </w:r>
    <w:r w:rsidR="009E3FD0" w:rsidRPr="00630527">
      <w:rPr>
        <w:noProof/>
        <w:position w:val="-4"/>
      </w:rPr>
      <w:drawing>
        <wp:inline distT="0" distB="0" distL="0" distR="0" wp14:anchorId="270B048A" wp14:editId="6CB9E7E3">
          <wp:extent cx="20320" cy="132080"/>
          <wp:effectExtent l="0" t="0" r="0" b="0"/>
          <wp:docPr id="7" name="obrázek 2"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703 00 Ostrava  </w:t>
    </w:r>
    <w:r w:rsidR="009E3FD0" w:rsidRPr="00630527">
      <w:rPr>
        <w:noProof/>
        <w:position w:val="-4"/>
      </w:rPr>
      <w:drawing>
        <wp:inline distT="0" distB="0" distL="0" distR="0" wp14:anchorId="3301F3CA" wp14:editId="6CF25DD4">
          <wp:extent cx="20320" cy="132080"/>
          <wp:effectExtent l="0" t="0" r="0" b="0"/>
          <wp:docPr id="8" name="obrázek 3"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3"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tel.: +420 595 174 250  </w:t>
    </w:r>
    <w:r w:rsidR="009E3FD0" w:rsidRPr="00630527">
      <w:rPr>
        <w:noProof/>
        <w:position w:val="-4"/>
      </w:rPr>
      <w:drawing>
        <wp:inline distT="0" distB="0" distL="0" distR="0" wp14:anchorId="290678DD" wp14:editId="78579105">
          <wp:extent cx="20320" cy="132080"/>
          <wp:effectExtent l="0" t="0" r="0" b="0"/>
          <wp:docPr id="9" name="obrázek 4"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4"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e-mail: info@viavis.cz  </w:t>
    </w:r>
    <w:r w:rsidR="009E3FD0" w:rsidRPr="00630527">
      <w:rPr>
        <w:noProof/>
        <w:position w:val="-4"/>
      </w:rPr>
      <w:drawing>
        <wp:inline distT="0" distB="0" distL="0" distR="0" wp14:anchorId="52636BBF" wp14:editId="4B294CD6">
          <wp:extent cx="20320" cy="132080"/>
          <wp:effectExtent l="0" t="0" r="0" b="0"/>
          <wp:docPr id="10" name="obrázek 5"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5"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web: www.viavis.cz</w:t>
    </w:r>
  </w:p>
  <w:p w14:paraId="605FF73D" w14:textId="77777777" w:rsidR="00E93A0B" w:rsidRPr="007429CF" w:rsidRDefault="00E93A0B" w:rsidP="0074187B">
    <w:pPr>
      <w:pStyle w:val="zpat0"/>
      <w:jc w:val="center"/>
    </w:pPr>
    <w:r>
      <w:t>zapsána v obchodním</w:t>
    </w:r>
    <w:r w:rsidRPr="001E3797">
      <w:t xml:space="preserve"> rejstříku vedeném Krajským soudem v Ostravě  </w:t>
    </w:r>
    <w:r w:rsidR="009E3FD0" w:rsidRPr="00630527">
      <w:rPr>
        <w:noProof/>
        <w:position w:val="-4"/>
      </w:rPr>
      <w:drawing>
        <wp:inline distT="0" distB="0" distL="0" distR="0" wp14:anchorId="0A758E67" wp14:editId="5AE4C508">
          <wp:extent cx="20320" cy="132080"/>
          <wp:effectExtent l="0" t="0" r="0" b="0"/>
          <wp:docPr id="11" name="obrázek 6"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Oddíl B, číslo vložky 2249  </w:t>
    </w:r>
    <w:r w:rsidR="009E3FD0" w:rsidRPr="00630527">
      <w:rPr>
        <w:noProof/>
        <w:position w:val="-4"/>
      </w:rPr>
      <w:drawing>
        <wp:inline distT="0" distB="0" distL="0" distR="0" wp14:anchorId="1567A5EA" wp14:editId="4454CBF6">
          <wp:extent cx="20320" cy="132080"/>
          <wp:effectExtent l="0" t="0" r="0" b="0"/>
          <wp:docPr id="12" name="obrázek 7"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7"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IČ 25848402  </w:t>
    </w:r>
    <w:r w:rsidR="009E3FD0" w:rsidRPr="00630527">
      <w:rPr>
        <w:noProof/>
        <w:position w:val="-4"/>
      </w:rPr>
      <w:drawing>
        <wp:inline distT="0" distB="0" distL="0" distR="0" wp14:anchorId="042180ED" wp14:editId="145BAE6F">
          <wp:extent cx="20320" cy="132080"/>
          <wp:effectExtent l="0" t="0" r="0" b="0"/>
          <wp:docPr id="13" name="obrázek 8"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8"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DIČ CZ25848402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88539" w14:textId="77777777" w:rsidR="00D7129D" w:rsidRDefault="00D7129D">
      <w:r>
        <w:separator/>
      </w:r>
    </w:p>
  </w:footnote>
  <w:footnote w:type="continuationSeparator" w:id="0">
    <w:p w14:paraId="48C94819" w14:textId="77777777" w:rsidR="00D7129D" w:rsidRDefault="00D71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31ED2" w14:textId="77777777" w:rsidR="00E93A0B" w:rsidRDefault="009E3FD0">
    <w:pPr>
      <w:pStyle w:val="Zhlav"/>
    </w:pPr>
    <w:r>
      <w:rPr>
        <w:noProof/>
      </w:rPr>
      <w:drawing>
        <wp:anchor distT="0" distB="0" distL="114300" distR="114300" simplePos="0" relativeHeight="251658240" behindDoc="1" locked="0" layoutInCell="1" allowOverlap="1" wp14:anchorId="6723491C" wp14:editId="4FB89309">
          <wp:simplePos x="0" y="0"/>
          <wp:positionH relativeFrom="page">
            <wp:posOffset>656590</wp:posOffset>
          </wp:positionH>
          <wp:positionV relativeFrom="page">
            <wp:posOffset>656590</wp:posOffset>
          </wp:positionV>
          <wp:extent cx="2524125" cy="438150"/>
          <wp:effectExtent l="0" t="0" r="0" b="0"/>
          <wp:wrapTight wrapText="bothSides">
            <wp:wrapPolygon edited="0">
              <wp:start x="0" y="0"/>
              <wp:lineTo x="0" y="21287"/>
              <wp:lineTo x="21518" y="21287"/>
              <wp:lineTo x="21518" y="0"/>
              <wp:lineTo x="0" y="0"/>
            </wp:wrapPolygon>
          </wp:wrapTight>
          <wp:docPr id="15" name="obrázek 2" descr="viavis_logo_zahlavi.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descr="viavis_logo_zahlavi.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438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97E39" w14:textId="77777777" w:rsidR="00E93A0B" w:rsidRDefault="009E3FD0">
    <w:pPr>
      <w:pStyle w:val="Zhlav"/>
    </w:pPr>
    <w:r>
      <w:rPr>
        <w:noProof/>
      </w:rPr>
      <w:drawing>
        <wp:anchor distT="0" distB="0" distL="114300" distR="114300" simplePos="0" relativeHeight="251657216" behindDoc="1" locked="0" layoutInCell="1" allowOverlap="1" wp14:anchorId="004F255B" wp14:editId="7758BD44">
          <wp:simplePos x="0" y="0"/>
          <wp:positionH relativeFrom="page">
            <wp:posOffset>504190</wp:posOffset>
          </wp:positionH>
          <wp:positionV relativeFrom="page">
            <wp:posOffset>504190</wp:posOffset>
          </wp:positionV>
          <wp:extent cx="2524125" cy="438150"/>
          <wp:effectExtent l="0" t="0" r="0" b="0"/>
          <wp:wrapTight wrapText="bothSides">
            <wp:wrapPolygon edited="0">
              <wp:start x="0" y="0"/>
              <wp:lineTo x="0" y="21287"/>
              <wp:lineTo x="21518" y="21287"/>
              <wp:lineTo x="21518" y="0"/>
              <wp:lineTo x="0" y="0"/>
            </wp:wrapPolygon>
          </wp:wrapTight>
          <wp:docPr id="14" name="Obrázek 2" descr="viavis_logo_zahlavi.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descr="viavis_logo_zahlavi.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438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7"/>
    <w:multiLevelType w:val="multilevel"/>
    <w:tmpl w:val="00000007"/>
    <w:name w:val="WW8Num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multilevel"/>
    <w:tmpl w:val="00000009"/>
    <w:name w:val="WW8Num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multilevel"/>
    <w:tmpl w:val="0000000A"/>
    <w:name w:val="WW8Num10"/>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F"/>
    <w:multiLevelType w:val="multilevel"/>
    <w:tmpl w:val="0000000F"/>
    <w:name w:val="WW8Num1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0"/>
    <w:multiLevelType w:val="multilevel"/>
    <w:tmpl w:val="00000010"/>
    <w:name w:val="WW8Num16"/>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1"/>
    <w:multiLevelType w:val="multilevel"/>
    <w:tmpl w:val="00000011"/>
    <w:name w:val="WW8Num17"/>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2"/>
    <w:multiLevelType w:val="multilevel"/>
    <w:tmpl w:val="00000012"/>
    <w:name w:val="WW8Num18"/>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3"/>
    <w:multiLevelType w:val="multilevel"/>
    <w:tmpl w:val="00000013"/>
    <w:name w:val="WW8Num19"/>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4"/>
    <w:multiLevelType w:val="multilevel"/>
    <w:tmpl w:val="00000014"/>
    <w:name w:val="WW8Num20"/>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5"/>
    <w:multiLevelType w:val="multilevel"/>
    <w:tmpl w:val="00000015"/>
    <w:name w:val="WW8Num21"/>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6"/>
    <w:multiLevelType w:val="multilevel"/>
    <w:tmpl w:val="00000016"/>
    <w:name w:val="WW8Num22"/>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7"/>
    <w:multiLevelType w:val="multilevel"/>
    <w:tmpl w:val="00000017"/>
    <w:name w:val="WW8Num23"/>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8"/>
    <w:multiLevelType w:val="multilevel"/>
    <w:tmpl w:val="00000018"/>
    <w:name w:val="WW8Num24"/>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9"/>
    <w:multiLevelType w:val="multilevel"/>
    <w:tmpl w:val="00000019"/>
    <w:name w:val="WW8Num25"/>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E"/>
    <w:multiLevelType w:val="multilevel"/>
    <w:tmpl w:val="0000001E"/>
    <w:name w:val="WW8Num3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404"/>
    <w:multiLevelType w:val="multilevel"/>
    <w:tmpl w:val="00000887"/>
    <w:lvl w:ilvl="0">
      <w:start w:val="1"/>
      <w:numFmt w:val="decimal"/>
      <w:lvlText w:val="%1."/>
      <w:lvlJc w:val="left"/>
      <w:pPr>
        <w:ind w:hanging="284"/>
      </w:pPr>
      <w:rPr>
        <w:rFonts w:ascii="Myriad Pro" w:hAnsi="Myriad Pro" w:cs="Myriad Pro"/>
        <w:b w:val="0"/>
        <w:bCs w:val="0"/>
        <w:spacing w:val="-1"/>
        <w:w w:val="103"/>
        <w:sz w:val="20"/>
        <w:szCs w:val="20"/>
      </w:rPr>
    </w:lvl>
    <w:lvl w:ilvl="1">
      <w:numFmt w:val="bullet"/>
      <w:lvlText w:val="•"/>
      <w:lvlJc w:val="left"/>
      <w:pPr>
        <w:ind w:hanging="348"/>
      </w:pPr>
      <w:rPr>
        <w:rFonts w:ascii="Arial" w:hAnsi="Arial" w:cs="Arial"/>
        <w:b w:val="0"/>
        <w:bCs w:val="0"/>
        <w:w w:val="130"/>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 w15:restartNumberingAfterBreak="0">
    <w:nsid w:val="00000407"/>
    <w:multiLevelType w:val="multilevel"/>
    <w:tmpl w:val="0000088A"/>
    <w:lvl w:ilvl="0">
      <w:start w:val="1"/>
      <w:numFmt w:val="decimal"/>
      <w:lvlText w:val="%1."/>
      <w:lvlJc w:val="left"/>
      <w:pPr>
        <w:ind w:hanging="284"/>
      </w:pPr>
      <w:rPr>
        <w:rFonts w:ascii="Myriad Pro" w:hAnsi="Myriad Pro" w:cs="Myriad Pro"/>
        <w:b w:val="0"/>
        <w:bCs w:val="0"/>
        <w:spacing w:val="-1"/>
        <w:w w:val="103"/>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15:restartNumberingAfterBreak="0">
    <w:nsid w:val="00000409"/>
    <w:multiLevelType w:val="multilevel"/>
    <w:tmpl w:val="4770FB2E"/>
    <w:lvl w:ilvl="0">
      <w:start w:val="1"/>
      <w:numFmt w:val="decimal"/>
      <w:lvlText w:val="%1."/>
      <w:lvlJc w:val="left"/>
      <w:pPr>
        <w:ind w:left="0" w:hanging="284"/>
      </w:pPr>
      <w:rPr>
        <w:rFonts w:ascii="Myriad Pro" w:hAnsi="Myriad Pro" w:cs="Myriad Pro" w:hint="default"/>
        <w:b w:val="0"/>
        <w:bCs w:val="0"/>
        <w:spacing w:val="-1"/>
        <w:w w:val="103"/>
        <w:sz w:val="20"/>
        <w:szCs w:val="20"/>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24" w15:restartNumberingAfterBreak="0">
    <w:nsid w:val="0000040B"/>
    <w:multiLevelType w:val="multilevel"/>
    <w:tmpl w:val="0000088E"/>
    <w:lvl w:ilvl="0">
      <w:start w:val="1"/>
      <w:numFmt w:val="decimal"/>
      <w:lvlText w:val="%1."/>
      <w:lvlJc w:val="left"/>
      <w:pPr>
        <w:ind w:hanging="284"/>
      </w:pPr>
      <w:rPr>
        <w:rFonts w:ascii="Myriad Pro" w:hAnsi="Myriad Pro" w:cs="Myriad Pro"/>
        <w:b w:val="0"/>
        <w:bCs w:val="0"/>
        <w:spacing w:val="-1"/>
        <w:w w:val="103"/>
        <w:sz w:val="20"/>
        <w:szCs w:val="20"/>
      </w:rPr>
    </w:lvl>
    <w:lvl w:ilvl="1">
      <w:numFmt w:val="bullet"/>
      <w:lvlText w:val="–"/>
      <w:lvlJc w:val="left"/>
      <w:pPr>
        <w:ind w:hanging="281"/>
      </w:pPr>
      <w:rPr>
        <w:rFonts w:ascii="Times New Roman" w:hAnsi="Times New Roman" w:cs="Times New Roman"/>
        <w:b w:val="0"/>
        <w:bCs w:val="0"/>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 w15:restartNumberingAfterBreak="0">
    <w:nsid w:val="0000040C"/>
    <w:multiLevelType w:val="multilevel"/>
    <w:tmpl w:val="0000088F"/>
    <w:lvl w:ilvl="0">
      <w:start w:val="1"/>
      <w:numFmt w:val="decimal"/>
      <w:lvlText w:val="%1."/>
      <w:lvlJc w:val="left"/>
      <w:pPr>
        <w:ind w:hanging="284"/>
      </w:pPr>
      <w:rPr>
        <w:rFonts w:ascii="Myriad Pro" w:hAnsi="Myriad Pro" w:cs="Myriad Pro"/>
        <w:b w:val="0"/>
        <w:bCs w:val="0"/>
        <w:spacing w:val="-1"/>
        <w:w w:val="103"/>
        <w:sz w:val="20"/>
        <w:szCs w:val="20"/>
      </w:rPr>
    </w:lvl>
    <w:lvl w:ilvl="1">
      <w:start w:val="1"/>
      <w:numFmt w:val="lowerLetter"/>
      <w:lvlText w:val="%2)"/>
      <w:lvlJc w:val="left"/>
      <w:pPr>
        <w:ind w:hanging="360"/>
      </w:pPr>
      <w:rPr>
        <w:rFonts w:ascii="Myriad Pro" w:hAnsi="Myriad Pro" w:cs="Myriad Pro"/>
        <w:b w:val="0"/>
        <w:bCs w:val="0"/>
        <w:spacing w:val="-1"/>
        <w:w w:val="103"/>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 w15:restartNumberingAfterBreak="0">
    <w:nsid w:val="0000040E"/>
    <w:multiLevelType w:val="multilevel"/>
    <w:tmpl w:val="00000891"/>
    <w:lvl w:ilvl="0">
      <w:start w:val="1"/>
      <w:numFmt w:val="decimal"/>
      <w:lvlText w:val="%1."/>
      <w:lvlJc w:val="left"/>
      <w:pPr>
        <w:ind w:hanging="284"/>
      </w:pPr>
      <w:rPr>
        <w:rFonts w:ascii="Myriad Pro" w:hAnsi="Myriad Pro" w:cs="Myriad Pro"/>
        <w:b w:val="0"/>
        <w:bCs w:val="0"/>
        <w:spacing w:val="-1"/>
        <w:w w:val="103"/>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 w15:restartNumberingAfterBreak="0">
    <w:nsid w:val="0A3E2DB6"/>
    <w:multiLevelType w:val="hybridMultilevel"/>
    <w:tmpl w:val="17F8EF3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20E64A88"/>
    <w:multiLevelType w:val="multilevel"/>
    <w:tmpl w:val="C21E9922"/>
    <w:styleLink w:val="Styl1"/>
    <w:lvl w:ilvl="0">
      <w:start w:val="1"/>
      <w:numFmt w:val="bullet"/>
      <w:lvlText w:val="-"/>
      <w:lvlJc w:val="left"/>
      <w:pPr>
        <w:ind w:left="284" w:hanging="284"/>
      </w:pPr>
      <w:rPr>
        <w:rFonts w:ascii="Calibri" w:hAnsi="Calibri" w:hint="default"/>
        <w:sz w:val="22"/>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29" w15:restartNumberingAfterBreak="0">
    <w:nsid w:val="2F3C5F04"/>
    <w:multiLevelType w:val="multilevel"/>
    <w:tmpl w:val="AA286F96"/>
    <w:lvl w:ilvl="0">
      <w:start w:val="1"/>
      <w:numFmt w:val="decimal"/>
      <w:lvlText w:val="%1."/>
      <w:lvlJc w:val="left"/>
      <w:pPr>
        <w:tabs>
          <w:tab w:val="num" w:pos="709"/>
        </w:tabs>
        <w:ind w:left="709" w:hanging="708"/>
      </w:pPr>
      <w:rPr>
        <w:rFonts w:ascii="Arial" w:hAnsi="Arial" w:hint="default"/>
        <w:b/>
        <w:i w:val="0"/>
        <w:sz w:val="26"/>
        <w:szCs w:val="26"/>
      </w:rPr>
    </w:lvl>
    <w:lvl w:ilvl="1">
      <w:start w:val="1"/>
      <w:numFmt w:val="decimal"/>
      <w:lvlText w:val="%1.%2."/>
      <w:lvlJc w:val="left"/>
      <w:pPr>
        <w:tabs>
          <w:tab w:val="num" w:pos="709"/>
        </w:tabs>
        <w:ind w:left="709" w:hanging="708"/>
      </w:pPr>
      <w:rPr>
        <w:rFonts w:hint="default"/>
      </w:rPr>
    </w:lvl>
    <w:lvl w:ilvl="2">
      <w:start w:val="1"/>
      <w:numFmt w:val="decimal"/>
      <w:lvlText w:val="%1.%2.%3."/>
      <w:lvlJc w:val="left"/>
      <w:pPr>
        <w:tabs>
          <w:tab w:val="num" w:pos="0"/>
        </w:tabs>
        <w:ind w:left="1418" w:hanging="708"/>
      </w:pPr>
      <w:rPr>
        <w:rFonts w:hint="default"/>
      </w:rPr>
    </w:lvl>
    <w:lvl w:ilvl="3">
      <w:start w:val="1"/>
      <w:numFmt w:val="decimal"/>
      <w:lvlText w:val="%1.%2.%3.%4."/>
      <w:lvlJc w:val="left"/>
      <w:pPr>
        <w:tabs>
          <w:tab w:val="num" w:pos="0"/>
        </w:tabs>
        <w:ind w:left="2410" w:hanging="708"/>
      </w:pPr>
      <w:rPr>
        <w:rFonts w:hint="default"/>
      </w:rPr>
    </w:lvl>
    <w:lvl w:ilvl="4">
      <w:start w:val="1"/>
      <w:numFmt w:val="decimal"/>
      <w:lvlText w:val="%1.%2.%3.%4.%5."/>
      <w:lvlJc w:val="left"/>
      <w:pPr>
        <w:tabs>
          <w:tab w:val="num" w:pos="0"/>
        </w:tabs>
        <w:ind w:left="3544" w:hanging="708"/>
      </w:pPr>
      <w:rPr>
        <w:rFonts w:hint="default"/>
      </w:rPr>
    </w:lvl>
    <w:lvl w:ilvl="5">
      <w:start w:val="1"/>
      <w:numFmt w:val="decimal"/>
      <w:lvlText w:val="%1.%2.%3.%4.%5.%6."/>
      <w:lvlJc w:val="left"/>
      <w:pPr>
        <w:tabs>
          <w:tab w:val="num" w:pos="0"/>
        </w:tabs>
        <w:ind w:left="4820"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0" w15:restartNumberingAfterBreak="0">
    <w:nsid w:val="36995ABF"/>
    <w:multiLevelType w:val="hybridMultilevel"/>
    <w:tmpl w:val="F782C69E"/>
    <w:lvl w:ilvl="0" w:tplc="0F046AF6">
      <w:start w:val="1"/>
      <w:numFmt w:val="bullet"/>
      <w:pStyle w:val="odrka2"/>
      <w:lvlText w:val="o"/>
      <w:lvlJc w:val="left"/>
      <w:pPr>
        <w:ind w:left="2421" w:hanging="360"/>
      </w:pPr>
      <w:rPr>
        <w:rFonts w:ascii="Courier New" w:hAnsi="Courier New" w:cs="Courier New" w:hint="default"/>
      </w:rPr>
    </w:lvl>
    <w:lvl w:ilvl="1" w:tplc="04050003">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1" w15:restartNumberingAfterBreak="0">
    <w:nsid w:val="392E4728"/>
    <w:multiLevelType w:val="multilevel"/>
    <w:tmpl w:val="12C0D81A"/>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1142"/>
        </w:tabs>
        <w:ind w:left="1142" w:hanging="432"/>
      </w:pPr>
      <w:rPr>
        <w:b w:val="0"/>
      </w:rPr>
    </w:lvl>
    <w:lvl w:ilvl="2">
      <w:start w:val="1"/>
      <w:numFmt w:val="decimal"/>
      <w:pStyle w:val="Nadpis3"/>
      <w:lvlText w:val="%1.%2.%3."/>
      <w:lvlJc w:val="left"/>
      <w:pPr>
        <w:tabs>
          <w:tab w:val="num" w:pos="1781"/>
        </w:tabs>
        <w:ind w:left="1781" w:hanging="504"/>
      </w:pPr>
      <w:rPr>
        <w:b w:val="0"/>
      </w:rPr>
    </w:lvl>
    <w:lvl w:ilvl="3">
      <w:start w:val="1"/>
      <w:numFmt w:val="decimal"/>
      <w:pStyle w:val="Nadpis4"/>
      <w:lvlText w:val="%1.%2.%3.%4."/>
      <w:lvlJc w:val="left"/>
      <w:pPr>
        <w:tabs>
          <w:tab w:val="num" w:pos="2492"/>
        </w:tabs>
        <w:ind w:left="2492"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454529CF"/>
    <w:multiLevelType w:val="hybridMultilevel"/>
    <w:tmpl w:val="B2A6208E"/>
    <w:lvl w:ilvl="0" w:tplc="5E3E0A6E">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B490615"/>
    <w:multiLevelType w:val="multilevel"/>
    <w:tmpl w:val="C21E9922"/>
    <w:lvl w:ilvl="0">
      <w:start w:val="1"/>
      <w:numFmt w:val="bullet"/>
      <w:lvlText w:val="-"/>
      <w:lvlJc w:val="left"/>
      <w:pPr>
        <w:ind w:left="284" w:hanging="284"/>
      </w:pPr>
      <w:rPr>
        <w:rFonts w:ascii="Calibri" w:hAnsi="Calibri" w:hint="default"/>
        <w:sz w:val="22"/>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34" w15:restartNumberingAfterBreak="0">
    <w:nsid w:val="51587624"/>
    <w:multiLevelType w:val="hybridMultilevel"/>
    <w:tmpl w:val="1B18E8AE"/>
    <w:lvl w:ilvl="0" w:tplc="64B60488">
      <w:start w:val="30"/>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E123026"/>
    <w:multiLevelType w:val="hybridMultilevel"/>
    <w:tmpl w:val="B880AD5E"/>
    <w:lvl w:ilvl="0" w:tplc="2ACC39A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14028C6"/>
    <w:multiLevelType w:val="hybridMultilevel"/>
    <w:tmpl w:val="D938D2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30"/>
  </w:num>
  <w:num w:numId="3">
    <w:abstractNumId w:val="36"/>
  </w:num>
  <w:num w:numId="4">
    <w:abstractNumId w:val="28"/>
  </w:num>
  <w:num w:numId="5">
    <w:abstractNumId w:val="33"/>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5"/>
  </w:num>
  <w:num w:numId="9">
    <w:abstractNumId w:val="31"/>
  </w:num>
  <w:num w:numId="10">
    <w:abstractNumId w:val="31"/>
  </w:num>
  <w:num w:numId="11">
    <w:abstractNumId w:val="31"/>
  </w:num>
  <w:num w:numId="12">
    <w:abstractNumId w:val="31"/>
  </w:num>
  <w:num w:numId="13">
    <w:abstractNumId w:val="34"/>
  </w:num>
  <w:num w:numId="14">
    <w:abstractNumId w:val="27"/>
  </w:num>
  <w:num w:numId="15">
    <w:abstractNumId w:val="31"/>
  </w:num>
  <w:num w:numId="16">
    <w:abstractNumId w:val="31"/>
  </w:num>
  <w:num w:numId="17">
    <w:abstractNumId w:val="31"/>
  </w:num>
  <w:num w:numId="18">
    <w:abstractNumId w:val="31"/>
  </w:num>
  <w:num w:numId="19">
    <w:abstractNumId w:val="31"/>
  </w:num>
  <w:num w:numId="20">
    <w:abstractNumId w:val="31"/>
  </w:num>
  <w:num w:numId="21">
    <w:abstractNumId w:val="31"/>
  </w:num>
  <w:num w:numId="22">
    <w:abstractNumId w:val="31"/>
  </w:num>
  <w:num w:numId="23">
    <w:abstractNumId w:val="31"/>
  </w:num>
  <w:num w:numId="24">
    <w:abstractNumId w:val="31"/>
  </w:num>
  <w:num w:numId="25">
    <w:abstractNumId w:val="31"/>
  </w:num>
  <w:num w:numId="26">
    <w:abstractNumId w:val="31"/>
  </w:num>
  <w:num w:numId="27">
    <w:abstractNumId w:val="31"/>
  </w:num>
  <w:num w:numId="28">
    <w:abstractNumId w:val="31"/>
  </w:num>
  <w:num w:numId="29">
    <w:abstractNumId w:val="31"/>
  </w:num>
  <w:num w:numId="30">
    <w:abstractNumId w:val="31"/>
  </w:num>
  <w:num w:numId="31">
    <w:abstractNumId w:val="31"/>
  </w:num>
  <w:num w:numId="32">
    <w:abstractNumId w:val="31"/>
  </w:num>
  <w:num w:numId="33">
    <w:abstractNumId w:val="31"/>
  </w:num>
  <w:num w:numId="34">
    <w:abstractNumId w:val="31"/>
  </w:num>
  <w:num w:numId="35">
    <w:abstractNumId w:val="31"/>
  </w:num>
  <w:num w:numId="36">
    <w:abstractNumId w:val="31"/>
  </w:num>
  <w:num w:numId="37">
    <w:abstractNumId w:val="31"/>
  </w:num>
  <w:num w:numId="38">
    <w:abstractNumId w:val="31"/>
  </w:num>
  <w:num w:numId="39">
    <w:abstractNumId w:val="31"/>
  </w:num>
  <w:num w:numId="40">
    <w:abstractNumId w:val="31"/>
  </w:num>
  <w:num w:numId="41">
    <w:abstractNumId w:val="23"/>
  </w:num>
  <w:num w:numId="42">
    <w:abstractNumId w:val="22"/>
  </w:num>
  <w:num w:numId="43">
    <w:abstractNumId w:val="26"/>
  </w:num>
  <w:num w:numId="44">
    <w:abstractNumId w:val="21"/>
  </w:num>
  <w:num w:numId="45">
    <w:abstractNumId w:val="24"/>
  </w:num>
  <w:num w:numId="46">
    <w:abstractNumId w:val="25"/>
  </w:num>
  <w:num w:numId="47">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94"/>
  <w:hyphenationZone w:val="425"/>
  <w:drawingGridHorizontalSpacing w:val="110"/>
  <w:displayHorizontalDrawingGridEvery w:val="0"/>
  <w:displayVerticalDrawingGridEvery w:val="0"/>
  <w:noPunctuationKerning/>
  <w:characterSpacingControl w:val="doNotCompress"/>
  <w:hdrShapeDefaults>
    <o:shapedefaults v:ext="edit" spidmax="12289" style="mso-position-horizontal:center;mso-position-horizontal-relative:page;mso-position-vertical-relative:top-margin-area"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B94"/>
    <w:rsid w:val="00006FED"/>
    <w:rsid w:val="000074BC"/>
    <w:rsid w:val="00013673"/>
    <w:rsid w:val="00015331"/>
    <w:rsid w:val="00015D16"/>
    <w:rsid w:val="00017C6A"/>
    <w:rsid w:val="000207B4"/>
    <w:rsid w:val="00023989"/>
    <w:rsid w:val="00023EEA"/>
    <w:rsid w:val="000315F8"/>
    <w:rsid w:val="00035641"/>
    <w:rsid w:val="00040E7C"/>
    <w:rsid w:val="00043D5F"/>
    <w:rsid w:val="00044FDC"/>
    <w:rsid w:val="00050C82"/>
    <w:rsid w:val="0005321C"/>
    <w:rsid w:val="000548AA"/>
    <w:rsid w:val="000604B4"/>
    <w:rsid w:val="000628DC"/>
    <w:rsid w:val="00067FC4"/>
    <w:rsid w:val="00070909"/>
    <w:rsid w:val="0007316B"/>
    <w:rsid w:val="00082F36"/>
    <w:rsid w:val="000936CD"/>
    <w:rsid w:val="00094EA2"/>
    <w:rsid w:val="00095DB5"/>
    <w:rsid w:val="0009762E"/>
    <w:rsid w:val="00097908"/>
    <w:rsid w:val="000A2EA7"/>
    <w:rsid w:val="000A7AC8"/>
    <w:rsid w:val="000B0415"/>
    <w:rsid w:val="000B18B8"/>
    <w:rsid w:val="000B4012"/>
    <w:rsid w:val="000B631F"/>
    <w:rsid w:val="000B6C3C"/>
    <w:rsid w:val="000C0253"/>
    <w:rsid w:val="000C03E4"/>
    <w:rsid w:val="000C0E6A"/>
    <w:rsid w:val="000C3737"/>
    <w:rsid w:val="000D031D"/>
    <w:rsid w:val="000D30A0"/>
    <w:rsid w:val="000D42F1"/>
    <w:rsid w:val="000D7156"/>
    <w:rsid w:val="000E0BAB"/>
    <w:rsid w:val="000E12D7"/>
    <w:rsid w:val="000E6B25"/>
    <w:rsid w:val="000F40B4"/>
    <w:rsid w:val="000F49A2"/>
    <w:rsid w:val="000F5F95"/>
    <w:rsid w:val="000F6F21"/>
    <w:rsid w:val="000F7659"/>
    <w:rsid w:val="00101BD2"/>
    <w:rsid w:val="001022DB"/>
    <w:rsid w:val="001038A7"/>
    <w:rsid w:val="001045D5"/>
    <w:rsid w:val="00107C7C"/>
    <w:rsid w:val="00107F6B"/>
    <w:rsid w:val="00116D60"/>
    <w:rsid w:val="00121B0D"/>
    <w:rsid w:val="001221BA"/>
    <w:rsid w:val="00124986"/>
    <w:rsid w:val="0012703B"/>
    <w:rsid w:val="00132198"/>
    <w:rsid w:val="00133750"/>
    <w:rsid w:val="00136D45"/>
    <w:rsid w:val="00140682"/>
    <w:rsid w:val="00140EF7"/>
    <w:rsid w:val="00142942"/>
    <w:rsid w:val="00150267"/>
    <w:rsid w:val="00151FA3"/>
    <w:rsid w:val="00153714"/>
    <w:rsid w:val="0015509F"/>
    <w:rsid w:val="00157ECB"/>
    <w:rsid w:val="00160369"/>
    <w:rsid w:val="00160CD5"/>
    <w:rsid w:val="001642E0"/>
    <w:rsid w:val="00164798"/>
    <w:rsid w:val="00165BBB"/>
    <w:rsid w:val="00170C13"/>
    <w:rsid w:val="0017417C"/>
    <w:rsid w:val="00180CB3"/>
    <w:rsid w:val="0018333F"/>
    <w:rsid w:val="0019413E"/>
    <w:rsid w:val="00194B94"/>
    <w:rsid w:val="00197C5B"/>
    <w:rsid w:val="001A0270"/>
    <w:rsid w:val="001A16D7"/>
    <w:rsid w:val="001A53DF"/>
    <w:rsid w:val="001A6999"/>
    <w:rsid w:val="001B1B45"/>
    <w:rsid w:val="001B39BF"/>
    <w:rsid w:val="001B4D00"/>
    <w:rsid w:val="001B5E24"/>
    <w:rsid w:val="001C4470"/>
    <w:rsid w:val="001C48A8"/>
    <w:rsid w:val="001C55C6"/>
    <w:rsid w:val="001D0B15"/>
    <w:rsid w:val="001D10F5"/>
    <w:rsid w:val="001D204F"/>
    <w:rsid w:val="001D5494"/>
    <w:rsid w:val="001D761D"/>
    <w:rsid w:val="001E0A75"/>
    <w:rsid w:val="001E165B"/>
    <w:rsid w:val="001E3C4A"/>
    <w:rsid w:val="001F0D20"/>
    <w:rsid w:val="001F1EA9"/>
    <w:rsid w:val="001F79F6"/>
    <w:rsid w:val="002007C1"/>
    <w:rsid w:val="00201454"/>
    <w:rsid w:val="00206B48"/>
    <w:rsid w:val="00211038"/>
    <w:rsid w:val="00213357"/>
    <w:rsid w:val="00220A94"/>
    <w:rsid w:val="00227DC8"/>
    <w:rsid w:val="0023312F"/>
    <w:rsid w:val="00235478"/>
    <w:rsid w:val="00236925"/>
    <w:rsid w:val="0024196E"/>
    <w:rsid w:val="002500C7"/>
    <w:rsid w:val="002530F2"/>
    <w:rsid w:val="00256323"/>
    <w:rsid w:val="0025785C"/>
    <w:rsid w:val="00260A0E"/>
    <w:rsid w:val="00265474"/>
    <w:rsid w:val="00266272"/>
    <w:rsid w:val="00271ADD"/>
    <w:rsid w:val="00274C52"/>
    <w:rsid w:val="00274F90"/>
    <w:rsid w:val="002835D3"/>
    <w:rsid w:val="00293136"/>
    <w:rsid w:val="00295FB5"/>
    <w:rsid w:val="002A5684"/>
    <w:rsid w:val="002B1BF6"/>
    <w:rsid w:val="002C2485"/>
    <w:rsid w:val="002C2C88"/>
    <w:rsid w:val="002C3253"/>
    <w:rsid w:val="002C4E9A"/>
    <w:rsid w:val="002C7AD0"/>
    <w:rsid w:val="002D1B56"/>
    <w:rsid w:val="002D6B62"/>
    <w:rsid w:val="002F3630"/>
    <w:rsid w:val="002F631C"/>
    <w:rsid w:val="00306E02"/>
    <w:rsid w:val="003102F7"/>
    <w:rsid w:val="0031320F"/>
    <w:rsid w:val="00317B9C"/>
    <w:rsid w:val="00321F3A"/>
    <w:rsid w:val="00322659"/>
    <w:rsid w:val="003251B6"/>
    <w:rsid w:val="003318F4"/>
    <w:rsid w:val="00331D0F"/>
    <w:rsid w:val="00331E50"/>
    <w:rsid w:val="00337268"/>
    <w:rsid w:val="00337F4A"/>
    <w:rsid w:val="0034453D"/>
    <w:rsid w:val="00344DFB"/>
    <w:rsid w:val="00350EBE"/>
    <w:rsid w:val="003557A1"/>
    <w:rsid w:val="00361C79"/>
    <w:rsid w:val="00365CA9"/>
    <w:rsid w:val="0036784F"/>
    <w:rsid w:val="0037108E"/>
    <w:rsid w:val="00374007"/>
    <w:rsid w:val="0037482D"/>
    <w:rsid w:val="00377B0E"/>
    <w:rsid w:val="00382E83"/>
    <w:rsid w:val="00390002"/>
    <w:rsid w:val="00391C46"/>
    <w:rsid w:val="00392657"/>
    <w:rsid w:val="00396377"/>
    <w:rsid w:val="00396DAF"/>
    <w:rsid w:val="003A1CF4"/>
    <w:rsid w:val="003A7DC6"/>
    <w:rsid w:val="003B1473"/>
    <w:rsid w:val="003C013E"/>
    <w:rsid w:val="003C0BD0"/>
    <w:rsid w:val="003C27D8"/>
    <w:rsid w:val="003C536F"/>
    <w:rsid w:val="003E32C6"/>
    <w:rsid w:val="003F406D"/>
    <w:rsid w:val="003F4207"/>
    <w:rsid w:val="004000D5"/>
    <w:rsid w:val="00404B52"/>
    <w:rsid w:val="00406DEF"/>
    <w:rsid w:val="0041381C"/>
    <w:rsid w:val="00413CF3"/>
    <w:rsid w:val="0041587D"/>
    <w:rsid w:val="00417598"/>
    <w:rsid w:val="00422398"/>
    <w:rsid w:val="00426C44"/>
    <w:rsid w:val="004325F9"/>
    <w:rsid w:val="00432D93"/>
    <w:rsid w:val="00433145"/>
    <w:rsid w:val="004374FB"/>
    <w:rsid w:val="00441648"/>
    <w:rsid w:val="004556C7"/>
    <w:rsid w:val="00462864"/>
    <w:rsid w:val="004663E8"/>
    <w:rsid w:val="00467B7F"/>
    <w:rsid w:val="00486751"/>
    <w:rsid w:val="00490801"/>
    <w:rsid w:val="00494537"/>
    <w:rsid w:val="004952EF"/>
    <w:rsid w:val="004A1305"/>
    <w:rsid w:val="004A1F03"/>
    <w:rsid w:val="004A4526"/>
    <w:rsid w:val="004A4E57"/>
    <w:rsid w:val="004A5C2A"/>
    <w:rsid w:val="004B1126"/>
    <w:rsid w:val="004B153C"/>
    <w:rsid w:val="004C0978"/>
    <w:rsid w:val="004C31FE"/>
    <w:rsid w:val="004C493C"/>
    <w:rsid w:val="004C76A4"/>
    <w:rsid w:val="004D0965"/>
    <w:rsid w:val="004D1958"/>
    <w:rsid w:val="004D48A5"/>
    <w:rsid w:val="004D4F23"/>
    <w:rsid w:val="004D7D5A"/>
    <w:rsid w:val="004E17F9"/>
    <w:rsid w:val="004E199B"/>
    <w:rsid w:val="004F3691"/>
    <w:rsid w:val="004F50B5"/>
    <w:rsid w:val="004F5B97"/>
    <w:rsid w:val="004F64F7"/>
    <w:rsid w:val="0050306F"/>
    <w:rsid w:val="005048A9"/>
    <w:rsid w:val="005073B8"/>
    <w:rsid w:val="0051009B"/>
    <w:rsid w:val="00511187"/>
    <w:rsid w:val="00514343"/>
    <w:rsid w:val="00524953"/>
    <w:rsid w:val="00532511"/>
    <w:rsid w:val="00532DDC"/>
    <w:rsid w:val="005409A6"/>
    <w:rsid w:val="0054271E"/>
    <w:rsid w:val="00543057"/>
    <w:rsid w:val="00545D76"/>
    <w:rsid w:val="00552BBC"/>
    <w:rsid w:val="0056210A"/>
    <w:rsid w:val="00562C5A"/>
    <w:rsid w:val="00567C22"/>
    <w:rsid w:val="0057310F"/>
    <w:rsid w:val="00575D2B"/>
    <w:rsid w:val="00582984"/>
    <w:rsid w:val="005861E8"/>
    <w:rsid w:val="0059161F"/>
    <w:rsid w:val="00595BEA"/>
    <w:rsid w:val="005A168B"/>
    <w:rsid w:val="005A308B"/>
    <w:rsid w:val="005A35D7"/>
    <w:rsid w:val="005B3923"/>
    <w:rsid w:val="005B4A56"/>
    <w:rsid w:val="005B51E0"/>
    <w:rsid w:val="005B7577"/>
    <w:rsid w:val="005C1D9A"/>
    <w:rsid w:val="005C21BA"/>
    <w:rsid w:val="005C4640"/>
    <w:rsid w:val="005D425D"/>
    <w:rsid w:val="005D6533"/>
    <w:rsid w:val="005D733E"/>
    <w:rsid w:val="005E3158"/>
    <w:rsid w:val="005E62F1"/>
    <w:rsid w:val="005E7DBA"/>
    <w:rsid w:val="005E7EBC"/>
    <w:rsid w:val="005F5FF2"/>
    <w:rsid w:val="005F6D56"/>
    <w:rsid w:val="0060298E"/>
    <w:rsid w:val="00611F70"/>
    <w:rsid w:val="00612155"/>
    <w:rsid w:val="0061508F"/>
    <w:rsid w:val="00621834"/>
    <w:rsid w:val="00627B6F"/>
    <w:rsid w:val="00630527"/>
    <w:rsid w:val="00632858"/>
    <w:rsid w:val="00632F4F"/>
    <w:rsid w:val="00633997"/>
    <w:rsid w:val="006346EF"/>
    <w:rsid w:val="00640294"/>
    <w:rsid w:val="00640E9C"/>
    <w:rsid w:val="00642251"/>
    <w:rsid w:val="00643B1A"/>
    <w:rsid w:val="0064634B"/>
    <w:rsid w:val="006546C9"/>
    <w:rsid w:val="00657637"/>
    <w:rsid w:val="006601B5"/>
    <w:rsid w:val="00660C4B"/>
    <w:rsid w:val="00662EDC"/>
    <w:rsid w:val="00665F87"/>
    <w:rsid w:val="00673307"/>
    <w:rsid w:val="006738A2"/>
    <w:rsid w:val="00681321"/>
    <w:rsid w:val="00681A28"/>
    <w:rsid w:val="00683166"/>
    <w:rsid w:val="00684811"/>
    <w:rsid w:val="006952A3"/>
    <w:rsid w:val="00696009"/>
    <w:rsid w:val="00696920"/>
    <w:rsid w:val="0069781E"/>
    <w:rsid w:val="006A07D5"/>
    <w:rsid w:val="006A1CC9"/>
    <w:rsid w:val="006A4F28"/>
    <w:rsid w:val="006A59C6"/>
    <w:rsid w:val="006A5BEA"/>
    <w:rsid w:val="006B5DDB"/>
    <w:rsid w:val="006B799E"/>
    <w:rsid w:val="006C3E62"/>
    <w:rsid w:val="006C578B"/>
    <w:rsid w:val="006C7067"/>
    <w:rsid w:val="006D1388"/>
    <w:rsid w:val="006D18B1"/>
    <w:rsid w:val="006D5A1B"/>
    <w:rsid w:val="006E039F"/>
    <w:rsid w:val="006E2B01"/>
    <w:rsid w:val="006E4951"/>
    <w:rsid w:val="006E4E97"/>
    <w:rsid w:val="006F09CE"/>
    <w:rsid w:val="006F11A8"/>
    <w:rsid w:val="006F12BE"/>
    <w:rsid w:val="006F207F"/>
    <w:rsid w:val="00702A16"/>
    <w:rsid w:val="007116D5"/>
    <w:rsid w:val="0071344F"/>
    <w:rsid w:val="00717B94"/>
    <w:rsid w:val="00726BF5"/>
    <w:rsid w:val="007275F2"/>
    <w:rsid w:val="0073400F"/>
    <w:rsid w:val="0073482B"/>
    <w:rsid w:val="007351B3"/>
    <w:rsid w:val="007354C6"/>
    <w:rsid w:val="0074187B"/>
    <w:rsid w:val="007429CF"/>
    <w:rsid w:val="00743CC6"/>
    <w:rsid w:val="00745731"/>
    <w:rsid w:val="007563FA"/>
    <w:rsid w:val="00756642"/>
    <w:rsid w:val="007575DC"/>
    <w:rsid w:val="00762C18"/>
    <w:rsid w:val="00764615"/>
    <w:rsid w:val="007675CB"/>
    <w:rsid w:val="00767FDF"/>
    <w:rsid w:val="0078562A"/>
    <w:rsid w:val="00795B85"/>
    <w:rsid w:val="00797A27"/>
    <w:rsid w:val="007A1C50"/>
    <w:rsid w:val="007A4192"/>
    <w:rsid w:val="007A504E"/>
    <w:rsid w:val="007A6E1C"/>
    <w:rsid w:val="007A7ECA"/>
    <w:rsid w:val="007B22E6"/>
    <w:rsid w:val="007C2D1C"/>
    <w:rsid w:val="007D24BF"/>
    <w:rsid w:val="007E22E0"/>
    <w:rsid w:val="007E3F80"/>
    <w:rsid w:val="007E5505"/>
    <w:rsid w:val="007E65F4"/>
    <w:rsid w:val="007E7AEC"/>
    <w:rsid w:val="007F239D"/>
    <w:rsid w:val="007F3F5E"/>
    <w:rsid w:val="007F4AB7"/>
    <w:rsid w:val="007F559A"/>
    <w:rsid w:val="007F5607"/>
    <w:rsid w:val="00804FF3"/>
    <w:rsid w:val="00813AD7"/>
    <w:rsid w:val="00824015"/>
    <w:rsid w:val="0082462E"/>
    <w:rsid w:val="00824AC4"/>
    <w:rsid w:val="0083454D"/>
    <w:rsid w:val="0083754A"/>
    <w:rsid w:val="0084546F"/>
    <w:rsid w:val="00851095"/>
    <w:rsid w:val="00851E13"/>
    <w:rsid w:val="008654E0"/>
    <w:rsid w:val="008665CF"/>
    <w:rsid w:val="0086731B"/>
    <w:rsid w:val="00872049"/>
    <w:rsid w:val="00872E77"/>
    <w:rsid w:val="008843E6"/>
    <w:rsid w:val="0088577B"/>
    <w:rsid w:val="008A1F6B"/>
    <w:rsid w:val="008A58C0"/>
    <w:rsid w:val="008A750F"/>
    <w:rsid w:val="008A7F1F"/>
    <w:rsid w:val="008B07A0"/>
    <w:rsid w:val="008B71BD"/>
    <w:rsid w:val="008C0351"/>
    <w:rsid w:val="008C27D3"/>
    <w:rsid w:val="008C3537"/>
    <w:rsid w:val="008C7F15"/>
    <w:rsid w:val="008D1D64"/>
    <w:rsid w:val="008E6F7E"/>
    <w:rsid w:val="008F62A9"/>
    <w:rsid w:val="008F656E"/>
    <w:rsid w:val="008F76A5"/>
    <w:rsid w:val="00901F29"/>
    <w:rsid w:val="009027BD"/>
    <w:rsid w:val="0090657B"/>
    <w:rsid w:val="0091790D"/>
    <w:rsid w:val="009253B5"/>
    <w:rsid w:val="0092612B"/>
    <w:rsid w:val="00931EF2"/>
    <w:rsid w:val="00934447"/>
    <w:rsid w:val="009420C0"/>
    <w:rsid w:val="00944ED4"/>
    <w:rsid w:val="009453ED"/>
    <w:rsid w:val="00954FDD"/>
    <w:rsid w:val="0095686B"/>
    <w:rsid w:val="009626D6"/>
    <w:rsid w:val="00970F39"/>
    <w:rsid w:val="009770B6"/>
    <w:rsid w:val="0098397B"/>
    <w:rsid w:val="00985A3C"/>
    <w:rsid w:val="009A1A44"/>
    <w:rsid w:val="009A4794"/>
    <w:rsid w:val="009A4B3C"/>
    <w:rsid w:val="009A792C"/>
    <w:rsid w:val="009B0D84"/>
    <w:rsid w:val="009B50D6"/>
    <w:rsid w:val="009B73B3"/>
    <w:rsid w:val="009C7E9B"/>
    <w:rsid w:val="009D2735"/>
    <w:rsid w:val="009E3FD0"/>
    <w:rsid w:val="009E6C62"/>
    <w:rsid w:val="009F3552"/>
    <w:rsid w:val="00A02078"/>
    <w:rsid w:val="00A02A9F"/>
    <w:rsid w:val="00A0584B"/>
    <w:rsid w:val="00A12148"/>
    <w:rsid w:val="00A2359C"/>
    <w:rsid w:val="00A24A41"/>
    <w:rsid w:val="00A26F7C"/>
    <w:rsid w:val="00A32A09"/>
    <w:rsid w:val="00A40D20"/>
    <w:rsid w:val="00A4108B"/>
    <w:rsid w:val="00A44425"/>
    <w:rsid w:val="00A46CE8"/>
    <w:rsid w:val="00A46E05"/>
    <w:rsid w:val="00A478F7"/>
    <w:rsid w:val="00A535CF"/>
    <w:rsid w:val="00A61498"/>
    <w:rsid w:val="00A64BF2"/>
    <w:rsid w:val="00A703A0"/>
    <w:rsid w:val="00A70618"/>
    <w:rsid w:val="00A71944"/>
    <w:rsid w:val="00A762CE"/>
    <w:rsid w:val="00A829F1"/>
    <w:rsid w:val="00A83B0D"/>
    <w:rsid w:val="00A840CE"/>
    <w:rsid w:val="00A8536C"/>
    <w:rsid w:val="00A93E77"/>
    <w:rsid w:val="00A969CC"/>
    <w:rsid w:val="00AA3119"/>
    <w:rsid w:val="00AA3351"/>
    <w:rsid w:val="00AA5AA3"/>
    <w:rsid w:val="00AB28AA"/>
    <w:rsid w:val="00AB796F"/>
    <w:rsid w:val="00AC049A"/>
    <w:rsid w:val="00AC26B1"/>
    <w:rsid w:val="00AC45AF"/>
    <w:rsid w:val="00AD06FB"/>
    <w:rsid w:val="00AD3200"/>
    <w:rsid w:val="00AD58E4"/>
    <w:rsid w:val="00AE51AF"/>
    <w:rsid w:val="00AF0A22"/>
    <w:rsid w:val="00AF6F7F"/>
    <w:rsid w:val="00B030AD"/>
    <w:rsid w:val="00B05622"/>
    <w:rsid w:val="00B05B06"/>
    <w:rsid w:val="00B11C6B"/>
    <w:rsid w:val="00B12A03"/>
    <w:rsid w:val="00B133DB"/>
    <w:rsid w:val="00B27B54"/>
    <w:rsid w:val="00B34109"/>
    <w:rsid w:val="00B363B7"/>
    <w:rsid w:val="00B37A3B"/>
    <w:rsid w:val="00B40CBD"/>
    <w:rsid w:val="00B419C8"/>
    <w:rsid w:val="00B41DE0"/>
    <w:rsid w:val="00B43EBB"/>
    <w:rsid w:val="00B4752E"/>
    <w:rsid w:val="00B479A7"/>
    <w:rsid w:val="00B538C1"/>
    <w:rsid w:val="00B54771"/>
    <w:rsid w:val="00B577D8"/>
    <w:rsid w:val="00B645A8"/>
    <w:rsid w:val="00B76C2F"/>
    <w:rsid w:val="00B76CA2"/>
    <w:rsid w:val="00B805BA"/>
    <w:rsid w:val="00B86747"/>
    <w:rsid w:val="00B95D17"/>
    <w:rsid w:val="00B962E4"/>
    <w:rsid w:val="00BA448C"/>
    <w:rsid w:val="00BA5564"/>
    <w:rsid w:val="00BA74C7"/>
    <w:rsid w:val="00BA7C78"/>
    <w:rsid w:val="00BB1899"/>
    <w:rsid w:val="00BB5B31"/>
    <w:rsid w:val="00BC315F"/>
    <w:rsid w:val="00BD0A46"/>
    <w:rsid w:val="00BE4729"/>
    <w:rsid w:val="00BE67E8"/>
    <w:rsid w:val="00BF3686"/>
    <w:rsid w:val="00BF41CA"/>
    <w:rsid w:val="00BF461C"/>
    <w:rsid w:val="00BF5FAF"/>
    <w:rsid w:val="00C03237"/>
    <w:rsid w:val="00C04342"/>
    <w:rsid w:val="00C0496E"/>
    <w:rsid w:val="00C110CD"/>
    <w:rsid w:val="00C11B04"/>
    <w:rsid w:val="00C2493D"/>
    <w:rsid w:val="00C25C25"/>
    <w:rsid w:val="00C324EF"/>
    <w:rsid w:val="00C32E1C"/>
    <w:rsid w:val="00C37E8F"/>
    <w:rsid w:val="00C43661"/>
    <w:rsid w:val="00C44C52"/>
    <w:rsid w:val="00C453C7"/>
    <w:rsid w:val="00C5142D"/>
    <w:rsid w:val="00C67922"/>
    <w:rsid w:val="00C709E0"/>
    <w:rsid w:val="00C73A22"/>
    <w:rsid w:val="00C740A6"/>
    <w:rsid w:val="00C76659"/>
    <w:rsid w:val="00C84708"/>
    <w:rsid w:val="00C94244"/>
    <w:rsid w:val="00C9570B"/>
    <w:rsid w:val="00C957F5"/>
    <w:rsid w:val="00CA05DB"/>
    <w:rsid w:val="00CA3FE9"/>
    <w:rsid w:val="00CB0137"/>
    <w:rsid w:val="00CB280F"/>
    <w:rsid w:val="00CB2F95"/>
    <w:rsid w:val="00CB393B"/>
    <w:rsid w:val="00CB5046"/>
    <w:rsid w:val="00CC12DB"/>
    <w:rsid w:val="00CC14C8"/>
    <w:rsid w:val="00CC43B6"/>
    <w:rsid w:val="00CD2836"/>
    <w:rsid w:val="00CD69F7"/>
    <w:rsid w:val="00CE1413"/>
    <w:rsid w:val="00CF003B"/>
    <w:rsid w:val="00CF35EF"/>
    <w:rsid w:val="00CF6D48"/>
    <w:rsid w:val="00D02FE2"/>
    <w:rsid w:val="00D030CD"/>
    <w:rsid w:val="00D05683"/>
    <w:rsid w:val="00D12A64"/>
    <w:rsid w:val="00D1375C"/>
    <w:rsid w:val="00D218FD"/>
    <w:rsid w:val="00D26EE5"/>
    <w:rsid w:val="00D352E8"/>
    <w:rsid w:val="00D41F53"/>
    <w:rsid w:val="00D4369C"/>
    <w:rsid w:val="00D466DC"/>
    <w:rsid w:val="00D50B6A"/>
    <w:rsid w:val="00D52D72"/>
    <w:rsid w:val="00D551FF"/>
    <w:rsid w:val="00D57AF7"/>
    <w:rsid w:val="00D60932"/>
    <w:rsid w:val="00D64F7C"/>
    <w:rsid w:val="00D70B71"/>
    <w:rsid w:val="00D7129D"/>
    <w:rsid w:val="00D74383"/>
    <w:rsid w:val="00D74E45"/>
    <w:rsid w:val="00D82E3D"/>
    <w:rsid w:val="00D954A2"/>
    <w:rsid w:val="00D96EF8"/>
    <w:rsid w:val="00D97ACF"/>
    <w:rsid w:val="00D97C36"/>
    <w:rsid w:val="00DA7940"/>
    <w:rsid w:val="00DA7C65"/>
    <w:rsid w:val="00DB3ABA"/>
    <w:rsid w:val="00DE0E00"/>
    <w:rsid w:val="00DE2F40"/>
    <w:rsid w:val="00DE7717"/>
    <w:rsid w:val="00DE7D5C"/>
    <w:rsid w:val="00DF0F97"/>
    <w:rsid w:val="00E0018E"/>
    <w:rsid w:val="00E01596"/>
    <w:rsid w:val="00E058EC"/>
    <w:rsid w:val="00E109B2"/>
    <w:rsid w:val="00E14052"/>
    <w:rsid w:val="00E14085"/>
    <w:rsid w:val="00E25353"/>
    <w:rsid w:val="00E25B66"/>
    <w:rsid w:val="00E27DDC"/>
    <w:rsid w:val="00E31F6E"/>
    <w:rsid w:val="00E32491"/>
    <w:rsid w:val="00E3583B"/>
    <w:rsid w:val="00E422F9"/>
    <w:rsid w:val="00E44897"/>
    <w:rsid w:val="00E45012"/>
    <w:rsid w:val="00E468DA"/>
    <w:rsid w:val="00E5127C"/>
    <w:rsid w:val="00E5552E"/>
    <w:rsid w:val="00E56402"/>
    <w:rsid w:val="00E56C8D"/>
    <w:rsid w:val="00E61602"/>
    <w:rsid w:val="00E63B0B"/>
    <w:rsid w:val="00E76653"/>
    <w:rsid w:val="00E80472"/>
    <w:rsid w:val="00E841E0"/>
    <w:rsid w:val="00E84FFE"/>
    <w:rsid w:val="00E8602B"/>
    <w:rsid w:val="00E864B3"/>
    <w:rsid w:val="00E92741"/>
    <w:rsid w:val="00E93A0B"/>
    <w:rsid w:val="00E95DFD"/>
    <w:rsid w:val="00E978BC"/>
    <w:rsid w:val="00EA2061"/>
    <w:rsid w:val="00EA31A9"/>
    <w:rsid w:val="00EA7B62"/>
    <w:rsid w:val="00EB0A08"/>
    <w:rsid w:val="00EB1635"/>
    <w:rsid w:val="00EB28A1"/>
    <w:rsid w:val="00EB6BA7"/>
    <w:rsid w:val="00EB73A2"/>
    <w:rsid w:val="00EC2DDD"/>
    <w:rsid w:val="00EC3F69"/>
    <w:rsid w:val="00EC5171"/>
    <w:rsid w:val="00EC6BDF"/>
    <w:rsid w:val="00ED20E6"/>
    <w:rsid w:val="00ED6AEC"/>
    <w:rsid w:val="00EE3076"/>
    <w:rsid w:val="00EE314D"/>
    <w:rsid w:val="00EF1C5B"/>
    <w:rsid w:val="00F0358D"/>
    <w:rsid w:val="00F03EAC"/>
    <w:rsid w:val="00F03EFD"/>
    <w:rsid w:val="00F05E56"/>
    <w:rsid w:val="00F10D6F"/>
    <w:rsid w:val="00F10F9D"/>
    <w:rsid w:val="00F1304A"/>
    <w:rsid w:val="00F13CAE"/>
    <w:rsid w:val="00F14E94"/>
    <w:rsid w:val="00F176A2"/>
    <w:rsid w:val="00F17B30"/>
    <w:rsid w:val="00F21312"/>
    <w:rsid w:val="00F24292"/>
    <w:rsid w:val="00F253A5"/>
    <w:rsid w:val="00F3089C"/>
    <w:rsid w:val="00F318ED"/>
    <w:rsid w:val="00F34CC9"/>
    <w:rsid w:val="00F372E1"/>
    <w:rsid w:val="00F377CE"/>
    <w:rsid w:val="00F40238"/>
    <w:rsid w:val="00F410C4"/>
    <w:rsid w:val="00F43BD4"/>
    <w:rsid w:val="00F47EE3"/>
    <w:rsid w:val="00F578E0"/>
    <w:rsid w:val="00F65BB6"/>
    <w:rsid w:val="00F7041A"/>
    <w:rsid w:val="00F73F0C"/>
    <w:rsid w:val="00F758D3"/>
    <w:rsid w:val="00F7741B"/>
    <w:rsid w:val="00F84362"/>
    <w:rsid w:val="00F93B97"/>
    <w:rsid w:val="00FA14A3"/>
    <w:rsid w:val="00FA1A19"/>
    <w:rsid w:val="00FA4726"/>
    <w:rsid w:val="00FB1F33"/>
    <w:rsid w:val="00FB6D79"/>
    <w:rsid w:val="00FC2542"/>
    <w:rsid w:val="00FD30AB"/>
    <w:rsid w:val="00FD523E"/>
    <w:rsid w:val="00FD7B2F"/>
    <w:rsid w:val="00FE0B22"/>
    <w:rsid w:val="00FF2165"/>
    <w:rsid w:val="00FF2335"/>
    <w:rsid w:val="00FF56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position-horizontal:center;mso-position-horizontal-relative:page;mso-position-vertical-relative:top-margin-area" fill="f" fillcolor="white" stroke="f">
      <v:fill color="white" on="f"/>
      <v:stroke on="f"/>
      <v:textbox style="mso-rotate-with-shape:t"/>
    </o:shapedefaults>
    <o:shapelayout v:ext="edit">
      <o:idmap v:ext="edit" data="1"/>
    </o:shapelayout>
  </w:shapeDefaults>
  <w:decimalSymbol w:val=","/>
  <w:listSeparator w:val=";"/>
  <w14:docId w14:val="096A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 w:eastAsia="Times New Roman" w:hAnsi="c"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lsdException w:name="List 2" w:locked="1" w:semiHidden="1" w:unhideWhenUsed="1"/>
    <w:lsdException w:name="List 3" w:locked="1" w:semiHidden="1" w:unhideWhenUsed="1"/>
    <w:lsdException w:name="List 4" w:locked="1" w:semiHidden="1"/>
    <w:lsdException w:name="List 5" w:locked="1" w:semiHidden="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lsdException w:name="Date" w:locked="1" w:semiHidden="1"/>
    <w:lsdException w:name="Body Text First Indent" w:locked="1" w:semiHidden="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iPriority="99"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62EDC"/>
    <w:pPr>
      <w:spacing w:before="120" w:after="60" w:line="360" w:lineRule="auto"/>
    </w:pPr>
    <w:rPr>
      <w:rFonts w:ascii="Calibri" w:hAnsi="Calibri"/>
      <w:color w:val="808080"/>
      <w:sz w:val="22"/>
      <w:szCs w:val="22"/>
    </w:rPr>
  </w:style>
  <w:style w:type="paragraph" w:styleId="Nadpis1">
    <w:name w:val="heading 1"/>
    <w:basedOn w:val="Normln"/>
    <w:next w:val="Normln"/>
    <w:link w:val="Nadpis1Char"/>
    <w:qFormat/>
    <w:rsid w:val="00BA5564"/>
    <w:pPr>
      <w:keepNext/>
      <w:numPr>
        <w:numId w:val="1"/>
      </w:numPr>
      <w:spacing w:before="240"/>
      <w:jc w:val="center"/>
      <w:outlineLvl w:val="0"/>
    </w:pPr>
    <w:rPr>
      <w:b/>
      <w:color w:val="6C6F70"/>
      <w:kern w:val="28"/>
      <w:sz w:val="28"/>
      <w:szCs w:val="20"/>
    </w:rPr>
  </w:style>
  <w:style w:type="paragraph" w:styleId="Nadpis2">
    <w:name w:val="heading 2"/>
    <w:basedOn w:val="Normln"/>
    <w:next w:val="Normln"/>
    <w:qFormat/>
    <w:rsid w:val="000F7659"/>
    <w:pPr>
      <w:numPr>
        <w:ilvl w:val="1"/>
        <w:numId w:val="1"/>
      </w:numPr>
      <w:outlineLvl w:val="1"/>
    </w:pPr>
    <w:rPr>
      <w:color w:val="auto"/>
    </w:rPr>
  </w:style>
  <w:style w:type="paragraph" w:styleId="Nadpis3">
    <w:name w:val="heading 3"/>
    <w:basedOn w:val="Normln"/>
    <w:next w:val="Normln"/>
    <w:qFormat/>
    <w:rsid w:val="00662EDC"/>
    <w:pPr>
      <w:numPr>
        <w:ilvl w:val="2"/>
        <w:numId w:val="1"/>
      </w:numPr>
      <w:outlineLvl w:val="2"/>
    </w:pPr>
    <w:rPr>
      <w:color w:val="auto"/>
    </w:rPr>
  </w:style>
  <w:style w:type="paragraph" w:styleId="Nadpis4">
    <w:name w:val="heading 4"/>
    <w:basedOn w:val="Nadpis3"/>
    <w:next w:val="Normln"/>
    <w:link w:val="Nadpis4Char"/>
    <w:qFormat/>
    <w:rsid w:val="00662EDC"/>
    <w:pPr>
      <w:numPr>
        <w:ilvl w:val="3"/>
      </w:numPr>
      <w:outlineLvl w:val="3"/>
    </w:pPr>
  </w:style>
  <w:style w:type="paragraph" w:styleId="Nadpis5">
    <w:name w:val="heading 5"/>
    <w:basedOn w:val="Normln"/>
    <w:next w:val="Normln"/>
    <w:link w:val="Nadpis5Char"/>
    <w:qFormat/>
    <w:rsid w:val="00D1375C"/>
    <w:pPr>
      <w:tabs>
        <w:tab w:val="num" w:pos="0"/>
      </w:tabs>
      <w:spacing w:before="240" w:line="240" w:lineRule="auto"/>
      <w:ind w:left="3544" w:hanging="708"/>
      <w:jc w:val="both"/>
      <w:outlineLvl w:val="4"/>
    </w:pPr>
    <w:rPr>
      <w:rFonts w:ascii="Arial" w:hAnsi="Arial"/>
      <w:b/>
      <w:bCs/>
      <w:i/>
      <w:iCs/>
      <w:color w:val="auto"/>
      <w:sz w:val="26"/>
      <w:szCs w:val="26"/>
    </w:rPr>
  </w:style>
  <w:style w:type="paragraph" w:styleId="Nadpis6">
    <w:name w:val="heading 6"/>
    <w:basedOn w:val="Normln"/>
    <w:next w:val="Normln"/>
    <w:link w:val="Nadpis6Char"/>
    <w:qFormat/>
    <w:rsid w:val="00D1375C"/>
    <w:pPr>
      <w:tabs>
        <w:tab w:val="num" w:pos="0"/>
      </w:tabs>
      <w:spacing w:before="240" w:line="240" w:lineRule="auto"/>
      <w:ind w:left="4820" w:hanging="708"/>
      <w:jc w:val="both"/>
      <w:outlineLvl w:val="5"/>
    </w:pPr>
    <w:rPr>
      <w:rFonts w:ascii="Times New Roman" w:hAnsi="Times New Roman"/>
      <w:b/>
      <w:bCs/>
      <w:color w:val="auto"/>
    </w:rPr>
  </w:style>
  <w:style w:type="paragraph" w:styleId="Nadpis7">
    <w:name w:val="heading 7"/>
    <w:basedOn w:val="Normln"/>
    <w:next w:val="Normln"/>
    <w:link w:val="Nadpis7Char"/>
    <w:qFormat/>
    <w:rsid w:val="00D1375C"/>
    <w:pPr>
      <w:tabs>
        <w:tab w:val="num" w:pos="0"/>
      </w:tabs>
      <w:spacing w:before="240" w:line="240" w:lineRule="auto"/>
      <w:ind w:left="4956" w:hanging="708"/>
      <w:jc w:val="both"/>
      <w:outlineLvl w:val="6"/>
    </w:pPr>
    <w:rPr>
      <w:rFonts w:ascii="Times New Roman" w:hAnsi="Times New Roman"/>
      <w:color w:val="auto"/>
      <w:sz w:val="24"/>
      <w:szCs w:val="24"/>
    </w:rPr>
  </w:style>
  <w:style w:type="paragraph" w:styleId="Nadpis8">
    <w:name w:val="heading 8"/>
    <w:basedOn w:val="Normln"/>
    <w:next w:val="Normln"/>
    <w:link w:val="Nadpis8Char"/>
    <w:qFormat/>
    <w:rsid w:val="00D1375C"/>
    <w:pPr>
      <w:tabs>
        <w:tab w:val="num" w:pos="0"/>
      </w:tabs>
      <w:spacing w:before="240" w:line="240" w:lineRule="auto"/>
      <w:ind w:left="5664" w:hanging="708"/>
      <w:jc w:val="both"/>
      <w:outlineLvl w:val="7"/>
    </w:pPr>
    <w:rPr>
      <w:rFonts w:ascii="Times New Roman" w:hAnsi="Times New Roman"/>
      <w:i/>
      <w:iCs/>
      <w:color w:val="auto"/>
      <w:sz w:val="24"/>
      <w:szCs w:val="24"/>
    </w:rPr>
  </w:style>
  <w:style w:type="paragraph" w:styleId="Nadpis9">
    <w:name w:val="heading 9"/>
    <w:basedOn w:val="Normln"/>
    <w:next w:val="Normln"/>
    <w:link w:val="Nadpis9Char"/>
    <w:qFormat/>
    <w:rsid w:val="00D1375C"/>
    <w:pPr>
      <w:tabs>
        <w:tab w:val="num" w:pos="0"/>
      </w:tabs>
      <w:spacing w:before="240" w:line="240" w:lineRule="auto"/>
      <w:ind w:left="6372" w:hanging="708"/>
      <w:jc w:val="both"/>
      <w:outlineLvl w:val="8"/>
    </w:pPr>
    <w:rPr>
      <w:rFonts w:ascii="Arial" w:hAnsi="Arial" w:cs="Arial"/>
      <w:color w:val="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DTabulka">
    <w:name w:val="IDTabulka"/>
    <w:basedOn w:val="Normln"/>
    <w:locked/>
    <w:rsid w:val="00C9570B"/>
    <w:pPr>
      <w:suppressAutoHyphens/>
      <w:spacing w:after="160" w:line="300" w:lineRule="auto"/>
    </w:pPr>
    <w:rPr>
      <w:rFonts w:ascii="Garamond" w:hAnsi="Garamond"/>
    </w:rPr>
  </w:style>
  <w:style w:type="paragraph" w:customStyle="1" w:styleId="IDTabulkaBold">
    <w:name w:val="IDTabulkaBold"/>
    <w:basedOn w:val="IDTabulka"/>
    <w:uiPriority w:val="99"/>
    <w:locked/>
    <w:rsid w:val="00C9570B"/>
    <w:rPr>
      <w:b/>
    </w:rPr>
  </w:style>
  <w:style w:type="paragraph" w:styleId="Zhlav">
    <w:name w:val="header"/>
    <w:basedOn w:val="Normln"/>
    <w:semiHidden/>
    <w:locked/>
    <w:rsid w:val="00C9570B"/>
    <w:pPr>
      <w:tabs>
        <w:tab w:val="center" w:pos="4536"/>
        <w:tab w:val="right" w:pos="9072"/>
      </w:tabs>
    </w:pPr>
  </w:style>
  <w:style w:type="paragraph" w:styleId="Zpat">
    <w:name w:val="footer"/>
    <w:basedOn w:val="Normln"/>
    <w:link w:val="ZpatChar"/>
    <w:uiPriority w:val="99"/>
    <w:semiHidden/>
    <w:locked/>
    <w:rsid w:val="00C9570B"/>
    <w:pPr>
      <w:tabs>
        <w:tab w:val="center" w:pos="4536"/>
        <w:tab w:val="right" w:pos="9072"/>
      </w:tabs>
    </w:pPr>
  </w:style>
  <w:style w:type="character" w:styleId="slostrnky">
    <w:name w:val="page number"/>
    <w:basedOn w:val="Standardnpsmoodstavce"/>
    <w:semiHidden/>
    <w:locked/>
    <w:rsid w:val="00C9570B"/>
  </w:style>
  <w:style w:type="character" w:styleId="Hypertextovodkaz">
    <w:name w:val="Hyperlink"/>
    <w:uiPriority w:val="99"/>
    <w:locked/>
    <w:rsid w:val="00C9570B"/>
    <w:rPr>
      <w:color w:val="0000FF"/>
      <w:u w:val="single"/>
    </w:rPr>
  </w:style>
  <w:style w:type="paragraph" w:styleId="Obsah1">
    <w:name w:val="toc 1"/>
    <w:basedOn w:val="Normln"/>
    <w:next w:val="Normln"/>
    <w:autoRedefine/>
    <w:semiHidden/>
    <w:rsid w:val="00C9570B"/>
    <w:pPr>
      <w:suppressAutoHyphens/>
      <w:spacing w:after="160" w:line="300" w:lineRule="auto"/>
    </w:pPr>
    <w:rPr>
      <w:rFonts w:ascii="Garamond" w:hAnsi="Garamond"/>
    </w:rPr>
  </w:style>
  <w:style w:type="paragraph" w:styleId="Obsah2">
    <w:name w:val="toc 2"/>
    <w:basedOn w:val="Normln"/>
    <w:next w:val="Normln"/>
    <w:autoRedefine/>
    <w:semiHidden/>
    <w:rsid w:val="00C9570B"/>
    <w:pPr>
      <w:suppressAutoHyphens/>
      <w:spacing w:after="160" w:line="300" w:lineRule="auto"/>
      <w:ind w:left="220"/>
    </w:pPr>
    <w:rPr>
      <w:rFonts w:ascii="Garamond" w:hAnsi="Garamond"/>
    </w:rPr>
  </w:style>
  <w:style w:type="paragraph" w:styleId="Obsah3">
    <w:name w:val="toc 3"/>
    <w:basedOn w:val="Normln"/>
    <w:next w:val="Normln"/>
    <w:autoRedefine/>
    <w:semiHidden/>
    <w:rsid w:val="00C9570B"/>
    <w:pPr>
      <w:suppressAutoHyphens/>
      <w:spacing w:after="160" w:line="300" w:lineRule="auto"/>
      <w:ind w:left="440"/>
    </w:pPr>
    <w:rPr>
      <w:rFonts w:ascii="Garamond" w:hAnsi="Garamond"/>
    </w:rPr>
  </w:style>
  <w:style w:type="character" w:styleId="Sledovanodkaz">
    <w:name w:val="FollowedHyperlink"/>
    <w:semiHidden/>
    <w:locked/>
    <w:rsid w:val="00C9570B"/>
    <w:rPr>
      <w:color w:val="800080"/>
      <w:u w:val="single"/>
    </w:rPr>
  </w:style>
  <w:style w:type="paragraph" w:styleId="Textbubliny">
    <w:name w:val="Balloon Text"/>
    <w:basedOn w:val="Normln"/>
    <w:semiHidden/>
    <w:rsid w:val="00C9570B"/>
    <w:rPr>
      <w:rFonts w:ascii="Tahoma" w:hAnsi="Tahoma" w:cs="Tahoma"/>
      <w:sz w:val="16"/>
      <w:szCs w:val="16"/>
    </w:rPr>
  </w:style>
  <w:style w:type="paragraph" w:styleId="Zkladntextodsazen">
    <w:name w:val="Body Text Indent"/>
    <w:basedOn w:val="Normln"/>
    <w:link w:val="ZkladntextodsazenChar"/>
    <w:semiHidden/>
    <w:locked/>
    <w:rsid w:val="00C9570B"/>
    <w:pPr>
      <w:ind w:left="1701"/>
    </w:pPr>
    <w:rPr>
      <w:rFonts w:ascii="Garamond" w:hAnsi="Garamond"/>
      <w:bCs/>
      <w:color w:val="auto"/>
      <w:szCs w:val="20"/>
    </w:rPr>
  </w:style>
  <w:style w:type="character" w:styleId="Odkaznakoment">
    <w:name w:val="annotation reference"/>
    <w:semiHidden/>
    <w:locked/>
    <w:rsid w:val="00C9570B"/>
    <w:rPr>
      <w:sz w:val="16"/>
    </w:rPr>
  </w:style>
  <w:style w:type="paragraph" w:styleId="Textkomente">
    <w:name w:val="annotation text"/>
    <w:basedOn w:val="Normln"/>
    <w:link w:val="TextkomenteChar"/>
    <w:semiHidden/>
    <w:locked/>
    <w:rsid w:val="00C9570B"/>
    <w:rPr>
      <w:rFonts w:ascii="Garamond" w:hAnsi="Garamond"/>
      <w:color w:val="auto"/>
      <w:sz w:val="20"/>
      <w:szCs w:val="20"/>
    </w:rPr>
  </w:style>
  <w:style w:type="paragraph" w:styleId="Zkladntext">
    <w:name w:val="Body Text"/>
    <w:basedOn w:val="Normln"/>
    <w:link w:val="ZkladntextChar"/>
    <w:semiHidden/>
    <w:locked/>
    <w:rsid w:val="00C9570B"/>
    <w:pPr>
      <w:spacing w:before="480"/>
      <w:ind w:right="-144"/>
      <w:jc w:val="center"/>
    </w:pPr>
    <w:rPr>
      <w:rFonts w:ascii="Garamond" w:hAnsi="Garamond"/>
      <w:b/>
      <w:bCs/>
      <w:color w:val="auto"/>
      <w:szCs w:val="20"/>
    </w:rPr>
  </w:style>
  <w:style w:type="paragraph" w:styleId="Zkladntext2">
    <w:name w:val="Body Text 2"/>
    <w:basedOn w:val="Normln"/>
    <w:semiHidden/>
    <w:locked/>
    <w:rsid w:val="00C9570B"/>
    <w:pPr>
      <w:spacing w:before="3000"/>
      <w:jc w:val="center"/>
    </w:pPr>
    <w:rPr>
      <w:rFonts w:ascii="Arial Narrow" w:hAnsi="Arial Narrow"/>
      <w:b/>
      <w:sz w:val="32"/>
    </w:rPr>
  </w:style>
  <w:style w:type="paragraph" w:styleId="Zkladntext3">
    <w:name w:val="Body Text 3"/>
    <w:basedOn w:val="Normln"/>
    <w:semiHidden/>
    <w:locked/>
    <w:rsid w:val="00C9570B"/>
    <w:pPr>
      <w:spacing w:before="3000"/>
    </w:pPr>
    <w:rPr>
      <w:rFonts w:ascii="Arial Narrow" w:hAnsi="Arial Narrow"/>
      <w:b/>
      <w:sz w:val="32"/>
    </w:rPr>
  </w:style>
  <w:style w:type="paragraph" w:customStyle="1" w:styleId="Nzevprojektunatitulu">
    <w:name w:val="Název projektu na titulu"/>
    <w:basedOn w:val="Normln"/>
    <w:semiHidden/>
    <w:locked/>
    <w:rsid w:val="008C3537"/>
    <w:pPr>
      <w:suppressAutoHyphens/>
      <w:spacing w:before="3000" w:after="0" w:line="300" w:lineRule="auto"/>
    </w:pPr>
    <w:rPr>
      <w:rFonts w:ascii="Arial Narrow" w:hAnsi="Arial Narrow"/>
      <w:b/>
      <w:sz w:val="32"/>
      <w:szCs w:val="24"/>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
    <w:semiHidden/>
    <w:locked/>
    <w:rsid w:val="00567C22"/>
    <w:pPr>
      <w:spacing w:before="0" w:after="160" w:line="240" w:lineRule="exact"/>
    </w:pPr>
    <w:rPr>
      <w:rFonts w:ascii="Verdana" w:hAnsi="Verdana"/>
      <w:sz w:val="20"/>
      <w:lang w:val="en-US" w:eastAsia="en-US"/>
    </w:rPr>
  </w:style>
  <w:style w:type="character" w:customStyle="1" w:styleId="ZkladntextodsazenChar">
    <w:name w:val="Základní text odsazený Char"/>
    <w:link w:val="Zkladntextodsazen"/>
    <w:semiHidden/>
    <w:rsid w:val="00BA5564"/>
    <w:rPr>
      <w:rFonts w:ascii="Garamond" w:hAnsi="Garamond"/>
      <w:bCs/>
      <w:sz w:val="22"/>
    </w:rPr>
  </w:style>
  <w:style w:type="character" w:customStyle="1" w:styleId="ZkladntextChar">
    <w:name w:val="Základní text Char"/>
    <w:link w:val="Zkladntext"/>
    <w:semiHidden/>
    <w:rsid w:val="00BA5564"/>
    <w:rPr>
      <w:rFonts w:ascii="Garamond" w:hAnsi="Garamond"/>
      <w:b/>
      <w:bCs/>
      <w:sz w:val="22"/>
    </w:rPr>
  </w:style>
  <w:style w:type="character" w:customStyle="1" w:styleId="Nadpis1Char">
    <w:name w:val="Nadpis 1 Char"/>
    <w:link w:val="Nadpis1"/>
    <w:rsid w:val="00BA5564"/>
    <w:rPr>
      <w:rFonts w:ascii="Calibri" w:hAnsi="Calibri"/>
      <w:b/>
      <w:color w:val="6C6F70"/>
      <w:kern w:val="28"/>
      <w:sz w:val="28"/>
    </w:rPr>
  </w:style>
  <w:style w:type="character" w:customStyle="1" w:styleId="TextkomenteChar">
    <w:name w:val="Text komentáře Char"/>
    <w:link w:val="Textkomente"/>
    <w:semiHidden/>
    <w:rsid w:val="00BA5564"/>
    <w:rPr>
      <w:rFonts w:ascii="Garamond" w:hAnsi="Garamond"/>
    </w:rPr>
  </w:style>
  <w:style w:type="character" w:customStyle="1" w:styleId="platne1">
    <w:name w:val="platne1"/>
    <w:basedOn w:val="Standardnpsmoodstavce"/>
    <w:locked/>
    <w:rsid w:val="004E199B"/>
  </w:style>
  <w:style w:type="paragraph" w:customStyle="1" w:styleId="Zpatstandarddok">
    <w:name w:val="Zápatí standard dok"/>
    <w:basedOn w:val="Zpat"/>
    <w:semiHidden/>
    <w:locked/>
    <w:rsid w:val="007429CF"/>
    <w:pPr>
      <w:suppressAutoHyphens/>
      <w:spacing w:before="0" w:after="120" w:line="300" w:lineRule="auto"/>
    </w:pPr>
    <w:rPr>
      <w:sz w:val="16"/>
      <w:szCs w:val="24"/>
    </w:rPr>
  </w:style>
  <w:style w:type="character" w:styleId="Siln">
    <w:name w:val="Strong"/>
    <w:qFormat/>
    <w:locked/>
    <w:rsid w:val="007429CF"/>
    <w:rPr>
      <w:b/>
      <w:bCs/>
    </w:rPr>
  </w:style>
  <w:style w:type="paragraph" w:customStyle="1" w:styleId="odrka2">
    <w:name w:val="odrážka 2"/>
    <w:basedOn w:val="Zkladntextodsazen"/>
    <w:link w:val="odrka2Char"/>
    <w:semiHidden/>
    <w:qFormat/>
    <w:locked/>
    <w:rsid w:val="00F578E0"/>
    <w:pPr>
      <w:numPr>
        <w:numId w:val="2"/>
      </w:numPr>
      <w:suppressAutoHyphens/>
      <w:spacing w:before="0" w:after="120" w:line="300" w:lineRule="auto"/>
    </w:pPr>
    <w:rPr>
      <w:rFonts w:ascii="Calibri" w:hAnsi="Calibri"/>
      <w:color w:val="808080"/>
      <w:szCs w:val="24"/>
    </w:rPr>
  </w:style>
  <w:style w:type="character" w:customStyle="1" w:styleId="odrka2Char">
    <w:name w:val="odrážka 2 Char"/>
    <w:link w:val="odrka2"/>
    <w:semiHidden/>
    <w:rsid w:val="00BA5564"/>
    <w:rPr>
      <w:rFonts w:ascii="Calibri" w:hAnsi="Calibri"/>
      <w:bCs/>
      <w:color w:val="808080"/>
      <w:sz w:val="22"/>
      <w:szCs w:val="24"/>
    </w:rPr>
  </w:style>
  <w:style w:type="paragraph" w:customStyle="1" w:styleId="slovn">
    <w:name w:val="číslování"/>
    <w:basedOn w:val="Zkladntextodsazen"/>
    <w:link w:val="slovnChar"/>
    <w:semiHidden/>
    <w:qFormat/>
    <w:locked/>
    <w:rsid w:val="00F578E0"/>
    <w:pPr>
      <w:tabs>
        <w:tab w:val="num" w:pos="2421"/>
      </w:tabs>
      <w:suppressAutoHyphens/>
      <w:spacing w:before="0" w:after="120" w:line="300" w:lineRule="auto"/>
      <w:ind w:left="2421" w:hanging="360"/>
    </w:pPr>
    <w:rPr>
      <w:rFonts w:ascii="Calibri" w:hAnsi="Calibri"/>
      <w:color w:val="808080"/>
      <w:szCs w:val="24"/>
    </w:rPr>
  </w:style>
  <w:style w:type="character" w:customStyle="1" w:styleId="slovnChar">
    <w:name w:val="číslování Char"/>
    <w:link w:val="slovn"/>
    <w:semiHidden/>
    <w:rsid w:val="00BA5564"/>
    <w:rPr>
      <w:rFonts w:ascii="Calibri" w:hAnsi="Calibri"/>
      <w:bCs/>
      <w:color w:val="808080"/>
      <w:sz w:val="22"/>
      <w:szCs w:val="24"/>
    </w:rPr>
  </w:style>
  <w:style w:type="paragraph" w:styleId="Prosttext">
    <w:name w:val="Plain Text"/>
    <w:basedOn w:val="Normln"/>
    <w:link w:val="ProsttextChar"/>
    <w:uiPriority w:val="99"/>
    <w:locked/>
    <w:rsid w:val="007354C6"/>
    <w:pPr>
      <w:spacing w:before="0" w:after="0" w:line="240" w:lineRule="auto"/>
    </w:pPr>
    <w:rPr>
      <w:rFonts w:eastAsia="Calibri"/>
      <w:lang w:eastAsia="en-US"/>
    </w:rPr>
  </w:style>
  <w:style w:type="character" w:customStyle="1" w:styleId="ProsttextChar">
    <w:name w:val="Prostý text Char"/>
    <w:link w:val="Prosttext"/>
    <w:uiPriority w:val="99"/>
    <w:rsid w:val="00BA5564"/>
    <w:rPr>
      <w:rFonts w:ascii="Calibri" w:eastAsia="Calibri" w:hAnsi="Calibri"/>
      <w:color w:val="808080"/>
      <w:sz w:val="22"/>
      <w:szCs w:val="22"/>
      <w:lang w:eastAsia="en-US"/>
    </w:rPr>
  </w:style>
  <w:style w:type="character" w:customStyle="1" w:styleId="tsubjname">
    <w:name w:val="tsubjname"/>
    <w:basedOn w:val="Standardnpsmoodstavce"/>
    <w:semiHidden/>
    <w:locked/>
    <w:rsid w:val="007354C6"/>
  </w:style>
  <w:style w:type="character" w:customStyle="1" w:styleId="apple-style-span">
    <w:name w:val="apple-style-span"/>
    <w:basedOn w:val="Standardnpsmoodstavce"/>
    <w:semiHidden/>
    <w:locked/>
    <w:rsid w:val="00DB3ABA"/>
  </w:style>
  <w:style w:type="paragraph" w:customStyle="1" w:styleId="Barevnseznamzvraznn11">
    <w:name w:val="Barevný seznam – zvýraznění 11"/>
    <w:basedOn w:val="Normln"/>
    <w:uiPriority w:val="34"/>
    <w:qFormat/>
    <w:locked/>
    <w:rsid w:val="006A4F28"/>
    <w:pPr>
      <w:spacing w:before="0" w:after="0" w:line="240" w:lineRule="auto"/>
      <w:ind w:left="720"/>
    </w:pPr>
    <w:rPr>
      <w:rFonts w:eastAsia="Calibri" w:cs="Calibri"/>
      <w:color w:val="auto"/>
      <w:lang w:eastAsia="en-US"/>
    </w:rPr>
  </w:style>
  <w:style w:type="character" w:customStyle="1" w:styleId="platne">
    <w:name w:val="platne"/>
    <w:semiHidden/>
    <w:locked/>
    <w:rsid w:val="006A4F28"/>
  </w:style>
  <w:style w:type="character" w:customStyle="1" w:styleId="ZpatChar">
    <w:name w:val="Zápatí Char"/>
    <w:link w:val="Zpat"/>
    <w:uiPriority w:val="99"/>
    <w:semiHidden/>
    <w:rsid w:val="00BA5564"/>
    <w:rPr>
      <w:rFonts w:ascii="Calibri" w:hAnsi="Calibri"/>
      <w:color w:val="808080"/>
      <w:sz w:val="22"/>
      <w:szCs w:val="22"/>
    </w:rPr>
  </w:style>
  <w:style w:type="paragraph" w:customStyle="1" w:styleId="Nzevsmlouvy">
    <w:name w:val="Název smlouvy"/>
    <w:qFormat/>
    <w:rsid w:val="00BA5564"/>
    <w:pPr>
      <w:ind w:left="357"/>
      <w:jc w:val="center"/>
    </w:pPr>
    <w:rPr>
      <w:rFonts w:ascii="Calibri" w:hAnsi="Calibri"/>
      <w:b/>
      <w:color w:val="6C6F70"/>
      <w:kern w:val="28"/>
      <w:sz w:val="28"/>
    </w:rPr>
  </w:style>
  <w:style w:type="paragraph" w:customStyle="1" w:styleId="zpat0">
    <w:name w:val="zápatí"/>
    <w:basedOn w:val="Normln"/>
    <w:rsid w:val="005B51E0"/>
    <w:pPr>
      <w:tabs>
        <w:tab w:val="center" w:pos="4536"/>
        <w:tab w:val="right" w:pos="9072"/>
      </w:tabs>
      <w:spacing w:before="0" w:after="0" w:line="240" w:lineRule="auto"/>
    </w:pPr>
    <w:rPr>
      <w:rFonts w:ascii="Arial" w:hAnsi="Arial" w:cs="Arial"/>
      <w:color w:val="6C6F70"/>
      <w:spacing w:val="-4"/>
      <w:w w:val="89"/>
      <w:kern w:val="16"/>
      <w:sz w:val="16"/>
      <w:szCs w:val="16"/>
    </w:rPr>
  </w:style>
  <w:style w:type="character" w:customStyle="1" w:styleId="ra">
    <w:name w:val="ra"/>
    <w:basedOn w:val="Standardnpsmoodstavce"/>
    <w:rsid w:val="00121B0D"/>
  </w:style>
  <w:style w:type="character" w:customStyle="1" w:styleId="tl">
    <w:name w:val="tl"/>
    <w:basedOn w:val="Standardnpsmoodstavce"/>
    <w:rsid w:val="00121B0D"/>
  </w:style>
  <w:style w:type="paragraph" w:customStyle="1" w:styleId="SMLnormln">
    <w:name w:val="SML_normální"/>
    <w:basedOn w:val="Normln"/>
    <w:rsid w:val="005048A9"/>
    <w:pPr>
      <w:spacing w:before="60" w:line="240" w:lineRule="auto"/>
      <w:jc w:val="both"/>
    </w:pPr>
    <w:rPr>
      <w:rFonts w:ascii="Arial" w:hAnsi="Arial"/>
      <w:color w:val="auto"/>
      <w:sz w:val="20"/>
      <w:szCs w:val="20"/>
    </w:rPr>
  </w:style>
  <w:style w:type="paragraph" w:styleId="Pedmtkomente">
    <w:name w:val="annotation subject"/>
    <w:basedOn w:val="Textkomente"/>
    <w:next w:val="Textkomente"/>
    <w:link w:val="PedmtkomenteChar"/>
    <w:semiHidden/>
    <w:locked/>
    <w:rsid w:val="005E3158"/>
    <w:rPr>
      <w:rFonts w:ascii="Calibri" w:hAnsi="Calibri"/>
      <w:b/>
      <w:bCs/>
      <w:color w:val="808080"/>
    </w:rPr>
  </w:style>
  <w:style w:type="character" w:customStyle="1" w:styleId="PedmtkomenteChar">
    <w:name w:val="Předmět komentáře Char"/>
    <w:link w:val="Pedmtkomente"/>
    <w:semiHidden/>
    <w:rsid w:val="005E3158"/>
    <w:rPr>
      <w:rFonts w:ascii="Calibri" w:hAnsi="Calibri"/>
      <w:b/>
      <w:bCs/>
      <w:color w:val="808080"/>
    </w:rPr>
  </w:style>
  <w:style w:type="paragraph" w:customStyle="1" w:styleId="Normln3">
    <w:name w:val="Normální3"/>
    <w:rsid w:val="008F656E"/>
    <w:rPr>
      <w:rFonts w:ascii="Times New Roman" w:eastAsia="ヒラギノ角ゴ Pro W3" w:hAnsi="Times New Roman"/>
      <w:color w:val="000000"/>
      <w:sz w:val="24"/>
    </w:rPr>
  </w:style>
  <w:style w:type="paragraph" w:styleId="Textpoznpodarou">
    <w:name w:val="footnote text"/>
    <w:basedOn w:val="Normln"/>
    <w:link w:val="TextpoznpodarouChar"/>
    <w:semiHidden/>
    <w:locked/>
    <w:rsid w:val="00D97C36"/>
    <w:rPr>
      <w:sz w:val="20"/>
      <w:szCs w:val="20"/>
    </w:rPr>
  </w:style>
  <w:style w:type="character" w:customStyle="1" w:styleId="TextpoznpodarouChar">
    <w:name w:val="Text pozn. pod čarou Char"/>
    <w:link w:val="Textpoznpodarou"/>
    <w:semiHidden/>
    <w:rsid w:val="00D97C36"/>
    <w:rPr>
      <w:rFonts w:ascii="Calibri" w:hAnsi="Calibri"/>
      <w:color w:val="808080"/>
    </w:rPr>
  </w:style>
  <w:style w:type="character" w:styleId="Znakapoznpodarou">
    <w:name w:val="footnote reference"/>
    <w:semiHidden/>
    <w:locked/>
    <w:rsid w:val="00D97C36"/>
    <w:rPr>
      <w:vertAlign w:val="superscript"/>
    </w:rPr>
  </w:style>
  <w:style w:type="paragraph" w:customStyle="1" w:styleId="Normln1">
    <w:name w:val="Normální1"/>
    <w:basedOn w:val="Normln"/>
    <w:rsid w:val="00B34109"/>
    <w:pPr>
      <w:spacing w:before="0" w:after="0" w:line="240" w:lineRule="auto"/>
    </w:pPr>
    <w:rPr>
      <w:rFonts w:ascii="Times New Roman" w:hAnsi="Times New Roman"/>
      <w:noProof/>
      <w:color w:val="auto"/>
      <w:sz w:val="24"/>
      <w:szCs w:val="20"/>
      <w:lang w:val="en-US" w:eastAsia="en-US"/>
    </w:rPr>
  </w:style>
  <w:style w:type="character" w:customStyle="1" w:styleId="apple-converted-space">
    <w:name w:val="apple-converted-space"/>
    <w:basedOn w:val="Standardnpsmoodstavce"/>
    <w:rsid w:val="006A07D5"/>
  </w:style>
  <w:style w:type="paragraph" w:customStyle="1" w:styleId="Odrky1rovn">
    <w:name w:val="Odrážky 1. úrovně"/>
    <w:basedOn w:val="Barevnseznamzvraznn11"/>
    <w:qFormat/>
    <w:rsid w:val="008F62A9"/>
    <w:pPr>
      <w:spacing w:before="120" w:line="300" w:lineRule="auto"/>
      <w:ind w:left="0"/>
      <w:contextualSpacing/>
    </w:pPr>
    <w:rPr>
      <w:rFonts w:cs="Times New Roman"/>
    </w:rPr>
  </w:style>
  <w:style w:type="numbering" w:customStyle="1" w:styleId="Styl1">
    <w:name w:val="Styl1"/>
    <w:uiPriority w:val="99"/>
    <w:rsid w:val="00F93B97"/>
    <w:pPr>
      <w:numPr>
        <w:numId w:val="4"/>
      </w:numPr>
    </w:pPr>
  </w:style>
  <w:style w:type="paragraph" w:customStyle="1" w:styleId="Odrky2rovn">
    <w:name w:val="Odrážky 2. úrovně"/>
    <w:basedOn w:val="Barevnseznamzvraznn11"/>
    <w:qFormat/>
    <w:rsid w:val="00F93B97"/>
    <w:pPr>
      <w:spacing w:before="120" w:line="300" w:lineRule="auto"/>
      <w:ind w:left="568" w:hanging="284"/>
      <w:contextualSpacing/>
    </w:pPr>
    <w:rPr>
      <w:rFonts w:cs="Times New Roman"/>
    </w:rPr>
  </w:style>
  <w:style w:type="character" w:customStyle="1" w:styleId="Nadpis4Char">
    <w:name w:val="Nadpis 4 Char"/>
    <w:link w:val="Nadpis4"/>
    <w:rsid w:val="00662EDC"/>
    <w:rPr>
      <w:rFonts w:ascii="Calibri" w:hAnsi="Calibri"/>
      <w:sz w:val="22"/>
      <w:szCs w:val="22"/>
    </w:rPr>
  </w:style>
  <w:style w:type="character" w:customStyle="1" w:styleId="ZkladnChar">
    <w:name w:val="Základní Char"/>
    <w:link w:val="Zkladn"/>
    <w:locked/>
    <w:rsid w:val="00681A28"/>
    <w:rPr>
      <w:rFonts w:ascii="Calibri" w:hAnsi="Calibri"/>
    </w:rPr>
  </w:style>
  <w:style w:type="paragraph" w:customStyle="1" w:styleId="Zkladn">
    <w:name w:val="Základní"/>
    <w:basedOn w:val="Normln"/>
    <w:link w:val="ZkladnChar"/>
    <w:qFormat/>
    <w:rsid w:val="00681A28"/>
    <w:pPr>
      <w:spacing w:before="0" w:after="120" w:line="300" w:lineRule="auto"/>
    </w:pPr>
    <w:rPr>
      <w:color w:val="auto"/>
      <w:sz w:val="20"/>
      <w:szCs w:val="20"/>
    </w:rPr>
  </w:style>
  <w:style w:type="character" w:customStyle="1" w:styleId="Nadpis5Char">
    <w:name w:val="Nadpis 5 Char"/>
    <w:link w:val="Nadpis5"/>
    <w:rsid w:val="00D1375C"/>
    <w:rPr>
      <w:rFonts w:ascii="Arial" w:hAnsi="Arial"/>
      <w:b/>
      <w:bCs/>
      <w:i/>
      <w:iCs/>
      <w:sz w:val="26"/>
      <w:szCs w:val="26"/>
    </w:rPr>
  </w:style>
  <w:style w:type="character" w:customStyle="1" w:styleId="Nadpis6Char">
    <w:name w:val="Nadpis 6 Char"/>
    <w:link w:val="Nadpis6"/>
    <w:rsid w:val="00D1375C"/>
    <w:rPr>
      <w:rFonts w:ascii="Times New Roman" w:hAnsi="Times New Roman"/>
      <w:b/>
      <w:bCs/>
      <w:sz w:val="22"/>
      <w:szCs w:val="22"/>
    </w:rPr>
  </w:style>
  <w:style w:type="character" w:customStyle="1" w:styleId="Nadpis7Char">
    <w:name w:val="Nadpis 7 Char"/>
    <w:link w:val="Nadpis7"/>
    <w:rsid w:val="00D1375C"/>
    <w:rPr>
      <w:rFonts w:ascii="Times New Roman" w:hAnsi="Times New Roman"/>
      <w:sz w:val="24"/>
      <w:szCs w:val="24"/>
    </w:rPr>
  </w:style>
  <w:style w:type="character" w:customStyle="1" w:styleId="Nadpis8Char">
    <w:name w:val="Nadpis 8 Char"/>
    <w:link w:val="Nadpis8"/>
    <w:rsid w:val="00D1375C"/>
    <w:rPr>
      <w:rFonts w:ascii="Times New Roman" w:hAnsi="Times New Roman"/>
      <w:i/>
      <w:iCs/>
      <w:sz w:val="24"/>
      <w:szCs w:val="24"/>
    </w:rPr>
  </w:style>
  <w:style w:type="character" w:customStyle="1" w:styleId="Nadpis9Char">
    <w:name w:val="Nadpis 9 Char"/>
    <w:link w:val="Nadpis9"/>
    <w:rsid w:val="00D1375C"/>
    <w:rPr>
      <w:rFonts w:ascii="Arial" w:hAnsi="Arial" w:cs="Arial"/>
      <w:sz w:val="22"/>
      <w:szCs w:val="22"/>
    </w:rPr>
  </w:style>
  <w:style w:type="paragraph" w:styleId="Odstavecseseznamem">
    <w:name w:val="List Paragraph"/>
    <w:basedOn w:val="Normln"/>
    <w:uiPriority w:val="34"/>
    <w:qFormat/>
    <w:rsid w:val="00681321"/>
    <w:pPr>
      <w:spacing w:before="0" w:after="0" w:line="240" w:lineRule="auto"/>
      <w:ind w:left="720"/>
      <w:contextualSpacing/>
    </w:pPr>
    <w:rPr>
      <w:rFonts w:ascii="Times New Roman" w:hAnsi="Times New Roman"/>
      <w:color w:val="auto"/>
      <w:sz w:val="24"/>
      <w:szCs w:val="24"/>
    </w:rPr>
  </w:style>
  <w:style w:type="character" w:customStyle="1" w:styleId="Nevyeenzmnka1">
    <w:name w:val="Nevyřešená zmínka1"/>
    <w:basedOn w:val="Standardnpsmoodstavce"/>
    <w:uiPriority w:val="47"/>
    <w:rsid w:val="0026627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0362">
      <w:bodyDiv w:val="1"/>
      <w:marLeft w:val="0"/>
      <w:marRight w:val="0"/>
      <w:marTop w:val="0"/>
      <w:marBottom w:val="0"/>
      <w:divBdr>
        <w:top w:val="none" w:sz="0" w:space="0" w:color="auto"/>
        <w:left w:val="none" w:sz="0" w:space="0" w:color="auto"/>
        <w:bottom w:val="none" w:sz="0" w:space="0" w:color="auto"/>
        <w:right w:val="none" w:sz="0" w:space="0" w:color="auto"/>
      </w:divBdr>
    </w:div>
    <w:div w:id="47342129">
      <w:bodyDiv w:val="1"/>
      <w:marLeft w:val="0"/>
      <w:marRight w:val="0"/>
      <w:marTop w:val="0"/>
      <w:marBottom w:val="0"/>
      <w:divBdr>
        <w:top w:val="none" w:sz="0" w:space="0" w:color="auto"/>
        <w:left w:val="none" w:sz="0" w:space="0" w:color="auto"/>
        <w:bottom w:val="none" w:sz="0" w:space="0" w:color="auto"/>
        <w:right w:val="none" w:sz="0" w:space="0" w:color="auto"/>
      </w:divBdr>
    </w:div>
    <w:div w:id="226308322">
      <w:bodyDiv w:val="1"/>
      <w:marLeft w:val="0"/>
      <w:marRight w:val="0"/>
      <w:marTop w:val="0"/>
      <w:marBottom w:val="0"/>
      <w:divBdr>
        <w:top w:val="none" w:sz="0" w:space="0" w:color="auto"/>
        <w:left w:val="none" w:sz="0" w:space="0" w:color="auto"/>
        <w:bottom w:val="none" w:sz="0" w:space="0" w:color="auto"/>
        <w:right w:val="none" w:sz="0" w:space="0" w:color="auto"/>
      </w:divBdr>
    </w:div>
    <w:div w:id="248083354">
      <w:bodyDiv w:val="1"/>
      <w:marLeft w:val="0"/>
      <w:marRight w:val="0"/>
      <w:marTop w:val="0"/>
      <w:marBottom w:val="0"/>
      <w:divBdr>
        <w:top w:val="none" w:sz="0" w:space="0" w:color="auto"/>
        <w:left w:val="none" w:sz="0" w:space="0" w:color="auto"/>
        <w:bottom w:val="none" w:sz="0" w:space="0" w:color="auto"/>
        <w:right w:val="none" w:sz="0" w:space="0" w:color="auto"/>
      </w:divBdr>
    </w:div>
    <w:div w:id="401297425">
      <w:bodyDiv w:val="1"/>
      <w:marLeft w:val="0"/>
      <w:marRight w:val="0"/>
      <w:marTop w:val="0"/>
      <w:marBottom w:val="0"/>
      <w:divBdr>
        <w:top w:val="none" w:sz="0" w:space="0" w:color="auto"/>
        <w:left w:val="none" w:sz="0" w:space="0" w:color="auto"/>
        <w:bottom w:val="none" w:sz="0" w:space="0" w:color="auto"/>
        <w:right w:val="none" w:sz="0" w:space="0" w:color="auto"/>
      </w:divBdr>
    </w:div>
    <w:div w:id="425923757">
      <w:bodyDiv w:val="1"/>
      <w:marLeft w:val="0"/>
      <w:marRight w:val="0"/>
      <w:marTop w:val="0"/>
      <w:marBottom w:val="0"/>
      <w:divBdr>
        <w:top w:val="none" w:sz="0" w:space="0" w:color="auto"/>
        <w:left w:val="none" w:sz="0" w:space="0" w:color="auto"/>
        <w:bottom w:val="none" w:sz="0" w:space="0" w:color="auto"/>
        <w:right w:val="none" w:sz="0" w:space="0" w:color="auto"/>
      </w:divBdr>
    </w:div>
    <w:div w:id="433133885">
      <w:bodyDiv w:val="1"/>
      <w:marLeft w:val="0"/>
      <w:marRight w:val="0"/>
      <w:marTop w:val="0"/>
      <w:marBottom w:val="0"/>
      <w:divBdr>
        <w:top w:val="none" w:sz="0" w:space="0" w:color="auto"/>
        <w:left w:val="none" w:sz="0" w:space="0" w:color="auto"/>
        <w:bottom w:val="none" w:sz="0" w:space="0" w:color="auto"/>
        <w:right w:val="none" w:sz="0" w:space="0" w:color="auto"/>
      </w:divBdr>
    </w:div>
    <w:div w:id="555892239">
      <w:bodyDiv w:val="1"/>
      <w:marLeft w:val="0"/>
      <w:marRight w:val="0"/>
      <w:marTop w:val="0"/>
      <w:marBottom w:val="0"/>
      <w:divBdr>
        <w:top w:val="none" w:sz="0" w:space="0" w:color="auto"/>
        <w:left w:val="none" w:sz="0" w:space="0" w:color="auto"/>
        <w:bottom w:val="none" w:sz="0" w:space="0" w:color="auto"/>
        <w:right w:val="none" w:sz="0" w:space="0" w:color="auto"/>
      </w:divBdr>
    </w:div>
    <w:div w:id="558252372">
      <w:bodyDiv w:val="1"/>
      <w:marLeft w:val="0"/>
      <w:marRight w:val="0"/>
      <w:marTop w:val="0"/>
      <w:marBottom w:val="0"/>
      <w:divBdr>
        <w:top w:val="none" w:sz="0" w:space="0" w:color="auto"/>
        <w:left w:val="none" w:sz="0" w:space="0" w:color="auto"/>
        <w:bottom w:val="none" w:sz="0" w:space="0" w:color="auto"/>
        <w:right w:val="none" w:sz="0" w:space="0" w:color="auto"/>
      </w:divBdr>
    </w:div>
    <w:div w:id="723716663">
      <w:bodyDiv w:val="1"/>
      <w:marLeft w:val="0"/>
      <w:marRight w:val="0"/>
      <w:marTop w:val="0"/>
      <w:marBottom w:val="0"/>
      <w:divBdr>
        <w:top w:val="none" w:sz="0" w:space="0" w:color="auto"/>
        <w:left w:val="none" w:sz="0" w:space="0" w:color="auto"/>
        <w:bottom w:val="none" w:sz="0" w:space="0" w:color="auto"/>
        <w:right w:val="none" w:sz="0" w:space="0" w:color="auto"/>
      </w:divBdr>
    </w:div>
    <w:div w:id="968315347">
      <w:bodyDiv w:val="1"/>
      <w:marLeft w:val="0"/>
      <w:marRight w:val="0"/>
      <w:marTop w:val="0"/>
      <w:marBottom w:val="0"/>
      <w:divBdr>
        <w:top w:val="none" w:sz="0" w:space="0" w:color="auto"/>
        <w:left w:val="none" w:sz="0" w:space="0" w:color="auto"/>
        <w:bottom w:val="none" w:sz="0" w:space="0" w:color="auto"/>
        <w:right w:val="none" w:sz="0" w:space="0" w:color="auto"/>
      </w:divBdr>
    </w:div>
    <w:div w:id="1006325737">
      <w:bodyDiv w:val="1"/>
      <w:marLeft w:val="0"/>
      <w:marRight w:val="0"/>
      <w:marTop w:val="0"/>
      <w:marBottom w:val="0"/>
      <w:divBdr>
        <w:top w:val="none" w:sz="0" w:space="0" w:color="auto"/>
        <w:left w:val="none" w:sz="0" w:space="0" w:color="auto"/>
        <w:bottom w:val="none" w:sz="0" w:space="0" w:color="auto"/>
        <w:right w:val="none" w:sz="0" w:space="0" w:color="auto"/>
      </w:divBdr>
    </w:div>
    <w:div w:id="1087073462">
      <w:bodyDiv w:val="1"/>
      <w:marLeft w:val="0"/>
      <w:marRight w:val="0"/>
      <w:marTop w:val="0"/>
      <w:marBottom w:val="0"/>
      <w:divBdr>
        <w:top w:val="none" w:sz="0" w:space="0" w:color="auto"/>
        <w:left w:val="none" w:sz="0" w:space="0" w:color="auto"/>
        <w:bottom w:val="none" w:sz="0" w:space="0" w:color="auto"/>
        <w:right w:val="none" w:sz="0" w:space="0" w:color="auto"/>
      </w:divBdr>
    </w:div>
    <w:div w:id="1203513584">
      <w:bodyDiv w:val="1"/>
      <w:marLeft w:val="0"/>
      <w:marRight w:val="0"/>
      <w:marTop w:val="0"/>
      <w:marBottom w:val="0"/>
      <w:divBdr>
        <w:top w:val="none" w:sz="0" w:space="0" w:color="auto"/>
        <w:left w:val="none" w:sz="0" w:space="0" w:color="auto"/>
        <w:bottom w:val="none" w:sz="0" w:space="0" w:color="auto"/>
        <w:right w:val="none" w:sz="0" w:space="0" w:color="auto"/>
      </w:divBdr>
    </w:div>
    <w:div w:id="1349604653">
      <w:bodyDiv w:val="1"/>
      <w:marLeft w:val="0"/>
      <w:marRight w:val="0"/>
      <w:marTop w:val="0"/>
      <w:marBottom w:val="0"/>
      <w:divBdr>
        <w:top w:val="none" w:sz="0" w:space="0" w:color="auto"/>
        <w:left w:val="none" w:sz="0" w:space="0" w:color="auto"/>
        <w:bottom w:val="none" w:sz="0" w:space="0" w:color="auto"/>
        <w:right w:val="none" w:sz="0" w:space="0" w:color="auto"/>
      </w:divBdr>
    </w:div>
    <w:div w:id="1384450200">
      <w:bodyDiv w:val="1"/>
      <w:marLeft w:val="0"/>
      <w:marRight w:val="0"/>
      <w:marTop w:val="0"/>
      <w:marBottom w:val="0"/>
      <w:divBdr>
        <w:top w:val="none" w:sz="0" w:space="0" w:color="auto"/>
        <w:left w:val="none" w:sz="0" w:space="0" w:color="auto"/>
        <w:bottom w:val="none" w:sz="0" w:space="0" w:color="auto"/>
        <w:right w:val="none" w:sz="0" w:space="0" w:color="auto"/>
      </w:divBdr>
    </w:div>
    <w:div w:id="1551380335">
      <w:bodyDiv w:val="1"/>
      <w:marLeft w:val="0"/>
      <w:marRight w:val="0"/>
      <w:marTop w:val="0"/>
      <w:marBottom w:val="0"/>
      <w:divBdr>
        <w:top w:val="none" w:sz="0" w:space="0" w:color="auto"/>
        <w:left w:val="none" w:sz="0" w:space="0" w:color="auto"/>
        <w:bottom w:val="none" w:sz="0" w:space="0" w:color="auto"/>
        <w:right w:val="none" w:sz="0" w:space="0" w:color="auto"/>
      </w:divBdr>
    </w:div>
    <w:div w:id="1570263838">
      <w:bodyDiv w:val="1"/>
      <w:marLeft w:val="0"/>
      <w:marRight w:val="0"/>
      <w:marTop w:val="0"/>
      <w:marBottom w:val="0"/>
      <w:divBdr>
        <w:top w:val="none" w:sz="0" w:space="0" w:color="auto"/>
        <w:left w:val="none" w:sz="0" w:space="0" w:color="auto"/>
        <w:bottom w:val="none" w:sz="0" w:space="0" w:color="auto"/>
        <w:right w:val="none" w:sz="0" w:space="0" w:color="auto"/>
      </w:divBdr>
    </w:div>
    <w:div w:id="1659382164">
      <w:bodyDiv w:val="1"/>
      <w:marLeft w:val="0"/>
      <w:marRight w:val="0"/>
      <w:marTop w:val="0"/>
      <w:marBottom w:val="0"/>
      <w:divBdr>
        <w:top w:val="none" w:sz="0" w:space="0" w:color="auto"/>
        <w:left w:val="none" w:sz="0" w:space="0" w:color="auto"/>
        <w:bottom w:val="none" w:sz="0" w:space="0" w:color="auto"/>
        <w:right w:val="none" w:sz="0" w:space="0" w:color="auto"/>
      </w:divBdr>
    </w:div>
    <w:div w:id="1864976955">
      <w:bodyDiv w:val="1"/>
      <w:marLeft w:val="0"/>
      <w:marRight w:val="0"/>
      <w:marTop w:val="0"/>
      <w:marBottom w:val="0"/>
      <w:divBdr>
        <w:top w:val="none" w:sz="0" w:space="0" w:color="auto"/>
        <w:left w:val="none" w:sz="0" w:space="0" w:color="auto"/>
        <w:bottom w:val="none" w:sz="0" w:space="0" w:color="auto"/>
        <w:right w:val="none" w:sz="0" w:space="0" w:color="auto"/>
      </w:divBdr>
    </w:div>
    <w:div w:id="1905680719">
      <w:bodyDiv w:val="1"/>
      <w:marLeft w:val="0"/>
      <w:marRight w:val="0"/>
      <w:marTop w:val="0"/>
      <w:marBottom w:val="0"/>
      <w:divBdr>
        <w:top w:val="none" w:sz="0" w:space="0" w:color="auto"/>
        <w:left w:val="none" w:sz="0" w:space="0" w:color="auto"/>
        <w:bottom w:val="none" w:sz="0" w:space="0" w:color="auto"/>
        <w:right w:val="none" w:sz="0" w:space="0" w:color="auto"/>
      </w:divBdr>
    </w:div>
    <w:div w:id="209512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ichal.Zitko@mmp.cz" TargetMode="External"/><Relationship Id="rId18" Type="http://schemas.openxmlformats.org/officeDocument/2006/relationships/hyperlink" Target="mailto:jiri.bartos@viavis.cz"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vladimir.nesvadba@viavis.cz" TargetMode="External"/><Relationship Id="rId7" Type="http://schemas.openxmlformats.org/officeDocument/2006/relationships/styles" Target="styles.xml"/><Relationship Id="rId12" Type="http://schemas.openxmlformats.org/officeDocument/2006/relationships/hyperlink" Target="mailto:smpardubice@viavis.cz" TargetMode="External"/><Relationship Id="rId17" Type="http://schemas.openxmlformats.org/officeDocument/2006/relationships/hyperlink" Target="mailto:martin.dusek@viavis.cz"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zdenka.mala@mmp.cz" TargetMode="External"/><Relationship Id="rId20" Type="http://schemas.openxmlformats.org/officeDocument/2006/relationships/hyperlink" Target="mailto:jan.bonczek@viavis.c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Jiri.Turek@mmp.cz" TargetMode="External"/><Relationship Id="rId23" Type="http://schemas.openxmlformats.org/officeDocument/2006/relationships/footer" Target="footer1.xm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yperlink" Target="mailto:jiri.bartos@viavis.c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iri.Turek@mmp.cz"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viavis.cz"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di\AppData\Local\Microsoft\Windows\INetCache\Content.Outlook\VZ5ODMAO\S_XXXXXX_GDPR_Poverenec_V01.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BodJednani xmlns="f94004b3-5c85-4b6f-b2cb-b6e165aced0d">3258</BodJednani>
    <Navrh xmlns="df30a891-99dc-44a0-9782-3a4c8c525d86" xsi:nil="true"/>
    <StatusJednani xmlns="f94004b3-5c85-4b6f-b2cb-b6e165aced0d">Otevřeno</StatusJednani>
    <Jednani xmlns="f94004b3-5c85-4b6f-b2cb-b6e165aced0d">223</Jednani>
    <CitlivyObsah xmlns="df30a891-99dc-44a0-9782-3a4c8c525d86">false</CitlivyObsah>
  </documentManagement>
</p:properties>
</file>

<file path=customXml/item4.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f8fe6e570a260e7526e246e7db3560bc">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cd52933b809cf619fea3d942a55f60d4"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AD4D3-9F4F-4817-A386-09C579F9AE4E}">
  <ds:schemaRefs>
    <ds:schemaRef ds:uri="http://schemas.microsoft.com/sharepoint/v3/contenttype/forms"/>
  </ds:schemaRefs>
</ds:datastoreItem>
</file>

<file path=customXml/itemProps2.xml><?xml version="1.0" encoding="utf-8"?>
<ds:datastoreItem xmlns:ds="http://schemas.openxmlformats.org/officeDocument/2006/customXml" ds:itemID="{CD3DBE2E-14C2-4774-A7DC-022FD39C2CBC}">
  <ds:schemaRefs>
    <ds:schemaRef ds:uri="http://schemas.microsoft.com/sharepoint/events"/>
  </ds:schemaRefs>
</ds:datastoreItem>
</file>

<file path=customXml/itemProps3.xml><?xml version="1.0" encoding="utf-8"?>
<ds:datastoreItem xmlns:ds="http://schemas.openxmlformats.org/officeDocument/2006/customXml" ds:itemID="{AF06E672-6CBE-43B4-90C2-F7C420BBAEC7}">
  <ds:schemaRefs>
    <ds:schemaRef ds:uri="http://purl.org/dc/terms/"/>
    <ds:schemaRef ds:uri="http://schemas.openxmlformats.org/package/2006/metadata/core-properties"/>
    <ds:schemaRef ds:uri="f94004b3-5c85-4b6f-b2cb-b6e165aced0d"/>
    <ds:schemaRef ds:uri="http://schemas.microsoft.com/office/2006/documentManagement/types"/>
    <ds:schemaRef ds:uri="df30a891-99dc-44a0-9782-3a4c8c525d86"/>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1F15390-E5FD-4040-ABCE-8F8B28E24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1FA5BD-686E-4BDB-AEA5-6C6138285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S_XXXXXX_GDPR_Poverenec_V01.dotx</Template>
  <TotalTime>0</TotalTime>
  <Pages>17</Pages>
  <Words>4652</Words>
  <Characters>27509</Characters>
  <Application>Microsoft Office Word</Application>
  <DocSecurity>0</DocSecurity>
  <Lines>229</Lines>
  <Paragraphs>64</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o poskytování služeb pověřence</vt:lpstr>
      <vt:lpstr/>
    </vt:vector>
  </TitlesOfParts>
  <LinksUpToDate>false</LinksUpToDate>
  <CharactersWithSpaces>32097</CharactersWithSpaces>
  <SharedDoc>false</SharedDoc>
  <HLinks>
    <vt:vector size="42" baseType="variant">
      <vt:variant>
        <vt:i4>5308451</vt:i4>
      </vt:variant>
      <vt:variant>
        <vt:i4>15</vt:i4>
      </vt:variant>
      <vt:variant>
        <vt:i4>0</vt:i4>
      </vt:variant>
      <vt:variant>
        <vt:i4>5</vt:i4>
      </vt:variant>
      <vt:variant>
        <vt:lpwstr>mailto:jan.bonczek@viavis.cz</vt:lpwstr>
      </vt:variant>
      <vt:variant>
        <vt:lpwstr/>
      </vt:variant>
      <vt:variant>
        <vt:i4>1572986</vt:i4>
      </vt:variant>
      <vt:variant>
        <vt:i4>12</vt:i4>
      </vt:variant>
      <vt:variant>
        <vt:i4>0</vt:i4>
      </vt:variant>
      <vt:variant>
        <vt:i4>5</vt:i4>
      </vt:variant>
      <vt:variant>
        <vt:lpwstr>mailto:jiri.bartos@viavis.cz</vt:lpwstr>
      </vt:variant>
      <vt:variant>
        <vt:lpwstr/>
      </vt:variant>
      <vt:variant>
        <vt:i4>1572986</vt:i4>
      </vt:variant>
      <vt:variant>
        <vt:i4>9</vt:i4>
      </vt:variant>
      <vt:variant>
        <vt:i4>0</vt:i4>
      </vt:variant>
      <vt:variant>
        <vt:i4>5</vt:i4>
      </vt:variant>
      <vt:variant>
        <vt:lpwstr>mailto:jiri.bartos@viavis.cz</vt:lpwstr>
      </vt:variant>
      <vt:variant>
        <vt:lpwstr/>
      </vt:variant>
      <vt:variant>
        <vt:i4>6619239</vt:i4>
      </vt:variant>
      <vt:variant>
        <vt:i4>6</vt:i4>
      </vt:variant>
      <vt:variant>
        <vt:i4>0</vt:i4>
      </vt:variant>
      <vt:variant>
        <vt:i4>5</vt:i4>
      </vt:variant>
      <vt:variant>
        <vt:lpwstr>mailto:martin.dusek@viavis.cz</vt:lpwstr>
      </vt:variant>
      <vt:variant>
        <vt:lpwstr/>
      </vt:variant>
      <vt:variant>
        <vt:i4>1638457</vt:i4>
      </vt:variant>
      <vt:variant>
        <vt:i4>3</vt:i4>
      </vt:variant>
      <vt:variant>
        <vt:i4>0</vt:i4>
      </vt:variant>
      <vt:variant>
        <vt:i4>5</vt:i4>
      </vt:variant>
      <vt:variant>
        <vt:lpwstr>mailto:pavbal@cktch.cz</vt:lpwstr>
      </vt:variant>
      <vt:variant>
        <vt:lpwstr/>
      </vt:variant>
      <vt:variant>
        <vt:i4>5767264</vt:i4>
      </vt:variant>
      <vt:variant>
        <vt:i4>0</vt:i4>
      </vt:variant>
      <vt:variant>
        <vt:i4>0</vt:i4>
      </vt:variant>
      <vt:variant>
        <vt:i4>5</vt:i4>
      </vt:variant>
      <vt:variant>
        <vt:lpwstr>mailto:sec@viavis.cz</vt:lpwstr>
      </vt:variant>
      <vt:variant>
        <vt:lpwstr/>
      </vt:variant>
      <vt:variant>
        <vt:i4>65648</vt:i4>
      </vt:variant>
      <vt:variant>
        <vt:i4>0</vt:i4>
      </vt:variant>
      <vt:variant>
        <vt:i4>0</vt:i4>
      </vt:variant>
      <vt:variant>
        <vt:i4>5</vt:i4>
      </vt:variant>
      <vt:variant>
        <vt:lpwstr>http://www.viavis.cz/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služeb pověřence</dc:title>
  <dc:creator/>
  <cp:lastModifiedBy/>
  <cp:revision>1</cp:revision>
  <dcterms:created xsi:type="dcterms:W3CDTF">2018-05-04T10:20:00Z</dcterms:created>
  <dcterms:modified xsi:type="dcterms:W3CDTF">2018-05-04T10:25:00Z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