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D00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2180949017</w:t>
                  </w:r>
                </w:p>
              </w:tc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FC101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ind w:right="40"/>
              <w:jc w:val="right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FC101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1176488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8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ind w:right="40"/>
              <w:jc w:val="right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ind w:right="40"/>
              <w:jc w:val="right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ind w:right="40"/>
              <w:jc w:val="right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bookmarkStart w:id="1" w:name="JR_PAGE_ANCHOR_0_1"/>
            <w:bookmarkEnd w:id="1"/>
          </w:p>
          <w:p w:rsidR="00D00E9A" w:rsidRDefault="00FC1011">
            <w:r>
              <w:br w:type="page"/>
            </w:r>
          </w:p>
          <w:p w:rsidR="00D00E9A" w:rsidRDefault="00D00E9A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FC101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r>
              <w:rPr>
                <w:b/>
              </w:rPr>
              <w:t>02414864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r>
              <w:rPr>
                <w:b/>
              </w:rPr>
              <w:t>CZ02414864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FC1011">
                  <w:pPr>
                    <w:ind w:left="40"/>
                  </w:pPr>
                  <w:r>
                    <w:rPr>
                      <w:b/>
                      <w:sz w:val="24"/>
                    </w:rPr>
                    <w:t>DC ENGINEERING spol.  s r.o.</w:t>
                  </w:r>
                  <w:r>
                    <w:rPr>
                      <w:b/>
                      <w:sz w:val="24"/>
                    </w:rPr>
                    <w:br/>
                    <w:t>náměstí 14. října 1307/2</w:t>
                  </w:r>
                  <w:r>
                    <w:rPr>
                      <w:b/>
                      <w:sz w:val="24"/>
                    </w:rPr>
                    <w:br/>
                    <w:t>15000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D00E9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FC1011">
                  <w:pPr>
                    <w:ind w:left="60" w:right="60"/>
                  </w:pPr>
                  <w:r>
                    <w:rPr>
                      <w:b/>
                    </w:rPr>
                    <w:t>NS949 CP Rektorát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D00E9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FC101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FC1011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  <w:jc w:val="center"/>
            </w:pPr>
            <w:r>
              <w:rPr>
                <w:b/>
              </w:rPr>
              <w:t>31.05.2018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FC101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r>
                    <w:rPr>
                      <w:b/>
                    </w:rPr>
                    <w:t>Tržiště 18, Praha 1</w:t>
                  </w: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D00E9A"/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D00E9A"/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D00E9A">
                  <w:pPr>
                    <w:pStyle w:val="EMPTYCELLSTYLE"/>
                  </w:pP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FC101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/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provedení dodatečně požadovaných oprav, dodávku 2 ks myček nádobí a spotřebního materiálu pro Ubytovací zařízení AMU - dle přiložené cenové nabídky.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D00E9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D00E9A">
                  <w:pPr>
                    <w:ind w:right="40"/>
                    <w:jc w:val="right"/>
                  </w:pPr>
                </w:p>
              </w:tc>
            </w:tr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D00E9A" w:rsidRDefault="00D00E9A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pPr>
                    <w:ind w:left="40" w:right="40"/>
                  </w:pPr>
                  <w:r>
                    <w:rPr>
                      <w:sz w:val="18"/>
                    </w:rPr>
                    <w:t>Dohodnutá cena . dle předložené cenové nabídky - bez DPH 140 504,50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170 011.00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 w:right="40"/>
              <w:jc w:val="right"/>
            </w:pPr>
            <w:r>
              <w:rPr>
                <w:b/>
                <w:sz w:val="24"/>
              </w:rPr>
              <w:t>170 011.00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00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170 011.00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E9A" w:rsidRDefault="00FC101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00E9A" w:rsidRDefault="00D00E9A">
                  <w:pPr>
                    <w:pStyle w:val="EMPTYCELLSTYLE"/>
                  </w:pPr>
                </w:p>
              </w:tc>
            </w:tr>
          </w:tbl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</w:pPr>
            <w:r>
              <w:rPr>
                <w:sz w:val="24"/>
              </w:rPr>
              <w:t>04.05.2018</w:t>
            </w: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E9A" w:rsidRDefault="00FC1011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E9A" w:rsidRDefault="00FC1011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3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3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4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0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9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58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6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  <w:tr w:rsidR="00D00E9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D00E9A" w:rsidRDefault="00D00E9A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E9A" w:rsidRDefault="00FC1011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D00E9A" w:rsidRDefault="00D00E9A">
            <w:pPr>
              <w:pStyle w:val="EMPTYCELLSTYLE"/>
            </w:pPr>
          </w:p>
        </w:tc>
      </w:tr>
    </w:tbl>
    <w:p w:rsidR="00FC1011" w:rsidRDefault="00FC1011"/>
    <w:sectPr w:rsidR="00FC101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00E9A"/>
    <w:rsid w:val="00511BF3"/>
    <w:rsid w:val="00D00E9A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2018-05-04T08:23:00Z</dcterms:created>
  <dcterms:modified xsi:type="dcterms:W3CDTF">2018-05-04T08:23:00Z</dcterms:modified>
</cp:coreProperties>
</file>