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7FEB9AE9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7730E5" w:rsidRPr="007730E5">
        <w:rPr>
          <w:b/>
          <w:bCs/>
        </w:rPr>
        <w:t>Platforma pro prediktivní údržbu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7272E79C" w:rsidR="000F60DF" w:rsidRPr="007730E5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7730E5">
        <w:rPr>
          <w:b/>
        </w:rPr>
        <w:t>FV30533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7730E5">
        <w:trPr>
          <w:trHeight w:hRule="exact" w:val="675"/>
        </w:trPr>
        <w:tc>
          <w:tcPr>
            <w:tcW w:w="1135" w:type="dxa"/>
            <w:vAlign w:val="center"/>
          </w:tcPr>
          <w:p w14:paraId="3AD3A746" w14:textId="3D2C4355" w:rsidR="00BB4FBA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661FF0DD" w:rsidR="00BB4FBA" w:rsidRPr="007730E5" w:rsidRDefault="007730E5" w:rsidP="000F60DF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Analýza, definice scénářů použití</w:t>
            </w:r>
          </w:p>
        </w:tc>
        <w:tc>
          <w:tcPr>
            <w:tcW w:w="2410" w:type="dxa"/>
            <w:vAlign w:val="center"/>
          </w:tcPr>
          <w:p w14:paraId="72D59B2E" w14:textId="09E8898F" w:rsidR="00BB4FBA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07AF18B8" w14:textId="6038654A" w:rsidR="00BB4FBA" w:rsidRPr="007730E5" w:rsidRDefault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6/2018</w:t>
            </w:r>
          </w:p>
        </w:tc>
      </w:tr>
      <w:tr w:rsidR="000F60DF" w14:paraId="3042C208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775EB4B" w14:textId="72683815" w:rsidR="000F60DF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71D05590" w14:textId="401DABA4" w:rsidR="000F60DF" w:rsidRPr="007730E5" w:rsidRDefault="007730E5" w:rsidP="000F60DF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Systémová bezpečnost - analýza</w:t>
            </w:r>
          </w:p>
        </w:tc>
        <w:tc>
          <w:tcPr>
            <w:tcW w:w="2410" w:type="dxa"/>
            <w:vAlign w:val="center"/>
          </w:tcPr>
          <w:p w14:paraId="606F73CA" w14:textId="5E2284EF" w:rsidR="000F60DF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2EB9FD9A" w14:textId="6E92A4DE" w:rsidR="000F60DF" w:rsidRPr="007730E5" w:rsidRDefault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7/2018</w:t>
            </w:r>
          </w:p>
        </w:tc>
      </w:tr>
      <w:tr w:rsidR="00066081" w14:paraId="4FF2E3DF" w14:textId="77777777" w:rsidTr="007730E5">
        <w:trPr>
          <w:trHeight w:hRule="exact" w:val="616"/>
        </w:trPr>
        <w:tc>
          <w:tcPr>
            <w:tcW w:w="1135" w:type="dxa"/>
            <w:vAlign w:val="center"/>
          </w:tcPr>
          <w:p w14:paraId="0C1A7285" w14:textId="4D4E7BA2" w:rsidR="00066081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6DA801F9" w14:textId="56178C66" w:rsidR="00066081" w:rsidRPr="007730E5" w:rsidRDefault="007730E5" w:rsidP="000F60DF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Komunikační platforma, ukládání dat, bezpečnost</w:t>
            </w:r>
          </w:p>
        </w:tc>
        <w:tc>
          <w:tcPr>
            <w:tcW w:w="2410" w:type="dxa"/>
            <w:vAlign w:val="center"/>
          </w:tcPr>
          <w:p w14:paraId="6160AD5C" w14:textId="6D52BC68" w:rsidR="00066081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54E77EA8" w14:textId="671F1B3B" w:rsidR="00066081" w:rsidRPr="007730E5" w:rsidRDefault="007730E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Přechází do r. 2020</w:t>
            </w:r>
          </w:p>
        </w:tc>
      </w:tr>
      <w:tr w:rsidR="00066081" w14:paraId="60CB9FBB" w14:textId="77777777" w:rsidTr="007730E5">
        <w:trPr>
          <w:trHeight w:hRule="exact" w:val="554"/>
        </w:trPr>
        <w:tc>
          <w:tcPr>
            <w:tcW w:w="1135" w:type="dxa"/>
            <w:vAlign w:val="center"/>
          </w:tcPr>
          <w:p w14:paraId="341CD0FB" w14:textId="6071FD05" w:rsidR="00066081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 xml:space="preserve">4. </w:t>
            </w:r>
          </w:p>
        </w:tc>
        <w:tc>
          <w:tcPr>
            <w:tcW w:w="4394" w:type="dxa"/>
            <w:vAlign w:val="center"/>
          </w:tcPr>
          <w:p w14:paraId="508A0766" w14:textId="10048C1A" w:rsidR="00066081" w:rsidRPr="007730E5" w:rsidRDefault="007730E5" w:rsidP="000F60DF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Sběr a analýza dat, korelační analýza, tvorba systému pravidel</w:t>
            </w:r>
          </w:p>
        </w:tc>
        <w:tc>
          <w:tcPr>
            <w:tcW w:w="2410" w:type="dxa"/>
            <w:vAlign w:val="center"/>
          </w:tcPr>
          <w:p w14:paraId="5A4AA234" w14:textId="1A12DE17" w:rsidR="00066081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7C3D9009" w14:textId="79F1E759" w:rsidR="00066081" w:rsidRPr="007730E5" w:rsidRDefault="007730E5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Přechází do r. 2020</w:t>
            </w:r>
          </w:p>
        </w:tc>
      </w:tr>
      <w:tr w:rsidR="007730E5" w14:paraId="574C849C" w14:textId="77777777" w:rsidTr="007730E5">
        <w:trPr>
          <w:trHeight w:hRule="exact" w:val="576"/>
        </w:trPr>
        <w:tc>
          <w:tcPr>
            <w:tcW w:w="1135" w:type="dxa"/>
            <w:vAlign w:val="center"/>
          </w:tcPr>
          <w:p w14:paraId="1A0138C0" w14:textId="2D882885" w:rsidR="007730E5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5.</w:t>
            </w:r>
          </w:p>
        </w:tc>
        <w:tc>
          <w:tcPr>
            <w:tcW w:w="4394" w:type="dxa"/>
            <w:vAlign w:val="center"/>
          </w:tcPr>
          <w:p w14:paraId="3BEADE1D" w14:textId="5B87339B" w:rsidR="007730E5" w:rsidRPr="007730E5" w:rsidRDefault="007730E5" w:rsidP="000F60DF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Implementace platformy a integrace komponent</w:t>
            </w:r>
          </w:p>
        </w:tc>
        <w:tc>
          <w:tcPr>
            <w:tcW w:w="2410" w:type="dxa"/>
            <w:vAlign w:val="center"/>
          </w:tcPr>
          <w:p w14:paraId="3C57D980" w14:textId="60DED904" w:rsidR="007730E5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113FCA9C" w14:textId="2747D160" w:rsidR="007730E5" w:rsidRPr="007730E5" w:rsidRDefault="007730E5" w:rsidP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 xml:space="preserve">Přechází </w:t>
            </w:r>
            <w:r>
              <w:rPr>
                <w:rFonts w:ascii="Times New Roman" w:hAnsi="Times New Roman"/>
                <w:bCs/>
                <w:sz w:val="24"/>
              </w:rPr>
              <w:t>do r. 2019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7730E5">
        <w:trPr>
          <w:trHeight w:hRule="exact" w:val="625"/>
        </w:trPr>
        <w:tc>
          <w:tcPr>
            <w:tcW w:w="1135" w:type="dxa"/>
            <w:vAlign w:val="center"/>
          </w:tcPr>
          <w:p w14:paraId="72CEC27E" w14:textId="0C7FB00E" w:rsidR="000F60DF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01084BB9" w14:textId="52768941" w:rsidR="000F60DF" w:rsidRPr="00BB4FBA" w:rsidRDefault="007730E5" w:rsidP="00066081">
            <w:pPr>
              <w:rPr>
                <w:bCs/>
              </w:rPr>
            </w:pPr>
            <w:r w:rsidRPr="007730E5">
              <w:rPr>
                <w:b/>
                <w:bCs/>
                <w:sz w:val="22"/>
              </w:rPr>
              <w:t>Komunikační platforma, ukládání dat, bezpečnost</w:t>
            </w:r>
          </w:p>
        </w:tc>
        <w:tc>
          <w:tcPr>
            <w:tcW w:w="2410" w:type="dxa"/>
            <w:vAlign w:val="center"/>
          </w:tcPr>
          <w:p w14:paraId="364DA1F1" w14:textId="56852DF2" w:rsidR="000F60DF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5B4A7B0F" w14:textId="4F23546F" w:rsidR="000F60DF" w:rsidRDefault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Přechází do r. 2020</w:t>
            </w:r>
          </w:p>
        </w:tc>
      </w:tr>
      <w:tr w:rsidR="00BB4FBA" w14:paraId="4BF55051" w14:textId="77777777" w:rsidTr="007730E5">
        <w:trPr>
          <w:trHeight w:hRule="exact" w:val="563"/>
        </w:trPr>
        <w:tc>
          <w:tcPr>
            <w:tcW w:w="1135" w:type="dxa"/>
            <w:vAlign w:val="center"/>
          </w:tcPr>
          <w:p w14:paraId="1E065FE0" w14:textId="1991B4D9" w:rsidR="00BB4FBA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7598CCDE" w14:textId="05BB4C7D" w:rsidR="00BB4FBA" w:rsidRPr="00BB4FBA" w:rsidRDefault="007730E5" w:rsidP="00066081">
            <w:pPr>
              <w:rPr>
                <w:bCs/>
              </w:rPr>
            </w:pPr>
            <w:r w:rsidRPr="007730E5">
              <w:rPr>
                <w:b/>
                <w:bCs/>
                <w:sz w:val="22"/>
              </w:rPr>
              <w:t>Sběr a analýza dat, korelační analýza, tvorba systému pravidel</w:t>
            </w:r>
          </w:p>
        </w:tc>
        <w:tc>
          <w:tcPr>
            <w:tcW w:w="2410" w:type="dxa"/>
            <w:vAlign w:val="center"/>
          </w:tcPr>
          <w:p w14:paraId="01F85F35" w14:textId="4E4093D3" w:rsidR="00BB4FBA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30691FCA" w14:textId="196B0962" w:rsidR="00BB4FBA" w:rsidRDefault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Přechází do r. 2020</w:t>
            </w:r>
          </w:p>
        </w:tc>
      </w:tr>
      <w:tr w:rsidR="00BB4FBA" w14:paraId="7AD18F6A" w14:textId="77777777" w:rsidTr="007730E5">
        <w:trPr>
          <w:trHeight w:hRule="exact" w:val="571"/>
        </w:trPr>
        <w:tc>
          <w:tcPr>
            <w:tcW w:w="1135" w:type="dxa"/>
            <w:vAlign w:val="center"/>
          </w:tcPr>
          <w:p w14:paraId="1D170C4B" w14:textId="05D39F4F" w:rsidR="00BB4FBA" w:rsidRPr="007730E5" w:rsidRDefault="007730E5" w:rsidP="000F60DF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5.</w:t>
            </w:r>
          </w:p>
        </w:tc>
        <w:tc>
          <w:tcPr>
            <w:tcW w:w="4394" w:type="dxa"/>
            <w:vAlign w:val="center"/>
          </w:tcPr>
          <w:p w14:paraId="183F5D0F" w14:textId="7C289BA9" w:rsidR="00BB4FBA" w:rsidRDefault="007730E5" w:rsidP="00066081">
            <w:pPr>
              <w:rPr>
                <w:bCs/>
              </w:rPr>
            </w:pPr>
            <w:r w:rsidRPr="007730E5">
              <w:rPr>
                <w:b/>
                <w:bCs/>
                <w:sz w:val="22"/>
              </w:rPr>
              <w:t>Implementace platformy a integrace komponent</w:t>
            </w:r>
          </w:p>
        </w:tc>
        <w:tc>
          <w:tcPr>
            <w:tcW w:w="2410" w:type="dxa"/>
            <w:vAlign w:val="center"/>
          </w:tcPr>
          <w:p w14:paraId="51E1CAAF" w14:textId="1E73E99C" w:rsidR="00BB4FBA" w:rsidRDefault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5E298B4A" w14:textId="3A53AD06" w:rsidR="00BB4FBA" w:rsidRPr="007730E5" w:rsidRDefault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B1BE83E" w:rsidR="00BB4FBA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7730E5" w14:paraId="488B5518" w14:textId="77777777" w:rsidTr="007730E5">
        <w:trPr>
          <w:trHeight w:hRule="exact" w:val="559"/>
        </w:trPr>
        <w:tc>
          <w:tcPr>
            <w:tcW w:w="1135" w:type="dxa"/>
            <w:vAlign w:val="center"/>
          </w:tcPr>
          <w:p w14:paraId="5CEE7447" w14:textId="09381962" w:rsidR="007730E5" w:rsidRPr="007730E5" w:rsidRDefault="007730E5" w:rsidP="007730E5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42EFADEC" w14:textId="649B2971" w:rsidR="007730E5" w:rsidRDefault="007730E5" w:rsidP="007730E5">
            <w:pPr>
              <w:rPr>
                <w:bCs/>
              </w:rPr>
            </w:pPr>
            <w:r w:rsidRPr="007730E5">
              <w:rPr>
                <w:b/>
                <w:bCs/>
                <w:sz w:val="22"/>
              </w:rPr>
              <w:t>Komunikační platforma, ukládání dat, bezpečnost</w:t>
            </w:r>
          </w:p>
        </w:tc>
        <w:tc>
          <w:tcPr>
            <w:tcW w:w="2410" w:type="dxa"/>
            <w:vAlign w:val="center"/>
          </w:tcPr>
          <w:p w14:paraId="7FF0004F" w14:textId="30C0FDBD" w:rsidR="007730E5" w:rsidRDefault="007730E5" w:rsidP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3548E524" w14:textId="3D8430FB" w:rsidR="007730E5" w:rsidRPr="007730E5" w:rsidRDefault="007730E5" w:rsidP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7730E5" w14:paraId="6A5B950E" w14:textId="77777777" w:rsidTr="007730E5">
        <w:trPr>
          <w:trHeight w:hRule="exact" w:val="581"/>
        </w:trPr>
        <w:tc>
          <w:tcPr>
            <w:tcW w:w="1135" w:type="dxa"/>
            <w:vAlign w:val="center"/>
          </w:tcPr>
          <w:p w14:paraId="244C4A58" w14:textId="48327F58" w:rsidR="007730E5" w:rsidRPr="007730E5" w:rsidRDefault="007730E5" w:rsidP="007730E5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1DCCD688" w14:textId="51403B64" w:rsidR="007730E5" w:rsidRDefault="007730E5" w:rsidP="007730E5">
            <w:pPr>
              <w:rPr>
                <w:bCs/>
              </w:rPr>
            </w:pPr>
            <w:r w:rsidRPr="007730E5">
              <w:rPr>
                <w:b/>
                <w:bCs/>
                <w:sz w:val="22"/>
              </w:rPr>
              <w:t>Sběr a analýza dat, korelační analýza, tvorba systému pravidel</w:t>
            </w:r>
          </w:p>
        </w:tc>
        <w:tc>
          <w:tcPr>
            <w:tcW w:w="2410" w:type="dxa"/>
            <w:vAlign w:val="center"/>
          </w:tcPr>
          <w:p w14:paraId="564EDA99" w14:textId="4E3CEB6B" w:rsidR="007730E5" w:rsidRDefault="007730E5" w:rsidP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2A250C74" w14:textId="1357DF75" w:rsidR="007730E5" w:rsidRPr="007730E5" w:rsidRDefault="007730E5" w:rsidP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7730E5" w14:paraId="17CCAAF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6722EE6" w14:textId="544C3C64" w:rsidR="007730E5" w:rsidRPr="007730E5" w:rsidRDefault="007730E5" w:rsidP="007730E5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6.</w:t>
            </w:r>
          </w:p>
        </w:tc>
        <w:tc>
          <w:tcPr>
            <w:tcW w:w="4394" w:type="dxa"/>
            <w:vAlign w:val="center"/>
          </w:tcPr>
          <w:p w14:paraId="757E0E36" w14:textId="6C41C1AA" w:rsidR="007730E5" w:rsidRPr="007730E5" w:rsidRDefault="007730E5" w:rsidP="007730E5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Nasazení a verifikace</w:t>
            </w:r>
          </w:p>
        </w:tc>
        <w:tc>
          <w:tcPr>
            <w:tcW w:w="2410" w:type="dxa"/>
            <w:vAlign w:val="center"/>
          </w:tcPr>
          <w:p w14:paraId="7FF41397" w14:textId="0BD188D2" w:rsidR="007730E5" w:rsidRDefault="007730E5" w:rsidP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51A0904D" w14:textId="2D244FEA" w:rsidR="007730E5" w:rsidRPr="007730E5" w:rsidRDefault="007730E5" w:rsidP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7730E5" w14:paraId="6228559B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21C7D37F" w14:textId="0BB5B7FA" w:rsidR="007730E5" w:rsidRPr="007730E5" w:rsidRDefault="007730E5" w:rsidP="007730E5">
            <w:pPr>
              <w:jc w:val="center"/>
              <w:rPr>
                <w:b/>
                <w:bCs/>
              </w:rPr>
            </w:pPr>
            <w:r w:rsidRPr="007730E5">
              <w:rPr>
                <w:b/>
                <w:bCs/>
              </w:rPr>
              <w:t>7.</w:t>
            </w:r>
          </w:p>
        </w:tc>
        <w:tc>
          <w:tcPr>
            <w:tcW w:w="4394" w:type="dxa"/>
            <w:vAlign w:val="center"/>
          </w:tcPr>
          <w:p w14:paraId="0A097C17" w14:textId="31AF759E" w:rsidR="007730E5" w:rsidRPr="007730E5" w:rsidRDefault="007730E5" w:rsidP="007730E5">
            <w:pPr>
              <w:rPr>
                <w:b/>
                <w:bCs/>
                <w:sz w:val="22"/>
              </w:rPr>
            </w:pPr>
            <w:r w:rsidRPr="007730E5">
              <w:rPr>
                <w:b/>
                <w:bCs/>
                <w:sz w:val="22"/>
              </w:rPr>
              <w:t>Dokumentace</w:t>
            </w:r>
          </w:p>
        </w:tc>
        <w:tc>
          <w:tcPr>
            <w:tcW w:w="2410" w:type="dxa"/>
            <w:vAlign w:val="center"/>
          </w:tcPr>
          <w:p w14:paraId="28EA46BD" w14:textId="5E6400EB" w:rsidR="007730E5" w:rsidRDefault="007730E5" w:rsidP="007730E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CertiCon</w:t>
            </w:r>
            <w:proofErr w:type="spellEnd"/>
            <w:r>
              <w:rPr>
                <w:bCs/>
              </w:rPr>
              <w:t>/DEVELICT/VŠB/Toyota</w:t>
            </w:r>
          </w:p>
        </w:tc>
        <w:tc>
          <w:tcPr>
            <w:tcW w:w="2126" w:type="dxa"/>
            <w:vAlign w:val="center"/>
          </w:tcPr>
          <w:p w14:paraId="3EA885F8" w14:textId="651A97A0" w:rsidR="007730E5" w:rsidRPr="007730E5" w:rsidRDefault="007730E5" w:rsidP="007730E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730E5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  <w:bookmarkStart w:id="0" w:name="_GoBack"/>
      <w:bookmarkEnd w:id="0"/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0E5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571D58"/>
    <w:rsid w:val="00641E1E"/>
    <w:rsid w:val="00693EB3"/>
    <w:rsid w:val="0076616C"/>
    <w:rsid w:val="007730E5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7A3DB52D</Template>
  <TotalTime>1</TotalTime>
  <Pages>1</Pages>
  <Words>155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2018-03-12T10:15:00Z</dcterms:created>
  <dcterms:modified xsi:type="dcterms:W3CDTF">2018-03-12T10:15:00Z</dcterms:modified>
</cp:coreProperties>
</file>