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53" w:rsidRDefault="009F6BCB">
      <w:pPr>
        <w:pStyle w:val="Nadpis20"/>
        <w:keepNext/>
        <w:keepLines/>
        <w:shd w:val="clear" w:color="auto" w:fill="auto"/>
        <w:spacing w:after="40" w:line="390" w:lineRule="exact"/>
        <w:ind w:right="20"/>
      </w:pPr>
      <w:bookmarkStart w:id="0" w:name="bookmark0"/>
      <w:bookmarkStart w:id="1" w:name="_GoBack"/>
      <w:bookmarkEnd w:id="1"/>
      <w:r>
        <w:t>SMLOUVA</w:t>
      </w:r>
      <w:bookmarkEnd w:id="0"/>
    </w:p>
    <w:p w:rsidR="00AA6153" w:rsidRDefault="009F6BCB">
      <w:pPr>
        <w:pStyle w:val="Nadpis20"/>
        <w:keepNext/>
        <w:keepLines/>
        <w:shd w:val="clear" w:color="auto" w:fill="auto"/>
        <w:spacing w:after="229" w:line="390" w:lineRule="exact"/>
        <w:ind w:right="20"/>
      </w:pPr>
      <w:bookmarkStart w:id="2" w:name="bookmark1"/>
      <w:r>
        <w:t>O POSKYTNUTÍ SLUŽBY STUDIJNÍHO POBYTU</w:t>
      </w:r>
      <w:bookmarkEnd w:id="2"/>
    </w:p>
    <w:p w:rsidR="00AA6153" w:rsidRDefault="009F6BCB">
      <w:pPr>
        <w:pStyle w:val="Zkladntext20"/>
        <w:shd w:val="clear" w:color="auto" w:fill="auto"/>
        <w:spacing w:before="0"/>
        <w:ind w:left="880" w:right="2200" w:firstLine="1800"/>
      </w:pPr>
      <w:r>
        <w:t>Cestovní kancelář KRISTOF, s. r. o. IČO 62 73 93 87 sídlo: Moskevská 28, Liberec, PSČ 460 01, tel: 485 102 862, fax: 485 102 863</w:t>
      </w:r>
    </w:p>
    <w:p w:rsidR="00AA6153" w:rsidRDefault="009F6BCB">
      <w:pPr>
        <w:pStyle w:val="Zkladntext20"/>
        <w:shd w:val="clear" w:color="auto" w:fill="auto"/>
        <w:spacing w:before="0"/>
        <w:ind w:right="20" w:firstLine="0"/>
        <w:jc w:val="center"/>
      </w:pPr>
      <w:r>
        <w:t xml:space="preserve">KRISTOF s. r. </w:t>
      </w:r>
      <w:r>
        <w:rPr>
          <w:rStyle w:val="Zkladntext2dkovn2pt"/>
        </w:rPr>
        <w:t>o.,</w:t>
      </w:r>
      <w:r>
        <w:t xml:space="preserve"> vedená u Krajského soudu v Ústí nad Labem, oddíl C, vložka 8587</w:t>
      </w:r>
    </w:p>
    <w:p w:rsidR="00AA6153" w:rsidRDefault="009F6BCB">
      <w:pPr>
        <w:pStyle w:val="Zkladntext20"/>
        <w:shd w:val="clear" w:color="auto" w:fill="auto"/>
        <w:spacing w:before="0" w:after="227"/>
        <w:ind w:right="20" w:firstLine="0"/>
        <w:jc w:val="center"/>
      </w:pPr>
      <w:r>
        <w:t>(dále jen KRISTOF) zast. Lubošem Martinovitzem</w:t>
      </w:r>
    </w:p>
    <w:p w:rsidR="00AA6153" w:rsidRDefault="009F6BCB">
      <w:pPr>
        <w:pStyle w:val="Zkladntext30"/>
        <w:shd w:val="clear" w:color="auto" w:fill="auto"/>
        <w:spacing w:before="0" w:after="210" w:line="220" w:lineRule="exact"/>
        <w:ind w:right="20" w:firstLine="0"/>
      </w:pPr>
      <w:r>
        <w:t>a</w:t>
      </w:r>
    </w:p>
    <w:p w:rsidR="00AA6153" w:rsidRDefault="009F6BCB">
      <w:pPr>
        <w:pStyle w:val="Zkladntext20"/>
        <w:shd w:val="clear" w:color="auto" w:fill="auto"/>
        <w:spacing w:before="0" w:line="274" w:lineRule="exact"/>
        <w:ind w:right="20" w:firstLine="0"/>
        <w:jc w:val="center"/>
      </w:pPr>
      <w:r>
        <w:t>Gymnázium, Praha 10, Voděradská 2 Voděradská 2/900 100 00 Praha 10 - Strašnice IČO: 61385361, zastoupení ředitelkou Mgr. Jitkou Fišerovou</w:t>
      </w:r>
    </w:p>
    <w:p w:rsidR="00AA6153" w:rsidRDefault="009F6BCB">
      <w:pPr>
        <w:pStyle w:val="Zkladntext30"/>
        <w:shd w:val="clear" w:color="auto" w:fill="auto"/>
        <w:spacing w:before="0" w:after="173" w:line="274" w:lineRule="exact"/>
        <w:ind w:right="20" w:firstLine="0"/>
      </w:pPr>
      <w:r>
        <w:t>(dále jen objednatel)</w:t>
      </w:r>
    </w:p>
    <w:p w:rsidR="00AA6153" w:rsidRDefault="009F6BCB">
      <w:pPr>
        <w:pStyle w:val="Zkladntext30"/>
        <w:shd w:val="clear" w:color="auto" w:fill="auto"/>
        <w:spacing w:before="0" w:after="231" w:line="283" w:lineRule="exact"/>
        <w:ind w:left="20" w:right="20" w:firstLine="0"/>
        <w:jc w:val="both"/>
      </w:pPr>
      <w:r>
        <w:t>uzavírají po předchozí dohodě tuto smlouvu o poskytnutí služby poznávacího zájezdu, která spolu s přílohou č. 1 (Pokyny pro pedagogy) a s přílohou č. 2 (Program) tvoří nedílný celek.</w:t>
      </w:r>
    </w:p>
    <w:p w:rsidR="00AA6153" w:rsidRDefault="009F6BCB">
      <w:pPr>
        <w:pStyle w:val="Zkladntext30"/>
        <w:shd w:val="clear" w:color="auto" w:fill="auto"/>
        <w:spacing w:before="0" w:after="56" w:line="220" w:lineRule="exact"/>
        <w:ind w:right="20" w:firstLine="0"/>
      </w:pPr>
      <w:bookmarkStart w:id="3" w:name="bookmark2"/>
      <w:r>
        <w:t>I.</w:t>
      </w:r>
      <w:bookmarkEnd w:id="3"/>
    </w:p>
    <w:p w:rsidR="00AA6153" w:rsidRDefault="009F6BCB">
      <w:pPr>
        <w:pStyle w:val="Zkladntext20"/>
        <w:shd w:val="clear" w:color="auto" w:fill="auto"/>
        <w:spacing w:before="0" w:after="203" w:line="220" w:lineRule="exact"/>
        <w:ind w:right="20" w:firstLine="0"/>
        <w:jc w:val="center"/>
      </w:pPr>
      <w:bookmarkStart w:id="4" w:name="bookmark3"/>
      <w:r>
        <w:t>OBECNÁ UJEDNÁNÍ</w:t>
      </w:r>
      <w:bookmarkEnd w:id="4"/>
    </w:p>
    <w:p w:rsidR="00AA6153" w:rsidRDefault="009F6BCB">
      <w:pPr>
        <w:pStyle w:val="Zkladntext30"/>
        <w:numPr>
          <w:ilvl w:val="0"/>
          <w:numId w:val="4"/>
        </w:numPr>
        <w:shd w:val="clear" w:color="auto" w:fill="auto"/>
        <w:tabs>
          <w:tab w:val="left" w:pos="240"/>
        </w:tabs>
        <w:spacing w:before="0" w:after="180" w:line="283" w:lineRule="exact"/>
        <w:ind w:left="280" w:right="20" w:hanging="280"/>
        <w:jc w:val="both"/>
      </w:pPr>
      <w:r>
        <w:t>KRISTOF se zavazuje poskytnout z</w:t>
      </w:r>
      <w:r>
        <w:t>a smluvní cenu službu poznávacího zájezdu dle přiloženého programu v termínu, délce, místě a standardu vymezených v konkrétních ujednáních-II.</w:t>
      </w:r>
    </w:p>
    <w:p w:rsidR="00AA6153" w:rsidRDefault="009F6BCB">
      <w:pPr>
        <w:pStyle w:val="Zkladntext30"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83" w:lineRule="exact"/>
        <w:ind w:left="280" w:right="20" w:hanging="280"/>
        <w:jc w:val="both"/>
      </w:pPr>
      <w:r>
        <w:t>KRISTOF se zavazuje dodržet dohodnutý rozsah a standard služeb za podmínky dodržení termínů ze strany objednatele</w:t>
      </w:r>
      <w:r>
        <w:t>, uvedených v bodě 11. konkrétních ujednání a za podmínky uhrazení záloh a doplatků ve lhůtě splatnosti a včasného poskytnutí potřebných informací o účastnících poznávacího zájezdu (při ubytování v rodinách požadavky na dvojice, trojice či čtveřice).</w:t>
      </w:r>
    </w:p>
    <w:p w:rsidR="00AA6153" w:rsidRDefault="009F6BCB">
      <w:pPr>
        <w:pStyle w:val="Zkladntext30"/>
        <w:shd w:val="clear" w:color="auto" w:fill="auto"/>
        <w:spacing w:before="0" w:after="211" w:line="220" w:lineRule="exact"/>
        <w:ind w:left="280" w:firstLine="0"/>
        <w:jc w:val="left"/>
      </w:pPr>
      <w:r>
        <w:t>- Veškeré platby se uskuteční na základě faktury vystavené CK KRISTOF.</w:t>
      </w:r>
    </w:p>
    <w:p w:rsidR="00AA6153" w:rsidRDefault="009F6BCB">
      <w:pPr>
        <w:pStyle w:val="Zkladntext30"/>
        <w:numPr>
          <w:ilvl w:val="0"/>
          <w:numId w:val="4"/>
        </w:numPr>
        <w:shd w:val="clear" w:color="auto" w:fill="auto"/>
        <w:tabs>
          <w:tab w:val="left" w:pos="283"/>
        </w:tabs>
        <w:spacing w:before="0" w:after="176" w:line="278" w:lineRule="exact"/>
        <w:ind w:left="280" w:right="20" w:hanging="280"/>
        <w:jc w:val="both"/>
      </w:pPr>
      <w:r>
        <w:t>KRISTOF se zavazuje uskutečnit zájezd při počtu min. 45 platících studentů. Na 45 platících studentů poskytuje KRISTOF 3 místa zdarma pro pedagogické pracovníky určené objednatelem.</w:t>
      </w:r>
    </w:p>
    <w:p w:rsidR="00AA6153" w:rsidRDefault="009F6BCB">
      <w:pPr>
        <w:pStyle w:val="Zkladntext30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184" w:line="283" w:lineRule="exact"/>
        <w:ind w:left="280" w:right="20" w:hanging="280"/>
        <w:jc w:val="both"/>
      </w:pPr>
      <w:r>
        <w:t>Obj</w:t>
      </w:r>
      <w:r>
        <w:t>ednatel se zavazuje dodržovat</w:t>
      </w:r>
      <w:r>
        <w:rPr>
          <w:rStyle w:val="Zkladntext3Tun"/>
        </w:rPr>
        <w:t xml:space="preserve"> Pokyny pro pedagogy</w:t>
      </w:r>
      <w:r>
        <w:t xml:space="preserve"> uvedené v příloze č. 1 a souhlasí s podmínkami dále uvedenými v této smlouvě.</w:t>
      </w:r>
    </w:p>
    <w:p w:rsidR="00AA6153" w:rsidRDefault="009F6BCB">
      <w:pPr>
        <w:pStyle w:val="Zkladntext30"/>
        <w:numPr>
          <w:ilvl w:val="0"/>
          <w:numId w:val="4"/>
        </w:numPr>
        <w:shd w:val="clear" w:color="auto" w:fill="auto"/>
        <w:tabs>
          <w:tab w:val="left" w:pos="259"/>
        </w:tabs>
        <w:spacing w:before="0" w:after="176" w:line="278" w:lineRule="exact"/>
        <w:ind w:left="280" w:right="20" w:hanging="280"/>
        <w:jc w:val="both"/>
      </w:pPr>
      <w:r>
        <w:t>KRISTOF se zavazuje poskytnout objednateli potřebné materiály, formuláře, informace (zvláště o rozsahu pojištění), aby objednate</w:t>
      </w:r>
      <w:r>
        <w:t>l mohl tyto informace předávat studentům, případně jejich zákonným zástupcům.</w:t>
      </w:r>
    </w:p>
    <w:p w:rsidR="00AA6153" w:rsidRDefault="009F6BCB">
      <w:pPr>
        <w:pStyle w:val="Zkladntext30"/>
        <w:numPr>
          <w:ilvl w:val="0"/>
          <w:numId w:val="4"/>
        </w:numPr>
        <w:shd w:val="clear" w:color="auto" w:fill="auto"/>
        <w:tabs>
          <w:tab w:val="left" w:pos="288"/>
        </w:tabs>
        <w:spacing w:before="0" w:after="184" w:line="283" w:lineRule="exact"/>
        <w:ind w:left="280" w:right="20" w:hanging="280"/>
        <w:jc w:val="both"/>
      </w:pPr>
      <w:r>
        <w:t>Studenty doprovází během poznávacího zájezdu pedagogičtí pracovníci stanovení objednatelem, kteří za studenty zodpovídají po celou dobu zájezdu.</w:t>
      </w:r>
    </w:p>
    <w:p w:rsidR="00AA6153" w:rsidRDefault="009F6BCB">
      <w:pPr>
        <w:pStyle w:val="Zkladntext30"/>
        <w:numPr>
          <w:ilvl w:val="0"/>
          <w:numId w:val="4"/>
        </w:numPr>
        <w:shd w:val="clear" w:color="auto" w:fill="auto"/>
        <w:tabs>
          <w:tab w:val="left" w:pos="302"/>
        </w:tabs>
        <w:spacing w:before="0" w:after="176" w:line="278" w:lineRule="exact"/>
        <w:ind w:left="280" w:right="20" w:hanging="280"/>
        <w:jc w:val="both"/>
      </w:pPr>
      <w:r>
        <w:t>Průvodce poznávacího zájezdu zastupuje KRISTOF a zodpovídá během zájezdu za kvalitu a úplnost poskytované služby, tj. ubytování, stravování, dodržení programu, řeší na místě připomínky a požadavky pedagogů a studentů, poskytuje potřebné informace a komunik</w:t>
      </w:r>
      <w:r>
        <w:t>uje za skupinu s anglickými partnery.</w:t>
      </w:r>
    </w:p>
    <w:p w:rsidR="00AA6153" w:rsidRDefault="009F6BCB">
      <w:pPr>
        <w:pStyle w:val="Zkladntext30"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64" w:line="283" w:lineRule="exact"/>
        <w:ind w:left="280" w:right="20" w:hanging="280"/>
        <w:jc w:val="both"/>
      </w:pPr>
      <w:r>
        <w:t>KRISTOF se zavazuje dodržet smluvní cenu uvedenou v konkrétních ujednáních II. s výjimkou těchto případů:</w:t>
      </w:r>
    </w:p>
    <w:p w:rsidR="00AA6153" w:rsidRDefault="009F6BCB">
      <w:pPr>
        <w:pStyle w:val="Zkladntext30"/>
        <w:numPr>
          <w:ilvl w:val="1"/>
          <w:numId w:val="4"/>
        </w:numPr>
        <w:shd w:val="clear" w:color="auto" w:fill="auto"/>
        <w:tabs>
          <w:tab w:val="left" w:pos="525"/>
        </w:tabs>
        <w:spacing w:before="0" w:after="0" w:line="278" w:lineRule="exact"/>
        <w:ind w:left="280" w:firstLine="0"/>
        <w:jc w:val="left"/>
      </w:pPr>
      <w:r>
        <w:t>- změna kurzu ČSOB deviza prodej oproti dni 19.4.2018 o více než 10%</w:t>
      </w:r>
    </w:p>
    <w:p w:rsidR="00AA6153" w:rsidRDefault="009F6BCB">
      <w:pPr>
        <w:pStyle w:val="Zkladntext30"/>
        <w:numPr>
          <w:ilvl w:val="1"/>
          <w:numId w:val="4"/>
        </w:numPr>
        <w:shd w:val="clear" w:color="auto" w:fill="auto"/>
        <w:tabs>
          <w:tab w:val="left" w:pos="539"/>
        </w:tabs>
        <w:spacing w:before="0" w:after="0" w:line="278" w:lineRule="exact"/>
        <w:ind w:left="280" w:firstLine="0"/>
        <w:jc w:val="left"/>
      </w:pPr>
      <w:r>
        <w:t>- změna cen pohonných hmot oproti dni 19.4.</w:t>
      </w:r>
      <w:r>
        <w:t>2018 o více než 10%</w:t>
      </w:r>
    </w:p>
    <w:p w:rsidR="00AA6153" w:rsidRDefault="009F6BCB">
      <w:pPr>
        <w:pStyle w:val="Zkladntext30"/>
        <w:numPr>
          <w:ilvl w:val="1"/>
          <w:numId w:val="4"/>
        </w:numPr>
        <w:shd w:val="clear" w:color="auto" w:fill="auto"/>
        <w:tabs>
          <w:tab w:val="left" w:pos="520"/>
        </w:tabs>
        <w:spacing w:before="0" w:after="0" w:line="278" w:lineRule="exact"/>
        <w:ind w:left="280" w:firstLine="0"/>
        <w:jc w:val="left"/>
      </w:pPr>
      <w:r>
        <w:t>- zavedení vízové povinnosti se státy tranzitní nebo cílové země</w:t>
      </w:r>
    </w:p>
    <w:p w:rsidR="00AA6153" w:rsidRDefault="009F6BCB">
      <w:pPr>
        <w:pStyle w:val="Zkladntext30"/>
        <w:shd w:val="clear" w:color="auto" w:fill="auto"/>
        <w:spacing w:before="0" w:after="0" w:line="278" w:lineRule="exact"/>
        <w:ind w:right="20" w:firstLine="0"/>
      </w:pPr>
      <w:r>
        <w:t>Představuje-li zvýšení ceny poznávacího zájezdu v případech a, b, c více než 10% původní ceny, má</w:t>
      </w:r>
      <w:r>
        <w:br w:type="page"/>
      </w:r>
    </w:p>
    <w:p w:rsidR="00AA6153" w:rsidRDefault="009F6BCB">
      <w:pPr>
        <w:pStyle w:val="Zkladntext30"/>
        <w:shd w:val="clear" w:color="auto" w:fill="auto"/>
        <w:spacing w:before="0" w:after="0" w:line="220" w:lineRule="exact"/>
        <w:ind w:left="320" w:firstLine="0"/>
        <w:jc w:val="left"/>
      </w:pPr>
      <w:r>
        <w:lastRenderedPageBreak/>
        <w:t>objednávající právo od smlouvy odstoupit bez uhrazení stornovacích poplatků.</w:t>
      </w:r>
    </w:p>
    <w:p w:rsidR="00AA6153" w:rsidRDefault="009F6BCB">
      <w:pPr>
        <w:pStyle w:val="Zkladntext30"/>
        <w:numPr>
          <w:ilvl w:val="2"/>
          <w:numId w:val="4"/>
        </w:numPr>
        <w:shd w:val="clear" w:color="auto" w:fill="auto"/>
        <w:tabs>
          <w:tab w:val="left" w:pos="318"/>
        </w:tabs>
        <w:spacing w:before="0" w:after="0" w:line="283" w:lineRule="exact"/>
        <w:ind w:left="320" w:right="40" w:hanging="300"/>
        <w:jc w:val="both"/>
      </w:pPr>
      <w:r>
        <w:t>- změna sazeb DPH či jiných daní spojených se službami na jazykovém kurzu či poznávacím zájezdu po podepsání smlouvy</w:t>
      </w:r>
    </w:p>
    <w:p w:rsidR="00AA6153" w:rsidRDefault="009F6BCB">
      <w:pPr>
        <w:pStyle w:val="Zkladntext30"/>
        <w:numPr>
          <w:ilvl w:val="2"/>
          <w:numId w:val="4"/>
        </w:numPr>
        <w:shd w:val="clear" w:color="auto" w:fill="auto"/>
        <w:tabs>
          <w:tab w:val="left" w:pos="241"/>
        </w:tabs>
        <w:spacing w:before="0" w:after="180" w:line="278" w:lineRule="exact"/>
        <w:ind w:left="320" w:right="40" w:hanging="300"/>
        <w:jc w:val="both"/>
      </w:pPr>
      <w:r>
        <w:t>- klesne-li počet účastníků zájezdu pod 45 platících studentů,</w:t>
      </w:r>
      <w:r>
        <w:t xml:space="preserve"> lze zájezd uskutečnit na žádost objednatele i pro menší skupinu účastníků, zajistí-li objednatel souhlas všech účastníků s navýšením ceny zájezdu o poměrnou částku za dopravu. Jiné náklady nebudou menší skupině účastníků kjejich ceně přidávány. Nebude-li </w:t>
      </w:r>
      <w:r>
        <w:t>zajištěn souhlas všech účastníků menší skupiny, zájezd se neuskuteční.</w:t>
      </w:r>
    </w:p>
    <w:p w:rsidR="00AA6153" w:rsidRDefault="009F6BCB">
      <w:pPr>
        <w:pStyle w:val="Zkladntext30"/>
        <w:numPr>
          <w:ilvl w:val="3"/>
          <w:numId w:val="4"/>
        </w:numPr>
        <w:shd w:val="clear" w:color="auto" w:fill="auto"/>
        <w:tabs>
          <w:tab w:val="left" w:pos="303"/>
        </w:tabs>
        <w:spacing w:before="0" w:after="60" w:line="278" w:lineRule="exact"/>
        <w:ind w:left="320" w:right="40" w:hanging="300"/>
        <w:jc w:val="both"/>
      </w:pPr>
      <w:r>
        <w:t>Stornopodmínky - vzhledem k tomu, že na základě smlouvy a Vašich záloh poukazujeme platby našim partnerům v ČR i v cizině, jsme nuceni Vám v případě odstoupení od smlouvy účtovat níže u</w:t>
      </w:r>
      <w:r>
        <w:t>vedené stornopoplatky. Rozhodující pro určení výše stornopoplatku je den doručení Vašeho storna do kanceláře KRISTOF. Stornopoplatek není účtován, pokud jsou za stornované osoby náhradníci. Výše stornopoplatků - bylo-li storno podáno:</w:t>
      </w:r>
    </w:p>
    <w:p w:rsidR="00AA6153" w:rsidRDefault="009F6BCB">
      <w:pPr>
        <w:pStyle w:val="Zkladntext30"/>
        <w:shd w:val="clear" w:color="auto" w:fill="auto"/>
        <w:tabs>
          <w:tab w:val="left" w:leader="dot" w:pos="7086"/>
        </w:tabs>
        <w:spacing w:before="0" w:after="0" w:line="278" w:lineRule="exact"/>
        <w:ind w:left="740" w:firstLine="0"/>
        <w:jc w:val="left"/>
      </w:pPr>
      <w:r>
        <w:t>ode dne podpisu smlouvy - 120 dnů před odjezdem</w:t>
      </w:r>
      <w:r>
        <w:tab/>
        <w:t xml:space="preserve"> 1000 Kč/osoba</w:t>
      </w:r>
    </w:p>
    <w:p w:rsidR="00AA6153" w:rsidRDefault="009F6BCB">
      <w:pPr>
        <w:pStyle w:val="Zkladntext30"/>
        <w:shd w:val="clear" w:color="auto" w:fill="auto"/>
        <w:tabs>
          <w:tab w:val="left" w:leader="dot" w:pos="7112"/>
        </w:tabs>
        <w:spacing w:before="0" w:after="0" w:line="278" w:lineRule="exact"/>
        <w:ind w:left="2600" w:firstLine="0"/>
        <w:jc w:val="left"/>
      </w:pPr>
      <w:r>
        <w:t>119 dnů - 60 dnů před odjezdem</w:t>
      </w:r>
      <w:r>
        <w:tab/>
        <w:t>30% ceny zájezdu/osoba</w:t>
      </w:r>
    </w:p>
    <w:p w:rsidR="00AA6153" w:rsidRDefault="009F6BCB">
      <w:pPr>
        <w:pStyle w:val="Zkladntext30"/>
        <w:shd w:val="clear" w:color="auto" w:fill="auto"/>
        <w:tabs>
          <w:tab w:val="left" w:leader="dot" w:pos="7087"/>
        </w:tabs>
        <w:spacing w:before="0" w:after="0" w:line="278" w:lineRule="exact"/>
        <w:ind w:left="3060" w:firstLine="0"/>
        <w:jc w:val="left"/>
      </w:pPr>
      <w:r>
        <w:t>59 - 30 dnů před odjezdem</w:t>
      </w:r>
      <w:r>
        <w:tab/>
        <w:t>50% ceny zájezdu/osoba</w:t>
      </w:r>
    </w:p>
    <w:p w:rsidR="00AA6153" w:rsidRDefault="009F6BCB">
      <w:pPr>
        <w:pStyle w:val="Zkladntext30"/>
        <w:shd w:val="clear" w:color="auto" w:fill="auto"/>
        <w:tabs>
          <w:tab w:val="left" w:leader="dot" w:pos="7092"/>
        </w:tabs>
        <w:spacing w:before="0" w:after="0" w:line="278" w:lineRule="exact"/>
        <w:ind w:left="3060" w:firstLine="0"/>
        <w:jc w:val="left"/>
      </w:pPr>
      <w:r>
        <w:rPr>
          <w:rStyle w:val="Zkladntext3dkovn1pt"/>
        </w:rPr>
        <w:t>29-15</w:t>
      </w:r>
      <w:r>
        <w:t xml:space="preserve"> dnů před odjezdem</w:t>
      </w:r>
      <w:r>
        <w:tab/>
        <w:t>70% ceny zájezdu/osoba</w:t>
      </w:r>
    </w:p>
    <w:p w:rsidR="00AA6153" w:rsidRDefault="009F6BCB">
      <w:pPr>
        <w:pStyle w:val="Zkladntext30"/>
        <w:shd w:val="clear" w:color="auto" w:fill="auto"/>
        <w:tabs>
          <w:tab w:val="left" w:leader="dot" w:pos="6953"/>
        </w:tabs>
        <w:spacing w:before="0" w:after="0" w:line="278" w:lineRule="exact"/>
        <w:ind w:left="3060" w:firstLine="0"/>
        <w:jc w:val="left"/>
      </w:pPr>
      <w:r>
        <w:rPr>
          <w:rStyle w:val="Zkladntext3dkovn1pt"/>
        </w:rPr>
        <w:t>14-7</w:t>
      </w:r>
      <w:r>
        <w:t xml:space="preserve"> dnů před odjezdem</w:t>
      </w:r>
      <w:r>
        <w:tab/>
        <w:t>90% ceny zájezdu/oso</w:t>
      </w:r>
      <w:r>
        <w:t>ba</w:t>
      </w:r>
    </w:p>
    <w:p w:rsidR="00AA6153" w:rsidRDefault="009F6BCB">
      <w:pPr>
        <w:pStyle w:val="Zkladntext30"/>
        <w:shd w:val="clear" w:color="auto" w:fill="auto"/>
        <w:tabs>
          <w:tab w:val="left" w:leader="dot" w:pos="7236"/>
        </w:tabs>
        <w:spacing w:before="0" w:after="180" w:line="278" w:lineRule="exact"/>
        <w:ind w:left="3060" w:firstLine="0"/>
        <w:jc w:val="left"/>
      </w:pPr>
      <w:r>
        <w:t>6 a méně dnů před odjezdem</w:t>
      </w:r>
      <w:r>
        <w:tab/>
        <w:t xml:space="preserve"> 100 % ceny zájezdu/osoba</w:t>
      </w:r>
    </w:p>
    <w:p w:rsidR="00AA6153" w:rsidRDefault="009F6BCB">
      <w:pPr>
        <w:pStyle w:val="Zkladntext30"/>
        <w:numPr>
          <w:ilvl w:val="3"/>
          <w:numId w:val="4"/>
        </w:numPr>
        <w:shd w:val="clear" w:color="auto" w:fill="auto"/>
        <w:tabs>
          <w:tab w:val="left" w:pos="471"/>
        </w:tabs>
        <w:spacing w:before="0" w:after="176" w:line="278" w:lineRule="exact"/>
        <w:ind w:left="20" w:right="40" w:firstLine="0"/>
        <w:jc w:val="both"/>
      </w:pPr>
      <w:r>
        <w:t>Reklamaci podává student prostřednictvím pedagoga průvodci KRISTOF, který skupinu doprovází. O reklamaci a jejím řešení vyhotoví průvodce KRISTOF zápis. Nebude-li možné závadu fakticky odstranit či kompenzovat, stává se tento zápis podkladem k poskytnutí s</w:t>
      </w:r>
      <w:r>
        <w:t>levy z ceny. Tato sleva je poskytnuta spolu s dořešením reklamace v zákonné lhůtě 30 dnů po skončení akce. Reklamaci služby je nutno podat neprodleně tak, aby mohla být zjednána náprava.</w:t>
      </w:r>
    </w:p>
    <w:p w:rsidR="00AA6153" w:rsidRDefault="009F6BCB">
      <w:pPr>
        <w:pStyle w:val="Zkladntext30"/>
        <w:shd w:val="clear" w:color="auto" w:fill="auto"/>
        <w:spacing w:before="0" w:after="231" w:line="283" w:lineRule="exact"/>
        <w:ind w:left="20" w:right="40" w:firstLine="0"/>
        <w:jc w:val="both"/>
      </w:pPr>
      <w:r>
        <w:t>V souladu s ustanovením §14 zákona č. 634/1992 Sb., o ochraně spotřeb</w:t>
      </w:r>
      <w:r>
        <w:t xml:space="preserve">itele, může zákazník řešit případné spory prostřednictvím subjektu mimosoudního řešení spotřebitelských sporů, kterým je Česká obchodní inspekce (Štěpánská 567/15, Praha 2), internetová adresa </w:t>
      </w:r>
      <w:hyperlink r:id="rId8" w:history="1">
        <w:r>
          <w:rPr>
            <w:rStyle w:val="Hypertextovodkaz"/>
            <w:lang w:val="en-US"/>
          </w:rPr>
          <w:t>www.adr.coi.cz</w:t>
        </w:r>
      </w:hyperlink>
      <w:r>
        <w:rPr>
          <w:lang w:val="en-US"/>
        </w:rPr>
        <w:t>.</w:t>
      </w:r>
    </w:p>
    <w:p w:rsidR="00AA6153" w:rsidRDefault="009F6BCB">
      <w:pPr>
        <w:pStyle w:val="Zkladntext30"/>
        <w:numPr>
          <w:ilvl w:val="3"/>
          <w:numId w:val="4"/>
        </w:numPr>
        <w:shd w:val="clear" w:color="auto" w:fill="auto"/>
        <w:tabs>
          <w:tab w:val="left" w:pos="351"/>
        </w:tabs>
        <w:spacing w:before="0" w:after="253" w:line="220" w:lineRule="exact"/>
        <w:ind w:left="20" w:firstLine="0"/>
        <w:jc w:val="both"/>
      </w:pPr>
      <w:r>
        <w:t>K této smlouvě mohou být za podmínky souhlasu obou stran uzavřena dodatečná ujednání.</w:t>
      </w:r>
    </w:p>
    <w:p w:rsidR="00AA6153" w:rsidRDefault="009F6BCB">
      <w:pPr>
        <w:pStyle w:val="Zkladntext30"/>
        <w:numPr>
          <w:ilvl w:val="3"/>
          <w:numId w:val="4"/>
        </w:numPr>
        <w:shd w:val="clear" w:color="auto" w:fill="auto"/>
        <w:tabs>
          <w:tab w:val="left" w:pos="366"/>
        </w:tabs>
        <w:spacing w:before="0" w:after="264" w:line="220" w:lineRule="exact"/>
        <w:ind w:left="20" w:firstLine="0"/>
        <w:jc w:val="both"/>
      </w:pPr>
      <w:r>
        <w:t>Smlouva nabývá platnosti a účinnosti dnem jejího podpisu oběma smluvními stranami.</w:t>
      </w:r>
    </w:p>
    <w:p w:rsidR="00AA6153" w:rsidRDefault="009F6BCB">
      <w:pPr>
        <w:pStyle w:val="Zkladntext40"/>
        <w:shd w:val="clear" w:color="auto" w:fill="auto"/>
        <w:spacing w:before="0" w:after="189" w:line="170" w:lineRule="exact"/>
        <w:ind w:left="5220"/>
      </w:pPr>
      <w:r>
        <w:t>II.</w:t>
      </w:r>
    </w:p>
    <w:p w:rsidR="00AA6153" w:rsidRDefault="009F6BCB">
      <w:pPr>
        <w:pStyle w:val="Zkladntext50"/>
        <w:shd w:val="clear" w:color="auto" w:fill="auto"/>
        <w:spacing w:before="0" w:after="89" w:line="180" w:lineRule="exact"/>
        <w:ind w:left="4220"/>
      </w:pPr>
      <w:r>
        <w:t>KONKRÉTNÍ UJEDNÁNÍ</w:t>
      </w:r>
    </w:p>
    <w:p w:rsidR="00AA6153" w:rsidRDefault="009F6BCB">
      <w:pPr>
        <w:pStyle w:val="Zkladntext30"/>
        <w:shd w:val="clear" w:color="auto" w:fill="auto"/>
        <w:spacing w:before="0" w:after="0" w:line="278" w:lineRule="exact"/>
        <w:ind w:left="20" w:right="4220" w:firstLine="0"/>
        <w:jc w:val="both"/>
      </w:pPr>
      <w:r>
        <w:rPr>
          <w:rStyle w:val="Zkladntext3105ptdkovn0pt"/>
        </w:rPr>
        <w:t xml:space="preserve">1.10.2018-8.10.2018 </w:t>
      </w:r>
      <w:r>
        <w:t xml:space="preserve">Velká Británie - Skotsko </w:t>
      </w:r>
      <w:r>
        <w:rPr>
          <w:rStyle w:val="Zkladntext3Tun0"/>
        </w:rPr>
        <w:t>18100152</w:t>
      </w:r>
    </w:p>
    <w:p w:rsidR="00AA6153" w:rsidRDefault="009F6BCB">
      <w:pPr>
        <w:pStyle w:val="Zkladntext30"/>
        <w:shd w:val="clear" w:color="auto" w:fill="auto"/>
        <w:spacing w:before="0" w:after="0" w:line="278" w:lineRule="exact"/>
        <w:ind w:left="20" w:firstLine="0"/>
        <w:jc w:val="both"/>
      </w:pPr>
      <w:r>
        <w:t>příloha č.2</w:t>
      </w:r>
    </w:p>
    <w:p w:rsidR="00AA6153" w:rsidRDefault="009F6BCB">
      <w:pPr>
        <w:pStyle w:val="Zkladntext30"/>
        <w:shd w:val="clear" w:color="auto" w:fill="auto"/>
        <w:spacing w:before="0" w:after="0" w:line="274" w:lineRule="exact"/>
        <w:ind w:left="4220" w:right="460"/>
        <w:jc w:val="left"/>
      </w:pPr>
      <w:r>
        <w:t>2x ubytování v kajutách na trajektu (Amsterdam - Newcastle a zpět)</w:t>
      </w:r>
    </w:p>
    <w:p w:rsidR="00AA6153" w:rsidRDefault="009F6BCB">
      <w:pPr>
        <w:pStyle w:val="Zkladntext30"/>
        <w:shd w:val="clear" w:color="auto" w:fill="auto"/>
        <w:spacing w:before="0" w:after="180" w:line="283" w:lineRule="exact"/>
        <w:ind w:left="4220" w:right="2880" w:firstLine="0"/>
        <w:jc w:val="left"/>
      </w:pPr>
      <w:r>
        <w:t>2x ubytování v ho stelu ve Stirling 2x ubytování v hostelu na ostrově Sky</w:t>
      </w:r>
    </w:p>
    <w:p w:rsidR="00AA6153" w:rsidRDefault="009F6BCB">
      <w:pPr>
        <w:pStyle w:val="Zkladntext30"/>
        <w:shd w:val="clear" w:color="auto" w:fill="auto"/>
        <w:spacing w:before="0" w:after="180" w:line="283" w:lineRule="exact"/>
        <w:ind w:left="20" w:right="4880" w:firstLine="0"/>
        <w:jc w:val="left"/>
      </w:pPr>
      <w:r>
        <w:t>trajekt - bez jídla hostel - snídaně</w:t>
      </w:r>
    </w:p>
    <w:p w:rsidR="00AA6153" w:rsidRDefault="009F6BCB">
      <w:pPr>
        <w:pStyle w:val="Zkladntext30"/>
        <w:shd w:val="clear" w:color="auto" w:fill="auto"/>
        <w:spacing w:before="0" w:after="64" w:line="283" w:lineRule="exact"/>
        <w:ind w:left="20" w:right="3340" w:firstLine="0"/>
        <w:jc w:val="left"/>
      </w:pPr>
      <w:r>
        <w:t>na trase Amsterdam - Newcastle na trase Newcastle - Amsterdam</w:t>
      </w:r>
    </w:p>
    <w:p w:rsidR="00AA6153" w:rsidRDefault="009F6BCB">
      <w:pPr>
        <w:pStyle w:val="Zkladntext30"/>
        <w:framePr w:w="3832" w:h="1402" w:hSpace="435" w:wrap="around" w:hAnchor="margin" w:x="-11" w:y="10114"/>
        <w:numPr>
          <w:ilvl w:val="0"/>
          <w:numId w:val="1"/>
        </w:numPr>
        <w:shd w:val="clear" w:color="auto" w:fill="auto"/>
        <w:tabs>
          <w:tab w:val="left" w:pos="211"/>
        </w:tabs>
        <w:spacing w:before="0" w:after="0" w:line="278" w:lineRule="exact"/>
        <w:ind w:firstLine="0"/>
        <w:jc w:val="left"/>
      </w:pPr>
      <w:r>
        <w:t>Termín konání poznávacího zájezdu:</w:t>
      </w:r>
    </w:p>
    <w:p w:rsidR="00AA6153" w:rsidRDefault="009F6BCB">
      <w:pPr>
        <w:pStyle w:val="Zkladntext30"/>
        <w:framePr w:w="3832" w:h="1402" w:hSpace="435" w:wrap="around" w:hAnchor="margin" w:x="-11" w:y="10114"/>
        <w:numPr>
          <w:ilvl w:val="0"/>
          <w:numId w:val="1"/>
        </w:numPr>
        <w:shd w:val="clear" w:color="auto" w:fill="auto"/>
        <w:tabs>
          <w:tab w:val="left" w:pos="230"/>
        </w:tabs>
        <w:spacing w:before="0" w:after="0" w:line="278" w:lineRule="exact"/>
        <w:ind w:firstLine="0"/>
        <w:jc w:val="left"/>
      </w:pPr>
      <w:r>
        <w:t>Název poznávacího zájezdu:</w:t>
      </w:r>
    </w:p>
    <w:p w:rsidR="00AA6153" w:rsidRDefault="009F6BCB">
      <w:pPr>
        <w:pStyle w:val="Zkladntext30"/>
        <w:framePr w:w="3832" w:h="1402" w:hSpace="435" w:wrap="around" w:hAnchor="margin" w:x="-11" w:y="10114"/>
        <w:numPr>
          <w:ilvl w:val="0"/>
          <w:numId w:val="1"/>
        </w:numPr>
        <w:shd w:val="clear" w:color="auto" w:fill="auto"/>
        <w:tabs>
          <w:tab w:val="left" w:pos="230"/>
        </w:tabs>
        <w:spacing w:before="0" w:after="0" w:line="278" w:lineRule="exact"/>
        <w:ind w:firstLine="0"/>
        <w:jc w:val="left"/>
      </w:pPr>
      <w:r>
        <w:t>Kód poznávacího zájezdu:</w:t>
      </w:r>
    </w:p>
    <w:p w:rsidR="00AA6153" w:rsidRDefault="009F6BCB">
      <w:pPr>
        <w:pStyle w:val="Zkladntext30"/>
        <w:framePr w:w="3832" w:h="1402" w:hSpace="435" w:wrap="around" w:hAnchor="margin" w:x="-11" w:y="10114"/>
        <w:numPr>
          <w:ilvl w:val="0"/>
          <w:numId w:val="1"/>
        </w:numPr>
        <w:shd w:val="clear" w:color="auto" w:fill="auto"/>
        <w:tabs>
          <w:tab w:val="left" w:pos="235"/>
        </w:tabs>
        <w:spacing w:before="0" w:after="0" w:line="278" w:lineRule="exact"/>
        <w:ind w:firstLine="0"/>
        <w:jc w:val="left"/>
      </w:pPr>
      <w:r>
        <w:t>Program poznávacího zájezdu:</w:t>
      </w:r>
    </w:p>
    <w:p w:rsidR="00AA6153" w:rsidRDefault="009F6BCB">
      <w:pPr>
        <w:pStyle w:val="Zkladntext30"/>
        <w:framePr w:w="3832" w:h="1402" w:hSpace="435" w:wrap="around" w:hAnchor="margin" w:x="-11" w:y="10114"/>
        <w:numPr>
          <w:ilvl w:val="0"/>
          <w:numId w:val="1"/>
        </w:numPr>
        <w:shd w:val="clear" w:color="auto" w:fill="auto"/>
        <w:tabs>
          <w:tab w:val="left" w:pos="230"/>
        </w:tabs>
        <w:spacing w:before="0" w:after="0" w:line="278" w:lineRule="exact"/>
        <w:ind w:firstLine="0"/>
        <w:jc w:val="left"/>
      </w:pPr>
      <w:r>
        <w:t>Typ a rozsah ubytování:</w:t>
      </w:r>
    </w:p>
    <w:p w:rsidR="00AA6153" w:rsidRDefault="009F6BCB">
      <w:pPr>
        <w:pStyle w:val="Zkladntext30"/>
        <w:framePr w:w="3779" w:h="2269" w:hSpace="478" w:wrap="around" w:hAnchor="margin" w:x="-15" w:y="12642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553" w:line="220" w:lineRule="exact"/>
        <w:ind w:firstLine="0"/>
        <w:jc w:val="left"/>
      </w:pPr>
      <w:r>
        <w:t>Stravování po dobu ubytování:</w:t>
      </w:r>
    </w:p>
    <w:p w:rsidR="00AA6153" w:rsidRDefault="009F6BCB">
      <w:pPr>
        <w:pStyle w:val="Zkladntext30"/>
        <w:framePr w:w="3779" w:h="2269" w:hSpace="478" w:wrap="around" w:hAnchor="margin" w:x="-15" w:y="12642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433" w:line="220" w:lineRule="exact"/>
        <w:ind w:firstLine="0"/>
        <w:jc w:val="left"/>
      </w:pPr>
      <w:r>
        <w:t>Další služby - trajekt/tunel</w:t>
      </w:r>
    </w:p>
    <w:p w:rsidR="00AA6153" w:rsidRDefault="009F6BCB">
      <w:pPr>
        <w:pStyle w:val="Zkladntext30"/>
        <w:framePr w:w="3779" w:h="2269" w:hSpace="478" w:wrap="around" w:hAnchor="margin" w:x="-15" w:y="12642"/>
        <w:numPr>
          <w:ilvl w:val="0"/>
          <w:numId w:val="3"/>
        </w:numPr>
        <w:shd w:val="clear" w:color="auto" w:fill="auto"/>
        <w:tabs>
          <w:tab w:val="left" w:pos="1779"/>
        </w:tabs>
        <w:spacing w:before="0" w:after="308" w:line="220" w:lineRule="exact"/>
        <w:ind w:left="1640" w:firstLine="0"/>
        <w:jc w:val="left"/>
      </w:pPr>
      <w:r>
        <w:t>doprava autobusem:</w:t>
      </w:r>
    </w:p>
    <w:p w:rsidR="00AA6153" w:rsidRDefault="009F6BCB">
      <w:pPr>
        <w:pStyle w:val="Zkladntext30"/>
        <w:framePr w:w="3779" w:h="2269" w:hSpace="478" w:wrap="around" w:hAnchor="margin" w:x="-15" w:y="12642"/>
        <w:numPr>
          <w:ilvl w:val="0"/>
          <w:numId w:val="3"/>
        </w:numPr>
        <w:shd w:val="clear" w:color="auto" w:fill="auto"/>
        <w:tabs>
          <w:tab w:val="left" w:pos="1779"/>
        </w:tabs>
        <w:spacing w:before="0" w:after="0" w:line="220" w:lineRule="exact"/>
        <w:ind w:left="1640" w:firstLine="0"/>
        <w:jc w:val="left"/>
      </w:pPr>
      <w:r>
        <w:t>cestovní pojištění:</w:t>
      </w:r>
    </w:p>
    <w:p w:rsidR="00AA6153" w:rsidRDefault="009F6BCB">
      <w:pPr>
        <w:pStyle w:val="Zkladntext30"/>
        <w:shd w:val="clear" w:color="auto" w:fill="auto"/>
        <w:spacing w:before="0" w:after="0" w:line="278" w:lineRule="exact"/>
        <w:ind w:left="20" w:right="40" w:firstLine="0"/>
        <w:jc w:val="both"/>
      </w:pPr>
      <w:r>
        <w:t>klimatizovaným autobusem zahraniční výroby, vybaveným bezpečnostními pásy, toaletou, lednicí, kávovarem, videem a ABS Komplexní pojištění, které zahrnuje sdružené pojištění pro cesty a pobyt (trvalé následky, pojištění na ztrátu zavazadel, pojištění odpově</w:t>
      </w:r>
      <w:r>
        <w:t>dnosti na zdraví a na neúmyslně způsobené škodě na věci a</w:t>
      </w:r>
      <w:r>
        <w:br w:type="page"/>
      </w:r>
    </w:p>
    <w:p w:rsidR="00AA6153" w:rsidRDefault="009F6BCB">
      <w:pPr>
        <w:pStyle w:val="Zkladntext30"/>
        <w:shd w:val="clear" w:color="auto" w:fill="auto"/>
        <w:spacing w:before="0" w:after="291" w:line="283" w:lineRule="exact"/>
        <w:ind w:left="4320" w:right="60" w:firstLine="0"/>
        <w:jc w:val="both"/>
      </w:pPr>
      <w:r>
        <w:lastRenderedPageBreak/>
        <w:t xml:space="preserve">majetku druhé osoby), dále pak pojištění pro případ zrušení účasti na kurzu a pojištění léčebných výloh v zahraničí. Kromě odpovědnosti za neúmyslně způsobenou škodu, kde je spoluúčast 3.000,- Kč, </w:t>
      </w:r>
      <w:r>
        <w:t>jsou ostatní druhy pojištění bez spoluúčasti.</w:t>
      </w:r>
    </w:p>
    <w:p w:rsidR="00AA6153" w:rsidRDefault="009F6BCB">
      <w:pPr>
        <w:pStyle w:val="Zkladntext30"/>
        <w:numPr>
          <w:ilvl w:val="4"/>
          <w:numId w:val="4"/>
        </w:numPr>
        <w:shd w:val="clear" w:color="auto" w:fill="auto"/>
        <w:tabs>
          <w:tab w:val="left" w:pos="260"/>
        </w:tabs>
        <w:spacing w:before="0" w:after="206" w:line="220" w:lineRule="exact"/>
        <w:ind w:left="340" w:hanging="320"/>
        <w:jc w:val="left"/>
      </w:pPr>
      <w:r>
        <w:t>Služba průvodce po celou dobu konání zájezdu</w:t>
      </w:r>
    </w:p>
    <w:p w:rsidR="00AA6153" w:rsidRDefault="009F6BCB">
      <w:pPr>
        <w:pStyle w:val="Zkladntext30"/>
        <w:numPr>
          <w:ilvl w:val="4"/>
          <w:numId w:val="4"/>
        </w:numPr>
        <w:shd w:val="clear" w:color="auto" w:fill="auto"/>
        <w:tabs>
          <w:tab w:val="left" w:pos="298"/>
        </w:tabs>
        <w:spacing w:before="0" w:after="0" w:line="278" w:lineRule="exact"/>
        <w:ind w:left="340" w:right="60" w:hanging="320"/>
        <w:jc w:val="left"/>
      </w:pPr>
      <w:r>
        <w:t>Plná smluvní cena poznávacího zájezdu pro osobu mladší 18ti let</w:t>
      </w:r>
      <w:r>
        <w:rPr>
          <w:rStyle w:val="Zkladntext3Tun1"/>
        </w:rPr>
        <w:t xml:space="preserve"> 11 690 Kč </w:t>
      </w:r>
      <w:r>
        <w:t>Osoba starší 18ti let</w:t>
      </w:r>
      <w:r>
        <w:rPr>
          <w:rStyle w:val="Zkladntext3Tun1"/>
        </w:rPr>
        <w:t xml:space="preserve"> 300 Kč příplatek</w:t>
      </w:r>
    </w:p>
    <w:p w:rsidR="00AA6153" w:rsidRDefault="009F6BCB">
      <w:pPr>
        <w:pStyle w:val="Zkladntext60"/>
        <w:shd w:val="clear" w:color="auto" w:fill="auto"/>
        <w:spacing w:after="287"/>
        <w:ind w:left="700"/>
      </w:pPr>
      <w:r>
        <w:t>cena je platná při počtu min. 45 platících účastníků</w:t>
      </w:r>
      <w:r>
        <w:rPr>
          <w:rStyle w:val="Zkladntext6Nekurzva"/>
        </w:rPr>
        <w:t xml:space="preserve"> (dle bodů 1.- 8. konkrétních ujednání II)</w:t>
      </w:r>
    </w:p>
    <w:p w:rsidR="00AA6153" w:rsidRDefault="009F6BCB">
      <w:pPr>
        <w:pStyle w:val="Zkladntext30"/>
        <w:numPr>
          <w:ilvl w:val="4"/>
          <w:numId w:val="4"/>
        </w:numPr>
        <w:shd w:val="clear" w:color="auto" w:fill="auto"/>
        <w:tabs>
          <w:tab w:val="left" w:pos="351"/>
        </w:tabs>
        <w:spacing w:before="0" w:after="236" w:line="220" w:lineRule="exact"/>
        <w:ind w:left="340" w:hanging="320"/>
        <w:jc w:val="left"/>
      </w:pPr>
      <w:r>
        <w:t>Zdarma místa pro pedagogický dozor v počtu 3 osob</w:t>
      </w:r>
    </w:p>
    <w:p w:rsidR="00AA6153" w:rsidRDefault="009F6BCB">
      <w:pPr>
        <w:pStyle w:val="Zkladntext30"/>
        <w:shd w:val="clear" w:color="auto" w:fill="auto"/>
        <w:spacing w:before="0" w:after="13" w:line="220" w:lineRule="exact"/>
        <w:ind w:left="340" w:hanging="320"/>
        <w:jc w:val="left"/>
      </w:pPr>
      <w:r>
        <w:t>Smluvní cena zahrnuje částku 134 GBP/l student přepočtenou kurzem deviza prodej v ČSOB ke dni</w:t>
      </w:r>
    </w:p>
    <w:p w:rsidR="00AA6153" w:rsidRDefault="009F6BCB">
      <w:pPr>
        <w:pStyle w:val="Zkladntext30"/>
        <w:shd w:val="clear" w:color="auto" w:fill="auto"/>
        <w:spacing w:before="0" w:after="253" w:line="220" w:lineRule="exact"/>
        <w:ind w:left="340" w:hanging="320"/>
        <w:jc w:val="left"/>
      </w:pPr>
      <w:r>
        <w:t>19.4.2018. Případným kurzovním změnám (viz. bod 8a) podléhá pouze tat</w:t>
      </w:r>
      <w:r>
        <w:t>o částka smluvní ceny.</w:t>
      </w:r>
    </w:p>
    <w:p w:rsidR="00AA6153" w:rsidRDefault="009F6BCB">
      <w:pPr>
        <w:pStyle w:val="Zkladntext30"/>
        <w:numPr>
          <w:ilvl w:val="4"/>
          <w:numId w:val="4"/>
        </w:numPr>
        <w:shd w:val="clear" w:color="auto" w:fill="auto"/>
        <w:tabs>
          <w:tab w:val="left" w:pos="366"/>
          <w:tab w:val="center" w:pos="7378"/>
        </w:tabs>
        <w:spacing w:before="0" w:after="8" w:line="220" w:lineRule="exact"/>
        <w:ind w:left="340" w:hanging="320"/>
        <w:jc w:val="left"/>
      </w:pPr>
      <w:r>
        <w:t>Abychom Vám mohli garantovat přesné dodržení bodů</w:t>
      </w:r>
      <w:r>
        <w:tab/>
        <w:t>1-10 konkrétních ujednání, žádáme Vás zdvořile o</w:t>
      </w:r>
    </w:p>
    <w:p w:rsidR="00AA6153" w:rsidRDefault="009F6BCB">
      <w:pPr>
        <w:pStyle w:val="Zkladntext30"/>
        <w:shd w:val="clear" w:color="auto" w:fill="auto"/>
        <w:spacing w:before="0" w:after="201" w:line="220" w:lineRule="exact"/>
        <w:ind w:left="340" w:hanging="320"/>
        <w:jc w:val="left"/>
      </w:pPr>
      <w:r>
        <w:t>důsledné dodržení níže uvedených termínů:</w:t>
      </w:r>
    </w:p>
    <w:p w:rsidR="00AA6153" w:rsidRDefault="009F6BCB">
      <w:pPr>
        <w:pStyle w:val="Zkladntext30"/>
        <w:numPr>
          <w:ilvl w:val="0"/>
          <w:numId w:val="5"/>
        </w:numPr>
        <w:shd w:val="clear" w:color="auto" w:fill="auto"/>
        <w:tabs>
          <w:tab w:val="left" w:pos="159"/>
          <w:tab w:val="center" w:pos="7402"/>
        </w:tabs>
        <w:spacing w:before="0" w:after="0" w:line="278" w:lineRule="exact"/>
        <w:ind w:left="340" w:hanging="320"/>
        <w:jc w:val="left"/>
      </w:pPr>
      <w:r>
        <w:t>odeslání podepsané smlouvy do:</w:t>
      </w:r>
      <w:r>
        <w:tab/>
        <w:t>30.04.2018</w:t>
      </w:r>
    </w:p>
    <w:p w:rsidR="00AA6153" w:rsidRDefault="009F6BCB">
      <w:pPr>
        <w:pStyle w:val="Zkladntext30"/>
        <w:numPr>
          <w:ilvl w:val="0"/>
          <w:numId w:val="5"/>
        </w:numPr>
        <w:shd w:val="clear" w:color="auto" w:fill="auto"/>
        <w:tabs>
          <w:tab w:val="left" w:pos="159"/>
          <w:tab w:val="center" w:pos="7407"/>
        </w:tabs>
        <w:spacing w:before="0" w:after="0" w:line="278" w:lineRule="exact"/>
        <w:ind w:left="340" w:hanging="320"/>
        <w:jc w:val="left"/>
      </w:pPr>
      <w:r>
        <w:t>odeslání seznamu studentů:</w:t>
      </w:r>
      <w:r>
        <w:tab/>
        <w:t>30.04.2018</w:t>
      </w:r>
    </w:p>
    <w:p w:rsidR="00AA6153" w:rsidRDefault="009F6BCB">
      <w:pPr>
        <w:pStyle w:val="Zkladntext30"/>
        <w:numPr>
          <w:ilvl w:val="0"/>
          <w:numId w:val="5"/>
        </w:numPr>
        <w:shd w:val="clear" w:color="auto" w:fill="auto"/>
        <w:tabs>
          <w:tab w:val="left" w:pos="159"/>
          <w:tab w:val="center" w:pos="7407"/>
        </w:tabs>
        <w:spacing w:before="0" w:after="0" w:line="278" w:lineRule="exact"/>
        <w:ind w:left="340" w:hanging="320"/>
        <w:jc w:val="left"/>
      </w:pPr>
      <w:r>
        <w:t>odeslání požadavku na společné ubytování studentů do:</w:t>
      </w:r>
      <w:r>
        <w:tab/>
        <w:t>30.04.2018</w:t>
      </w:r>
    </w:p>
    <w:p w:rsidR="00AA6153" w:rsidRDefault="009F6BCB">
      <w:pPr>
        <w:pStyle w:val="Zkladntext30"/>
        <w:numPr>
          <w:ilvl w:val="0"/>
          <w:numId w:val="5"/>
        </w:numPr>
        <w:shd w:val="clear" w:color="auto" w:fill="auto"/>
        <w:tabs>
          <w:tab w:val="left" w:pos="150"/>
          <w:tab w:val="center" w:pos="7407"/>
        </w:tabs>
        <w:spacing w:before="0" w:after="0" w:line="278" w:lineRule="exact"/>
        <w:ind w:left="340" w:hanging="320"/>
        <w:jc w:val="left"/>
      </w:pPr>
      <w:r>
        <w:t>úhrada zálohy</w:t>
      </w:r>
      <w:r>
        <w:rPr>
          <w:rStyle w:val="Zkladntext3Tun1"/>
        </w:rPr>
        <w:t xml:space="preserve"> 4.000,-</w:t>
      </w:r>
      <w:r>
        <w:t xml:space="preserve"> Kč /</w:t>
      </w:r>
      <w:r>
        <w:rPr>
          <w:rStyle w:val="Zkladntext3Tun1"/>
        </w:rPr>
        <w:t xml:space="preserve"> 1 platícího studenta</w:t>
      </w:r>
      <w:r>
        <w:t xml:space="preserve"> na základě zaslané faktury:</w:t>
      </w:r>
      <w:r>
        <w:tab/>
        <w:t>30.04.2018</w:t>
      </w:r>
    </w:p>
    <w:p w:rsidR="00AA6153" w:rsidRDefault="009F6BCB">
      <w:pPr>
        <w:pStyle w:val="Zkladntext30"/>
        <w:numPr>
          <w:ilvl w:val="0"/>
          <w:numId w:val="5"/>
        </w:numPr>
        <w:shd w:val="clear" w:color="auto" w:fill="auto"/>
        <w:tabs>
          <w:tab w:val="left" w:pos="154"/>
          <w:tab w:val="center" w:pos="7412"/>
        </w:tabs>
        <w:spacing w:before="0" w:after="287" w:line="278" w:lineRule="exact"/>
        <w:ind w:left="340" w:hanging="320"/>
        <w:jc w:val="left"/>
      </w:pPr>
      <w:r>
        <w:t>uhrazení doplatku dle věku do:</w:t>
      </w:r>
      <w:r>
        <w:tab/>
        <w:t>01.09.2018</w:t>
      </w:r>
    </w:p>
    <w:p w:rsidR="00AA6153" w:rsidRDefault="009F6BCB">
      <w:pPr>
        <w:pStyle w:val="Zkladntext30"/>
        <w:numPr>
          <w:ilvl w:val="1"/>
          <w:numId w:val="5"/>
        </w:numPr>
        <w:shd w:val="clear" w:color="auto" w:fill="auto"/>
        <w:tabs>
          <w:tab w:val="left" w:pos="356"/>
        </w:tabs>
        <w:spacing w:before="0" w:after="199" w:line="220" w:lineRule="exact"/>
        <w:ind w:left="340" w:hanging="320"/>
        <w:jc w:val="left"/>
      </w:pPr>
      <w:r>
        <w:t>Při korespondenci s KRISTOF uvádějte, prosím, vždy kód Vašeho zájezdu:</w:t>
      </w:r>
      <w:r>
        <w:rPr>
          <w:rStyle w:val="Zkladntext3Tun1"/>
        </w:rPr>
        <w:t xml:space="preserve"> 18100152</w:t>
      </w:r>
    </w:p>
    <w:p w:rsidR="00AA6153" w:rsidRDefault="009F6BCB">
      <w:pPr>
        <w:pStyle w:val="Zkladntext20"/>
        <w:numPr>
          <w:ilvl w:val="1"/>
          <w:numId w:val="5"/>
        </w:numPr>
        <w:shd w:val="clear" w:color="auto" w:fill="auto"/>
        <w:tabs>
          <w:tab w:val="left" w:pos="356"/>
        </w:tabs>
        <w:spacing w:before="0" w:after="294" w:line="288" w:lineRule="exact"/>
        <w:ind w:left="340" w:right="60"/>
      </w:pPr>
      <w:r>
        <w:t>Maximální možný počet účastníků je 55, včetně pedagogického dozoru. Při platbách uvádějte jako variabilní symbol číslo faktury.</w:t>
      </w:r>
    </w:p>
    <w:p w:rsidR="00AA6153" w:rsidRDefault="009F6BCB">
      <w:pPr>
        <w:pStyle w:val="Nadpis520"/>
        <w:keepNext/>
        <w:keepLines/>
        <w:shd w:val="clear" w:color="auto" w:fill="auto"/>
        <w:spacing w:before="0" w:after="61" w:line="220" w:lineRule="exact"/>
        <w:ind w:left="5180"/>
      </w:pPr>
      <w:bookmarkStart w:id="5" w:name="bookmark4"/>
      <w:r>
        <w:t>III.</w:t>
      </w:r>
      <w:bookmarkEnd w:id="5"/>
    </w:p>
    <w:p w:rsidR="00AA6153" w:rsidRDefault="009F6BCB">
      <w:pPr>
        <w:pStyle w:val="Zkladntext20"/>
        <w:shd w:val="clear" w:color="auto" w:fill="auto"/>
        <w:spacing w:before="0" w:after="206" w:line="220" w:lineRule="exact"/>
        <w:ind w:left="4320" w:firstLine="0"/>
        <w:jc w:val="both"/>
      </w:pPr>
      <w:r>
        <w:t>OSTATNÍ UJEDNÁNÍ</w:t>
      </w:r>
    </w:p>
    <w:p w:rsidR="00AA6153" w:rsidRDefault="009F6BCB">
      <w:pPr>
        <w:pStyle w:val="Zkladntext30"/>
        <w:numPr>
          <w:ilvl w:val="2"/>
          <w:numId w:val="5"/>
        </w:numPr>
        <w:shd w:val="clear" w:color="auto" w:fill="auto"/>
        <w:tabs>
          <w:tab w:val="left" w:pos="294"/>
        </w:tabs>
        <w:spacing w:before="0" w:after="0" w:line="278" w:lineRule="exact"/>
        <w:ind w:left="340" w:hanging="320"/>
        <w:jc w:val="left"/>
      </w:pPr>
      <w:r>
        <w:t>Smluvní strany shodně kons</w:t>
      </w:r>
      <w:r>
        <w:t>tatují, že tato smlouva podléhá režimu zákona č. 340/2015 Sb. o zvláštních</w:t>
      </w:r>
    </w:p>
    <w:p w:rsidR="00AA6153" w:rsidRDefault="009F6BCB">
      <w:pPr>
        <w:pStyle w:val="Zkladntext30"/>
        <w:shd w:val="clear" w:color="auto" w:fill="auto"/>
        <w:spacing w:before="0" w:after="0" w:line="278" w:lineRule="exact"/>
        <w:ind w:left="340" w:hanging="320"/>
        <w:jc w:val="left"/>
      </w:pPr>
      <w:r>
        <w:t>podmínkách účinnosti některých smluv, uveřejňování těchto smluv a o registru smluv (zákon o registru smluv).</w:t>
      </w:r>
    </w:p>
    <w:p w:rsidR="00AA6153" w:rsidRDefault="009F6BCB">
      <w:pPr>
        <w:pStyle w:val="Zkladntext30"/>
        <w:shd w:val="clear" w:color="auto" w:fill="auto"/>
        <w:spacing w:before="0" w:after="287" w:line="278" w:lineRule="exact"/>
        <w:ind w:left="340" w:hanging="320"/>
        <w:jc w:val="left"/>
      </w:pPr>
      <w:r>
        <w:t>Zveřejnění této smlouvy v registru smluv provede objednavatel.</w:t>
      </w:r>
    </w:p>
    <w:p w:rsidR="00AA6153" w:rsidRDefault="009F6BCB">
      <w:pPr>
        <w:pStyle w:val="Zkladntext30"/>
        <w:numPr>
          <w:ilvl w:val="2"/>
          <w:numId w:val="5"/>
        </w:numPr>
        <w:shd w:val="clear" w:color="auto" w:fill="auto"/>
        <w:tabs>
          <w:tab w:val="left" w:pos="260"/>
        </w:tabs>
        <w:spacing w:before="0" w:after="13" w:line="220" w:lineRule="exact"/>
        <w:ind w:left="340" w:hanging="320"/>
        <w:jc w:val="left"/>
      </w:pPr>
      <w:r>
        <w:t>KRISTOF se zavazuje postupovat podle platné legislativy GDPR.</w:t>
      </w:r>
    </w:p>
    <w:p w:rsidR="00AA6153" w:rsidRDefault="009F6BCB">
      <w:pPr>
        <w:pStyle w:val="Zkladntext30"/>
        <w:shd w:val="clear" w:color="auto" w:fill="auto"/>
        <w:spacing w:before="0" w:after="0" w:line="220" w:lineRule="exact"/>
        <w:ind w:left="340" w:hanging="320"/>
        <w:jc w:val="left"/>
      </w:pPr>
      <w:r>
        <w:t>Obě smluvní strany se budou řídit obecným nařízením EU 2016/679 o ochraně osobních údajů (GDPR).</w:t>
      </w:r>
    </w:p>
    <w:p w:rsidR="00AA6153" w:rsidRDefault="009F6BCB">
      <w:pPr>
        <w:pStyle w:val="Zkladntext30"/>
        <w:shd w:val="clear" w:color="auto" w:fill="auto"/>
        <w:spacing w:before="0" w:after="0" w:line="322" w:lineRule="exact"/>
        <w:ind w:left="700" w:right="60" w:firstLine="0"/>
        <w:jc w:val="both"/>
      </w:pPr>
      <w:r>
        <w:t>přijmout všechna bezpečnostní, technická, organizační a jiná opatření s přihlédnutím ke stavu tec</w:t>
      </w:r>
      <w:r>
        <w:t>hniky, povaze zpracování, rozsahu zpracování, kontextu zpracování a účelům zpracování k zabránění jakéhokoli narušení poskytnutých osobních údajů,</w:t>
      </w:r>
    </w:p>
    <w:p w:rsidR="00AA6153" w:rsidRDefault="009F6BCB">
      <w:pPr>
        <w:pStyle w:val="Zkladntext30"/>
        <w:shd w:val="clear" w:color="auto" w:fill="auto"/>
        <w:spacing w:before="0" w:after="0" w:line="322" w:lineRule="exact"/>
        <w:ind w:left="700" w:right="60" w:firstLine="0"/>
        <w:jc w:val="left"/>
      </w:pPr>
      <w:r>
        <w:t xml:space="preserve">nezapojit do zpracování žádné další osoby bez předchozího písemného souhlasu školy, zpracovávat osobní údaje </w:t>
      </w:r>
      <w:r>
        <w:t>pouze pro plnění smlouvy (vč. předání údajů do třetích zemí a mezinárodním organizacím); výjimkou jsou pouze případy, kdy jsou určité povinnosti uloženy přímo právním předpisem,</w:t>
      </w:r>
    </w:p>
    <w:p w:rsidR="00AA6153" w:rsidRDefault="009F6BCB">
      <w:pPr>
        <w:pStyle w:val="Zkladntext30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 w:line="322" w:lineRule="exact"/>
        <w:ind w:left="700" w:right="60" w:hanging="360"/>
        <w:jc w:val="both"/>
      </w:pPr>
      <w:r>
        <w:t>zajistit, aby se osoby oprávněné zpracovávat osobní údaje u dodavatele byly zavázány k mlčenlivosti nebo aby se na ně vztahovala zákonná povinnost mlčenlivosti,</w:t>
      </w:r>
    </w:p>
    <w:p w:rsidR="00AA6153" w:rsidRDefault="009F6BCB">
      <w:pPr>
        <w:pStyle w:val="Zkladntext30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 w:line="322" w:lineRule="exact"/>
        <w:ind w:left="700" w:right="60" w:hanging="360"/>
        <w:jc w:val="both"/>
      </w:pPr>
      <w:r>
        <w:t>zajistit, že dodavatel bude škole bez zbytečného odkladu nápomocen při plnění povinností školy,</w:t>
      </w:r>
      <w:r>
        <w:t xml:space="preserve"> zejména povinnosti reagovat na žádosti o výkon práv subjektů údajů, povinnosti ohlašovat případy porušení zabezpečení osobních údajů dozorovému úřadu dle čl. 33 nařízení, povinnosti oznamovat případy porušení zabezpečení osobních údajů subjektu údajů dle </w:t>
      </w:r>
      <w:r>
        <w:t>čl. 34 nařízení, povinnosti posoudit vliv na ochranu osobních údajů dle čl. 35 nařízení a povinnosti provádět předchozí konzultace dle čl. 36</w:t>
      </w:r>
    </w:p>
    <w:p w:rsidR="00AA6153" w:rsidRDefault="009F6BCB">
      <w:pPr>
        <w:pStyle w:val="Zkladntext30"/>
        <w:shd w:val="clear" w:color="auto" w:fill="auto"/>
        <w:spacing w:before="0" w:after="0" w:line="322" w:lineRule="exact"/>
        <w:ind w:left="760" w:right="60" w:firstLine="0"/>
        <w:jc w:val="left"/>
      </w:pPr>
      <w:r>
        <w:t>nařízení, a že za tímto účelem zajistí nebo přijme vhodná technická a organizační opatření, o kterých ihned inform</w:t>
      </w:r>
      <w:r>
        <w:t>uje školu,</w:t>
      </w:r>
    </w:p>
    <w:p w:rsidR="00AA6153" w:rsidRDefault="009F6BCB">
      <w:pPr>
        <w:pStyle w:val="Zkladntext30"/>
        <w:shd w:val="clear" w:color="auto" w:fill="auto"/>
        <w:spacing w:before="0" w:after="0" w:line="322" w:lineRule="exact"/>
        <w:ind w:left="760" w:right="60" w:firstLine="0"/>
        <w:jc w:val="left"/>
      </w:pPr>
      <w:r>
        <w:t>po ukončení smlouvy řádně naložit se zpracovávanými osobními údaji, např. že všechny osobní údaje vymaže, nebo je vrátí škole a vymaže existující kopie apod.,</w:t>
      </w:r>
    </w:p>
    <w:p w:rsidR="00AA6153" w:rsidRDefault="009F6BCB">
      <w:pPr>
        <w:pStyle w:val="Zkladntext30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322" w:lineRule="exact"/>
        <w:ind w:left="760" w:right="60" w:hanging="360"/>
        <w:jc w:val="left"/>
      </w:pPr>
      <w:r>
        <w:lastRenderedPageBreak/>
        <w:t>poskytnout škole veškeré informace potřebné k doložení toho, že byly splněny povinnost</w:t>
      </w:r>
      <w:r>
        <w:t>i stanovené škole právními předpisy,</w:t>
      </w:r>
    </w:p>
    <w:p w:rsidR="00AA6153" w:rsidRDefault="009F6BCB">
      <w:pPr>
        <w:pStyle w:val="Zkladntext30"/>
        <w:shd w:val="clear" w:color="auto" w:fill="auto"/>
        <w:spacing w:before="0" w:after="0" w:line="322" w:lineRule="exact"/>
        <w:ind w:left="760" w:firstLine="0"/>
        <w:jc w:val="left"/>
      </w:pPr>
      <w:r>
        <w:t>umožnit kontrolu, audit či inspekci prováděné školou nebo příslušným orgánem dle právních předpisů,</w:t>
      </w:r>
    </w:p>
    <w:p w:rsidR="00AA6153" w:rsidRDefault="009F6BCB">
      <w:pPr>
        <w:pStyle w:val="Zkladntext30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22" w:lineRule="exact"/>
        <w:ind w:left="760" w:right="60" w:hanging="360"/>
        <w:jc w:val="left"/>
      </w:pPr>
      <w:r>
        <w:t>poskytnout bez zbytečného odkladu nebo ve lhůtě, kterou stanoví škola, součinnost potřebnou pro plnění zákonných povinn</w:t>
      </w:r>
      <w:r>
        <w:t>ostí školy spojených s ochranou osobních údajů, jejich zpracováním,</w:t>
      </w:r>
    </w:p>
    <w:p w:rsidR="00AA6153" w:rsidRDefault="009F6BCB">
      <w:pPr>
        <w:pStyle w:val="Zkladntext30"/>
        <w:shd w:val="clear" w:color="auto" w:fill="auto"/>
        <w:spacing w:before="0" w:after="201" w:line="322" w:lineRule="exact"/>
        <w:ind w:left="760" w:firstLine="0"/>
      </w:pPr>
      <w:r>
        <w:t>poskytnuté osobní údaje chránit v souladu s právními předpisy, přiměřeně postupovat podle těchto bodů, které jsou součástí smlouvy.</w:t>
      </w:r>
    </w:p>
    <w:p w:rsidR="00AA6153" w:rsidRDefault="009F6BCB">
      <w:pPr>
        <w:pStyle w:val="Zkladntext30"/>
        <w:shd w:val="clear" w:color="auto" w:fill="auto"/>
        <w:spacing w:before="0" w:after="13" w:line="220" w:lineRule="exact"/>
        <w:ind w:left="20" w:firstLine="0"/>
        <w:jc w:val="left"/>
      </w:pPr>
      <w:r>
        <w:t>3. Tato smlouva je vyhotovena ve dvou stejnopisech, z nichž jeden je uložen u objednávajícího a druhý v</w:t>
      </w:r>
    </w:p>
    <w:p w:rsidR="00AA6153" w:rsidRDefault="009F6BCB">
      <w:pPr>
        <w:pStyle w:val="Zkladntext30"/>
        <w:shd w:val="clear" w:color="auto" w:fill="auto"/>
        <w:spacing w:before="0" w:after="676" w:line="220" w:lineRule="exact"/>
        <w:ind w:left="20" w:firstLine="0"/>
        <w:jc w:val="left"/>
      </w:pPr>
      <w:r>
        <w:t>kanceláři KRISTOF.</w:t>
      </w:r>
    </w:p>
    <w:p w:rsidR="00AA6153" w:rsidRDefault="000D1FA3">
      <w:pPr>
        <w:framePr w:w="8923" w:h="2011" w:wrap="notBeside" w:vAnchor="text" w:hAnchor="text" w:x="1643" w:y="1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663565" cy="1283335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53" w:rsidRDefault="009F6BCB">
      <w:pPr>
        <w:pStyle w:val="Titulekobrzku20"/>
        <w:framePr w:w="1378" w:h="229" w:wrap="notBeside" w:vAnchor="text" w:hAnchor="text" w:y="708"/>
        <w:shd w:val="clear" w:color="auto" w:fill="auto"/>
        <w:spacing w:line="220" w:lineRule="exact"/>
      </w:pPr>
      <w:r>
        <w:t>Za objednatele</w:t>
      </w:r>
    </w:p>
    <w:p w:rsidR="00AA6153" w:rsidRDefault="00AA6153">
      <w:pPr>
        <w:rPr>
          <w:sz w:val="2"/>
          <w:szCs w:val="2"/>
        </w:rPr>
      </w:pPr>
    </w:p>
    <w:p w:rsidR="00AA6153" w:rsidRDefault="00AA6153">
      <w:pPr>
        <w:spacing w:line="600" w:lineRule="exact"/>
      </w:pPr>
    </w:p>
    <w:p w:rsidR="00AA6153" w:rsidRDefault="000D1FA3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065020" cy="589915"/>
            <wp:effectExtent l="0" t="0" r="0" b="63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53" w:rsidRDefault="009F6BCB">
      <w:pPr>
        <w:pStyle w:val="Titulekobrzku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rPr>
          <w:rStyle w:val="Titulekobrzku1"/>
        </w:rPr>
        <w:t>TEL.: 274 817 655</w:t>
      </w:r>
    </w:p>
    <w:p w:rsidR="00AA6153" w:rsidRDefault="00AA6153">
      <w:pPr>
        <w:rPr>
          <w:sz w:val="2"/>
          <w:szCs w:val="2"/>
        </w:rPr>
        <w:sectPr w:rsidR="00AA6153">
          <w:type w:val="continuous"/>
          <w:pgSz w:w="11905" w:h="16837"/>
          <w:pgMar w:top="451" w:right="661" w:bottom="903" w:left="502" w:header="0" w:footer="3" w:gutter="0"/>
          <w:cols w:space="720"/>
          <w:noEndnote/>
          <w:docGrid w:linePitch="360"/>
        </w:sectPr>
      </w:pPr>
    </w:p>
    <w:p w:rsidR="00AA6153" w:rsidRDefault="009F6BCB">
      <w:pPr>
        <w:pStyle w:val="Zkladntext70"/>
        <w:shd w:val="clear" w:color="auto" w:fill="auto"/>
        <w:spacing w:after="170" w:line="340" w:lineRule="exact"/>
        <w:ind w:left="140"/>
      </w:pPr>
      <w:bookmarkStart w:id="6" w:name="bookmark5"/>
      <w:r>
        <w:t xml:space="preserve">POKYNY </w:t>
      </w:r>
      <w:r>
        <w:rPr>
          <w:lang w:val="en-US"/>
        </w:rPr>
        <w:t xml:space="preserve">PRO PEDAGOGY </w:t>
      </w:r>
      <w:r>
        <w:t>- 2017/2018</w:t>
      </w:r>
      <w:bookmarkEnd w:id="6"/>
    </w:p>
    <w:p w:rsidR="00AA6153" w:rsidRDefault="009F6BCB">
      <w:pPr>
        <w:pStyle w:val="Zkladntext40"/>
        <w:shd w:val="clear" w:color="auto" w:fill="auto"/>
        <w:spacing w:before="0" w:after="64" w:line="170" w:lineRule="exact"/>
        <w:ind w:left="140"/>
        <w:jc w:val="center"/>
      </w:pPr>
      <w:r>
        <w:t>Tyto pokyny tvoří součást Smlouvy o spolupráci. Věnujte jim proto, prosím, náležitou pozornost.</w:t>
      </w:r>
    </w:p>
    <w:p w:rsidR="00AA6153" w:rsidRDefault="009F6BCB">
      <w:pPr>
        <w:pStyle w:val="Zkladntext1"/>
        <w:shd w:val="clear" w:color="auto" w:fill="auto"/>
        <w:spacing w:before="0"/>
        <w:ind w:left="140"/>
        <w:sectPr w:rsidR="00AA6153">
          <w:type w:val="continuous"/>
          <w:pgSz w:w="11905" w:h="16837"/>
          <w:pgMar w:top="407" w:right="561" w:bottom="657" w:left="503" w:header="0" w:footer="3" w:gutter="0"/>
          <w:cols w:space="720"/>
          <w:noEndnote/>
          <w:docGrid w:linePitch="360"/>
        </w:sectPr>
      </w:pPr>
      <w:r>
        <w:t>Pokud není ve smlouvě uvedeno jinak, firma KRISTOF poskytuje na 15 studentů 1 místo pro pedagogický dozor zdarma - ve studenty objednané</w:t>
      </w:r>
      <w:r>
        <w:t xml:space="preserve">m standardu, za podmínky spolupráce se zástupcem KRISTOF během přípravy a v průběhu jazykového kurzu/zájezdu a s cílem jeho zdárného průběhu. Dále KRISTOF poskytne kapesné ve výši 100 GBP/1 pedagog za níže uvedených podmínek. Kapesné v dohodnuté výši bude </w:t>
      </w:r>
      <w:r>
        <w:t>pedagogickému dozoru vyplaceno na základě dohody o provedení práce. Částka 100 GBP náleží pedagogovi při počtu 15 platících osob, při nižším počtu platících osob se částka adekvátně snižuje. Během cesty i pobytu poskytujeme pedagogům teplé i studené nealko</w:t>
      </w:r>
      <w:r>
        <w:t>holické nápoje v autobuse ZDARMA.</w:t>
      </w:r>
    </w:p>
    <w:p w:rsidR="00AA6153" w:rsidRDefault="00AA6153">
      <w:pPr>
        <w:framePr w:w="11966" w:h="342" w:hRule="exact" w:wrap="notBeside" w:vAnchor="text" w:hAnchor="text" w:xAlign="center" w:y="1" w:anchorLock="1"/>
      </w:pPr>
    </w:p>
    <w:p w:rsidR="00AA6153" w:rsidRDefault="009F6BCB">
      <w:pPr>
        <w:rPr>
          <w:sz w:val="2"/>
          <w:szCs w:val="2"/>
        </w:rPr>
        <w:sectPr w:rsidR="00AA615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70"/>
        </w:tabs>
        <w:spacing w:before="0" w:after="188" w:line="211" w:lineRule="exact"/>
        <w:ind w:left="40" w:right="160"/>
        <w:jc w:val="both"/>
      </w:pPr>
      <w:r>
        <w:lastRenderedPageBreak/>
        <w:t>Pedagog neprodleně předává studentům a rodičům informační materiály, přihlášky, složenky a veškeré další ústní i písemné informace, které obdrží od firmy KRISTOF.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89"/>
        </w:tabs>
        <w:spacing w:before="0" w:after="173"/>
        <w:ind w:left="40" w:right="160"/>
        <w:jc w:val="both"/>
      </w:pPr>
      <w:r>
        <w:t>Současně s přihláškami zašle ped</w:t>
      </w:r>
      <w:r>
        <w:t xml:space="preserve">agog do kanceláře KRISTOF jmenný seznam účastníků s daty narození a v případě ubytování v rodinách také návrh na rozdělení studentů do dvojic. Tento návrh KRISTOF předá anglické jazykové škole, či ubytovací agentuře, která ubytování zprostředkuje. Veškeré </w:t>
      </w:r>
      <w:r>
        <w:t>další změny (např. odhlášení studenta a zařazení náhradníka) je nutno oznamovat kanceláři KRISTOF, a to vzhledem k podmínkám ubytování i pojištění studentů. Konečný seznam s adresami a telefony hostitelských rodin je třeba respektovat jako definitivní a KR</w:t>
      </w:r>
      <w:r>
        <w:t>ISTOF jej ihned po obdržení - zpravidla v týdnu před odjezdem - poskytne pedagogovi. Následné případné změny v ubytovacím seznamu ze strany jazykové školy, které KRISTOF obdrží do odjezdu skupiny do Anglie, budou pro pedagoga k dispozici u průvodce kurzu/z</w:t>
      </w:r>
      <w:r>
        <w:t>ájezdu. Drobné změny v průběhu kurzu/zájezdu jsou proveditelné výjimečně, a to pouze prostřednictvím zástupce KRISTOF a se souhlasem anglické školy/ubytovatele. O těchto změnách informuje pedagog školu v ČR.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74"/>
        </w:tabs>
        <w:spacing w:before="0" w:after="188" w:line="211" w:lineRule="exact"/>
        <w:ind w:left="40" w:right="160"/>
        <w:jc w:val="both"/>
      </w:pPr>
      <w:r>
        <w:t>Pokud není vzdálenost do školy či na místo spole</w:t>
      </w:r>
      <w:r>
        <w:t>čného srazu vhodná pro pěší docházení, podílí se pedagog spolu s průvodcem na vytvoření dalších potřebných míst srazu. Autobus potom tato místa objíždí a vyzvedává studenty.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98"/>
        </w:tabs>
        <w:spacing w:before="0" w:after="165"/>
        <w:ind w:left="40" w:right="160"/>
        <w:jc w:val="both"/>
      </w:pPr>
      <w:r>
        <w:t xml:space="preserve">Během jazykového kurzu/zájezdu v době mimo výuku/společný program pedagog plně zodpovídá za zdraví a bezpečnost </w:t>
      </w:r>
      <w:r>
        <w:lastRenderedPageBreak/>
        <w:t>studentů, zatímco průvodce kurzu/zájezdu poskytuje průvodcovské služby. Pedagogové dochází o přestávkách do jazykové školy, kde probíhá výuka st</w:t>
      </w:r>
      <w:r>
        <w:t>udentů, aby dohlíželi na studenty v době mimo výuku. Toto je nutné především v případě jakéhokoliv problému ze strany studentů, kteří o tom neumějí anglicky referovat studentům či zaměstnancům jazykové školy. (V případě, že se budou studenti chovat ukázněn</w:t>
      </w:r>
      <w:r>
        <w:t>ě a nebude třeba dozoru, pedagogové do školy v době přestávek docházet nemusí). Zákonná zodpovědnost pedagoga spočívá kromě přímého dozoru i v řádném poučení studentů. Pedagog rovněž zodpovídá za organizaci volného času studentů během výletů (zvláště během</w:t>
      </w:r>
      <w:r>
        <w:t xml:space="preserve"> volného odpoledne při závěrečném výletu např. do Londýna) a je povinen se zúčastnit objednaného mimovýukového programu. Večer po převzetí studentů přebírá odpovědnost hostitelská rodina a to až do doby, kdy je v ranních hodinách opět předá pedagogům.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74"/>
        </w:tabs>
        <w:spacing w:before="0" w:after="180" w:line="221" w:lineRule="exact"/>
        <w:ind w:left="40" w:right="160"/>
        <w:jc w:val="both"/>
      </w:pPr>
      <w:r>
        <w:t>Peda</w:t>
      </w:r>
      <w:r>
        <w:t>gog dbá na dodržování kázně studentů a jejich docházku na výuku, řeši případné kázeňské přestupky.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74"/>
        </w:tabs>
        <w:spacing w:before="0" w:after="192" w:line="221" w:lineRule="exact"/>
        <w:ind w:left="40" w:right="160"/>
        <w:jc w:val="both"/>
      </w:pPr>
      <w:r>
        <w:t>Pedagog zodpovídá za dodržování kázně a pořádku během dopravy autobusem.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79"/>
        </w:tabs>
        <w:spacing w:before="0" w:line="206" w:lineRule="exact"/>
        <w:ind w:left="40" w:right="160"/>
        <w:jc w:val="both"/>
      </w:pPr>
      <w:r>
        <w:t xml:space="preserve">Pedagog vybere od studentů částku určenou na všechny vstupy a předá je průvodci buď </w:t>
      </w:r>
      <w:r>
        <w:t>najednou nebo před každou návštěvou placené památky. Jedině tak může být zajištěna skupinová sleva.</w:t>
      </w:r>
    </w:p>
    <w:p w:rsidR="00AA6153" w:rsidRDefault="009F6BCB">
      <w:pPr>
        <w:pStyle w:val="Zkladntext80"/>
        <w:shd w:val="clear" w:color="auto" w:fill="auto"/>
        <w:spacing w:before="0"/>
        <w:ind w:left="640"/>
      </w:pPr>
      <w:bookmarkStart w:id="7" w:name="bookmark6"/>
      <w:r>
        <w:lastRenderedPageBreak/>
        <w:t xml:space="preserve">Hákujeme sa Vaši pozornost a přejeme </w:t>
      </w:r>
      <w:r>
        <w:rPr>
          <w:rStyle w:val="Zkladntext8135pt"/>
        </w:rPr>
        <w:t>Cestovní kancelář KRISTOF, s. r.</w:t>
      </w:r>
      <w:bookmarkEnd w:id="7"/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55"/>
        </w:tabs>
        <w:spacing w:before="0" w:after="176"/>
        <w:ind w:left="40" w:right="20"/>
        <w:jc w:val="both"/>
      </w:pPr>
      <w:r>
        <w:t>V případě ubytování v ubytovnách a hotelech pedagog vypracuje rozpis ubytování do jedn</w:t>
      </w:r>
      <w:r>
        <w:t>otlivých pokojů a ten předá před odjezdem pracovníkovi KRISTOF. Vypracovaný rozpis je závazný. Drobné změny v ubytování jsou proveditelné výjimečně, pouze se souhlasem pracovníka KRISTOF a správce ubytovací kapacity. Na závěr ubytování provede pedagog kont</w:t>
      </w:r>
      <w:r>
        <w:t>rolu ubytovacích prostor, o případném poškození provede zápis (škody na inventáři hradí účastníci kurzu/zájezdu na místě v plné výši), pojišťovna řeší případ po návratu do ČR na základě zápisu o škodě.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65"/>
        </w:tabs>
        <w:spacing w:before="0" w:after="176" w:line="206" w:lineRule="exact"/>
        <w:ind w:left="40" w:right="20"/>
        <w:jc w:val="both"/>
      </w:pPr>
      <w:r>
        <w:t>Pedagog má přehled o zdravotním stavu studentů. V případě potřeby jeden z pedagogů doprovází studenta při návštěvě u lékaře. Pokud není student schopen zúčastnit se programu se skupinou, je povinností pedagoga zůstat s ním v rodině. Další pedagog/ové na tu</w:t>
      </w:r>
      <w:r>
        <w:t>to dobu s pomocí průvodce přebírá zodpovědnost za celou skupinu.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50"/>
        </w:tabs>
        <w:spacing w:before="0" w:after="184" w:line="211" w:lineRule="exact"/>
        <w:ind w:left="40" w:right="20"/>
        <w:jc w:val="both"/>
      </w:pPr>
      <w:r>
        <w:t>V případě ztráty cestovních dokladů doprovází jeden pedagog studenta na policii a při vystavení náhradního cestovního dokladu. Další pedagog/ové na tuto dobu s pomocí průvodce přebírá zodpově</w:t>
      </w:r>
      <w:r>
        <w:t>dnost za celou skupinu.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60"/>
        </w:tabs>
        <w:spacing w:before="0" w:after="180" w:line="206" w:lineRule="exact"/>
        <w:ind w:left="40" w:right="20"/>
        <w:jc w:val="both"/>
      </w:pPr>
      <w:r>
        <w:t xml:space="preserve">Pedagogové se zavazuji prostudovat veškeré materiály poskytnuté kanceláří KRISTOF, navzájem se informovat o svých povinnostech týkajících se kurzu/zájezdu, popřípadě informovat další dospělé účastníky kurzu/zájezdu pověřené dozorem. KRISTOF </w:t>
      </w:r>
      <w:r>
        <w:lastRenderedPageBreak/>
        <w:t xml:space="preserve">nezodpovídá za </w:t>
      </w:r>
      <w:r>
        <w:t>problémy způsobené nedostatečným prostudováním informačních materiálů.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65"/>
        </w:tabs>
        <w:spacing w:before="0" w:after="180" w:line="206" w:lineRule="exact"/>
        <w:ind w:left="40" w:right="20"/>
        <w:jc w:val="both"/>
      </w:pPr>
      <w:r>
        <w:t>Reklamace - veškeré eventuální závady v kvalitě poskytovaných služeb je třeba oznámit neprodleně tak, aby mohla být zjednána náprava a náš zástupce na místě (tj. průvodce) ji mohl řešit</w:t>
      </w:r>
      <w:r>
        <w:t xml:space="preserve"> okamžitě. Není-li možné závadu odstranit, vyhotoví průvodce s pedagogem zápis. Na základě tohoto zápisu bude reklamace řešena v zákonné lhůtě 30 dnů. Pro řešení reklamaci důrazně doporučujeme sepsat na místě zápis o nevyhovující poskytované službě.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55"/>
        </w:tabs>
        <w:spacing w:before="0" w:after="180" w:line="206" w:lineRule="exact"/>
        <w:ind w:left="40" w:right="20"/>
        <w:jc w:val="both"/>
      </w:pPr>
      <w:r>
        <w:t>Na záv</w:t>
      </w:r>
      <w:r>
        <w:t>ěr kurzu/zájezdu potvrdí pedagog zástupci KRISTOF svým podpisem "Zprávu o průběhu jazykového kurzu/zájezdu". Své hodnocení kurzu/zájezdu zašle do kanceláře KRISTOF po skončení akce.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60"/>
        </w:tabs>
        <w:spacing w:before="0" w:after="172" w:line="206" w:lineRule="exact"/>
        <w:ind w:left="40" w:right="20"/>
        <w:jc w:val="both"/>
      </w:pPr>
      <w:r>
        <w:t>Pedagog dohodne s rodiči 1 - 2 "kontaktní osoby"</w:t>
      </w:r>
      <w:r>
        <w:t>, kterým může školní skupina během zpáteční cesty z Anglie telefonicky upřesnit hodinu příjezdu (vzhledem k délce trasy mohou vzniknout nepředvídatelná zdržení - trajekt, zdržení na dálnici, aj.). Ostatní rodiče v ČR si hodinu příjezdu ověří u "kontaktních</w:t>
      </w:r>
      <w:r>
        <w:t xml:space="preserve"> osob" v ČR.</w:t>
      </w:r>
    </w:p>
    <w:p w:rsidR="00AA6153" w:rsidRDefault="009F6BCB">
      <w:pPr>
        <w:pStyle w:val="Zkladntext1"/>
        <w:numPr>
          <w:ilvl w:val="1"/>
          <w:numId w:val="6"/>
        </w:numPr>
        <w:shd w:val="clear" w:color="auto" w:fill="auto"/>
        <w:tabs>
          <w:tab w:val="left" w:pos="760"/>
        </w:tabs>
        <w:spacing w:before="0" w:after="169" w:line="216" w:lineRule="exact"/>
        <w:ind w:left="40" w:right="20"/>
        <w:jc w:val="both"/>
      </w:pPr>
      <w:r>
        <w:t>Svým podpisem na smlouvě potvrzuje objednatel, že doprovázející pedagogy seznámil s výše uvedenými pokyny a ti se budou jimi řídit při přípravě kurzu/zájezdu i po dobu jeho průběhu</w:t>
      </w:r>
    </w:p>
    <w:p w:rsidR="00AA6153" w:rsidRDefault="009F6BCB">
      <w:pPr>
        <w:pStyle w:val="Zkladntext80"/>
        <w:shd w:val="clear" w:color="auto" w:fill="auto"/>
        <w:spacing w:before="0" w:after="134" w:line="230" w:lineRule="exact"/>
        <w:ind w:left="40"/>
        <w:jc w:val="both"/>
      </w:pPr>
      <w:bookmarkStart w:id="8" w:name="bookmark7"/>
      <w:r>
        <w:t>vašemu kurzu/zájezdu zdárný průběh«</w:t>
      </w:r>
      <w:bookmarkEnd w:id="8"/>
    </w:p>
    <w:p w:rsidR="00AA6153" w:rsidRDefault="009F6BCB">
      <w:pPr>
        <w:pStyle w:val="Zkladntext90"/>
        <w:shd w:val="clear" w:color="auto" w:fill="auto"/>
        <w:tabs>
          <w:tab w:val="left" w:pos="2954"/>
        </w:tabs>
        <w:spacing w:before="0" w:line="270" w:lineRule="exact"/>
        <w:ind w:left="40"/>
        <w:sectPr w:rsidR="00AA6153">
          <w:type w:val="continuous"/>
          <w:pgSz w:w="11905" w:h="16837"/>
          <w:pgMar w:top="407" w:right="483" w:bottom="657" w:left="157" w:header="0" w:footer="3" w:gutter="0"/>
          <w:cols w:num="2" w:space="720" w:equalWidth="0">
            <w:col w:w="5698" w:space="38"/>
            <w:col w:w="5530"/>
          </w:cols>
          <w:noEndnote/>
          <w:docGrid w:linePitch="360"/>
        </w:sectPr>
      </w:pPr>
      <w:bookmarkStart w:id="9" w:name="bookmark8"/>
      <w:r>
        <w:t>o,</w:t>
      </w:r>
      <w:r>
        <w:tab/>
        <w:t>800 138 241</w:t>
      </w:r>
      <w:bookmarkEnd w:id="9"/>
    </w:p>
    <w:p w:rsidR="00AA6153" w:rsidRDefault="00AA6153">
      <w:pPr>
        <w:framePr w:w="11966" w:h="671" w:hRule="exact" w:wrap="notBeside" w:vAnchor="text" w:hAnchor="text" w:xAlign="center" w:y="1" w:anchorLock="1"/>
      </w:pPr>
    </w:p>
    <w:p w:rsidR="00AA6153" w:rsidRDefault="009F6BCB">
      <w:pPr>
        <w:rPr>
          <w:sz w:val="2"/>
          <w:szCs w:val="2"/>
        </w:rPr>
        <w:sectPr w:rsidR="00AA615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A6153" w:rsidRDefault="009F6BCB">
      <w:pPr>
        <w:pStyle w:val="Zkladntext100"/>
        <w:shd w:val="clear" w:color="auto" w:fill="auto"/>
        <w:spacing w:line="150" w:lineRule="exact"/>
      </w:pPr>
      <w:r>
        <w:lastRenderedPageBreak/>
        <w:t>Uvedené pokyny pro pedagogy jsou všeobecně platné pro všechny kurzy/zájezdy. Individuální změny je možné domluvit se zástupcem</w:t>
      </w:r>
    </w:p>
    <w:p w:rsidR="00AA6153" w:rsidRDefault="009F6BCB">
      <w:pPr>
        <w:pStyle w:val="Zkladntext100"/>
        <w:shd w:val="clear" w:color="auto" w:fill="auto"/>
        <w:spacing w:line="150" w:lineRule="exact"/>
        <w:ind w:left="3980"/>
        <w:sectPr w:rsidR="00AA6153">
          <w:type w:val="continuous"/>
          <w:pgSz w:w="11905" w:h="16837"/>
          <w:pgMar w:top="407" w:right="748" w:bottom="657" w:left="700" w:header="0" w:footer="3" w:gutter="0"/>
          <w:cols w:space="720"/>
          <w:noEndnote/>
          <w:docGrid w:linePitch="360"/>
        </w:sectPr>
      </w:pPr>
      <w:r>
        <w:t>KRISTOF v průběhu zájezdu.</w:t>
      </w:r>
    </w:p>
    <w:p w:rsidR="00AA6153" w:rsidRDefault="009F6BCB">
      <w:pPr>
        <w:pStyle w:val="Zkladntext30"/>
        <w:shd w:val="clear" w:color="auto" w:fill="auto"/>
        <w:tabs>
          <w:tab w:val="left" w:pos="6204"/>
        </w:tabs>
        <w:spacing w:before="0" w:after="0" w:line="220" w:lineRule="exact"/>
        <w:ind w:left="60" w:firstLine="0"/>
        <w:jc w:val="both"/>
      </w:pPr>
      <w:bookmarkStart w:id="10" w:name="bookmark9"/>
      <w:r>
        <w:rPr>
          <w:rStyle w:val="Zkladntext3dkovn1pt0"/>
        </w:rPr>
        <w:lastRenderedPageBreak/>
        <w:t xml:space="preserve">Ec </w:t>
      </w:r>
      <w:r>
        <w:rPr>
          <w:rStyle w:val="Zkladntext3dkovn1pt1"/>
        </w:rPr>
        <w:t>ťlVTI lk</w:t>
      </w:r>
      <w:r>
        <w:rPr>
          <w:rStyle w:val="Zkladntext3dkovn1pt1"/>
        </w:rPr>
        <w:tab/>
      </w:r>
      <w:r>
        <w:rPr>
          <w:rStyle w:val="Zkladntext3dkovn1pt2"/>
        </w:rPr>
        <w:t>GYMNÁZIUM</w:t>
      </w:r>
      <w:r>
        <w:rPr>
          <w:rStyle w:val="Zkladntext31"/>
        </w:rPr>
        <w:t xml:space="preserve"> VODĚRADSKÁ, </w:t>
      </w:r>
      <w:r>
        <w:rPr>
          <w:rStyle w:val="Zkladntext3dkovn1pt2"/>
        </w:rPr>
        <w:t>PRAHA</w:t>
      </w:r>
      <w:bookmarkEnd w:id="10"/>
    </w:p>
    <w:p w:rsidR="00AA6153" w:rsidRDefault="009F6BCB">
      <w:pPr>
        <w:pStyle w:val="Zkladntext110"/>
        <w:shd w:val="clear" w:color="auto" w:fill="auto"/>
        <w:tabs>
          <w:tab w:val="left" w:pos="6662"/>
        </w:tabs>
        <w:spacing w:line="260" w:lineRule="exact"/>
        <w:ind w:left="2520"/>
      </w:pPr>
      <w:bookmarkStart w:id="11" w:name="bookmark10"/>
      <w:r>
        <w:rPr>
          <w:rStyle w:val="Zkladntext111"/>
        </w:rPr>
        <w:t>®</w:t>
      </w:r>
      <w:r>
        <w:rPr>
          <w:rStyle w:val="Zkladntext111"/>
        </w:rPr>
        <w:tab/>
        <w:t>SKOTSKO-ubytování na trajektu</w:t>
      </w:r>
      <w:bookmarkEnd w:id="11"/>
    </w:p>
    <w:p w:rsidR="00AA6153" w:rsidRDefault="009F6BCB">
      <w:pPr>
        <w:pStyle w:val="Nadpis420"/>
        <w:keepNext/>
        <w:keepLines/>
        <w:shd w:val="clear" w:color="auto" w:fill="auto"/>
        <w:tabs>
          <w:tab w:val="left" w:pos="8158"/>
        </w:tabs>
        <w:spacing w:line="180" w:lineRule="exact"/>
        <w:ind w:left="60"/>
      </w:pPr>
      <w:bookmarkStart w:id="12" w:name="bookmark11"/>
      <w:r>
        <w:rPr>
          <w:rStyle w:val="Nadpis42dkovn5pt"/>
        </w:rPr>
        <w:t>cestovní kancelar</w:t>
      </w:r>
      <w:r>
        <w:rPr>
          <w:rStyle w:val="Nadpis421"/>
        </w:rPr>
        <w:tab/>
      </w:r>
      <w:r>
        <w:t xml:space="preserve">„ </w:t>
      </w:r>
      <w:r>
        <w:rPr>
          <w:rStyle w:val="Nadpis422"/>
        </w:rPr>
        <w:t xml:space="preserve">' </w:t>
      </w:r>
      <w:r>
        <w:t>... „ :</w:t>
      </w:r>
      <w:r>
        <w:rPr>
          <w:vertAlign w:val="subscript"/>
        </w:rPr>
        <w:t>lr</w:t>
      </w:r>
      <w:bookmarkEnd w:id="12"/>
    </w:p>
    <w:p w:rsidR="00AA6153" w:rsidRDefault="009F6BCB">
      <w:pPr>
        <w:pStyle w:val="Zkladntext30"/>
        <w:shd w:val="clear" w:color="auto" w:fill="auto"/>
        <w:tabs>
          <w:tab w:val="left" w:leader="underscore" w:pos="8215"/>
        </w:tabs>
        <w:spacing w:before="0" w:after="312" w:line="220" w:lineRule="exact"/>
        <w:ind w:left="60" w:firstLine="0"/>
        <w:jc w:val="both"/>
      </w:pPr>
      <w:r>
        <w:tab/>
      </w:r>
      <w:r>
        <w:rPr>
          <w:rStyle w:val="Zkladntext32"/>
        </w:rPr>
        <w:t>1.-8. rijna 2018,</w:t>
      </w:r>
      <w:r>
        <w:rPr>
          <w:rStyle w:val="Zkladntext3TrebuchetMS85pt"/>
        </w:rPr>
        <w:t xml:space="preserve"> 8 dnů/6 nocí</w:t>
      </w:r>
    </w:p>
    <w:p w:rsidR="00AA6153" w:rsidRDefault="009F6BCB">
      <w:pPr>
        <w:pStyle w:val="Zkladntext1"/>
        <w:numPr>
          <w:ilvl w:val="2"/>
          <w:numId w:val="6"/>
        </w:numPr>
        <w:shd w:val="clear" w:color="auto" w:fill="auto"/>
        <w:tabs>
          <w:tab w:val="left" w:pos="286"/>
        </w:tabs>
        <w:spacing w:before="0" w:after="127" w:line="170" w:lineRule="exact"/>
        <w:ind w:left="60"/>
        <w:jc w:val="both"/>
      </w:pPr>
      <w:r>
        <w:t>den Odjezd z ČR ve večerních hodinách, nonstop jízda do Amsterdamu.</w:t>
      </w:r>
    </w:p>
    <w:p w:rsidR="00AA6153" w:rsidRDefault="009F6BCB">
      <w:pPr>
        <w:pStyle w:val="Zkladntext1"/>
        <w:numPr>
          <w:ilvl w:val="2"/>
          <w:numId w:val="6"/>
        </w:numPr>
        <w:shd w:val="clear" w:color="auto" w:fill="auto"/>
        <w:tabs>
          <w:tab w:val="left" w:pos="295"/>
        </w:tabs>
        <w:spacing w:before="0" w:line="221" w:lineRule="exact"/>
        <w:ind w:left="60"/>
        <w:jc w:val="both"/>
      </w:pPr>
      <w:r>
        <w:rPr>
          <w:rStyle w:val="ZkladntextTun"/>
        </w:rPr>
        <w:t>den Amsterdam</w:t>
      </w:r>
      <w:r>
        <w:t xml:space="preserve"> - město prošpikované grachty (kanály) </w:t>
      </w:r>
      <w:r>
        <w:t>je nejlepší poznat přímo z vody. Hodinová plavba loďkou nám</w:t>
      </w:r>
    </w:p>
    <w:p w:rsidR="00AA6153" w:rsidRDefault="009F6BCB">
      <w:pPr>
        <w:pStyle w:val="Zkladntext1"/>
        <w:shd w:val="clear" w:color="auto" w:fill="auto"/>
        <w:spacing w:before="0" w:line="221" w:lineRule="exact"/>
        <w:ind w:left="1200" w:right="40"/>
        <w:jc w:val="both"/>
      </w:pPr>
      <w:r>
        <w:t>ukáže mnohé pamětihodnosti a my se na ní naladíme na další prohlídku. Poté už naše cesta povede malebnými uličkami kolem kostela Oude Kerk a neblaze proslulé čtvrti červených luceren až na náměstí Dam, kde uvidíme královský Koninklijk Paleis i národní pamá</w:t>
      </w:r>
      <w:r>
        <w:t>tník. Zde ochutnáme místní specialitu a nakoukneme i do mnohých sýráren, které k Nizozemí neodmyslitelně patří. Někteří už v okolí Dam mohou relaxovat a aktivnější se mohou vydat poznávat dál...</w:t>
      </w:r>
    </w:p>
    <w:p w:rsidR="00AA6153" w:rsidRDefault="009F6BCB">
      <w:pPr>
        <w:pStyle w:val="Zkladntext1"/>
        <w:numPr>
          <w:ilvl w:val="3"/>
          <w:numId w:val="6"/>
        </w:numPr>
        <w:shd w:val="clear" w:color="auto" w:fill="auto"/>
        <w:tabs>
          <w:tab w:val="left" w:pos="1378"/>
        </w:tabs>
        <w:spacing w:before="0" w:after="180" w:line="221" w:lineRule="exact"/>
        <w:ind w:left="1200"/>
        <w:jc w:val="both"/>
      </w:pPr>
      <w:r>
        <w:t>17:30 vyplutí trajektu z Amsterdamu do Newcastlu, noc v kajut</w:t>
      </w:r>
      <w:r>
        <w:t>ách na trajektu.</w:t>
      </w:r>
    </w:p>
    <w:p w:rsidR="00AA6153" w:rsidRDefault="009F6BCB">
      <w:pPr>
        <w:pStyle w:val="Zkladntext1"/>
        <w:numPr>
          <w:ilvl w:val="2"/>
          <w:numId w:val="6"/>
        </w:numPr>
        <w:shd w:val="clear" w:color="auto" w:fill="auto"/>
        <w:tabs>
          <w:tab w:val="left" w:pos="290"/>
        </w:tabs>
        <w:spacing w:before="0" w:line="221" w:lineRule="exact"/>
        <w:ind w:left="60"/>
        <w:jc w:val="both"/>
      </w:pPr>
      <w:r>
        <w:t>den Ráno vylodění v Newcastlu (cca v 10:00)</w:t>
      </w:r>
    </w:p>
    <w:p w:rsidR="00AA6153" w:rsidRDefault="009F6BCB">
      <w:pPr>
        <w:pStyle w:val="Zkladntext1"/>
        <w:shd w:val="clear" w:color="auto" w:fill="auto"/>
        <w:spacing w:before="0" w:after="180" w:line="221" w:lineRule="exact"/>
        <w:ind w:left="1200" w:right="40"/>
        <w:jc w:val="both"/>
      </w:pPr>
      <w:r>
        <w:t>Prohlídka</w:t>
      </w:r>
      <w:r>
        <w:rPr>
          <w:rStyle w:val="ZkladntextTun"/>
        </w:rPr>
        <w:t xml:space="preserve"> Edinburghu</w:t>
      </w:r>
      <w:r>
        <w:t xml:space="preserve"> - tzv. „Athény severu", ještě plni sil vystoupáme na</w:t>
      </w:r>
      <w:r>
        <w:rPr>
          <w:rStyle w:val="ZkladntextTun"/>
        </w:rPr>
        <w:t xml:space="preserve"> Artušovo sedlo</w:t>
      </w:r>
      <w:r>
        <w:t xml:space="preserve"> (vyhaslá sopka), odkud budeme mít město jako na dlani. Poté si prohlédneme královský palác</w:t>
      </w:r>
      <w:r>
        <w:rPr>
          <w:rStyle w:val="ZkladntextTun"/>
        </w:rPr>
        <w:t xml:space="preserve"> Holyrood Palace</w:t>
      </w:r>
      <w:r>
        <w:t xml:space="preserve"> - oficiální rezidenci královské rodiny ve Skotsku, kde mimo jiné žila i slavná Marie Stuartovna, královna skotská. Následuje procházka po historické ulici</w:t>
      </w:r>
      <w:r>
        <w:rPr>
          <w:rStyle w:val="ZkladntextTun"/>
        </w:rPr>
        <w:t xml:space="preserve"> The Royal Mile</w:t>
      </w:r>
      <w:r>
        <w:t xml:space="preserve"> s katedrálou a parlamentem. Na závěr dne se z nádvoří pokocháme hradem Edinburgh a vy</w:t>
      </w:r>
      <w:r>
        <w:t>fotíme také</w:t>
      </w:r>
      <w:r>
        <w:rPr>
          <w:rStyle w:val="ZkladntextTun"/>
        </w:rPr>
        <w:t xml:space="preserve"> památník sira Waltera Scotta.</w:t>
      </w:r>
      <w:r>
        <w:t xml:space="preserve"> V případě času a zájmu možnost vyběhnout na pahorek </w:t>
      </w:r>
      <w:r>
        <w:rPr>
          <w:rStyle w:val="ZkladntextTun"/>
        </w:rPr>
        <w:t>Calton Hill</w:t>
      </w:r>
      <w:r>
        <w:t xml:space="preserve"> s památníkem padlých v Napoleonských válkách. Ubytování v hostelu (Stirling).</w:t>
      </w:r>
    </w:p>
    <w:p w:rsidR="00AA6153" w:rsidRDefault="009F6BCB">
      <w:pPr>
        <w:pStyle w:val="Zkladntext1"/>
        <w:numPr>
          <w:ilvl w:val="2"/>
          <w:numId w:val="6"/>
        </w:numPr>
        <w:shd w:val="clear" w:color="auto" w:fill="auto"/>
        <w:tabs>
          <w:tab w:val="left" w:pos="300"/>
        </w:tabs>
        <w:spacing w:before="0" w:line="221" w:lineRule="exact"/>
        <w:ind w:left="60"/>
        <w:jc w:val="both"/>
      </w:pPr>
      <w:r>
        <w:rPr>
          <w:rStyle w:val="ZkladntextTun"/>
        </w:rPr>
        <w:t>den Glencoe</w:t>
      </w:r>
      <w:r>
        <w:t xml:space="preserve"> - jedno z nej romantičtějších a nejhezčích skotských údolí, </w:t>
      </w:r>
      <w:r>
        <w:t>místo natáčení mnoha filmů</w:t>
      </w:r>
      <w:r>
        <w:rPr>
          <w:rStyle w:val="ZkladntextTun"/>
        </w:rPr>
        <w:t xml:space="preserve"> (Statečné srdce,</w:t>
      </w:r>
    </w:p>
    <w:p w:rsidR="00AA6153" w:rsidRDefault="009F6BCB">
      <w:pPr>
        <w:pStyle w:val="Zkladntext40"/>
        <w:shd w:val="clear" w:color="auto" w:fill="auto"/>
        <w:spacing w:before="0" w:after="0" w:line="221" w:lineRule="exact"/>
        <w:ind w:left="1200"/>
        <w:jc w:val="both"/>
      </w:pPr>
      <w:r>
        <w:t>Harry Potter),</w:t>
      </w:r>
    </w:p>
    <w:p w:rsidR="00AA6153" w:rsidRDefault="009F6BCB">
      <w:pPr>
        <w:pStyle w:val="Zkladntext1"/>
        <w:shd w:val="clear" w:color="auto" w:fill="auto"/>
        <w:spacing w:before="0" w:line="221" w:lineRule="exact"/>
        <w:ind w:left="1200"/>
        <w:jc w:val="both"/>
      </w:pPr>
      <w:r>
        <w:rPr>
          <w:rStyle w:val="ZkladntextTun"/>
        </w:rPr>
        <w:t>Fort William</w:t>
      </w:r>
      <w:r>
        <w:t xml:space="preserve"> - bývalá vojenská pevnost, dnes příjemné turistické městečko, palírna Ben Nevis</w:t>
      </w:r>
    </w:p>
    <w:p w:rsidR="00AA6153" w:rsidRDefault="009F6BCB">
      <w:pPr>
        <w:pStyle w:val="Zkladntext1"/>
        <w:shd w:val="clear" w:color="auto" w:fill="auto"/>
        <w:spacing w:before="0" w:line="221" w:lineRule="exact"/>
        <w:ind w:left="1200"/>
        <w:jc w:val="both"/>
      </w:pPr>
      <w:r>
        <w:rPr>
          <w:rStyle w:val="ZkladntextTun"/>
        </w:rPr>
        <w:t>Fort Augustus</w:t>
      </w:r>
      <w:r>
        <w:t xml:space="preserve"> - Neptunovy schody - soustava zdymadel na Kaledonském kanále, benediktinské opatství, projížďka</w:t>
      </w:r>
    </w:p>
    <w:p w:rsidR="00AA6153" w:rsidRDefault="009F6BCB">
      <w:pPr>
        <w:pStyle w:val="Zkladntext1"/>
        <w:shd w:val="clear" w:color="auto" w:fill="auto"/>
        <w:spacing w:before="0" w:line="221" w:lineRule="exact"/>
        <w:ind w:left="1200"/>
        <w:jc w:val="both"/>
      </w:pPr>
      <w:r>
        <w:t>loďkou po jezeře</w:t>
      </w:r>
      <w:r>
        <w:rPr>
          <w:rStyle w:val="ZkladntextTun"/>
        </w:rPr>
        <w:t xml:space="preserve"> Loch Ness.</w:t>
      </w:r>
    </w:p>
    <w:p w:rsidR="00AA6153" w:rsidRDefault="009F6BCB">
      <w:pPr>
        <w:pStyle w:val="Zkladntext1"/>
        <w:shd w:val="clear" w:color="auto" w:fill="auto"/>
        <w:spacing w:before="0" w:after="180" w:line="221" w:lineRule="exact"/>
        <w:ind w:left="1200"/>
        <w:jc w:val="both"/>
      </w:pPr>
      <w:r>
        <w:t>Ubytování v hostelu na ostrově Skye.</w:t>
      </w:r>
    </w:p>
    <w:p w:rsidR="00AA6153" w:rsidRDefault="009F6BCB">
      <w:pPr>
        <w:pStyle w:val="Zkladntext1"/>
        <w:numPr>
          <w:ilvl w:val="2"/>
          <w:numId w:val="6"/>
        </w:numPr>
        <w:shd w:val="clear" w:color="auto" w:fill="auto"/>
        <w:tabs>
          <w:tab w:val="left" w:pos="290"/>
        </w:tabs>
        <w:spacing w:before="0" w:line="221" w:lineRule="exact"/>
        <w:ind w:left="60"/>
        <w:jc w:val="both"/>
      </w:pPr>
      <w:r>
        <w:rPr>
          <w:rStyle w:val="ZkladntextTun"/>
        </w:rPr>
        <w:t>den</w:t>
      </w:r>
      <w:r>
        <w:t xml:space="preserve"> Turistika na ostrově</w:t>
      </w:r>
      <w:r>
        <w:rPr>
          <w:rStyle w:val="ZkladntextTun"/>
        </w:rPr>
        <w:t xml:space="preserve"> Skye</w:t>
      </w:r>
    </w:p>
    <w:p w:rsidR="00AA6153" w:rsidRDefault="009F6BCB">
      <w:pPr>
        <w:pStyle w:val="Zkladntext1"/>
        <w:shd w:val="clear" w:color="auto" w:fill="auto"/>
        <w:spacing w:before="0" w:line="221" w:lineRule="exact"/>
        <w:ind w:left="1200" w:right="3080"/>
        <w:jc w:val="left"/>
      </w:pPr>
      <w:r>
        <w:rPr>
          <w:rStyle w:val="ZkladntextTun"/>
        </w:rPr>
        <w:t>Storr</w:t>
      </w:r>
      <w:r>
        <w:t xml:space="preserve"> - čedičová plošina, monolit Old Man of Storr, nádherné výhledy do krajiny </w:t>
      </w:r>
      <w:r>
        <w:rPr>
          <w:rStyle w:val="ZkladntextTun"/>
        </w:rPr>
        <w:t>Kilt Rock</w:t>
      </w:r>
      <w:r>
        <w:t xml:space="preserve"> - skály připomínající vzor a řasení kiltu, vodopád</w:t>
      </w:r>
      <w:r>
        <w:rPr>
          <w:rStyle w:val="ZkladntextTun"/>
        </w:rPr>
        <w:t xml:space="preserve"> Lealt Faíl</w:t>
      </w:r>
    </w:p>
    <w:p w:rsidR="00AA6153" w:rsidRDefault="009F6BCB">
      <w:pPr>
        <w:pStyle w:val="Zkladntext1"/>
        <w:shd w:val="clear" w:color="auto" w:fill="auto"/>
        <w:spacing w:before="0" w:after="180" w:line="221" w:lineRule="exact"/>
        <w:ind w:left="1200" w:right="1140"/>
        <w:jc w:val="left"/>
      </w:pPr>
      <w:r>
        <w:rPr>
          <w:rStyle w:val="ZkladntextTun"/>
        </w:rPr>
        <w:t>Dunvegan Castle</w:t>
      </w:r>
      <w:r>
        <w:t xml:space="preserve"> - hrad stojící na břehu mořského zálivu, zátoka tuleňů - lodní výlet ke kolonii tuleňů </w:t>
      </w:r>
      <w:r>
        <w:rPr>
          <w:rStyle w:val="ZkladntextTun"/>
        </w:rPr>
        <w:t>Portre</w:t>
      </w:r>
      <w:r>
        <w:rPr>
          <w:rStyle w:val="ZkladntextTun"/>
        </w:rPr>
        <w:t>e</w:t>
      </w:r>
      <w:r>
        <w:t xml:space="preserve"> - „hlavní město ostrova Skye", malebný přístav s barevnými domky Ubytování v hostelu na ostrově Skye</w:t>
      </w:r>
    </w:p>
    <w:p w:rsidR="00AA6153" w:rsidRDefault="009F6BCB">
      <w:pPr>
        <w:pStyle w:val="Zkladntext1"/>
        <w:numPr>
          <w:ilvl w:val="2"/>
          <w:numId w:val="6"/>
        </w:numPr>
        <w:shd w:val="clear" w:color="auto" w:fill="auto"/>
        <w:tabs>
          <w:tab w:val="left" w:pos="295"/>
        </w:tabs>
        <w:spacing w:before="0" w:line="221" w:lineRule="exact"/>
        <w:ind w:left="60"/>
        <w:jc w:val="both"/>
      </w:pPr>
      <w:r>
        <w:rPr>
          <w:rStyle w:val="ZkladntextTun"/>
        </w:rPr>
        <w:t>den</w:t>
      </w:r>
      <w:r>
        <w:t xml:space="preserve"> Výlet do</w:t>
      </w:r>
      <w:r>
        <w:rPr>
          <w:rStyle w:val="ZkladntextTun"/>
        </w:rPr>
        <w:t xml:space="preserve"> Národního parku Trossachs,</w:t>
      </w:r>
      <w:r>
        <w:t xml:space="preserve"> kraje třpytivých jezer a skalnatých kopců, kde</w:t>
      </w:r>
      <w:r>
        <w:rPr>
          <w:rStyle w:val="ZkladntextTun"/>
        </w:rPr>
        <w:t xml:space="preserve"> u</w:t>
      </w:r>
      <w:r>
        <w:t xml:space="preserve"> malebného jezera</w:t>
      </w:r>
      <w:r>
        <w:rPr>
          <w:rStyle w:val="ZkladntextTun"/>
        </w:rPr>
        <w:t xml:space="preserve"> Loch</w:t>
      </w:r>
    </w:p>
    <w:p w:rsidR="00AA6153" w:rsidRDefault="009F6BCB">
      <w:pPr>
        <w:pStyle w:val="Zkladntext1"/>
        <w:shd w:val="clear" w:color="auto" w:fill="auto"/>
        <w:spacing w:before="0" w:line="221" w:lineRule="exact"/>
        <w:ind w:left="1200" w:right="40"/>
        <w:jc w:val="both"/>
      </w:pPr>
      <w:r>
        <w:rPr>
          <w:rStyle w:val="ZkladntextTun"/>
        </w:rPr>
        <w:t>Katrine</w:t>
      </w:r>
      <w:r>
        <w:t xml:space="preserve"> vystoupáme na kopeček</w:t>
      </w:r>
      <w:r>
        <w:rPr>
          <w:rStyle w:val="ZkladntextTun"/>
        </w:rPr>
        <w:t xml:space="preserve"> Ben A'an,</w:t>
      </w:r>
      <w:r>
        <w:t xml:space="preserve"> místo znamenitých výhledů, odkud budeme mít celé</w:t>
      </w:r>
      <w:r>
        <w:rPr>
          <w:rStyle w:val="ZkladntextTun"/>
        </w:rPr>
        <w:t xml:space="preserve"> Trossachs</w:t>
      </w:r>
      <w:r>
        <w:t xml:space="preserve"> jako na dlani, v případě zájmu projížďka parníkem po jezeru nebo procházka kolem jezera, průjezd národním parkem kolem dalších jezer (Loch Venachar, Loch Achray a další).</w:t>
      </w:r>
    </w:p>
    <w:p w:rsidR="00AA6153" w:rsidRDefault="009F6BCB">
      <w:pPr>
        <w:pStyle w:val="Zkladntext1"/>
        <w:shd w:val="clear" w:color="auto" w:fill="auto"/>
        <w:spacing w:before="0" w:after="184" w:line="221" w:lineRule="exact"/>
        <w:ind w:left="1200" w:right="40"/>
        <w:jc w:val="left"/>
      </w:pPr>
      <w:r>
        <w:t>Odpoledne nás čeká</w:t>
      </w:r>
      <w:r>
        <w:rPr>
          <w:rStyle w:val="ZkladntextTun"/>
        </w:rPr>
        <w:t xml:space="preserve"> Stirli</w:t>
      </w:r>
      <w:r>
        <w:rPr>
          <w:rStyle w:val="ZkladntextTun"/>
        </w:rPr>
        <w:t>ng</w:t>
      </w:r>
      <w:r>
        <w:t xml:space="preserve"> - jedno z nejstarších měst ve Skotsku a ve středověku jedno z nejvýznamnějších, staré město se zachovalými domy ze 16. - 18. století, v případě zájmu prohlídka renesančního hradu</w:t>
      </w:r>
      <w:r>
        <w:rPr>
          <w:rStyle w:val="ZkladntextTun"/>
        </w:rPr>
        <w:t xml:space="preserve"> Stirling Castle</w:t>
      </w:r>
      <w:r>
        <w:t xml:space="preserve"> na kopci nad městem, v historii oblíbené sídlo skotských k</w:t>
      </w:r>
      <w:r>
        <w:t>rálů a královen. Ubytování v hostelu (Stirling).</w:t>
      </w:r>
    </w:p>
    <w:p w:rsidR="00AA6153" w:rsidRDefault="009F6BCB">
      <w:pPr>
        <w:pStyle w:val="Zkladntext1"/>
        <w:numPr>
          <w:ilvl w:val="2"/>
          <w:numId w:val="6"/>
        </w:numPr>
        <w:shd w:val="clear" w:color="auto" w:fill="auto"/>
        <w:tabs>
          <w:tab w:val="left" w:pos="290"/>
        </w:tabs>
        <w:spacing w:before="0" w:line="216" w:lineRule="exact"/>
        <w:ind w:left="60"/>
        <w:jc w:val="both"/>
      </w:pPr>
      <w:r>
        <w:rPr>
          <w:rStyle w:val="ZkladntextTun"/>
        </w:rPr>
        <w:lastRenderedPageBreak/>
        <w:t>den</w:t>
      </w:r>
      <w:r>
        <w:t xml:space="preserve"> Ráno se vydáme do Falkirk, abychom objevili technickou pamětihodnost Skotska</w:t>
      </w:r>
      <w:r>
        <w:rPr>
          <w:rStyle w:val="ZkladntextTun"/>
        </w:rPr>
        <w:t xml:space="preserve"> Falkirk Wheel</w:t>
      </w:r>
      <w:r>
        <w:t xml:space="preserve"> - jediný rotační</w:t>
      </w:r>
    </w:p>
    <w:p w:rsidR="00AA6153" w:rsidRDefault="009F6BCB">
      <w:pPr>
        <w:pStyle w:val="Zkladntext1"/>
        <w:shd w:val="clear" w:color="auto" w:fill="auto"/>
        <w:spacing w:before="0" w:line="216" w:lineRule="exact"/>
        <w:ind w:left="1200" w:right="40"/>
        <w:jc w:val="both"/>
      </w:pPr>
      <w:r>
        <w:t xml:space="preserve">lodní výtah tohoto typu na světě. Cestou se krátce zastavíme u impozantních, 30m vysokých soch </w:t>
      </w:r>
      <w:r>
        <w:t xml:space="preserve">koňských hlav </w:t>
      </w:r>
      <w:r>
        <w:rPr>
          <w:rStyle w:val="ZkladntextTun"/>
        </w:rPr>
        <w:t>Kelpies,</w:t>
      </w:r>
      <w:r>
        <w:t xml:space="preserve"> které značí začátek kanálu Forth and Clyde.</w:t>
      </w:r>
    </w:p>
    <w:p w:rsidR="00AA6153" w:rsidRDefault="009F6BCB">
      <w:pPr>
        <w:pStyle w:val="Zkladntext1"/>
        <w:shd w:val="clear" w:color="auto" w:fill="auto"/>
        <w:spacing w:before="0" w:line="216" w:lineRule="exact"/>
        <w:ind w:left="1200" w:right="40"/>
        <w:jc w:val="both"/>
      </w:pPr>
      <w:r>
        <w:rPr>
          <w:rStyle w:val="ZkladntextTun"/>
        </w:rPr>
        <w:t>Gretna Green</w:t>
      </w:r>
      <w:r>
        <w:t xml:space="preserve"> - první skotská vesnice se slavnou kovárnou - dějištěm tajných svateb, návštěvnické středisko, prodej skotských suvenýrů, památné místo Skotska</w:t>
      </w:r>
    </w:p>
    <w:p w:rsidR="00AA6153" w:rsidRDefault="009F6BCB">
      <w:pPr>
        <w:pStyle w:val="Zkladntext1"/>
        <w:numPr>
          <w:ilvl w:val="3"/>
          <w:numId w:val="6"/>
        </w:numPr>
        <w:shd w:val="clear" w:color="auto" w:fill="auto"/>
        <w:tabs>
          <w:tab w:val="left" w:pos="1373"/>
        </w:tabs>
        <w:spacing w:before="0" w:after="217" w:line="216" w:lineRule="exact"/>
        <w:ind w:left="1200" w:right="40"/>
        <w:jc w:val="both"/>
      </w:pPr>
      <w:r>
        <w:t>odpoledních hodinách nalodění na</w:t>
      </w:r>
      <w:r>
        <w:t xml:space="preserve"> trajekt Newcastle - Amsterdam, noční plavba, ubytování v kajutách na trajektu.</w:t>
      </w:r>
    </w:p>
    <w:p w:rsidR="00AA6153" w:rsidRDefault="009F6BCB">
      <w:pPr>
        <w:pStyle w:val="Zkladntext1"/>
        <w:numPr>
          <w:ilvl w:val="2"/>
          <w:numId w:val="6"/>
        </w:numPr>
        <w:shd w:val="clear" w:color="auto" w:fill="auto"/>
        <w:tabs>
          <w:tab w:val="left" w:pos="295"/>
        </w:tabs>
        <w:spacing w:before="0" w:after="269" w:line="170" w:lineRule="exact"/>
        <w:ind w:left="60"/>
        <w:jc w:val="both"/>
      </w:pPr>
      <w:r>
        <w:rPr>
          <w:rStyle w:val="ZkladntextTun"/>
        </w:rPr>
        <w:t>den</w:t>
      </w:r>
      <w:r>
        <w:t xml:space="preserve"> Návrat do ČR v nočních hodinách.</w:t>
      </w:r>
    </w:p>
    <w:p w:rsidR="00AA6153" w:rsidRDefault="009F6BCB">
      <w:pPr>
        <w:pStyle w:val="Zkladntext40"/>
        <w:shd w:val="clear" w:color="auto" w:fill="auto"/>
        <w:spacing w:before="0" w:after="30" w:line="260" w:lineRule="exact"/>
        <w:ind w:left="60"/>
        <w:jc w:val="both"/>
      </w:pPr>
      <w:r>
        <w:t>CENA:</w:t>
      </w:r>
      <w:r>
        <w:rPr>
          <w:rStyle w:val="Zkladntext413pt"/>
        </w:rPr>
        <w:t xml:space="preserve"> 11 690,- KČ</w:t>
      </w:r>
      <w:r>
        <w:t xml:space="preserve"> / osoba mladší 18 let, osoba starší 18 let příplatek 300 Kč</w:t>
      </w:r>
    </w:p>
    <w:p w:rsidR="00AA6153" w:rsidRDefault="009F6BCB">
      <w:pPr>
        <w:pStyle w:val="Zkladntext1"/>
        <w:shd w:val="clear" w:color="auto" w:fill="auto"/>
        <w:spacing w:before="0" w:after="127" w:line="170" w:lineRule="exact"/>
        <w:ind w:left="1200"/>
        <w:jc w:val="both"/>
      </w:pPr>
      <w:r>
        <w:t>Ceny jsou platné při počtu min 45 studentů</w:t>
      </w:r>
    </w:p>
    <w:p w:rsidR="00AA6153" w:rsidRDefault="009F6BCB">
      <w:pPr>
        <w:pStyle w:val="Zkladntext1"/>
        <w:shd w:val="clear" w:color="auto" w:fill="auto"/>
        <w:spacing w:before="0" w:after="64" w:line="221" w:lineRule="exact"/>
        <w:ind w:left="60" w:right="40"/>
        <w:jc w:val="both"/>
      </w:pPr>
      <w:r>
        <w:rPr>
          <w:rStyle w:val="ZkladntextTun"/>
        </w:rPr>
        <w:t>CENA ZAHRNUJE:</w:t>
      </w:r>
      <w:r>
        <w:t xml:space="preserve"> dopravu zájezdovým busem s WC a klimatizací, trajekt, 2x ubytování v kajutách na trajektu bez stravy, 4x ubytování v hostelech se snídaní, službu průvodce, kompletní pojištění včetně léčebných výloh v zahraničí a pojištění proti STORNU zájezdu, mapy navšt</w:t>
      </w:r>
      <w:r>
        <w:t>ívených míst</w:t>
      </w:r>
    </w:p>
    <w:p w:rsidR="00AA6153" w:rsidRDefault="009F6BCB">
      <w:pPr>
        <w:pStyle w:val="Zkladntext1"/>
        <w:shd w:val="clear" w:color="auto" w:fill="auto"/>
        <w:spacing w:before="0" w:line="216" w:lineRule="exact"/>
        <w:ind w:left="60" w:right="40"/>
        <w:jc w:val="both"/>
      </w:pPr>
      <w:r>
        <w:rPr>
          <w:rStyle w:val="ZkladntextTun"/>
        </w:rPr>
        <w:t>CENA NEZAHRNUJE:</w:t>
      </w:r>
      <w:r>
        <w:t xml:space="preserve"> vstupné (10 EUR + cca 45 GBP), kapesné (cca 50 GBP + eura v Amsterdamu), drobná EUR na WC (tranzit), stravu na trajektu</w:t>
      </w:r>
    </w:p>
    <w:p w:rsidR="00AA6153" w:rsidRDefault="009F6BCB">
      <w:pPr>
        <w:pStyle w:val="Zkladntext120"/>
        <w:shd w:val="clear" w:color="auto" w:fill="auto"/>
        <w:spacing w:after="122" w:line="150" w:lineRule="exact"/>
        <w:ind w:left="9040"/>
      </w:pPr>
      <w:r>
        <w:t>Změna programu vyhrazena</w:t>
      </w:r>
    </w:p>
    <w:p w:rsidR="00AA6153" w:rsidRDefault="009F6BCB">
      <w:pPr>
        <w:pStyle w:val="Zkladntext130"/>
        <w:shd w:val="clear" w:color="auto" w:fill="auto"/>
        <w:tabs>
          <w:tab w:val="left" w:pos="9151"/>
        </w:tabs>
        <w:spacing w:before="0"/>
        <w:ind w:left="60"/>
      </w:pPr>
      <w:r>
        <w:rPr>
          <w:rStyle w:val="Zkladntext131"/>
        </w:rPr>
        <w:t xml:space="preserve">Kristof, s. r. o. Moskevská 28 tel.: 00420 485 102 862 mail: </w:t>
      </w:r>
      <w:r>
        <w:rPr>
          <w:rStyle w:val="Zkladntext131"/>
          <w:lang w:val="en-US"/>
        </w:rPr>
        <w:t>¡</w:t>
      </w:r>
      <w:hyperlink r:id="rId11" w:history="1">
        <w:r>
          <w:rPr>
            <w:rStyle w:val="Hypertextovodkaz"/>
            <w:lang w:val="en-US"/>
          </w:rPr>
          <w:t>nfo@mojeanglie.cz</w:t>
        </w:r>
      </w:hyperlink>
      <w:r>
        <w:rPr>
          <w:rStyle w:val="Zkladntext131"/>
          <w:lang w:val="en-US"/>
        </w:rPr>
        <w:t xml:space="preserve"> </w:t>
      </w:r>
      <w:r>
        <w:rPr>
          <w:rStyle w:val="Zkladntext131"/>
        </w:rPr>
        <w:t>ic:627 39 387</w:t>
      </w:r>
      <w:r>
        <w:rPr>
          <w:rStyle w:val="Zkladntext131"/>
        </w:rPr>
        <w:tab/>
        <w:t>BEZPLATNÁ LINKA</w:t>
      </w:r>
    </w:p>
    <w:p w:rsidR="00AA6153" w:rsidRDefault="009F6BCB">
      <w:pPr>
        <w:pStyle w:val="Zkladntext130"/>
        <w:shd w:val="clear" w:color="auto" w:fill="auto"/>
        <w:tabs>
          <w:tab w:val="left" w:pos="9151"/>
        </w:tabs>
        <w:spacing w:before="0"/>
        <w:ind w:left="60"/>
      </w:pPr>
      <w:r>
        <w:rPr>
          <w:rStyle w:val="Zkladntext131"/>
        </w:rPr>
        <w:t xml:space="preserve">cestovní kancelář 460 01 Liberec fax: 00420 485 102 863 web: </w:t>
      </w:r>
      <w:hyperlink r:id="rId12" w:history="1">
        <w:r>
          <w:rPr>
            <w:rStyle w:val="Hypertextovodkaz"/>
            <w:lang w:val="en-US"/>
          </w:rPr>
          <w:t>www.kristof-jazyky.cz</w:t>
        </w:r>
      </w:hyperlink>
      <w:r>
        <w:rPr>
          <w:rStyle w:val="Zkladntext131"/>
          <w:lang w:val="en-US"/>
        </w:rPr>
        <w:t xml:space="preserve"> </w:t>
      </w:r>
      <w:r>
        <w:rPr>
          <w:rStyle w:val="Zkladntext131"/>
        </w:rPr>
        <w:t>dic: CZ627 39 387</w:t>
      </w:r>
      <w:r>
        <w:rPr>
          <w:rStyle w:val="Zkladntext131"/>
        </w:rPr>
        <w:tab/>
        <w:t>800 138 241</w:t>
      </w:r>
    </w:p>
    <w:p w:rsidR="00AA6153" w:rsidRDefault="009F6BCB">
      <w:pPr>
        <w:pStyle w:val="Zkladntext130"/>
        <w:shd w:val="clear" w:color="auto" w:fill="auto"/>
        <w:tabs>
          <w:tab w:val="left" w:pos="7225"/>
        </w:tabs>
        <w:spacing w:before="0"/>
        <w:ind w:left="1580"/>
        <w:jc w:val="left"/>
        <w:sectPr w:rsidR="00AA6153">
          <w:type w:val="continuous"/>
          <w:pgSz w:w="11905" w:h="16837"/>
          <w:pgMar w:top="290" w:right="476" w:bottom="535" w:left="346" w:header="0" w:footer="3" w:gutter="0"/>
          <w:cols w:space="720"/>
          <w:noEndnote/>
          <w:docGrid w:linePitch="360"/>
        </w:sectPr>
      </w:pPr>
      <w:r>
        <w:rPr>
          <w:rStyle w:val="Zkladntext131"/>
        </w:rPr>
        <w:t>Czech Republic</w:t>
      </w:r>
      <w:r>
        <w:rPr>
          <w:rStyle w:val="Zkladntext131"/>
        </w:rPr>
        <w:tab/>
        <w:t>účet: 673712133/0300</w:t>
      </w:r>
    </w:p>
    <w:p w:rsidR="00AA6153" w:rsidRDefault="000D1FA3">
      <w:pPr>
        <w:framePr w:w="907" w:h="792" w:hSpace="102" w:vSpace="86" w:wrap="around" w:hAnchor="margin" w:x="-186" w:y="260"/>
        <w:jc w:val="center"/>
        <w:rPr>
          <w:sz w:val="0"/>
          <w:szCs w:val="0"/>
        </w:rPr>
      </w:pPr>
      <w:r>
        <w:rPr>
          <w:noProof/>
          <w:lang w:val="cs-CZ"/>
        </w:rPr>
        <w:lastRenderedPageBreak/>
        <w:drawing>
          <wp:inline distT="0" distB="0" distL="0" distR="0">
            <wp:extent cx="575310" cy="501650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53" w:rsidRDefault="009F6BCB">
      <w:pPr>
        <w:pStyle w:val="Nadpis10"/>
        <w:keepNext/>
        <w:keepLines/>
        <w:shd w:val="clear" w:color="auto" w:fill="auto"/>
        <w:spacing w:after="83" w:line="620" w:lineRule="exact"/>
        <w:ind w:left="20"/>
      </w:pPr>
      <w:bookmarkStart w:id="13" w:name="bookmark12"/>
      <w:r>
        <w:lastRenderedPageBreak/>
        <w:t>ERV</w:t>
      </w:r>
      <w:bookmarkEnd w:id="13"/>
    </w:p>
    <w:p w:rsidR="00AA6153" w:rsidRDefault="009F6BCB">
      <w:pPr>
        <w:pStyle w:val="Nadpis320"/>
        <w:keepNext/>
        <w:keepLines/>
        <w:shd w:val="clear" w:color="auto" w:fill="auto"/>
        <w:spacing w:before="0" w:line="230" w:lineRule="exact"/>
        <w:ind w:left="20"/>
        <w:sectPr w:rsidR="00AA6153">
          <w:pgSz w:w="11905" w:h="16837"/>
          <w:pgMar w:top="1040" w:right="300" w:bottom="1102" w:left="9257" w:header="0" w:footer="3" w:gutter="0"/>
          <w:cols w:space="720"/>
          <w:noEndnote/>
          <w:docGrid w:linePitch="360"/>
        </w:sectPr>
      </w:pPr>
      <w:bookmarkStart w:id="14" w:name="bookmark13"/>
      <w:r>
        <w:t>Evropská pojišťovna</w:t>
      </w:r>
      <w:bookmarkEnd w:id="14"/>
    </w:p>
    <w:p w:rsidR="00AA6153" w:rsidRDefault="00AA6153">
      <w:pPr>
        <w:framePr w:w="11640" w:h="251" w:hRule="exact" w:wrap="notBeside" w:vAnchor="text" w:hAnchor="text" w:xAlign="center" w:y="1" w:anchorLock="1"/>
      </w:pPr>
    </w:p>
    <w:p w:rsidR="00AA6153" w:rsidRDefault="009F6BCB">
      <w:pPr>
        <w:rPr>
          <w:sz w:val="2"/>
          <w:szCs w:val="2"/>
        </w:rPr>
        <w:sectPr w:rsidR="00AA615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A6153" w:rsidRDefault="009F6BCB">
      <w:pPr>
        <w:pStyle w:val="Zkladntext140"/>
        <w:shd w:val="clear" w:color="auto" w:fill="auto"/>
        <w:spacing w:after="195" w:line="360" w:lineRule="exact"/>
        <w:ind w:left="60"/>
      </w:pPr>
      <w:bookmarkStart w:id="15" w:name="bookmark14"/>
      <w:r>
        <w:lastRenderedPageBreak/>
        <w:t>POJISTKA</w:t>
      </w:r>
      <w:bookmarkEnd w:id="15"/>
    </w:p>
    <w:p w:rsidR="00AA6153" w:rsidRDefault="009F6BCB">
      <w:pPr>
        <w:pStyle w:val="Nadpis30"/>
        <w:keepNext/>
        <w:keepLines/>
        <w:shd w:val="clear" w:color="auto" w:fill="auto"/>
        <w:spacing w:before="0" w:after="111" w:line="230" w:lineRule="exact"/>
        <w:ind w:left="60"/>
      </w:pPr>
      <w:bookmarkStart w:id="16" w:name="bookmark15"/>
      <w:r>
        <w:rPr>
          <w:rStyle w:val="Nadpis31"/>
        </w:rPr>
        <w:t>k pojistné smlouvě č. 1180000052</w:t>
      </w:r>
      <w:bookmarkEnd w:id="16"/>
    </w:p>
    <w:p w:rsidR="00AA6153" w:rsidRDefault="009F6BCB">
      <w:pPr>
        <w:pStyle w:val="Zkladntext160"/>
        <w:framePr w:h="197" w:vSpace="677" w:wrap="around" w:vAnchor="text" w:hAnchor="margin" w:x="-162" w:y="947"/>
        <w:shd w:val="clear" w:color="auto" w:fill="auto"/>
        <w:spacing w:line="190" w:lineRule="exact"/>
      </w:pPr>
      <w:r>
        <w:t>Pojistitel:</w:t>
      </w:r>
    </w:p>
    <w:p w:rsidR="00AA6153" w:rsidRDefault="009F6BCB">
      <w:pPr>
        <w:pStyle w:val="Nadpis30"/>
        <w:keepNext/>
        <w:keepLines/>
        <w:shd w:val="clear" w:color="auto" w:fill="auto"/>
        <w:spacing w:before="0" w:after="566" w:line="230" w:lineRule="exact"/>
        <w:ind w:left="60"/>
      </w:pPr>
      <w:bookmarkStart w:id="17" w:name="bookmark16"/>
      <w:r>
        <w:rPr>
          <w:rStyle w:val="Nadpis31"/>
        </w:rPr>
        <w:t>na pojištění záruky pro případ úpadku cestovní kanceláře</w:t>
      </w:r>
      <w:bookmarkEnd w:id="17"/>
    </w:p>
    <w:p w:rsidR="00AA6153" w:rsidRDefault="009F6BCB">
      <w:pPr>
        <w:pStyle w:val="Nadpis50"/>
        <w:keepNext/>
        <w:keepLines/>
        <w:shd w:val="clear" w:color="auto" w:fill="auto"/>
        <w:spacing w:before="0"/>
        <w:ind w:left="1440"/>
      </w:pPr>
      <w:bookmarkStart w:id="18" w:name="bookmark17"/>
      <w:r>
        <w:t>ERV Evropská pojišťovna, a. s.</w:t>
      </w:r>
      <w:bookmarkEnd w:id="18"/>
    </w:p>
    <w:p w:rsidR="00AA6153" w:rsidRDefault="009F6BCB">
      <w:pPr>
        <w:pStyle w:val="Zkladntext150"/>
        <w:shd w:val="clear" w:color="auto" w:fill="auto"/>
        <w:spacing w:after="318"/>
        <w:ind w:left="2700" w:right="4080" w:firstLine="0"/>
      </w:pPr>
      <w:r>
        <w:t>se sídlem Křižíkova 237/36a, 186 00 Praha 8 IČ: 492 40 196</w:t>
      </w:r>
    </w:p>
    <w:p w:rsidR="00AA6153" w:rsidRDefault="009F6BCB">
      <w:pPr>
        <w:pStyle w:val="Nadpis50"/>
        <w:keepNext/>
        <w:keepLines/>
        <w:shd w:val="clear" w:color="auto" w:fill="auto"/>
        <w:spacing w:before="0" w:after="108" w:line="190" w:lineRule="exact"/>
        <w:ind w:left="60"/>
        <w:jc w:val="both"/>
      </w:pPr>
      <w:bookmarkStart w:id="19" w:name="bookmark18"/>
      <w:r>
        <w:t>Pojistník, pojištěný: KRISTOF s.r.o.</w:t>
      </w:r>
      <w:bookmarkEnd w:id="19"/>
    </w:p>
    <w:p w:rsidR="00AA6153" w:rsidRDefault="009F6BCB">
      <w:pPr>
        <w:pStyle w:val="Zkladntext150"/>
        <w:shd w:val="clear" w:color="auto" w:fill="auto"/>
        <w:spacing w:after="6" w:line="190" w:lineRule="exact"/>
        <w:ind w:left="2700" w:firstLine="0"/>
      </w:pPr>
      <w:r>
        <w:t>se sídlem Moskevská 28,</w:t>
      </w:r>
    </w:p>
    <w:p w:rsidR="00AA6153" w:rsidRDefault="009F6BCB">
      <w:pPr>
        <w:pStyle w:val="Zkladntext150"/>
        <w:shd w:val="clear" w:color="auto" w:fill="auto"/>
        <w:spacing w:after="244" w:line="293" w:lineRule="exact"/>
        <w:ind w:left="2700" w:right="5460" w:firstLine="0"/>
        <w:jc w:val="right"/>
      </w:pPr>
      <w:r>
        <w:t>460 01 Liberec IČ: 627 39 387</w:t>
      </w:r>
    </w:p>
    <w:p w:rsidR="00AA6153" w:rsidRDefault="009F6BCB">
      <w:pPr>
        <w:pStyle w:val="Zkladntext150"/>
        <w:shd w:val="clear" w:color="auto" w:fill="auto"/>
        <w:spacing w:after="318"/>
        <w:ind w:left="60" w:right="620" w:firstLine="0"/>
        <w:jc w:val="both"/>
      </w:pPr>
      <w:r>
        <w:t>Pojistitel potvrzuje, že pojistník uzavřel ve smyslu zákona č. 159/1999 Sb., o některých podmínkách podnikání v oblasti cestovního ruchu, v platném znění, pojistnou smlouvu na pojištění záruky pro případ úpadku cestovní kancel</w:t>
      </w:r>
      <w:r>
        <w:t>áře.</w:t>
      </w:r>
    </w:p>
    <w:p w:rsidR="00AA6153" w:rsidRDefault="009F6BCB">
      <w:pPr>
        <w:pStyle w:val="Zkladntext150"/>
        <w:shd w:val="clear" w:color="auto" w:fill="auto"/>
        <w:spacing w:after="265" w:line="190" w:lineRule="exact"/>
        <w:ind w:left="60" w:firstLine="0"/>
        <w:jc w:val="both"/>
      </w:pPr>
      <w:r>
        <w:t>Pojištění se sjednává pro případ, kdy pojištěný z důvodu svého úpadku</w:t>
      </w:r>
    </w:p>
    <w:p w:rsidR="00AA6153" w:rsidRDefault="009F6BCB">
      <w:pPr>
        <w:pStyle w:val="Zkladntext150"/>
        <w:numPr>
          <w:ilvl w:val="0"/>
          <w:numId w:val="7"/>
        </w:numPr>
        <w:shd w:val="clear" w:color="auto" w:fill="auto"/>
        <w:tabs>
          <w:tab w:val="left" w:pos="622"/>
        </w:tabs>
        <w:spacing w:after="0"/>
        <w:ind w:left="600" w:right="20"/>
        <w:jc w:val="both"/>
      </w:pPr>
      <w:r>
        <w:t>neposkytne zákazníkovi, na kterého se vztahuje smlouva o zájezdu uzavřená s pojištěným (dále jen „oprávněná osoba"</w:t>
      </w:r>
      <w:r>
        <w:t>), dopravu z místa pobytu v zahraničí do České republiky, pokud je tato doprava součástí zájezdu,</w:t>
      </w:r>
    </w:p>
    <w:p w:rsidR="00AA6153" w:rsidRDefault="009F6BCB">
      <w:pPr>
        <w:pStyle w:val="Zkladntext150"/>
        <w:numPr>
          <w:ilvl w:val="0"/>
          <w:numId w:val="7"/>
        </w:numPr>
        <w:shd w:val="clear" w:color="auto" w:fill="auto"/>
        <w:tabs>
          <w:tab w:val="left" w:pos="607"/>
        </w:tabs>
        <w:spacing w:after="0"/>
        <w:ind w:left="600" w:right="20"/>
        <w:jc w:val="both"/>
      </w:pPr>
      <w:r>
        <w:t>nevrátí oprávněné osobě zaplacenou zálohu nebo cenu zájezdu v případě, že se zájezd neuskutečnil, nebo</w:t>
      </w:r>
    </w:p>
    <w:p w:rsidR="00AA6153" w:rsidRDefault="009F6BCB">
      <w:pPr>
        <w:pStyle w:val="Zkladntext150"/>
        <w:numPr>
          <w:ilvl w:val="0"/>
          <w:numId w:val="7"/>
        </w:numPr>
        <w:shd w:val="clear" w:color="auto" w:fill="auto"/>
        <w:tabs>
          <w:tab w:val="left" w:pos="622"/>
        </w:tabs>
        <w:spacing w:after="438"/>
        <w:ind w:left="600" w:right="20"/>
        <w:jc w:val="both"/>
      </w:pPr>
      <w:r>
        <w:t>nevrátí oprávněné osobě rozdíl mezi zaplacenou cenou zá</w:t>
      </w:r>
      <w:r>
        <w:t>jezdu a cenou částečně poskytnutého zájezdu v případě, že se zájezd uskutečnil pouze z části.</w:t>
      </w:r>
    </w:p>
    <w:p w:rsidR="00AA6153" w:rsidRDefault="009F6BCB">
      <w:pPr>
        <w:pStyle w:val="Nadpis50"/>
        <w:keepNext/>
        <w:keepLines/>
        <w:shd w:val="clear" w:color="auto" w:fill="auto"/>
        <w:tabs>
          <w:tab w:val="left" w:pos="3002"/>
        </w:tabs>
        <w:spacing w:before="0" w:after="98" w:line="190" w:lineRule="exact"/>
        <w:ind w:left="60"/>
        <w:jc w:val="both"/>
      </w:pPr>
      <w:bookmarkStart w:id="20" w:name="bookmark19"/>
      <w:r>
        <w:t>Počátek pojištění:</w:t>
      </w:r>
      <w:r>
        <w:tab/>
        <w:t>20.1.2011</w:t>
      </w:r>
      <w:bookmarkEnd w:id="20"/>
    </w:p>
    <w:p w:rsidR="00AA6153" w:rsidRDefault="009F6BCB">
      <w:pPr>
        <w:pStyle w:val="Nadpis50"/>
        <w:keepNext/>
        <w:keepLines/>
        <w:shd w:val="clear" w:color="auto" w:fill="auto"/>
        <w:tabs>
          <w:tab w:val="left" w:pos="3002"/>
        </w:tabs>
        <w:spacing w:before="0" w:after="218" w:line="190" w:lineRule="exact"/>
        <w:ind w:left="60"/>
        <w:jc w:val="both"/>
      </w:pPr>
      <w:bookmarkStart w:id="21" w:name="bookmark20"/>
      <w:r>
        <w:t>Pojistné období:</w:t>
      </w:r>
      <w:r>
        <w:tab/>
        <w:t>20.1.2018 - 19.1.2019</w:t>
      </w:r>
      <w:bookmarkEnd w:id="21"/>
    </w:p>
    <w:p w:rsidR="00AA6153" w:rsidRDefault="009F6BCB">
      <w:pPr>
        <w:pStyle w:val="Nadpis50"/>
        <w:keepNext/>
        <w:keepLines/>
        <w:shd w:val="clear" w:color="auto" w:fill="auto"/>
        <w:spacing w:before="0" w:after="21" w:line="190" w:lineRule="exact"/>
        <w:ind w:left="60"/>
        <w:jc w:val="both"/>
      </w:pPr>
      <w:bookmarkStart w:id="22" w:name="bookmark21"/>
      <w:r>
        <w:t>Pojištění se sjednává na dobu neurčitou.</w:t>
      </w:r>
      <w:bookmarkEnd w:id="22"/>
    </w:p>
    <w:p w:rsidR="00AA6153" w:rsidRDefault="009F6BCB">
      <w:pPr>
        <w:pStyle w:val="Zkladntext150"/>
        <w:shd w:val="clear" w:color="auto" w:fill="auto"/>
        <w:spacing w:after="322" w:line="293" w:lineRule="exact"/>
        <w:ind w:left="60" w:right="20" w:firstLine="0"/>
        <w:jc w:val="both"/>
      </w:pPr>
      <w:r>
        <w:t>Pojištění se řídí pojistnými podmínkami PP-INS-1512 pojištění záruky pro případ úpadku cestovní kanceláře a pojistnou smlouvou.</w:t>
      </w:r>
    </w:p>
    <w:p w:rsidR="00AA6153" w:rsidRDefault="000D1FA3">
      <w:pPr>
        <w:framePr w:w="2530" w:h="1210" w:vSpace="53" w:wrap="around" w:vAnchor="text" w:hAnchor="margin" w:x="217" w:y="798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07820" cy="781685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53" w:rsidRDefault="009F6BCB">
      <w:pPr>
        <w:pStyle w:val="Zkladntext150"/>
        <w:shd w:val="clear" w:color="auto" w:fill="auto"/>
        <w:spacing w:after="1289" w:line="190" w:lineRule="exact"/>
        <w:ind w:left="60" w:firstLine="0"/>
        <w:jc w:val="both"/>
      </w:pPr>
      <w:r>
        <w:t>V Praze dn</w:t>
      </w:r>
      <w:r>
        <w:t>e 16.1.2018</w:t>
      </w:r>
    </w:p>
    <w:p w:rsidR="00AA6153" w:rsidRDefault="009F6BCB">
      <w:pPr>
        <w:pStyle w:val="Zkladntext150"/>
        <w:shd w:val="clear" w:color="auto" w:fill="auto"/>
        <w:tabs>
          <w:tab w:val="left" w:pos="3055"/>
        </w:tabs>
        <w:spacing w:after="0" w:line="240" w:lineRule="exact"/>
        <w:ind w:left="60" w:firstLine="0"/>
        <w:jc w:val="both"/>
      </w:pPr>
      <w:r>
        <w:t>za El</w:t>
      </w:r>
      <w:r>
        <w:tab/>
        <w:t>, a. s.</w:t>
      </w:r>
    </w:p>
    <w:p w:rsidR="00AA6153" w:rsidRDefault="009F6BCB">
      <w:pPr>
        <w:pStyle w:val="Zkladntext150"/>
        <w:shd w:val="clear" w:color="auto" w:fill="auto"/>
        <w:spacing w:after="0" w:line="240" w:lineRule="exact"/>
        <w:ind w:left="60" w:firstLine="0"/>
        <w:jc w:val="both"/>
      </w:pPr>
      <w:r>
        <w:t>JUDr</w:t>
      </w:r>
    </w:p>
    <w:p w:rsidR="00AA6153" w:rsidRDefault="009F6BCB">
      <w:pPr>
        <w:pStyle w:val="Zkladntext150"/>
        <w:shd w:val="clear" w:color="auto" w:fill="auto"/>
        <w:spacing w:after="0" w:line="240" w:lineRule="exact"/>
        <w:ind w:left="60" w:firstLine="0"/>
        <w:jc w:val="both"/>
      </w:pPr>
      <w:r>
        <w:t>generální ředitel</w:t>
      </w:r>
      <w:r>
        <w:br w:type="page"/>
      </w:r>
    </w:p>
    <w:p w:rsidR="00AA6153" w:rsidRDefault="009F6BCB">
      <w:pPr>
        <w:pStyle w:val="Zkladntext170"/>
        <w:shd w:val="clear" w:color="auto" w:fill="auto"/>
        <w:spacing w:line="180" w:lineRule="exact"/>
        <w:ind w:left="6760"/>
      </w:pPr>
      <w:r>
        <w:lastRenderedPageBreak/>
        <w:t>Pojistné podmínky 01072015</w:t>
      </w:r>
    </w:p>
    <w:p w:rsidR="00AA6153" w:rsidRDefault="009F6BCB">
      <w:pPr>
        <w:pStyle w:val="Nadpis40"/>
        <w:keepNext/>
        <w:keepLines/>
        <w:shd w:val="clear" w:color="auto" w:fill="auto"/>
        <w:spacing w:after="280" w:line="270" w:lineRule="exact"/>
        <w:ind w:left="40"/>
      </w:pPr>
      <w:bookmarkStart w:id="23" w:name="bookmark22"/>
      <w:r>
        <w:rPr>
          <w:rStyle w:val="Nadpis41"/>
        </w:rPr>
        <w:t>CESTOVNÍ POJIŠTĚNÍ</w:t>
      </w:r>
      <w:bookmarkEnd w:id="23"/>
    </w:p>
    <w:p w:rsidR="00AA6153" w:rsidRDefault="009F6BCB">
      <w:pPr>
        <w:pStyle w:val="Zkladntext170"/>
        <w:shd w:val="clear" w:color="auto" w:fill="auto"/>
        <w:spacing w:after="217" w:line="226" w:lineRule="exact"/>
        <w:ind w:left="40" w:right="60"/>
        <w:jc w:val="both"/>
      </w:pPr>
      <w:r>
        <w:t>Ve spolupráci s</w:t>
      </w:r>
      <w:r>
        <w:rPr>
          <w:rStyle w:val="Zkladntext17Tun"/>
        </w:rPr>
        <w:t xml:space="preserve"> Allianz pojišťovnou, a. s.</w:t>
      </w:r>
      <w:r>
        <w:t xml:space="preserve"> poskytujeme všem účastníkům zájezdu/kurzu nadstandardní pojištění. Toto pojištění plně odpovídá pokynům Ministerstva školství, mládeže a tělovýchovy České republiky čj. 16741/97-20 k výjezdům základních a středních škol do zahraničí, vyhlášce o základním </w:t>
      </w:r>
      <w:r>
        <w:t>vzdělávání a některých náležitostech plnění povinné školní docházky podle § 2 odst. 2 a § 3 odst. 2 Sb. 48/2005 a vyhlášce o středním vzdělání a vzdělávání v konzervatoři podle § 17 odst. 2 Sb. 13/2005.</w:t>
      </w:r>
    </w:p>
    <w:p w:rsidR="00AA6153" w:rsidRDefault="009F6BCB">
      <w:pPr>
        <w:pStyle w:val="Zkladntext50"/>
        <w:shd w:val="clear" w:color="auto" w:fill="auto"/>
        <w:spacing w:before="0" w:after="116" w:line="180" w:lineRule="exact"/>
        <w:ind w:left="40"/>
        <w:jc w:val="both"/>
      </w:pPr>
      <w:r>
        <w:t>Pojištění léčebných výloh v zahraničí:</w:t>
      </w:r>
    </w:p>
    <w:p w:rsidR="00AA6153" w:rsidRDefault="009F6BCB">
      <w:pPr>
        <w:pStyle w:val="Zkladntext170"/>
        <w:numPr>
          <w:ilvl w:val="1"/>
          <w:numId w:val="7"/>
        </w:numPr>
        <w:shd w:val="clear" w:color="auto" w:fill="auto"/>
        <w:tabs>
          <w:tab w:val="left" w:pos="232"/>
        </w:tabs>
        <w:spacing w:line="221" w:lineRule="exact"/>
        <w:ind w:left="40"/>
        <w:jc w:val="both"/>
      </w:pPr>
      <w:r>
        <w:t xml:space="preserve">případě úrazu </w:t>
      </w:r>
      <w:r>
        <w:t>nebo onemocnění Vám uhradí ALLIANZ pojišťovna, a. s. potřebné náklady na: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1" w:lineRule="exact"/>
        <w:ind w:left="40"/>
        <w:jc w:val="both"/>
      </w:pPr>
      <w:r>
        <w:t>ambulantní lékařské ošetření</w:t>
      </w:r>
      <w:r>
        <w:rPr>
          <w:rStyle w:val="Zkladntext17Tun"/>
        </w:rPr>
        <w:t xml:space="preserve"> bez spoluúčasti</w:t>
      </w:r>
      <w:r>
        <w:t xml:space="preserve"> - nadstandardně u cestovní kanceláře KRISTOF, s. r. o.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60"/>
        </w:tabs>
        <w:spacing w:line="221" w:lineRule="exact"/>
        <w:ind w:left="40"/>
        <w:jc w:val="both"/>
      </w:pPr>
      <w:r>
        <w:t>léky a další zdravotnický materiál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60"/>
        </w:tabs>
        <w:spacing w:line="221" w:lineRule="exact"/>
        <w:ind w:left="40"/>
        <w:jc w:val="both"/>
      </w:pPr>
      <w:r>
        <w:t>hospitalizaci včetně dopravy do nemocnice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1" w:lineRule="exact"/>
        <w:ind w:left="40"/>
        <w:jc w:val="both"/>
      </w:pPr>
      <w:r>
        <w:t>nutné zubní ošetření k zamezení bolesti (až do výše 10 000 Kč)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60"/>
        </w:tabs>
        <w:spacing w:line="221" w:lineRule="exact"/>
        <w:ind w:left="40"/>
        <w:jc w:val="both"/>
      </w:pPr>
      <w:r>
        <w:t>léčbu, diagnostiku a operace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1" w:lineRule="exact"/>
        <w:ind w:left="40"/>
        <w:jc w:val="both"/>
      </w:pPr>
      <w:r>
        <w:t>převoz nemocného do ČR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1" w:lineRule="exact"/>
        <w:ind w:left="40"/>
        <w:jc w:val="both"/>
      </w:pPr>
      <w:r>
        <w:t>převoz ostatků do vlasti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60"/>
        </w:tabs>
        <w:spacing w:line="456" w:lineRule="exact"/>
        <w:ind w:left="40" w:right="4480"/>
      </w:pPr>
      <w:r>
        <w:t xml:space="preserve">výlohy na dopravu osoby blízké při repatriaci pojištěného </w:t>
      </w:r>
      <w:r>
        <w:rPr>
          <w:rStyle w:val="Zkladntext17Tun"/>
        </w:rPr>
        <w:t>Úrazové pojištění:</w:t>
      </w:r>
    </w:p>
    <w:p w:rsidR="00AA6153" w:rsidRDefault="009F6BCB">
      <w:pPr>
        <w:pStyle w:val="Zkladntext170"/>
        <w:shd w:val="clear" w:color="auto" w:fill="auto"/>
        <w:spacing w:line="226" w:lineRule="exact"/>
        <w:ind w:left="40"/>
        <w:jc w:val="both"/>
      </w:pPr>
      <w:r>
        <w:t>Pokud pojištěný utrpí během cesty úraz, vyplatíme: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>za smrt následkem úrazu částku 200 000 Kč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0"/>
        </w:tabs>
        <w:spacing w:line="226" w:lineRule="exact"/>
        <w:ind w:left="40"/>
        <w:jc w:val="both"/>
      </w:pPr>
      <w:r>
        <w:t>za trvalé následky úrazu poměrné plnění z pojistné částky 400 000 Kč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0"/>
        </w:tabs>
        <w:spacing w:after="217" w:line="226" w:lineRule="exact"/>
        <w:ind w:left="40"/>
        <w:jc w:val="both"/>
      </w:pPr>
      <w:r>
        <w:t>za dobu nezbytného léčení odškodné 100 Kč na den (od 8. dne)</w:t>
      </w:r>
    </w:p>
    <w:p w:rsidR="00AA6153" w:rsidRDefault="009F6BCB">
      <w:pPr>
        <w:pStyle w:val="Zkladntext50"/>
        <w:shd w:val="clear" w:color="auto" w:fill="auto"/>
        <w:spacing w:before="0" w:after="108" w:line="180" w:lineRule="exact"/>
        <w:ind w:left="40"/>
        <w:jc w:val="both"/>
      </w:pPr>
      <w:r>
        <w:t>Pojištění zavazadel:</w:t>
      </w:r>
    </w:p>
    <w:p w:rsidR="00AA6153" w:rsidRDefault="009F6BCB">
      <w:pPr>
        <w:pStyle w:val="Zkladntext170"/>
        <w:shd w:val="clear" w:color="auto" w:fill="auto"/>
        <w:spacing w:line="226" w:lineRule="exact"/>
        <w:ind w:left="40"/>
        <w:jc w:val="both"/>
      </w:pPr>
      <w:r>
        <w:t>Dojde-li k p</w:t>
      </w:r>
      <w:r>
        <w:t>oškození nebo ztrátě zavazadel, uhradíme škodu, pokud byla způsobena: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0"/>
        </w:tabs>
        <w:spacing w:line="226" w:lineRule="exact"/>
        <w:ind w:left="40"/>
        <w:jc w:val="both"/>
      </w:pPr>
      <w:r>
        <w:t>krádeží, vloupáním nebo loupeží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0"/>
        </w:tabs>
        <w:spacing w:line="226" w:lineRule="exact"/>
        <w:ind w:left="40"/>
        <w:jc w:val="both"/>
      </w:pPr>
      <w:r>
        <w:t>při dopravní nehodě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0"/>
        </w:tabs>
        <w:spacing w:line="226" w:lineRule="exact"/>
        <w:ind w:left="40"/>
        <w:jc w:val="both"/>
      </w:pPr>
      <w:r>
        <w:t>živelní událostí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>ztrátou při přepravě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>v souvislosti s těžkým úrazem pojištěného</w:t>
      </w:r>
    </w:p>
    <w:p w:rsidR="00AA6153" w:rsidRDefault="009F6BCB">
      <w:pPr>
        <w:pStyle w:val="Zkladntext170"/>
        <w:shd w:val="clear" w:color="auto" w:fill="auto"/>
        <w:spacing w:after="217" w:line="226" w:lineRule="exact"/>
        <w:ind w:left="40" w:right="300"/>
      </w:pPr>
      <w:r>
        <w:t>Pojistné plnění na zavazadla jedné pojištěné osoby poskytujeme do limitu 20 000 Kč, v případě pojištění zavazadel do limitu 50 000 Kč. Bez spoluúčasti.</w:t>
      </w:r>
    </w:p>
    <w:p w:rsidR="00AA6153" w:rsidRDefault="009F6BCB">
      <w:pPr>
        <w:pStyle w:val="Zkladntext50"/>
        <w:shd w:val="clear" w:color="auto" w:fill="auto"/>
        <w:spacing w:before="0" w:after="113" w:line="180" w:lineRule="exact"/>
        <w:ind w:left="40"/>
        <w:jc w:val="both"/>
      </w:pPr>
      <w:r>
        <w:t>Pojištění odpovědnosti za škodu:</w:t>
      </w:r>
    </w:p>
    <w:p w:rsidR="00AA6153" w:rsidRDefault="009F6BCB">
      <w:pPr>
        <w:pStyle w:val="Zkladntext170"/>
        <w:shd w:val="clear" w:color="auto" w:fill="auto"/>
        <w:spacing w:line="226" w:lineRule="exact"/>
        <w:ind w:left="40" w:right="60"/>
        <w:jc w:val="both"/>
      </w:pPr>
      <w:r>
        <w:t>Dojde-li k nahodilému nebo nedbalostnímu zavinění škody, za niž je klie</w:t>
      </w:r>
      <w:r>
        <w:t>nt podle zákona odpovědný, uhradíme na jednu pojistnou událost: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>při škodě na zdraví nebo usmrcením až do výše 2 000 000 Kč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>při škodě na věci až do výše 1 000 000 Kč (spoluúčast 3 000,- Kč)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>za následnou škodu až do výše 100 000 Kč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60"/>
        </w:tabs>
        <w:spacing w:line="461" w:lineRule="exact"/>
        <w:ind w:left="40" w:right="1280"/>
      </w:pPr>
      <w:r>
        <w:t>za škody způsobené psem ne</w:t>
      </w:r>
      <w:r>
        <w:t xml:space="preserve">bo kočkou na zdraví nebo usmrcení a na majetku do výše 20 000 Kč </w:t>
      </w:r>
      <w:r>
        <w:rPr>
          <w:rStyle w:val="Zkladntext17Tun"/>
        </w:rPr>
        <w:t>Doplňkové asistenční služby:</w:t>
      </w:r>
    </w:p>
    <w:p w:rsidR="00AA6153" w:rsidRDefault="009F6BCB">
      <w:pPr>
        <w:pStyle w:val="Zkladntext170"/>
        <w:shd w:val="clear" w:color="auto" w:fill="auto"/>
        <w:spacing w:line="226" w:lineRule="exact"/>
        <w:ind w:left="40"/>
        <w:jc w:val="both"/>
      </w:pPr>
      <w:r>
        <w:t>Asistenční služba ELVIA Assistance poskytuje v případě potřeby tyto další služby: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>základní právní pomoc v zahraničí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 xml:space="preserve">pomoc v případě ztráty osobních či cestovních </w:t>
      </w:r>
      <w:r>
        <w:t>dokladů a finančních prostředků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>předání informací rodině či zaměstnavateli</w:t>
      </w:r>
    </w:p>
    <w:p w:rsidR="00AA6153" w:rsidRDefault="009F6BCB">
      <w:pPr>
        <w:pStyle w:val="Zkladntext170"/>
        <w:numPr>
          <w:ilvl w:val="0"/>
          <w:numId w:val="8"/>
        </w:numPr>
        <w:shd w:val="clear" w:color="auto" w:fill="auto"/>
        <w:tabs>
          <w:tab w:val="left" w:pos="155"/>
        </w:tabs>
        <w:spacing w:after="217" w:line="226" w:lineRule="exact"/>
        <w:ind w:left="40" w:right="1740"/>
      </w:pPr>
      <w:r>
        <w:t>základní technickou pomoc při závažné škodě na majetku v místě trvalého bydliště, pokud byla způsobena trestným činem nebo živelnou událostí</w:t>
      </w:r>
    </w:p>
    <w:p w:rsidR="00AA6153" w:rsidRDefault="009F6BCB">
      <w:pPr>
        <w:pStyle w:val="Zkladntext50"/>
        <w:shd w:val="clear" w:color="auto" w:fill="auto"/>
        <w:spacing w:before="0" w:after="108" w:line="180" w:lineRule="exact"/>
        <w:ind w:left="40"/>
        <w:jc w:val="both"/>
      </w:pPr>
      <w:r>
        <w:t>Pojištění stornovacích poplatků (pro případ zrušení účasti na zájezdu):</w:t>
      </w:r>
    </w:p>
    <w:p w:rsidR="00AA6153" w:rsidRDefault="009F6BCB">
      <w:pPr>
        <w:pStyle w:val="Zkladntext170"/>
        <w:numPr>
          <w:ilvl w:val="1"/>
          <w:numId w:val="8"/>
        </w:numPr>
        <w:shd w:val="clear" w:color="auto" w:fill="auto"/>
        <w:tabs>
          <w:tab w:val="left" w:pos="232"/>
        </w:tabs>
        <w:spacing w:after="685" w:line="226" w:lineRule="exact"/>
        <w:ind w:left="40" w:right="300"/>
      </w:pPr>
      <w:r>
        <w:t>případě zrušení zájezdu z vážných důvodů (nemoc, úmrtí v rodině, apod.) uhradí pojišťovna účastníkovi zájezdu 80 % z částky stornopoplatku, maximálně však do výše 15 000 Kč. O oprávněn</w:t>
      </w:r>
      <w:r>
        <w:t>osti a výši plnění vždy rozhoduje pojišťovna.</w:t>
      </w:r>
    </w:p>
    <w:p w:rsidR="00AA6153" w:rsidRDefault="009F6BCB">
      <w:pPr>
        <w:pStyle w:val="Nadpis40"/>
        <w:keepNext/>
        <w:keepLines/>
        <w:shd w:val="clear" w:color="auto" w:fill="auto"/>
        <w:spacing w:after="1" w:line="270" w:lineRule="exact"/>
        <w:ind w:left="2460"/>
        <w:jc w:val="left"/>
      </w:pPr>
      <w:bookmarkStart w:id="24" w:name="bookmark23"/>
      <w:r>
        <w:t>Cestovní kancelář KRISTOF, s. r. o.</w:t>
      </w:r>
      <w:bookmarkEnd w:id="24"/>
    </w:p>
    <w:p w:rsidR="00AA6153" w:rsidRDefault="009F6BCB">
      <w:pPr>
        <w:pStyle w:val="Zkladntext50"/>
        <w:shd w:val="clear" w:color="auto" w:fill="auto"/>
        <w:spacing w:before="0" w:after="0" w:line="180" w:lineRule="exact"/>
        <w:ind w:left="3280"/>
      </w:pPr>
      <w:r>
        <w:t>Moskevská 28, 460 01 Liberec</w:t>
      </w:r>
    </w:p>
    <w:p w:rsidR="00AA6153" w:rsidRDefault="009F6BCB">
      <w:pPr>
        <w:pStyle w:val="Nadpis40"/>
        <w:keepNext/>
        <w:keepLines/>
        <w:shd w:val="clear" w:color="auto" w:fill="auto"/>
        <w:spacing w:after="0" w:line="270" w:lineRule="exact"/>
        <w:ind w:left="2460"/>
        <w:jc w:val="left"/>
      </w:pPr>
      <w:bookmarkStart w:id="25" w:name="bookmark24"/>
      <w:r>
        <w:t>BEZPLATNÁ LINKA 800 138 241</w:t>
      </w:r>
      <w:bookmarkEnd w:id="25"/>
    </w:p>
    <w:sectPr w:rsidR="00AA6153">
      <w:type w:val="continuous"/>
      <w:pgSz w:w="11905" w:h="16837"/>
      <w:pgMar w:top="1169" w:right="919" w:bottom="670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CB" w:rsidRDefault="009F6BCB">
      <w:r>
        <w:separator/>
      </w:r>
    </w:p>
  </w:endnote>
  <w:endnote w:type="continuationSeparator" w:id="0">
    <w:p w:rsidR="009F6BCB" w:rsidRDefault="009F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CB" w:rsidRDefault="009F6BCB"/>
  </w:footnote>
  <w:footnote w:type="continuationSeparator" w:id="0">
    <w:p w:rsidR="009F6BCB" w:rsidRDefault="009F6B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885"/>
    <w:multiLevelType w:val="multilevel"/>
    <w:tmpl w:val="FCB40F1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02090"/>
    <w:multiLevelType w:val="multilevel"/>
    <w:tmpl w:val="CBF2B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966CB"/>
    <w:multiLevelType w:val="multilevel"/>
    <w:tmpl w:val="8AA2E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2">
      <w:start w:val="1"/>
      <w:numFmt w:val="decimal"/>
      <w:lvlText w:val="%3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3">
      <w:start w:val="5"/>
      <w:numFmt w:val="upperRoman"/>
      <w:lvlText w:val="%4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A4755"/>
    <w:multiLevelType w:val="multilevel"/>
    <w:tmpl w:val="9DE02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A32B2B"/>
    <w:multiLevelType w:val="multilevel"/>
    <w:tmpl w:val="A726DB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322A8"/>
    <w:multiLevelType w:val="multilevel"/>
    <w:tmpl w:val="64AEB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90A5F"/>
    <w:multiLevelType w:val="multilevel"/>
    <w:tmpl w:val="227C6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5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FB7514"/>
    <w:multiLevelType w:val="multilevel"/>
    <w:tmpl w:val="BF7808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53"/>
    <w:rsid w:val="000D1FA3"/>
    <w:rsid w:val="009F6BCB"/>
    <w:rsid w:val="00A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dkovn1pt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105ptdkovn0pt">
    <w:name w:val="Základní text (3) + 10;5 pt;Řádkování 0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Zkladntext3Tun0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Tun1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1">
    <w:name w:val="Titulek obrázku"/>
    <w:basedOn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VerdanaTun">
    <w:name w:val="Základní text + Verdana;Tučné"/>
    <w:basedOn w:val="Zkladntext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0ptTun">
    <w:name w:val="Základní text + 10 pt;Tučné"/>
    <w:basedOn w:val="Zkladntext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8135pt">
    <w:name w:val="Základní text (8) + 13;5 pt"/>
    <w:basedOn w:val="Zkladntext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9ptTun">
    <w:name w:val="Základní text + 9 pt;Tučné"/>
    <w:basedOn w:val="Zkladntext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">
    <w:name w:val="Základní text (9)_"/>
    <w:basedOn w:val="Standardnpsmoodstavce"/>
    <w:link w:val="Zkladntext9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10">
    <w:name w:val="Základní text (10)_"/>
    <w:basedOn w:val="Standardnpsmoodstavce"/>
    <w:link w:val="Zkladntext10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3dkovn1pt0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3dkovn1pt1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3dkovn1pt2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2dkovn5pt">
    <w:name w:val="Nadpis #4 (2) + Řádkování 5 pt"/>
    <w:basedOn w:val="Nadpis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Nadpis421">
    <w:name w:val="Nadpis #4 (2)"/>
    <w:basedOn w:val="Nadpis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22">
    <w:name w:val="Nadpis #4 (2)"/>
    <w:basedOn w:val="Nadpis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TrebuchetMS85pt">
    <w:name w:val="Základní text (3) + Trebuchet MS;8;5 pt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ZkladntextTun">
    <w:name w:val="Základní text + Tučné"/>
    <w:basedOn w:val="Zkladntext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413pt">
    <w:name w:val="Základní text (4) + 13 pt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3">
    <w:name w:val="Základní text (13)_"/>
    <w:basedOn w:val="Standardnpsmoodstavce"/>
    <w:link w:val="Zkladntext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31">
    <w:name w:val="Základní text (13)"/>
    <w:basedOn w:val="Zkladntext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62"/>
      <w:szCs w:val="62"/>
    </w:rPr>
  </w:style>
  <w:style w:type="character" w:customStyle="1" w:styleId="Nadpis32">
    <w:name w:val="Nadpis #3 (2)_"/>
    <w:basedOn w:val="Standardnpsmoodstavce"/>
    <w:link w:val="Nadpis32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16">
    <w:name w:val="Základní text (16)_"/>
    <w:basedOn w:val="Standardnpsmoodstavce"/>
    <w:link w:val="Zkladntext16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4">
    <w:name w:val="Základní text (14)_"/>
    <w:basedOn w:val="Standardnpsmoodstavce"/>
    <w:link w:val="Zkladntext1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1">
    <w:name w:val="Nadpis #3"/>
    <w:basedOn w:val="Nadpis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5">
    <w:name w:val="Základní text (15)_"/>
    <w:basedOn w:val="Standardnpsmoodstavce"/>
    <w:link w:val="Zkladntext15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7">
    <w:name w:val="Základní text (17)_"/>
    <w:basedOn w:val="Standardnpsmoodstavce"/>
    <w:link w:val="Zkladn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Zkladntext17Tun">
    <w:name w:val="Základní text (17) + Tučné"/>
    <w:basedOn w:val="Zkladn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300" w:line="0" w:lineRule="atLeast"/>
      <w:ind w:hanging="4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8" w:lineRule="exact"/>
      <w:ind w:hanging="3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180"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78" w:lineRule="exact"/>
      <w:ind w:hanging="3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240" w:after="6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20" w:line="202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379" w:lineRule="exact"/>
      <w:jc w:val="right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80" w:line="0" w:lineRule="atLeast"/>
      <w:jc w:val="both"/>
    </w:pPr>
    <w:rPr>
      <w:rFonts w:ascii="Verdana" w:eastAsia="Verdana" w:hAnsi="Verdana" w:cs="Verdana"/>
      <w:b/>
      <w:bCs/>
      <w:sz w:val="27"/>
      <w:szCs w:val="2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80" w:line="221" w:lineRule="exact"/>
      <w:jc w:val="both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spacing w:val="10"/>
      <w:sz w:val="62"/>
      <w:szCs w:val="6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80" w:line="0" w:lineRule="atLeast"/>
      <w:outlineLvl w:val="2"/>
    </w:pPr>
    <w:rPr>
      <w:sz w:val="23"/>
      <w:szCs w:val="23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240" w:line="0" w:lineRule="atLeast"/>
      <w:jc w:val="both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120" w:line="0" w:lineRule="atLeast"/>
      <w:jc w:val="both"/>
      <w:outlineLvl w:val="2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60" w:line="288" w:lineRule="exact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240" w:line="288" w:lineRule="exact"/>
      <w:ind w:hanging="540"/>
    </w:pPr>
    <w:rPr>
      <w:rFonts w:ascii="Verdana" w:eastAsia="Verdana" w:hAnsi="Verdana" w:cs="Verdana"/>
      <w:sz w:val="19"/>
      <w:szCs w:val="19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dkovn1pt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105ptdkovn0pt">
    <w:name w:val="Základní text (3) + 10;5 pt;Řádkování 0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Zkladntext3Tun0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Tun1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1">
    <w:name w:val="Titulek obrázku"/>
    <w:basedOn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VerdanaTun">
    <w:name w:val="Základní text + Verdana;Tučné"/>
    <w:basedOn w:val="Zkladntext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0ptTun">
    <w:name w:val="Základní text + 10 pt;Tučné"/>
    <w:basedOn w:val="Zkladntext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8135pt">
    <w:name w:val="Základní text (8) + 13;5 pt"/>
    <w:basedOn w:val="Zkladntext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9ptTun">
    <w:name w:val="Základní text + 9 pt;Tučné"/>
    <w:basedOn w:val="Zkladntext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">
    <w:name w:val="Základní text (9)_"/>
    <w:basedOn w:val="Standardnpsmoodstavce"/>
    <w:link w:val="Zkladntext9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10">
    <w:name w:val="Základní text (10)_"/>
    <w:basedOn w:val="Standardnpsmoodstavce"/>
    <w:link w:val="Zkladntext10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3dkovn1pt0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3dkovn1pt1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3dkovn1pt2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2dkovn5pt">
    <w:name w:val="Nadpis #4 (2) + Řádkování 5 pt"/>
    <w:basedOn w:val="Nadpis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Nadpis421">
    <w:name w:val="Nadpis #4 (2)"/>
    <w:basedOn w:val="Nadpis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22">
    <w:name w:val="Nadpis #4 (2)"/>
    <w:basedOn w:val="Nadpis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TrebuchetMS85pt">
    <w:name w:val="Základní text (3) + Trebuchet MS;8;5 pt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ZkladntextTun">
    <w:name w:val="Základní text + Tučné"/>
    <w:basedOn w:val="Zkladntext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413pt">
    <w:name w:val="Základní text (4) + 13 pt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3">
    <w:name w:val="Základní text (13)_"/>
    <w:basedOn w:val="Standardnpsmoodstavce"/>
    <w:link w:val="Zkladntext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31">
    <w:name w:val="Základní text (13)"/>
    <w:basedOn w:val="Zkladntext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62"/>
      <w:szCs w:val="62"/>
    </w:rPr>
  </w:style>
  <w:style w:type="character" w:customStyle="1" w:styleId="Nadpis32">
    <w:name w:val="Nadpis #3 (2)_"/>
    <w:basedOn w:val="Standardnpsmoodstavce"/>
    <w:link w:val="Nadpis32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16">
    <w:name w:val="Základní text (16)_"/>
    <w:basedOn w:val="Standardnpsmoodstavce"/>
    <w:link w:val="Zkladntext16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4">
    <w:name w:val="Základní text (14)_"/>
    <w:basedOn w:val="Standardnpsmoodstavce"/>
    <w:link w:val="Zkladntext1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1">
    <w:name w:val="Nadpis #3"/>
    <w:basedOn w:val="Nadpis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5">
    <w:name w:val="Základní text (15)_"/>
    <w:basedOn w:val="Standardnpsmoodstavce"/>
    <w:link w:val="Zkladntext15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7">
    <w:name w:val="Základní text (17)_"/>
    <w:basedOn w:val="Standardnpsmoodstavce"/>
    <w:link w:val="Zkladn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Zkladntext17Tun">
    <w:name w:val="Základní text (17) + Tučné"/>
    <w:basedOn w:val="Zkladn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300" w:line="0" w:lineRule="atLeast"/>
      <w:ind w:hanging="4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8" w:lineRule="exact"/>
      <w:ind w:hanging="3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180"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78" w:lineRule="exact"/>
      <w:ind w:hanging="3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240" w:after="6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20" w:line="202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379" w:lineRule="exact"/>
      <w:jc w:val="right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80" w:line="0" w:lineRule="atLeast"/>
      <w:jc w:val="both"/>
    </w:pPr>
    <w:rPr>
      <w:rFonts w:ascii="Verdana" w:eastAsia="Verdana" w:hAnsi="Verdana" w:cs="Verdana"/>
      <w:b/>
      <w:bCs/>
      <w:sz w:val="27"/>
      <w:szCs w:val="2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80" w:line="221" w:lineRule="exact"/>
      <w:jc w:val="both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spacing w:val="10"/>
      <w:sz w:val="62"/>
      <w:szCs w:val="6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80" w:line="0" w:lineRule="atLeast"/>
      <w:outlineLvl w:val="2"/>
    </w:pPr>
    <w:rPr>
      <w:sz w:val="23"/>
      <w:szCs w:val="23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240" w:line="0" w:lineRule="atLeast"/>
      <w:jc w:val="both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120" w:line="0" w:lineRule="atLeast"/>
      <w:jc w:val="both"/>
      <w:outlineLvl w:val="2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60" w:line="288" w:lineRule="exact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240" w:line="288" w:lineRule="exact"/>
      <w:ind w:hanging="540"/>
    </w:pPr>
    <w:rPr>
      <w:rFonts w:ascii="Verdana" w:eastAsia="Verdana" w:hAnsi="Verdana" w:cs="Verdana"/>
      <w:sz w:val="19"/>
      <w:szCs w:val="19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.coi.cz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istof-jazyky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fo@mojeangl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3614</Words>
  <Characters>21327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2018-05-07T06:42:00Z</dcterms:created>
  <dcterms:modified xsi:type="dcterms:W3CDTF">2018-05-07T06:43:00Z</dcterms:modified>
</cp:coreProperties>
</file>