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615F80FD"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DA011B">
        <w:t>30477</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58EF607D" w:rsidR="00402AFA" w:rsidRDefault="00402AFA">
      <w:pPr>
        <w:tabs>
          <w:tab w:val="left" w:pos="1985"/>
        </w:tabs>
        <w:spacing w:line="230" w:lineRule="exact"/>
        <w:jc w:val="both"/>
        <w:rPr>
          <w:b/>
          <w:bCs/>
          <w:sz w:val="24"/>
        </w:rPr>
      </w:pPr>
      <w:r>
        <w:rPr>
          <w:sz w:val="24"/>
        </w:rPr>
        <w:t>organizace:</w:t>
      </w:r>
      <w:r>
        <w:rPr>
          <w:b/>
          <w:sz w:val="24"/>
        </w:rPr>
        <w:tab/>
      </w:r>
      <w:proofErr w:type="spellStart"/>
      <w:r w:rsidR="00DA011B">
        <w:rPr>
          <w:b/>
          <w:sz w:val="24"/>
        </w:rPr>
        <w:t>Ap</w:t>
      </w:r>
      <w:r w:rsidR="00117E1F">
        <w:rPr>
          <w:b/>
          <w:sz w:val="24"/>
        </w:rPr>
        <w:t>p</w:t>
      </w:r>
      <w:bookmarkStart w:id="0" w:name="_GoBack"/>
      <w:bookmarkEnd w:id="0"/>
      <w:r w:rsidR="00DA011B">
        <w:rPr>
          <w:b/>
          <w:sz w:val="24"/>
        </w:rPr>
        <w:t>lied</w:t>
      </w:r>
      <w:proofErr w:type="spellEnd"/>
      <w:r w:rsidR="00DA011B">
        <w:rPr>
          <w:b/>
          <w:sz w:val="24"/>
        </w:rPr>
        <w:t xml:space="preserve"> </w:t>
      </w:r>
      <w:proofErr w:type="spellStart"/>
      <w:r w:rsidR="00DA011B">
        <w:rPr>
          <w:b/>
          <w:sz w:val="24"/>
        </w:rPr>
        <w:t>Sunrise</w:t>
      </w:r>
      <w:proofErr w:type="spellEnd"/>
      <w:r w:rsidR="00DA011B">
        <w:rPr>
          <w:b/>
          <w:sz w:val="24"/>
        </w:rPr>
        <w:t xml:space="preserve"> Technologies, a. s. </w:t>
      </w:r>
    </w:p>
    <w:p w14:paraId="0BEA128C" w14:textId="3BB65270" w:rsidR="00402AFA" w:rsidRDefault="00402AFA">
      <w:pPr>
        <w:tabs>
          <w:tab w:val="left" w:pos="1985"/>
        </w:tabs>
        <w:spacing w:line="230" w:lineRule="exact"/>
        <w:jc w:val="both"/>
        <w:rPr>
          <w:b/>
          <w:bCs/>
          <w:sz w:val="24"/>
        </w:rPr>
      </w:pPr>
      <w:r>
        <w:rPr>
          <w:sz w:val="24"/>
        </w:rPr>
        <w:t>se sídlem:</w:t>
      </w:r>
      <w:r>
        <w:rPr>
          <w:b/>
          <w:bCs/>
          <w:sz w:val="24"/>
        </w:rPr>
        <w:tab/>
      </w:r>
      <w:r w:rsidR="00DA011B">
        <w:rPr>
          <w:b/>
          <w:bCs/>
          <w:sz w:val="24"/>
        </w:rPr>
        <w:t>Vídeňská 101/119, 619 00 Brno – Dolní Heršpice</w:t>
      </w:r>
    </w:p>
    <w:p w14:paraId="2DD63736" w14:textId="04C6D28C" w:rsidR="003D0091" w:rsidRDefault="00402AFA" w:rsidP="00DA011B">
      <w:pPr>
        <w:tabs>
          <w:tab w:val="left" w:pos="1985"/>
        </w:tabs>
        <w:spacing w:line="230" w:lineRule="exact"/>
        <w:jc w:val="both"/>
        <w:rPr>
          <w:sz w:val="24"/>
        </w:rPr>
      </w:pPr>
      <w:r>
        <w:rPr>
          <w:sz w:val="24"/>
        </w:rPr>
        <w:t>IČ:</w:t>
      </w:r>
      <w:r w:rsidR="00DA011B">
        <w:rPr>
          <w:sz w:val="24"/>
        </w:rPr>
        <w:tab/>
        <w:t>276 64 911</w:t>
      </w:r>
    </w:p>
    <w:p w14:paraId="0E10EEDB" w14:textId="5A87FE2E" w:rsidR="00402AFA" w:rsidRDefault="003D0091">
      <w:pPr>
        <w:tabs>
          <w:tab w:val="left" w:pos="1985"/>
        </w:tabs>
        <w:spacing w:line="230" w:lineRule="exact"/>
        <w:jc w:val="both"/>
        <w:rPr>
          <w:b/>
          <w:bCs/>
          <w:sz w:val="24"/>
        </w:rPr>
      </w:pPr>
      <w:r>
        <w:rPr>
          <w:sz w:val="24"/>
        </w:rPr>
        <w:t>DIČ:</w:t>
      </w:r>
      <w:r w:rsidR="00402AFA">
        <w:rPr>
          <w:b/>
          <w:bCs/>
          <w:sz w:val="24"/>
        </w:rPr>
        <w:tab/>
      </w:r>
      <w:r w:rsidR="00DA011B">
        <w:rPr>
          <w:b/>
          <w:bCs/>
          <w:sz w:val="24"/>
        </w:rPr>
        <w:t>CZ 276 64 911</w:t>
      </w:r>
    </w:p>
    <w:p w14:paraId="3AA8120A" w14:textId="090245B2"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DA011B">
        <w:rPr>
          <w:sz w:val="24"/>
        </w:rPr>
        <w:t>Brně</w:t>
      </w:r>
      <w:r>
        <w:rPr>
          <w:sz w:val="24"/>
        </w:rPr>
        <w:t>, oddíl</w:t>
      </w:r>
      <w:r w:rsidR="00DA011B">
        <w:rPr>
          <w:sz w:val="24"/>
        </w:rPr>
        <w:t xml:space="preserve"> B</w:t>
      </w:r>
      <w:r>
        <w:rPr>
          <w:sz w:val="24"/>
        </w:rPr>
        <w:t>,</w:t>
      </w:r>
      <w:r w:rsidR="00D74815">
        <w:rPr>
          <w:sz w:val="24"/>
        </w:rPr>
        <w:t xml:space="preserve"> </w:t>
      </w:r>
      <w:r>
        <w:rPr>
          <w:sz w:val="24"/>
        </w:rPr>
        <w:t xml:space="preserve">vložka </w:t>
      </w:r>
      <w:r w:rsidR="00DA011B">
        <w:rPr>
          <w:sz w:val="24"/>
        </w:rPr>
        <w:t>4471</w:t>
      </w:r>
    </w:p>
    <w:p w14:paraId="5CC8D23D" w14:textId="77777777" w:rsidR="00402AFA" w:rsidRDefault="00402AFA">
      <w:pPr>
        <w:tabs>
          <w:tab w:val="left" w:pos="1985"/>
        </w:tabs>
        <w:spacing w:line="230" w:lineRule="exact"/>
        <w:jc w:val="both"/>
        <w:rPr>
          <w:sz w:val="24"/>
        </w:rPr>
      </w:pPr>
    </w:p>
    <w:p w14:paraId="1F364860" w14:textId="37386753" w:rsidR="00402AFA" w:rsidRDefault="00402AFA">
      <w:pPr>
        <w:tabs>
          <w:tab w:val="left" w:pos="1985"/>
        </w:tabs>
        <w:spacing w:line="230" w:lineRule="exact"/>
        <w:jc w:val="both"/>
        <w:rPr>
          <w:b/>
          <w:bCs/>
          <w:sz w:val="24"/>
        </w:rPr>
      </w:pPr>
      <w:r>
        <w:rPr>
          <w:sz w:val="24"/>
        </w:rPr>
        <w:t>zastoupená:</w:t>
      </w:r>
      <w:r>
        <w:rPr>
          <w:b/>
          <w:sz w:val="24"/>
        </w:rPr>
        <w:tab/>
      </w:r>
      <w:r w:rsidR="00DA011B">
        <w:rPr>
          <w:b/>
          <w:sz w:val="24"/>
        </w:rPr>
        <w:t xml:space="preserve">Ing. Tomášem </w:t>
      </w:r>
      <w:proofErr w:type="spellStart"/>
      <w:r w:rsidR="00DA011B">
        <w:rPr>
          <w:b/>
          <w:sz w:val="24"/>
        </w:rPr>
        <w:t>Bohrnem</w:t>
      </w:r>
      <w:proofErr w:type="spellEnd"/>
      <w:r w:rsidR="00DA011B">
        <w:rPr>
          <w:b/>
          <w:sz w:val="24"/>
        </w:rPr>
        <w:t xml:space="preserve"> </w:t>
      </w:r>
    </w:p>
    <w:p w14:paraId="00835908" w14:textId="0C80C677" w:rsidR="00CC4A2A" w:rsidRDefault="00402AFA" w:rsidP="00DA011B">
      <w:pPr>
        <w:tabs>
          <w:tab w:val="left" w:pos="1985"/>
        </w:tabs>
        <w:spacing w:line="230" w:lineRule="exact"/>
        <w:jc w:val="both"/>
        <w:rPr>
          <w:sz w:val="24"/>
        </w:rPr>
      </w:pPr>
      <w:r>
        <w:rPr>
          <w:sz w:val="24"/>
        </w:rPr>
        <w:t>funkce:</w:t>
      </w:r>
      <w:r w:rsidR="00DA011B">
        <w:rPr>
          <w:sz w:val="24"/>
        </w:rPr>
        <w:tab/>
        <w:t>členem představenstva</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1581C6A3"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DA011B">
        <w:rPr>
          <w:b/>
          <w:sz w:val="24"/>
        </w:rPr>
        <w:t>FV</w:t>
      </w:r>
      <w:r w:rsidR="00DA011B" w:rsidRPr="00DA011B">
        <w:rPr>
          <w:b/>
          <w:sz w:val="24"/>
        </w:rPr>
        <w:t>30477</w:t>
      </w:r>
      <w:r w:rsidRPr="00DA011B">
        <w:rPr>
          <w:b/>
          <w:sz w:val="24"/>
        </w:rPr>
        <w:t xml:space="preserve"> „</w:t>
      </w:r>
      <w:r w:rsidR="00DA011B" w:rsidRPr="00DA011B">
        <w:rPr>
          <w:b/>
          <w:sz w:val="24"/>
        </w:rPr>
        <w:t>Výzkum a vývoj tele-medicínského systému pro včasnou a neinvazivní diagnostiku funkce endotelu s aplikací na pacienty zejména s chronickými onemocněními.</w:t>
      </w:r>
      <w:r w:rsidRPr="00DA011B">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202C6C84" w:rsidR="00402AFA" w:rsidRPr="00992FBC" w:rsidRDefault="00402AFA">
      <w:pPr>
        <w:pStyle w:val="Zkladntext"/>
        <w:tabs>
          <w:tab w:val="left" w:pos="1843"/>
        </w:tabs>
        <w:ind w:right="-227"/>
        <w:rPr>
          <w:b/>
          <w:bCs/>
        </w:rPr>
      </w:pPr>
      <w:r w:rsidRPr="00992FBC">
        <w:t>Obchodní jméno:</w:t>
      </w:r>
      <w:r w:rsidRPr="00992FBC">
        <w:rPr>
          <w:b/>
          <w:bCs/>
        </w:rPr>
        <w:tab/>
      </w:r>
      <w:r w:rsidR="00DA011B" w:rsidRPr="00DA011B">
        <w:rPr>
          <w:b/>
          <w:bCs/>
        </w:rPr>
        <w:t>NS Business, s.</w:t>
      </w:r>
      <w:r w:rsidR="00DA011B">
        <w:rPr>
          <w:b/>
          <w:bCs/>
        </w:rPr>
        <w:t xml:space="preserve"> </w:t>
      </w:r>
      <w:r w:rsidR="00DA011B" w:rsidRPr="00DA011B">
        <w:rPr>
          <w:b/>
          <w:bCs/>
        </w:rPr>
        <w:t>r.</w:t>
      </w:r>
      <w:r w:rsidR="00DA011B">
        <w:rPr>
          <w:b/>
          <w:bCs/>
        </w:rPr>
        <w:t xml:space="preserve"> </w:t>
      </w:r>
      <w:r w:rsidR="00DA011B" w:rsidRPr="00DA011B">
        <w:rPr>
          <w:b/>
          <w:bCs/>
        </w:rPr>
        <w:t>o.</w:t>
      </w:r>
    </w:p>
    <w:p w14:paraId="4FD5095A" w14:textId="6E1022DE" w:rsidR="00402AFA" w:rsidRPr="00992FBC" w:rsidRDefault="00402AFA">
      <w:pPr>
        <w:pStyle w:val="Zkladntext"/>
        <w:tabs>
          <w:tab w:val="left" w:pos="1843"/>
        </w:tabs>
        <w:ind w:right="-227"/>
      </w:pPr>
      <w:r w:rsidRPr="00992FBC">
        <w:t>Sídlo:</w:t>
      </w:r>
      <w:r w:rsidRPr="00992FBC">
        <w:rPr>
          <w:b/>
          <w:bCs/>
        </w:rPr>
        <w:tab/>
      </w:r>
      <w:r w:rsidR="00DA011B">
        <w:rPr>
          <w:b/>
          <w:bCs/>
        </w:rPr>
        <w:t xml:space="preserve">Pražská 1602/7, 678 01 Blansko </w:t>
      </w:r>
    </w:p>
    <w:p w14:paraId="3AD4AB7F" w14:textId="2CA5392F" w:rsidR="00402AFA" w:rsidRPr="00992FBC" w:rsidRDefault="00402AFA">
      <w:pPr>
        <w:pStyle w:val="Zkladntext"/>
        <w:tabs>
          <w:tab w:val="left" w:pos="1843"/>
        </w:tabs>
        <w:ind w:right="-227"/>
        <w:rPr>
          <w:b/>
          <w:bCs/>
        </w:rPr>
      </w:pPr>
      <w:r w:rsidRPr="00992FBC">
        <w:t>Identifikační číslo:</w:t>
      </w:r>
      <w:r w:rsidRPr="00992FBC">
        <w:rPr>
          <w:b/>
          <w:bCs/>
        </w:rPr>
        <w:tab/>
      </w:r>
      <w:r w:rsidR="00DA011B" w:rsidRPr="00DA011B">
        <w:rPr>
          <w:b/>
          <w:bCs/>
        </w:rPr>
        <w:t>021</w:t>
      </w:r>
      <w:r w:rsidR="00DA011B">
        <w:rPr>
          <w:b/>
          <w:bCs/>
        </w:rPr>
        <w:t xml:space="preserve"> </w:t>
      </w:r>
      <w:r w:rsidR="00DA011B" w:rsidRPr="00DA011B">
        <w:rPr>
          <w:b/>
          <w:bCs/>
        </w:rPr>
        <w:t>99</w:t>
      </w:r>
      <w:r w:rsidR="00DA011B">
        <w:rPr>
          <w:b/>
          <w:bCs/>
        </w:rPr>
        <w:t xml:space="preserve"> </w:t>
      </w:r>
      <w:r w:rsidR="00DA011B" w:rsidRPr="00DA011B">
        <w:rPr>
          <w:b/>
          <w:bCs/>
        </w:rPr>
        <w:t>599</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4345E945" w:rsidR="00992FBC" w:rsidRPr="00992FBC" w:rsidRDefault="00992FBC" w:rsidP="00992FBC">
      <w:pPr>
        <w:pStyle w:val="Zkladntext"/>
        <w:tabs>
          <w:tab w:val="left" w:pos="1843"/>
        </w:tabs>
        <w:ind w:right="-227"/>
        <w:rPr>
          <w:b/>
          <w:bCs/>
        </w:rPr>
      </w:pPr>
      <w:r w:rsidRPr="00992FBC">
        <w:t>Obchodní jméno:</w:t>
      </w:r>
      <w:r w:rsidRPr="00992FBC">
        <w:rPr>
          <w:b/>
          <w:bCs/>
        </w:rPr>
        <w:tab/>
      </w:r>
      <w:r w:rsidR="00DA011B">
        <w:rPr>
          <w:b/>
          <w:bCs/>
        </w:rPr>
        <w:t xml:space="preserve">Vysoké učení technické v Brně – Středoevropský technologický institut </w:t>
      </w:r>
    </w:p>
    <w:p w14:paraId="43EE9A37" w14:textId="2A686E29" w:rsidR="00992FBC" w:rsidRPr="00992FBC" w:rsidRDefault="00992FBC" w:rsidP="00992FBC">
      <w:pPr>
        <w:pStyle w:val="Zkladntext"/>
        <w:tabs>
          <w:tab w:val="left" w:pos="1843"/>
        </w:tabs>
        <w:ind w:right="-227"/>
      </w:pPr>
      <w:r w:rsidRPr="00992FBC">
        <w:t>Sídlo:</w:t>
      </w:r>
      <w:r w:rsidRPr="00992FBC">
        <w:rPr>
          <w:b/>
          <w:bCs/>
        </w:rPr>
        <w:tab/>
      </w:r>
      <w:r w:rsidR="00DA011B">
        <w:rPr>
          <w:b/>
          <w:bCs/>
        </w:rPr>
        <w:t xml:space="preserve">Antonínská 548/1, 602 00 Brno </w:t>
      </w:r>
    </w:p>
    <w:p w14:paraId="339F19DB" w14:textId="47C32525" w:rsidR="00992FBC" w:rsidRDefault="00992FBC" w:rsidP="00992FBC">
      <w:pPr>
        <w:pStyle w:val="Zkladntext"/>
        <w:tabs>
          <w:tab w:val="left" w:pos="1843"/>
        </w:tabs>
        <w:ind w:right="-227"/>
        <w:rPr>
          <w:b/>
          <w:bCs/>
        </w:rPr>
      </w:pPr>
      <w:r w:rsidRPr="00992FBC">
        <w:t>Identifikační číslo:</w:t>
      </w:r>
      <w:r w:rsidRPr="00992FBC">
        <w:rPr>
          <w:b/>
          <w:bCs/>
        </w:rPr>
        <w:tab/>
      </w:r>
      <w:r w:rsidR="00DA011B" w:rsidRPr="00DA011B">
        <w:rPr>
          <w:b/>
          <w:bCs/>
        </w:rPr>
        <w:t>002</w:t>
      </w:r>
      <w:r w:rsidR="00DA011B">
        <w:rPr>
          <w:b/>
          <w:bCs/>
        </w:rPr>
        <w:t xml:space="preserve"> </w:t>
      </w:r>
      <w:r w:rsidR="00DA011B" w:rsidRPr="00DA011B">
        <w:rPr>
          <w:b/>
          <w:bCs/>
        </w:rPr>
        <w:t>16</w:t>
      </w:r>
      <w:r w:rsidR="00DA011B">
        <w:rPr>
          <w:b/>
          <w:bCs/>
        </w:rPr>
        <w:t xml:space="preserve"> </w:t>
      </w:r>
      <w:r w:rsidR="00DA011B" w:rsidRPr="00DA011B">
        <w:rPr>
          <w:b/>
          <w:bCs/>
        </w:rPr>
        <w:t>305</w:t>
      </w:r>
    </w:p>
    <w:p w14:paraId="13697D24" w14:textId="2AF0C5A4" w:rsidR="006909E1" w:rsidRDefault="001E221B" w:rsidP="00C22E61">
      <w:pPr>
        <w:jc w:val="both"/>
        <w:rPr>
          <w:bCs/>
          <w:sz w:val="24"/>
          <w:szCs w:val="24"/>
        </w:rPr>
      </w:pPr>
      <w:r>
        <w:rPr>
          <w:bCs/>
          <w:sz w:val="24"/>
          <w:szCs w:val="24"/>
        </w:rPr>
        <w:t xml:space="preserve">                                                                                                                                                                                                                                                                                                                                                                                                                                                                                                                                                                                                                                                                                                                                                                                                                                                                                                                                                                                                                                                                                                                                                                                                                                                                                                                                                                                                                                                                                                                                                                                                                                                                                                                                                                                                                                                                                                                                                                                                                                                   </w:t>
      </w:r>
      <w:r w:rsidR="00DA011B">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1D204DDD"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DA011B">
        <w:rPr>
          <w:b/>
          <w:sz w:val="24"/>
        </w:rPr>
        <w:t>1/2018 – 12/2021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73A29A25" w:rsidR="003D775D" w:rsidRPr="00DA011B"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DA011B">
        <w:rPr>
          <w:bCs/>
        </w:rPr>
        <w:t xml:space="preserve"> </w:t>
      </w:r>
      <w:r w:rsidR="00DA011B" w:rsidRPr="00DA011B">
        <w:rPr>
          <w:b/>
          <w:bCs/>
        </w:rPr>
        <w:t>107-2485710287/0100</w:t>
      </w:r>
    </w:p>
    <w:p w14:paraId="3074B087" w14:textId="6C5A0646" w:rsidR="00092127" w:rsidRDefault="003D775D" w:rsidP="00266A7F">
      <w:pPr>
        <w:pStyle w:val="Zkladntext"/>
        <w:tabs>
          <w:tab w:val="left" w:pos="5387"/>
        </w:tabs>
        <w:ind w:firstLine="4962"/>
      </w:pPr>
      <w:r>
        <w:t>vedeného u</w:t>
      </w:r>
      <w:r w:rsidR="00DA011B">
        <w:t xml:space="preserve">: Komerční banka, a. s. </w:t>
      </w:r>
    </w:p>
    <w:p w14:paraId="07A4F321" w14:textId="71136649" w:rsidR="003D775D" w:rsidRDefault="003D775D" w:rsidP="00DA011B">
      <w:pPr>
        <w:pStyle w:val="Zkladntext"/>
        <w:tabs>
          <w:tab w:val="left" w:pos="5387"/>
          <w:tab w:val="left" w:pos="6211"/>
        </w:tabs>
      </w:pPr>
      <w:r>
        <w:tab/>
      </w:r>
      <w:r w:rsidR="00DA011B">
        <w:tab/>
        <w:t xml:space="preserve">Na Příkopě 969/33, 114 07 Praha 1 </w:t>
      </w:r>
    </w:p>
    <w:p w14:paraId="5E0FE26C" w14:textId="77777777" w:rsidR="00835949" w:rsidRDefault="00835949" w:rsidP="00517445">
      <w:pPr>
        <w:pStyle w:val="Zkladntext"/>
        <w:tabs>
          <w:tab w:val="left" w:pos="3402"/>
          <w:tab w:val="left" w:pos="4253"/>
        </w:tabs>
      </w:pPr>
    </w:p>
    <w:p w14:paraId="78D6A3F5" w14:textId="04CFCC14" w:rsidR="00D215BA" w:rsidRDefault="004872B8" w:rsidP="00DA011B">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32D4BFD5" w:rsidR="00561899" w:rsidRDefault="00FB2295" w:rsidP="00FB2295">
      <w:pPr>
        <w:pStyle w:val="Odstavecseseznamem"/>
        <w:ind w:left="0"/>
        <w:jc w:val="both"/>
        <w:rPr>
          <w:color w:val="FF0000"/>
          <w:spacing w:val="4"/>
          <w:sz w:val="24"/>
          <w:szCs w:val="24"/>
        </w:rPr>
      </w:pPr>
      <w:r w:rsidRPr="00FB2295">
        <w:rPr>
          <w:spacing w:val="4"/>
          <w:sz w:val="24"/>
          <w:szCs w:val="24"/>
        </w:rPr>
        <w:lastRenderedPageBreak/>
        <w:t xml:space="preserve">4. </w:t>
      </w:r>
      <w:r w:rsidR="00561899" w:rsidRPr="00FB2295">
        <w:rPr>
          <w:spacing w:val="4"/>
          <w:sz w:val="24"/>
          <w:szCs w:val="24"/>
        </w:rPr>
        <w:t xml:space="preserve">Příjemce bude po celou dobu realizace projektu používat metodu </w:t>
      </w:r>
      <w:r w:rsidR="00561899" w:rsidRPr="00DA011B">
        <w:rPr>
          <w:b/>
          <w:spacing w:val="4"/>
          <w:sz w:val="24"/>
          <w:szCs w:val="24"/>
        </w:rPr>
        <w:t>„</w:t>
      </w:r>
      <w:proofErr w:type="spellStart"/>
      <w:r w:rsidR="00561899" w:rsidRPr="00DA011B">
        <w:rPr>
          <w:b/>
          <w:spacing w:val="4"/>
          <w:sz w:val="24"/>
          <w:szCs w:val="24"/>
        </w:rPr>
        <w:t>flat</w:t>
      </w:r>
      <w:proofErr w:type="spellEnd"/>
      <w:r w:rsidR="00561899" w:rsidRPr="00DA011B">
        <w:rPr>
          <w:b/>
          <w:spacing w:val="4"/>
          <w:sz w:val="24"/>
          <w:szCs w:val="24"/>
        </w:rPr>
        <w:t xml:space="preserve"> </w:t>
      </w:r>
      <w:proofErr w:type="spellStart"/>
      <w:r w:rsidR="00561899" w:rsidRPr="00DA011B">
        <w:rPr>
          <w:b/>
          <w:spacing w:val="4"/>
          <w:sz w:val="24"/>
          <w:szCs w:val="24"/>
        </w:rPr>
        <w:t>rate</w:t>
      </w:r>
      <w:proofErr w:type="spellEnd"/>
      <w:r w:rsidR="00561899" w:rsidRPr="00DA011B">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w:t>
      </w:r>
      <w:r w:rsidR="00835949">
        <w:rPr>
          <w:spacing w:val="-2"/>
          <w:sz w:val="24"/>
        </w:rPr>
        <w:lastRenderedPageBreak/>
        <w:t>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lastRenderedPageBreak/>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26D025EE" w14:textId="77777777" w:rsidR="00DA011B" w:rsidRDefault="00DA011B" w:rsidP="006F26F8">
      <w:pPr>
        <w:rPr>
          <w:b/>
          <w:bCs/>
          <w:sz w:val="24"/>
        </w:rPr>
      </w:pPr>
    </w:p>
    <w:p w14:paraId="1A4BE3F5" w14:textId="77777777" w:rsidR="00DA011B" w:rsidRDefault="00DA011B"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51019BB5" w:rsidR="00DA7174" w:rsidRDefault="00CC4A2A" w:rsidP="00DA011B">
      <w:pPr>
        <w:tabs>
          <w:tab w:val="left" w:pos="0"/>
          <w:tab w:val="left" w:pos="6824"/>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DA011B">
        <w:rPr>
          <w:b/>
          <w:bCs/>
          <w:sz w:val="24"/>
        </w:rPr>
        <w:t xml:space="preserve">                                                               Ing. Tomáš </w:t>
      </w:r>
      <w:proofErr w:type="spellStart"/>
      <w:r w:rsidR="00DA011B">
        <w:rPr>
          <w:b/>
          <w:bCs/>
          <w:sz w:val="24"/>
        </w:rPr>
        <w:t>Bohrn</w:t>
      </w:r>
      <w:proofErr w:type="spellEnd"/>
    </w:p>
    <w:p w14:paraId="0921B367" w14:textId="3544B7E8" w:rsidR="00DA011B" w:rsidRPr="006A60D0" w:rsidRDefault="00CC4A2A" w:rsidP="00DA011B">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DA011B">
        <w:rPr>
          <w:bCs/>
        </w:rPr>
        <w:t xml:space="preserve">                  člen představenstva</w:t>
      </w:r>
    </w:p>
    <w:p w14:paraId="6CEC3B33" w14:textId="6C74EA95" w:rsidR="00402AFA" w:rsidRPr="006A60D0" w:rsidRDefault="00402AFA">
      <w:pPr>
        <w:pStyle w:val="Zkladntext"/>
        <w:tabs>
          <w:tab w:val="left" w:pos="426"/>
          <w:tab w:val="left" w:pos="5529"/>
        </w:tabs>
        <w:rPr>
          <w:bCs/>
        </w:rPr>
      </w:pP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A17EB4">
      <w:rPr>
        <w:noProof/>
      </w:rPr>
      <w:t>2</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08A84F16" w:rsidR="0019527E" w:rsidRPr="008D4108" w:rsidRDefault="0019527E" w:rsidP="008D4108">
    <w:pPr>
      <w:pStyle w:val="Zhlav"/>
      <w:jc w:val="right"/>
      <w:rPr>
        <w:sz w:val="16"/>
        <w:szCs w:val="16"/>
      </w:rPr>
    </w:pPr>
    <w:r>
      <w:rPr>
        <w:sz w:val="16"/>
        <w:szCs w:val="16"/>
      </w:rPr>
      <w:t>FV</w:t>
    </w:r>
    <w:r w:rsidR="00DA011B">
      <w:rPr>
        <w:sz w:val="16"/>
        <w:szCs w:val="16"/>
      </w:rPr>
      <w:t>30477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17E1F"/>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17EB4"/>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011B"/>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A68E4-0051-4A67-91D3-6B037F5A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801ACC17</Template>
  <TotalTime>20</TotalTime>
  <Pages>11</Pages>
  <Words>4834</Words>
  <Characters>30886</Characters>
  <Application>Microsoft Office Word</Application>
  <DocSecurity>0</DocSecurity>
  <Lines>257</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Smetanová Vendula</cp:lastModifiedBy>
  <cp:revision>3</cp:revision>
  <cp:lastPrinted>2018-05-04T08:43:00Z</cp:lastPrinted>
  <dcterms:created xsi:type="dcterms:W3CDTF">2018-04-17T07:14:00Z</dcterms:created>
  <dcterms:modified xsi:type="dcterms:W3CDTF">2018-05-04T09:02:00Z</dcterms:modified>
</cp:coreProperties>
</file>