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26C4B" w:rsidRPr="00326C4B" w:rsidRDefault="00326C4B" w:rsidP="00326C4B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proofErr w:type="gramStart"/>
      <w:r w:rsidRPr="00326C4B">
        <w:rPr>
          <w:b/>
          <w:bCs/>
          <w:color w:val="000000"/>
          <w:sz w:val="22"/>
          <w:szCs w:val="22"/>
        </w:rPr>
        <w:t>Od</w:t>
      </w:r>
      <w:proofErr w:type="gramEnd"/>
      <w:r w:rsidRPr="00326C4B">
        <w:rPr>
          <w:b/>
          <w:bCs/>
          <w:color w:val="000000"/>
          <w:sz w:val="22"/>
          <w:szCs w:val="22"/>
        </w:rPr>
        <w:t>:</w:t>
      </w:r>
      <w:r w:rsidRPr="00326C4B">
        <w:rPr>
          <w:b/>
          <w:bCs/>
          <w:color w:val="000000"/>
          <w:sz w:val="22"/>
          <w:szCs w:val="22"/>
        </w:rPr>
        <w:tab/>
      </w:r>
      <w:r w:rsidRPr="00326C4B">
        <w:rPr>
          <w:color w:val="000000"/>
          <w:sz w:val="22"/>
          <w:szCs w:val="22"/>
        </w:rPr>
        <w:t>Jiří Urbánek &lt;jiri@urbanek-strakonice.cz&gt;</w:t>
      </w:r>
    </w:p>
    <w:p w:rsidR="00326C4B" w:rsidRPr="00326C4B" w:rsidRDefault="00326C4B" w:rsidP="00326C4B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326C4B">
        <w:rPr>
          <w:b/>
          <w:bCs/>
          <w:color w:val="000000"/>
          <w:sz w:val="22"/>
          <w:szCs w:val="22"/>
        </w:rPr>
        <w:t>Komu:</w:t>
      </w:r>
      <w:r w:rsidRPr="00326C4B">
        <w:rPr>
          <w:b/>
          <w:bCs/>
          <w:color w:val="000000"/>
          <w:sz w:val="22"/>
          <w:szCs w:val="22"/>
        </w:rPr>
        <w:tab/>
      </w:r>
      <w:r w:rsidRPr="00326C4B">
        <w:rPr>
          <w:color w:val="000000"/>
          <w:sz w:val="22"/>
          <w:szCs w:val="22"/>
        </w:rPr>
        <w:t>Oldřich Švehla &lt;oldrich.svehla@mu-st.cz&gt;</w:t>
      </w:r>
    </w:p>
    <w:p w:rsidR="00326C4B" w:rsidRPr="00326C4B" w:rsidRDefault="00326C4B" w:rsidP="00326C4B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326C4B">
        <w:rPr>
          <w:b/>
          <w:bCs/>
          <w:color w:val="000000"/>
          <w:sz w:val="22"/>
          <w:szCs w:val="22"/>
        </w:rPr>
        <w:t>Datum:</w:t>
      </w:r>
      <w:r w:rsidRPr="00326C4B">
        <w:rPr>
          <w:b/>
          <w:bCs/>
          <w:color w:val="000000"/>
          <w:sz w:val="22"/>
          <w:szCs w:val="22"/>
        </w:rPr>
        <w:tab/>
      </w:r>
      <w:r w:rsidRPr="00326C4B">
        <w:rPr>
          <w:color w:val="000000"/>
          <w:sz w:val="22"/>
          <w:szCs w:val="22"/>
        </w:rPr>
        <w:t>26.4.2018 14:21</w:t>
      </w:r>
    </w:p>
    <w:p w:rsidR="00326C4B" w:rsidRPr="00326C4B" w:rsidRDefault="00326C4B" w:rsidP="00326C4B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326C4B">
        <w:rPr>
          <w:b/>
          <w:bCs/>
          <w:color w:val="000000"/>
          <w:sz w:val="22"/>
          <w:szCs w:val="22"/>
        </w:rPr>
        <w:t>Věc:</w:t>
      </w:r>
      <w:r w:rsidRPr="00326C4B">
        <w:rPr>
          <w:b/>
          <w:bCs/>
          <w:color w:val="000000"/>
          <w:sz w:val="22"/>
          <w:szCs w:val="22"/>
        </w:rPr>
        <w:tab/>
      </w:r>
      <w:r w:rsidRPr="00326C4B">
        <w:rPr>
          <w:color w:val="000000"/>
          <w:sz w:val="22"/>
          <w:szCs w:val="22"/>
        </w:rPr>
        <w:t xml:space="preserve">Re: Koordinátor BOZP na stavbě: Rekonstrukce </w:t>
      </w:r>
      <w:proofErr w:type="spellStart"/>
      <w:proofErr w:type="gramStart"/>
      <w:r w:rsidRPr="00326C4B">
        <w:rPr>
          <w:color w:val="000000"/>
          <w:sz w:val="22"/>
          <w:szCs w:val="22"/>
        </w:rPr>
        <w:t>kom.Šmidingerova</w:t>
      </w:r>
      <w:proofErr w:type="spellEnd"/>
      <w:proofErr w:type="gramEnd"/>
      <w:r w:rsidRPr="00326C4B">
        <w:rPr>
          <w:color w:val="000000"/>
          <w:sz w:val="22"/>
          <w:szCs w:val="22"/>
        </w:rPr>
        <w:t xml:space="preserve"> - žádost o akceptaci objednávky</w:t>
      </w:r>
    </w:p>
    <w:p w:rsid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26C4B" w:rsidRP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26C4B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Dobrý den,</w:t>
      </w:r>
    </w:p>
    <w:p w:rsidR="00326C4B" w:rsidRP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26C4B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akceptuji Vaši objednávku č. 63/18/7 ze dne 25. 4. 2018.</w:t>
      </w:r>
    </w:p>
    <w:p w:rsidR="00326C4B" w:rsidRP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26C4B" w:rsidRP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26C4B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S pozdravem a s přáním všeho dobrého</w:t>
      </w:r>
    </w:p>
    <w:p w:rsidR="00326C4B" w:rsidRP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26C4B" w:rsidRP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26C4B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Jiří Urbánek</w:t>
      </w:r>
      <w:r w:rsidRPr="00326C4B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br/>
        <w:t>Velké náměstí 54, 386 01 Strakonice</w:t>
      </w:r>
      <w:r w:rsidRPr="00326C4B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br/>
        <w:t>tel. 602 427 317</w:t>
      </w:r>
      <w:r w:rsidRPr="00326C4B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br/>
        <w:t xml:space="preserve">e-mail: </w:t>
      </w:r>
      <w:hyperlink r:id="rId4" w:history="1">
        <w:r w:rsidRPr="00326C4B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cs-CZ"/>
          </w:rPr>
          <w:t>jiri@urbanek-strakonice.cz</w:t>
        </w:r>
      </w:hyperlink>
    </w:p>
    <w:p w:rsidR="00326C4B" w:rsidRPr="00326C4B" w:rsidRDefault="00326C4B" w:rsidP="00326C4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326C4B" w:rsidRPr="00326C4B" w:rsidRDefault="00326C4B" w:rsidP="00326C4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326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326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5" w:tooltip="oldrich.svehla@mu-st.cz" w:history="1">
        <w:r w:rsidRPr="00326C4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Oldřich Švehla</w:t>
        </w:r>
      </w:hyperlink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326C4B" w:rsidRPr="00326C4B" w:rsidRDefault="00326C4B" w:rsidP="00326C4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26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Thursday</w:t>
      </w:r>
      <w:proofErr w:type="spellEnd"/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April</w:t>
      </w:r>
      <w:proofErr w:type="spellEnd"/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26, 2018 1:35 PM</w:t>
      </w:r>
    </w:p>
    <w:p w:rsidR="00326C4B" w:rsidRPr="00326C4B" w:rsidRDefault="00326C4B" w:rsidP="00326C4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26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6" w:tooltip="jiri@urbanek-strakonice.cz" w:history="1">
        <w:r w:rsidRPr="00326C4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jiri@urbanek-strakonice.cz</w:t>
        </w:r>
      </w:hyperlink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326C4B" w:rsidRPr="00326C4B" w:rsidRDefault="00326C4B" w:rsidP="00326C4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326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326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Koordinátor BOZP na stavbě: Rekonstrukce </w:t>
      </w:r>
      <w:proofErr w:type="spellStart"/>
      <w:proofErr w:type="gramStart"/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kom.Šmidingerova</w:t>
      </w:r>
      <w:proofErr w:type="spellEnd"/>
      <w:proofErr w:type="gramEnd"/>
      <w:r w:rsidRPr="00326C4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žádost o akceptaci objednávky</w:t>
      </w:r>
    </w:p>
    <w:p w:rsidR="00326C4B" w:rsidRPr="00326C4B" w:rsidRDefault="00326C4B" w:rsidP="00326C4B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26C4B" w:rsidRPr="00326C4B" w:rsidRDefault="00326C4B" w:rsidP="00326C4B">
      <w:pPr>
        <w:shd w:val="clear" w:color="auto" w:fill="F6F6F6"/>
        <w:spacing w:after="0" w:line="240" w:lineRule="auto"/>
        <w:rPr>
          <w:rFonts w:ascii="Calibri" w:eastAsia="Times New Roman" w:hAnsi="Calibri" w:cs="Segoe UI"/>
          <w:color w:val="353838"/>
          <w:sz w:val="24"/>
          <w:szCs w:val="24"/>
          <w:lang w:eastAsia="cs-CZ"/>
        </w:rPr>
      </w:pPr>
      <w:r w:rsidRPr="00326C4B">
        <w:rPr>
          <w:rFonts w:ascii="Calibri" w:eastAsia="Times New Roman" w:hAnsi="Calibri" w:cs="Segoe UI"/>
          <w:color w:val="353838"/>
          <w:sz w:val="24"/>
          <w:szCs w:val="24"/>
          <w:lang w:eastAsia="cs-CZ"/>
        </w:rPr>
        <w:t>Dobrý den,</w:t>
      </w:r>
    </w:p>
    <w:p w:rsidR="00326C4B" w:rsidRPr="00326C4B" w:rsidRDefault="00326C4B" w:rsidP="00326C4B">
      <w:pPr>
        <w:shd w:val="clear" w:color="auto" w:fill="F6F6F6"/>
        <w:spacing w:after="0" w:line="240" w:lineRule="auto"/>
        <w:rPr>
          <w:rFonts w:ascii="Calibri" w:eastAsia="Times New Roman" w:hAnsi="Calibri" w:cs="Segoe UI"/>
          <w:color w:val="353838"/>
          <w:sz w:val="24"/>
          <w:szCs w:val="24"/>
          <w:lang w:eastAsia="cs-CZ"/>
        </w:rPr>
      </w:pPr>
    </w:p>
    <w:p w:rsidR="00326C4B" w:rsidRPr="00326C4B" w:rsidRDefault="00326C4B" w:rsidP="00326C4B">
      <w:pPr>
        <w:shd w:val="clear" w:color="auto" w:fill="F6F6F6"/>
        <w:spacing w:after="0" w:line="240" w:lineRule="auto"/>
        <w:rPr>
          <w:rFonts w:ascii="Calibri" w:eastAsia="Times New Roman" w:hAnsi="Calibri" w:cs="Segoe UI"/>
          <w:color w:val="353838"/>
          <w:sz w:val="24"/>
          <w:szCs w:val="24"/>
          <w:lang w:eastAsia="cs-CZ"/>
        </w:rPr>
      </w:pPr>
      <w:r w:rsidRPr="00326C4B">
        <w:rPr>
          <w:rFonts w:ascii="Calibri" w:eastAsia="Times New Roman" w:hAnsi="Calibri" w:cs="Segoe UI"/>
          <w:color w:val="353838"/>
          <w:sz w:val="24"/>
          <w:szCs w:val="24"/>
          <w:lang w:eastAsia="cs-CZ"/>
        </w:rPr>
        <w:t xml:space="preserve">dle předchozího jednání žádáme o akceptaci objednávky č. 63/18/7 (viz příloha) na činnost koordinátora BOZP na stavbě: Rekonstrukce komunikace </w:t>
      </w:r>
      <w:proofErr w:type="spellStart"/>
      <w:r w:rsidRPr="00326C4B">
        <w:rPr>
          <w:rFonts w:ascii="Calibri" w:eastAsia="Times New Roman" w:hAnsi="Calibri" w:cs="Segoe UI"/>
          <w:color w:val="353838"/>
          <w:sz w:val="24"/>
          <w:szCs w:val="24"/>
          <w:lang w:eastAsia="cs-CZ"/>
        </w:rPr>
        <w:t>Šmidingerova</w:t>
      </w:r>
      <w:proofErr w:type="spellEnd"/>
      <w:r w:rsidRPr="00326C4B">
        <w:rPr>
          <w:rFonts w:ascii="Calibri" w:eastAsia="Times New Roman" w:hAnsi="Calibri" w:cs="Segoe UI"/>
          <w:color w:val="353838"/>
          <w:sz w:val="24"/>
          <w:szCs w:val="24"/>
          <w:lang w:eastAsia="cs-CZ"/>
        </w:rPr>
        <w:t xml:space="preserve">, Strakonice - ve fázi </w:t>
      </w:r>
      <w:proofErr w:type="spellStart"/>
      <w:r w:rsidRPr="00326C4B">
        <w:rPr>
          <w:rFonts w:ascii="Calibri" w:eastAsia="Times New Roman" w:hAnsi="Calibri" w:cs="Segoe UI"/>
          <w:color w:val="353838"/>
          <w:sz w:val="24"/>
          <w:szCs w:val="24"/>
          <w:lang w:eastAsia="cs-CZ"/>
        </w:rPr>
        <w:t>příparvy</w:t>
      </w:r>
      <w:proofErr w:type="spellEnd"/>
      <w:r w:rsidRPr="00326C4B">
        <w:rPr>
          <w:rFonts w:ascii="Calibri" w:eastAsia="Times New Roman" w:hAnsi="Calibri" w:cs="Segoe UI"/>
          <w:color w:val="353838"/>
          <w:sz w:val="24"/>
          <w:szCs w:val="24"/>
          <w:lang w:eastAsia="cs-CZ"/>
        </w:rPr>
        <w:t xml:space="preserve"> a ve fázi realizace.</w:t>
      </w:r>
    </w:p>
    <w:p w:rsidR="00326C4B" w:rsidRPr="00326C4B" w:rsidRDefault="00326C4B" w:rsidP="00326C4B">
      <w:pPr>
        <w:shd w:val="clear" w:color="auto" w:fill="F6F6F6"/>
        <w:spacing w:after="0" w:line="240" w:lineRule="auto"/>
        <w:rPr>
          <w:rFonts w:ascii="Calibri" w:eastAsia="Times New Roman" w:hAnsi="Calibri" w:cs="Segoe UI"/>
          <w:color w:val="353838"/>
          <w:sz w:val="24"/>
          <w:szCs w:val="24"/>
          <w:lang w:eastAsia="cs-CZ"/>
        </w:rPr>
      </w:pPr>
    </w:p>
    <w:p w:rsidR="00326C4B" w:rsidRPr="00326C4B" w:rsidRDefault="00326C4B" w:rsidP="00326C4B">
      <w:pPr>
        <w:shd w:val="clear" w:color="auto" w:fill="F6F6F6"/>
        <w:spacing w:after="0" w:line="240" w:lineRule="auto"/>
        <w:rPr>
          <w:rFonts w:ascii="Calibri" w:eastAsia="Times New Roman" w:hAnsi="Calibri" w:cs="Segoe UI"/>
          <w:color w:val="353838"/>
          <w:sz w:val="24"/>
          <w:szCs w:val="24"/>
          <w:lang w:eastAsia="cs-CZ"/>
        </w:rPr>
      </w:pPr>
      <w:r w:rsidRPr="00326C4B">
        <w:rPr>
          <w:rFonts w:ascii="Calibri" w:eastAsia="Times New Roman" w:hAnsi="Calibri" w:cs="Segoe UI"/>
          <w:color w:val="353838"/>
          <w:sz w:val="24"/>
          <w:szCs w:val="24"/>
          <w:lang w:eastAsia="cs-CZ"/>
        </w:rPr>
        <w:t>S pozdravem</w:t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r w:rsidRPr="00326C4B">
        <w:rPr>
          <w:rFonts w:ascii="Calibri" w:eastAsia="Times New Roman" w:hAnsi="Calibri" w:cs="Segoe UI"/>
          <w:color w:val="353838"/>
          <w:sz w:val="24"/>
          <w:szCs w:val="24"/>
          <w:lang w:eastAsia="cs-CZ"/>
        </w:rPr>
        <w:br/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r w:rsidRPr="00326C4B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Ing. Oldřich Švehla</w:t>
      </w:r>
      <w:r w:rsidRPr="00326C4B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  <w:t xml:space="preserve">vedoucí oddělení investic </w:t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r w:rsidRPr="00326C4B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odbor majetkový</w:t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r w:rsidRPr="00326C4B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Městský úřad Strakonice</w:t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r w:rsidRPr="00326C4B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Velké náměstí 2</w:t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r w:rsidRPr="00326C4B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386 21 Strakonice</w:t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r w:rsidRPr="00326C4B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ID DS: 4gpbfnq</w:t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hyperlink r:id="rId7" w:history="1">
        <w:r w:rsidRPr="00326C4B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hyperlink r:id="rId8" w:history="1">
        <w:r w:rsidRPr="00326C4B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326C4B">
        <w:rPr>
          <w:rFonts w:ascii="Calibri" w:eastAsia="Times New Roman" w:hAnsi="Calibri" w:cs="Segoe UI"/>
          <w:color w:val="353838"/>
          <w:sz w:val="20"/>
          <w:szCs w:val="20"/>
          <w:lang w:eastAsia="cs-CZ"/>
        </w:rPr>
        <w:br/>
      </w:r>
      <w:r w:rsidRPr="00326C4B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tel.: 383 700 322</w:t>
      </w:r>
      <w:r w:rsidRPr="00326C4B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  <w:t>mobil: 606 732 008</w:t>
      </w: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</w:p>
    <w:p w:rsidR="00326C4B" w:rsidRPr="00326C4B" w:rsidRDefault="00326C4B" w:rsidP="00326C4B">
      <w:pPr>
        <w:shd w:val="clear" w:color="auto" w:fill="F6F6F6"/>
        <w:spacing w:after="75" w:line="240" w:lineRule="auto"/>
        <w:rPr>
          <w:rFonts w:ascii="Calibri" w:eastAsia="Times New Roman" w:hAnsi="Calibri" w:cs="Segoe UI"/>
          <w:color w:val="353838"/>
          <w:sz w:val="20"/>
          <w:szCs w:val="20"/>
          <w:lang w:eastAsia="cs-CZ"/>
        </w:rPr>
      </w:pPr>
      <w:r w:rsidRPr="00326C4B">
        <w:rPr>
          <w:rFonts w:ascii="Calibri" w:eastAsia="Times New Roman" w:hAnsi="Calibri" w:cs="Segoe UI"/>
          <w:noProof/>
          <w:color w:val="353838"/>
          <w:sz w:val="20"/>
          <w:szCs w:val="20"/>
          <w:lang w:eastAsia="cs-CZ"/>
        </w:rPr>
        <w:lastRenderedPageBreak/>
        <w:drawing>
          <wp:inline distT="0" distB="0" distL="0" distR="0" wp14:anchorId="3A6800F5" wp14:editId="3BB0CDA9">
            <wp:extent cx="1428750" cy="381000"/>
            <wp:effectExtent l="0" t="0" r="0" b="0"/>
            <wp:docPr id="1" name="obrázek 2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4B" w:rsidRPr="00326C4B" w:rsidRDefault="00326C4B" w:rsidP="00326C4B">
      <w:pPr>
        <w:shd w:val="clear" w:color="auto" w:fill="F6F6F6"/>
        <w:spacing w:after="60" w:line="240" w:lineRule="auto"/>
        <w:rPr>
          <w:rFonts w:ascii="Calibri" w:eastAsia="Times New Roman" w:hAnsi="Calibri" w:cs="Segoe UI"/>
          <w:color w:val="353838"/>
          <w:sz w:val="24"/>
          <w:szCs w:val="24"/>
          <w:lang w:eastAsia="cs-CZ"/>
        </w:rPr>
      </w:pPr>
    </w:p>
    <w:p w:rsidR="005E314C" w:rsidRDefault="005E314C"/>
    <w:sectPr w:rsidR="005E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4B"/>
    <w:rsid w:val="00326C4B"/>
    <w:rsid w:val="005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93C"/>
  <w15:chartTrackingRefBased/>
  <w15:docId w15:val="{FB4BF62E-ECA3-4FF9-B139-7B2262E6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88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4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  <w:divsChild>
                        <w:div w:id="2109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svehla@mu-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konic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@urbanek-strakon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drich.svehla@mu-s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iri@urbanek-strakonice.cz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2018-05-04T12:00:00Z</dcterms:created>
  <dcterms:modified xsi:type="dcterms:W3CDTF">2018-05-04T12:01:00Z</dcterms:modified>
</cp:coreProperties>
</file>