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37C" w:rsidRDefault="003A465C" w:rsidP="003A465C">
      <w:pPr>
        <w:pStyle w:val="sml"/>
        <w:spacing w:before="0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 w:rsidR="00CC7EAB">
        <w:rPr>
          <w:b/>
        </w:rPr>
        <w:t>ZVB/83/10/100034/2016</w:t>
      </w:r>
    </w:p>
    <w:p w:rsidR="003A465C" w:rsidRPr="00E6437C" w:rsidRDefault="003A465C" w:rsidP="003A465C">
      <w:pPr>
        <w:pStyle w:val="sml"/>
        <w:spacing w:before="0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Stejnopis č.:</w:t>
      </w:r>
    </w:p>
    <w:p w:rsidR="00E6437C" w:rsidRDefault="00E6437C" w:rsidP="003A465C">
      <w:pPr>
        <w:spacing w:before="0"/>
      </w:pPr>
    </w:p>
    <w:p w:rsidR="00E6437C" w:rsidRPr="003A465C" w:rsidRDefault="00E6437C" w:rsidP="00E6437C">
      <w:pPr>
        <w:pStyle w:val="nazevs"/>
        <w:rPr>
          <w:b/>
          <w:sz w:val="28"/>
          <w:szCs w:val="28"/>
        </w:rPr>
      </w:pPr>
      <w:r w:rsidRPr="003A465C">
        <w:rPr>
          <w:b/>
          <w:sz w:val="28"/>
          <w:szCs w:val="28"/>
        </w:rPr>
        <w:t>SMLOUVA O ZŘÍZENÍ  VĚCNÉHO  BŘEMENE</w:t>
      </w:r>
    </w:p>
    <w:p w:rsidR="00E6437C" w:rsidRPr="003A465C" w:rsidRDefault="00E6437C" w:rsidP="00E6437C">
      <w:pPr>
        <w:pStyle w:val="nazevs"/>
        <w:rPr>
          <w:b/>
          <w:sz w:val="28"/>
          <w:szCs w:val="28"/>
        </w:rPr>
      </w:pPr>
      <w:r w:rsidRPr="003A465C">
        <w:rPr>
          <w:b/>
          <w:sz w:val="28"/>
          <w:szCs w:val="28"/>
        </w:rPr>
        <w:t xml:space="preserve"> č. </w:t>
      </w:r>
      <w:r w:rsidR="00CC7EAB" w:rsidRPr="003A465C">
        <w:rPr>
          <w:b/>
          <w:sz w:val="28"/>
          <w:szCs w:val="28"/>
        </w:rPr>
        <w:t>31/2016/VB</w:t>
      </w:r>
      <w:bookmarkStart w:id="0" w:name="_GoBack"/>
      <w:bookmarkEnd w:id="0"/>
    </w:p>
    <w:p w:rsidR="00E6437C" w:rsidRDefault="00E6437C" w:rsidP="00E6437C"/>
    <w:p w:rsidR="00E6437C" w:rsidRDefault="00E6437C" w:rsidP="00E6437C">
      <w:r>
        <w:t>Níže uvedeného dne v Praze uzavřely smluvní strany</w:t>
      </w:r>
    </w:p>
    <w:p w:rsidR="00E6437C" w:rsidRDefault="00E6437C" w:rsidP="00E6437C">
      <w:r>
        <w:t xml:space="preserve"> </w:t>
      </w:r>
    </w:p>
    <w:p w:rsidR="00E6437C" w:rsidRPr="000307F1" w:rsidRDefault="00CC7EAB" w:rsidP="00B050D5">
      <w:pPr>
        <w:numPr>
          <w:ilvl w:val="0"/>
          <w:numId w:val="25"/>
        </w:numPr>
        <w:ind w:left="284" w:hanging="284"/>
        <w:rPr>
          <w:rStyle w:val="Zdraznnjemn"/>
          <w:b/>
        </w:rPr>
      </w:pPr>
      <w:r>
        <w:rPr>
          <w:rStyle w:val="Zdraznnjemn"/>
          <w:b/>
        </w:rPr>
        <w:t>PRONTO STK s.r.o.</w:t>
      </w:r>
      <w:r w:rsidR="00E6437C" w:rsidRPr="000307F1">
        <w:rPr>
          <w:rStyle w:val="Zdraznnjemn"/>
          <w:b/>
        </w:rPr>
        <w:t xml:space="preserve"> </w:t>
      </w:r>
    </w:p>
    <w:p w:rsidR="00E6437C" w:rsidRPr="00E6437C" w:rsidRDefault="00E6437C" w:rsidP="00B050D5">
      <w:pPr>
        <w:pStyle w:val="Zpat"/>
        <w:tabs>
          <w:tab w:val="clear" w:pos="4536"/>
          <w:tab w:val="clear" w:pos="9072"/>
        </w:tabs>
        <w:spacing w:before="80" w:after="40"/>
        <w:ind w:left="284" w:firstLine="0"/>
        <w:rPr>
          <w:rStyle w:val="Zdraznnjemn"/>
        </w:rPr>
      </w:pPr>
      <w:r w:rsidRPr="00E6437C">
        <w:rPr>
          <w:rStyle w:val="Zdraznnjemn"/>
        </w:rPr>
        <w:t xml:space="preserve">se sídlem </w:t>
      </w:r>
      <w:r w:rsidR="003A465C" w:rsidRPr="003A465C">
        <w:rPr>
          <w:rStyle w:val="Zdraznnjemn"/>
        </w:rPr>
        <w:t xml:space="preserve">Praha 9 </w:t>
      </w:r>
      <w:r w:rsidR="003A465C">
        <w:rPr>
          <w:rStyle w:val="Zdraznnjemn"/>
        </w:rPr>
        <w:t>–</w:t>
      </w:r>
      <w:r w:rsidR="003A465C" w:rsidRPr="003A465C">
        <w:rPr>
          <w:rStyle w:val="Zdraznnjemn"/>
        </w:rPr>
        <w:t xml:space="preserve"> Satalice</w:t>
      </w:r>
      <w:r w:rsidR="003A465C">
        <w:rPr>
          <w:rStyle w:val="Zdraznnjemn"/>
        </w:rPr>
        <w:t>,</w:t>
      </w:r>
      <w:r w:rsidR="003A465C" w:rsidRPr="003A465C">
        <w:rPr>
          <w:rStyle w:val="Zdraznnjemn"/>
        </w:rPr>
        <w:t xml:space="preserve"> </w:t>
      </w:r>
      <w:r w:rsidR="00E23129">
        <w:rPr>
          <w:rStyle w:val="Zdraznnjemn"/>
        </w:rPr>
        <w:t>K R</w:t>
      </w:r>
      <w:r w:rsidR="00CC7EAB">
        <w:rPr>
          <w:rStyle w:val="Zdraznnjemn"/>
        </w:rPr>
        <w:t xml:space="preserve">ybníčku 33/11, </w:t>
      </w:r>
      <w:r w:rsidR="003A465C">
        <w:rPr>
          <w:rStyle w:val="Zdraznnjemn"/>
        </w:rPr>
        <w:t xml:space="preserve">PSČ </w:t>
      </w:r>
      <w:r w:rsidR="00CC7EAB">
        <w:rPr>
          <w:rStyle w:val="Zdraznnjemn"/>
        </w:rPr>
        <w:t>190 00</w:t>
      </w:r>
    </w:p>
    <w:p w:rsidR="00E6437C" w:rsidRPr="00E6437C" w:rsidRDefault="00E6437C" w:rsidP="00B050D5">
      <w:pPr>
        <w:pStyle w:val="Zpat"/>
        <w:tabs>
          <w:tab w:val="left" w:pos="708"/>
        </w:tabs>
        <w:ind w:left="284" w:firstLine="0"/>
        <w:rPr>
          <w:rStyle w:val="Zdraznnjemn"/>
        </w:rPr>
      </w:pPr>
      <w:r w:rsidRPr="00E6437C">
        <w:rPr>
          <w:rStyle w:val="Zdraznnjemn"/>
        </w:rPr>
        <w:t xml:space="preserve">IČ: </w:t>
      </w:r>
      <w:r w:rsidR="00CC7EAB">
        <w:rPr>
          <w:rStyle w:val="Zdraznnjemn"/>
        </w:rPr>
        <w:t>61063606</w:t>
      </w:r>
    </w:p>
    <w:p w:rsidR="003A465C" w:rsidRDefault="008D7856" w:rsidP="00B050D5">
      <w:pPr>
        <w:pStyle w:val="Zpat"/>
        <w:tabs>
          <w:tab w:val="left" w:pos="708"/>
        </w:tabs>
        <w:spacing w:before="60" w:after="60"/>
        <w:ind w:left="284" w:firstLine="0"/>
        <w:rPr>
          <w:rStyle w:val="Zdraznnjemn"/>
        </w:rPr>
      </w:pPr>
      <w:r>
        <w:rPr>
          <w:rStyle w:val="Zdraznnjemn"/>
        </w:rPr>
        <w:t>z</w:t>
      </w:r>
      <w:r w:rsidR="00E6437C" w:rsidRPr="00E6437C">
        <w:rPr>
          <w:rStyle w:val="Zdraznnjemn"/>
        </w:rPr>
        <w:t>astoupená</w:t>
      </w:r>
      <w:r w:rsidR="003A465C">
        <w:rPr>
          <w:rStyle w:val="Zdraznnjemn"/>
        </w:rPr>
        <w:t xml:space="preserve"> Ing. Zdeňkou Rejmonovou, jednatelkou</w:t>
      </w:r>
      <w:r w:rsidR="00E6437C" w:rsidRPr="00E6437C">
        <w:rPr>
          <w:rStyle w:val="Zdraznnjemn"/>
        </w:rPr>
        <w:t xml:space="preserve"> </w:t>
      </w:r>
    </w:p>
    <w:p w:rsidR="00E6437C" w:rsidRPr="00E6437C" w:rsidRDefault="00E6437C" w:rsidP="00B050D5">
      <w:pPr>
        <w:pStyle w:val="Zpat"/>
        <w:tabs>
          <w:tab w:val="left" w:pos="708"/>
        </w:tabs>
        <w:spacing w:before="60" w:after="60"/>
        <w:ind w:left="284" w:firstLine="0"/>
        <w:rPr>
          <w:rStyle w:val="Zdraznnjemn"/>
        </w:rPr>
      </w:pPr>
      <w:r w:rsidRPr="00E6437C">
        <w:rPr>
          <w:rStyle w:val="Zdraznnjemn"/>
        </w:rPr>
        <w:t xml:space="preserve">zapsaná v obchodním rejstříku vedeném </w:t>
      </w:r>
      <w:r w:rsidR="0080520A" w:rsidRPr="0080520A">
        <w:rPr>
          <w:rStyle w:val="Zdraznnjemn"/>
        </w:rPr>
        <w:t>Městským soudem v Praze, oddíl</w:t>
      </w:r>
      <w:r w:rsidR="0080520A">
        <w:rPr>
          <w:rStyle w:val="Zdraznnjemn"/>
        </w:rPr>
        <w:t xml:space="preserve"> C, vložka 43320</w:t>
      </w:r>
    </w:p>
    <w:p w:rsidR="00E6437C" w:rsidRPr="00E6437C" w:rsidRDefault="00E6437C" w:rsidP="00B050D5">
      <w:pPr>
        <w:ind w:left="284" w:firstLine="0"/>
        <w:rPr>
          <w:rStyle w:val="Zdraznnjemn"/>
        </w:rPr>
      </w:pPr>
      <w:r w:rsidRPr="00E6437C">
        <w:rPr>
          <w:rStyle w:val="Zdraznnjemn"/>
        </w:rPr>
        <w:t xml:space="preserve">(dále jen </w:t>
      </w:r>
      <w:r w:rsidRPr="000307F1">
        <w:rPr>
          <w:rStyle w:val="Zdraznnjemn"/>
          <w:b/>
        </w:rPr>
        <w:t>povinná osoba</w:t>
      </w:r>
      <w:r w:rsidRPr="00E6437C">
        <w:rPr>
          <w:rStyle w:val="Zdraznnjemn"/>
        </w:rPr>
        <w:t>)</w:t>
      </w:r>
    </w:p>
    <w:p w:rsidR="00E6437C" w:rsidRPr="00E6437C" w:rsidRDefault="00E6437C" w:rsidP="00B050D5">
      <w:pPr>
        <w:ind w:left="284" w:firstLine="0"/>
        <w:rPr>
          <w:rStyle w:val="Zdraznnjemn"/>
        </w:rPr>
      </w:pPr>
      <w:r w:rsidRPr="00E6437C">
        <w:rPr>
          <w:rStyle w:val="Zdraznnjemn"/>
        </w:rPr>
        <w:t>a</w:t>
      </w:r>
    </w:p>
    <w:p w:rsidR="00E6437C" w:rsidRPr="000307F1" w:rsidRDefault="00E6437C" w:rsidP="00B050D5">
      <w:pPr>
        <w:ind w:left="284" w:hanging="284"/>
        <w:rPr>
          <w:rStyle w:val="Zdraznnjemn"/>
          <w:b/>
        </w:rPr>
      </w:pPr>
      <w:r w:rsidRPr="000307F1">
        <w:rPr>
          <w:rStyle w:val="Zdraznnjemn"/>
          <w:b/>
        </w:rPr>
        <w:t>2.</w:t>
      </w:r>
      <w:r w:rsidR="00B050D5" w:rsidRPr="000307F1">
        <w:rPr>
          <w:rStyle w:val="Zdraznnjemn"/>
          <w:b/>
        </w:rPr>
        <w:tab/>
      </w:r>
      <w:r w:rsidRPr="000307F1">
        <w:rPr>
          <w:rStyle w:val="Zdraznnjemn"/>
          <w:b/>
        </w:rPr>
        <w:t xml:space="preserve">Hlavní město Praha </w:t>
      </w:r>
    </w:p>
    <w:p w:rsidR="00E6437C" w:rsidRPr="00E6437C" w:rsidRDefault="00E6437C" w:rsidP="00B050D5">
      <w:pPr>
        <w:ind w:left="284" w:firstLine="0"/>
        <w:rPr>
          <w:rStyle w:val="Zdraznnjemn"/>
        </w:rPr>
      </w:pPr>
      <w:r w:rsidRPr="00E6437C">
        <w:rPr>
          <w:rStyle w:val="Zdraznnjemn"/>
        </w:rPr>
        <w:t>se sídlem Praha 1, Mariánské nám. 2, PSČ 110 01</w:t>
      </w:r>
    </w:p>
    <w:p w:rsidR="00E6437C" w:rsidRPr="00E6437C" w:rsidRDefault="00E6437C" w:rsidP="00B050D5">
      <w:pPr>
        <w:ind w:left="284" w:firstLine="0"/>
        <w:rPr>
          <w:rStyle w:val="Zdraznnjemn"/>
        </w:rPr>
      </w:pPr>
      <w:r w:rsidRPr="00E6437C">
        <w:rPr>
          <w:rStyle w:val="Zdraznnjemn"/>
        </w:rPr>
        <w:t>IČ: 00064581, DIČ: CZ00064581</w:t>
      </w:r>
    </w:p>
    <w:p w:rsidR="00E6437C" w:rsidRPr="00E6437C" w:rsidRDefault="00E6437C" w:rsidP="00B050D5">
      <w:pPr>
        <w:ind w:left="284" w:firstLine="0"/>
        <w:rPr>
          <w:rStyle w:val="Zdraznnjemn"/>
        </w:rPr>
      </w:pPr>
      <w:r w:rsidRPr="00E6437C">
        <w:rPr>
          <w:rStyle w:val="Zdraznnjemn"/>
        </w:rPr>
        <w:t>zastoupené na základě plné moci ze dne 12.10.2006</w:t>
      </w:r>
    </w:p>
    <w:p w:rsidR="00E6437C" w:rsidRPr="000307F1" w:rsidRDefault="00E6437C" w:rsidP="00B050D5">
      <w:pPr>
        <w:ind w:left="284" w:firstLine="0"/>
        <w:rPr>
          <w:rStyle w:val="Zdraznnjemn"/>
          <w:b/>
        </w:rPr>
      </w:pPr>
      <w:r w:rsidRPr="000307F1">
        <w:rPr>
          <w:rStyle w:val="Zdraznnjemn"/>
          <w:b/>
        </w:rPr>
        <w:t xml:space="preserve">Pražskou vodohospodářskou společností a.s. </w:t>
      </w:r>
    </w:p>
    <w:p w:rsidR="00E6437C" w:rsidRPr="00E6437C" w:rsidRDefault="00E6437C" w:rsidP="00B050D5">
      <w:pPr>
        <w:ind w:left="284" w:firstLine="0"/>
        <w:rPr>
          <w:rStyle w:val="Zdraznnjemn"/>
        </w:rPr>
      </w:pPr>
      <w:r w:rsidRPr="00E6437C">
        <w:rPr>
          <w:rStyle w:val="Zdraznnjemn"/>
        </w:rPr>
        <w:t xml:space="preserve">se sídlem Praha 1, Staré Město, Žatecká 110/2, PSČ 110 00  </w:t>
      </w:r>
    </w:p>
    <w:p w:rsidR="00E6437C" w:rsidRPr="00E6437C" w:rsidRDefault="00E6437C" w:rsidP="00B050D5">
      <w:pPr>
        <w:ind w:left="284" w:firstLine="0"/>
        <w:rPr>
          <w:rStyle w:val="Zdraznnjemn"/>
        </w:rPr>
      </w:pPr>
      <w:r w:rsidRPr="00E6437C">
        <w:rPr>
          <w:rStyle w:val="Zdraznnjemn"/>
        </w:rPr>
        <w:t>IČ: 25656112</w:t>
      </w:r>
    </w:p>
    <w:p w:rsidR="00E6437C" w:rsidRPr="00E6437C" w:rsidRDefault="00E6437C" w:rsidP="00B050D5">
      <w:pPr>
        <w:ind w:left="284" w:firstLine="0"/>
        <w:rPr>
          <w:rStyle w:val="Zdraznnjemn"/>
        </w:rPr>
      </w:pPr>
      <w:r w:rsidRPr="00E6437C">
        <w:rPr>
          <w:rStyle w:val="Zdraznnjemn"/>
        </w:rPr>
        <w:t xml:space="preserve">zapsanou v obchodním rejstříku vedeném Městským soudem v Praze, oddíl B, vložka 5290, dne 1.4.1998 </w:t>
      </w:r>
    </w:p>
    <w:p w:rsidR="00E6437C" w:rsidRPr="00E6437C" w:rsidRDefault="00E6437C" w:rsidP="00B050D5">
      <w:pPr>
        <w:ind w:left="284" w:firstLine="0"/>
        <w:rPr>
          <w:rStyle w:val="Zdraznnjemn"/>
        </w:rPr>
      </w:pPr>
      <w:r w:rsidRPr="00E6437C">
        <w:rPr>
          <w:rStyle w:val="Zdraznnjemn"/>
        </w:rPr>
        <w:t xml:space="preserve">(dále jen </w:t>
      </w:r>
      <w:r w:rsidRPr="000307F1">
        <w:rPr>
          <w:rStyle w:val="Zdraznnjemn"/>
          <w:b/>
        </w:rPr>
        <w:t>oprávněná osoba</w:t>
      </w:r>
      <w:r w:rsidRPr="00E6437C">
        <w:rPr>
          <w:rStyle w:val="Zdraznnjemn"/>
        </w:rPr>
        <w:t>)</w:t>
      </w:r>
    </w:p>
    <w:p w:rsidR="00E6437C" w:rsidRDefault="00E6437C" w:rsidP="00E6437C"/>
    <w:p w:rsidR="00E6437C" w:rsidRDefault="00E6437C" w:rsidP="00E6437C">
      <w:pPr>
        <w:rPr>
          <w:b/>
        </w:rPr>
      </w:pPr>
    </w:p>
    <w:p w:rsidR="00D3517B" w:rsidRDefault="00D3517B" w:rsidP="00D3517B">
      <w:pPr>
        <w:pStyle w:val="odstzkl"/>
      </w:pPr>
      <w:r>
        <w:t>podle § 1257 a násl. zákona č. 89/2012 Sb., občanského zákoníku, v náva</w:t>
      </w:r>
      <w:r>
        <w:t>z</w:t>
      </w:r>
      <w:r>
        <w:t>nosti na ustanovení zákona č. 274/2001 Sb., o vodovodech a kanalizacích pro veřejnou potřebu a o změně některých zákonů, tuto</w:t>
      </w:r>
    </w:p>
    <w:p w:rsidR="00D3517B" w:rsidRDefault="00D3517B" w:rsidP="00D3517B">
      <w:pPr>
        <w:pStyle w:val="odstzkl"/>
      </w:pPr>
    </w:p>
    <w:p w:rsidR="00D3517B" w:rsidRDefault="00D3517B" w:rsidP="00D3517B">
      <w:pPr>
        <w:pStyle w:val="Nadpis1"/>
      </w:pPr>
      <w:r>
        <w:t>s m l o u v u   o  z ř í z e n í   v ě c n é h o   b ř e m e n e :</w:t>
      </w:r>
    </w:p>
    <w:p w:rsidR="00D3517B" w:rsidRPr="00E7088D" w:rsidRDefault="00D3517B" w:rsidP="00D3517B">
      <w:pPr>
        <w:pStyle w:val="Podtitul"/>
        <w:rPr>
          <w:rStyle w:val="Siln"/>
          <w:b/>
        </w:rPr>
      </w:pPr>
      <w:r w:rsidRPr="00E7088D">
        <w:rPr>
          <w:rStyle w:val="Siln"/>
          <w:b/>
        </w:rPr>
        <w:t>I.</w:t>
      </w:r>
    </w:p>
    <w:p w:rsidR="00D3517B" w:rsidRPr="00E7088D" w:rsidRDefault="00D3517B" w:rsidP="00D3517B">
      <w:r w:rsidRPr="003A465C">
        <w:t xml:space="preserve">Povinná osoba je výlučným </w:t>
      </w:r>
      <w:r w:rsidR="00AF0FD4" w:rsidRPr="003A465C">
        <w:t>vlastníkem pozemků</w:t>
      </w:r>
      <w:r w:rsidRPr="003A465C">
        <w:t xml:space="preserve"> parc. č. </w:t>
      </w:r>
      <w:r w:rsidR="003A465C" w:rsidRPr="003A465C">
        <w:rPr>
          <w:noProof/>
        </w:rPr>
        <w:t>1432, 1434, 1449</w:t>
      </w:r>
      <w:r w:rsidR="00CC7EAB" w:rsidRPr="003A465C">
        <w:rPr>
          <w:noProof/>
        </w:rPr>
        <w:t>, 1450</w:t>
      </w:r>
      <w:r w:rsidRPr="003A465C">
        <w:t xml:space="preserve">, obec Praha, zapsaného u Katastrálního úřadu pro hlavní město Prahu, Katastrální pracoviště Praha, na listu vlastnictví číslo </w:t>
      </w:r>
      <w:r w:rsidR="00CC7EAB" w:rsidRPr="003A465C">
        <w:rPr>
          <w:noProof/>
        </w:rPr>
        <w:t>9393</w:t>
      </w:r>
      <w:r w:rsidRPr="003A465C">
        <w:t xml:space="preserve">, pro katastrální území </w:t>
      </w:r>
      <w:r w:rsidR="00CC7EAB" w:rsidRPr="003A465C">
        <w:rPr>
          <w:noProof/>
        </w:rPr>
        <w:t>Michle</w:t>
      </w:r>
      <w:r w:rsidR="003A465C" w:rsidRPr="003A465C">
        <w:t xml:space="preserve"> </w:t>
      </w:r>
      <w:r w:rsidRPr="003A465C">
        <w:t xml:space="preserve">(dále jen </w:t>
      </w:r>
      <w:r w:rsidRPr="003A465C">
        <w:rPr>
          <w:b/>
        </w:rPr>
        <w:t>služebn</w:t>
      </w:r>
      <w:r w:rsidR="00AF0FD4" w:rsidRPr="003A465C">
        <w:rPr>
          <w:b/>
        </w:rPr>
        <w:t>é pozem</w:t>
      </w:r>
      <w:r w:rsidRPr="003A465C">
        <w:rPr>
          <w:b/>
        </w:rPr>
        <w:t>k</w:t>
      </w:r>
      <w:r w:rsidR="00AF0FD4" w:rsidRPr="003A465C">
        <w:rPr>
          <w:b/>
        </w:rPr>
        <w:t>y</w:t>
      </w:r>
      <w:r w:rsidRPr="003A465C">
        <w:t>).</w:t>
      </w:r>
    </w:p>
    <w:p w:rsidR="003A465C" w:rsidRDefault="003A465C" w:rsidP="00D3517B">
      <w:pPr>
        <w:pStyle w:val="Podtitul"/>
      </w:pPr>
    </w:p>
    <w:p w:rsidR="00D3517B" w:rsidRPr="00E7088D" w:rsidRDefault="00D3517B" w:rsidP="00D3517B">
      <w:pPr>
        <w:pStyle w:val="Podtitul"/>
      </w:pPr>
      <w:r w:rsidRPr="00E7088D">
        <w:lastRenderedPageBreak/>
        <w:t>II.</w:t>
      </w:r>
    </w:p>
    <w:p w:rsidR="00D3517B" w:rsidRPr="00E7088D" w:rsidRDefault="00D3517B" w:rsidP="00D3517B">
      <w:r w:rsidRPr="00F25CCF">
        <w:t xml:space="preserve">Oprávněná osoba </w:t>
      </w:r>
      <w:r w:rsidR="003A465C" w:rsidRPr="00F25CCF">
        <w:t>je</w:t>
      </w:r>
      <w:r w:rsidRPr="00F25CCF">
        <w:t xml:space="preserve"> vlastníkem </w:t>
      </w:r>
      <w:r w:rsidR="003A465C" w:rsidRPr="00F25CCF">
        <w:t xml:space="preserve">přeložky </w:t>
      </w:r>
      <w:r w:rsidRPr="00F25CCF">
        <w:t xml:space="preserve">kanalizační stoky </w:t>
      </w:r>
      <w:r w:rsidR="003A465C" w:rsidRPr="00F25CCF">
        <w:t xml:space="preserve">DN 300 a přeložky </w:t>
      </w:r>
      <w:r w:rsidRPr="00F25CCF">
        <w:t>vodovo</w:t>
      </w:r>
      <w:r w:rsidR="003A465C" w:rsidRPr="00F25CCF">
        <w:t>dního řadu DN 300</w:t>
      </w:r>
      <w:r w:rsidRPr="00F25CCF">
        <w:t xml:space="preserve">, </w:t>
      </w:r>
      <w:r w:rsidR="003A465C" w:rsidRPr="00F25CCF">
        <w:t>umístě</w:t>
      </w:r>
      <w:r w:rsidRPr="00F25CCF">
        <w:t>ných mimo jiné na služebn</w:t>
      </w:r>
      <w:r w:rsidR="00AF0FD4" w:rsidRPr="00F25CCF">
        <w:t>ých pozemcích</w:t>
      </w:r>
      <w:r w:rsidRPr="00F25CCF">
        <w:t xml:space="preserve"> (dále jen </w:t>
      </w:r>
      <w:r w:rsidRPr="00F25CCF">
        <w:rPr>
          <w:b/>
        </w:rPr>
        <w:t>vodní dílo</w:t>
      </w:r>
      <w:r w:rsidRPr="00F25CCF">
        <w:t>). Toto vodní dílo bylo vybudováno v rámci stavby:</w:t>
      </w:r>
      <w:r w:rsidR="003A465C" w:rsidRPr="00F25CCF">
        <w:t xml:space="preserve"> </w:t>
      </w:r>
      <w:r w:rsidR="003A465C" w:rsidRPr="00F25CCF">
        <w:rPr>
          <w:b/>
          <w:i/>
        </w:rPr>
        <w:t>„PRONTO STK – přeložka vodovodu a kanalizace“</w:t>
      </w:r>
      <w:r w:rsidRPr="00F25CCF">
        <w:t xml:space="preserve"> v souladu se stavebním povolením č. j. </w:t>
      </w:r>
      <w:r w:rsidR="00F25CCF" w:rsidRPr="00F25CCF">
        <w:t xml:space="preserve">P4/011465/14/OST/KSOT </w:t>
      </w:r>
      <w:r w:rsidRPr="00F25CCF">
        <w:t xml:space="preserve">ze dne </w:t>
      </w:r>
      <w:r w:rsidR="00F25CCF" w:rsidRPr="00F25CCF">
        <w:t>19.2.2014.</w:t>
      </w:r>
      <w:r w:rsidRPr="00F25CCF">
        <w:t xml:space="preserve"> Kolaudační souhlas k užívání stavby byl vydán dne</w:t>
      </w:r>
      <w:r w:rsidR="00F25CCF" w:rsidRPr="00F25CCF">
        <w:t xml:space="preserve"> 7.1.2016 </w:t>
      </w:r>
      <w:r w:rsidRPr="00F25CCF">
        <w:t xml:space="preserve">pod č. j. </w:t>
      </w:r>
      <w:r w:rsidR="00F25CCF" w:rsidRPr="00F25CCF">
        <w:t>P4/169523/15/OST/KSOT.</w:t>
      </w:r>
    </w:p>
    <w:p w:rsidR="00D3517B" w:rsidRPr="00E7088D" w:rsidRDefault="00D3517B" w:rsidP="00D3517B">
      <w:pPr>
        <w:pStyle w:val="Podtitul"/>
      </w:pPr>
      <w:r w:rsidRPr="00E7088D">
        <w:t>III.</w:t>
      </w:r>
    </w:p>
    <w:p w:rsidR="00D3517B" w:rsidRPr="00E7088D" w:rsidRDefault="00D3517B" w:rsidP="00D3517B">
      <w:pPr>
        <w:numPr>
          <w:ilvl w:val="0"/>
          <w:numId w:val="26"/>
        </w:numPr>
        <w:spacing w:before="0" w:after="120"/>
        <w:ind w:left="426" w:hanging="426"/>
      </w:pPr>
      <w:r w:rsidRPr="00E7088D">
        <w:t>Povinná osoba zřizuje touto smlouvou ve prospěch oprávněné osoby ke služebn</w:t>
      </w:r>
      <w:r w:rsidR="00AF0FD4">
        <w:t>ým pozemků</w:t>
      </w:r>
      <w:r w:rsidR="008C5352">
        <w:t>m</w:t>
      </w:r>
      <w:r w:rsidRPr="00E7088D">
        <w:t xml:space="preserve"> věcné břemeno, a to služebnost inženýrské sítě (dále jen </w:t>
      </w:r>
      <w:r w:rsidRPr="006A124B">
        <w:rPr>
          <w:b/>
        </w:rPr>
        <w:t>služebnost</w:t>
      </w:r>
      <w:r w:rsidRPr="00E7088D">
        <w:t>), jejímž obsahem je povinnost povinné osoby</w:t>
      </w:r>
    </w:p>
    <w:p w:rsidR="00D3517B" w:rsidRPr="00E7088D" w:rsidRDefault="00AF0FD4" w:rsidP="00D3517B">
      <w:pPr>
        <w:numPr>
          <w:ilvl w:val="0"/>
          <w:numId w:val="27"/>
        </w:numPr>
        <w:spacing w:before="0" w:after="120"/>
        <w:ind w:left="426" w:hanging="426"/>
      </w:pPr>
      <w:r>
        <w:t>strpět na služebných</w:t>
      </w:r>
      <w:r w:rsidR="00D3517B" w:rsidRPr="00E7088D">
        <w:t xml:space="preserve"> pozem</w:t>
      </w:r>
      <w:r>
        <w:t>cích</w:t>
      </w:r>
      <w:r w:rsidR="00D3517B" w:rsidRPr="00E7088D">
        <w:t xml:space="preserve"> umístění vodního díla specifikov</w:t>
      </w:r>
      <w:r w:rsidR="00D3517B">
        <w:t>aného v článku II. této smlouvy,</w:t>
      </w:r>
    </w:p>
    <w:p w:rsidR="00D3517B" w:rsidRPr="00E7088D" w:rsidRDefault="00D3517B" w:rsidP="00D3517B">
      <w:pPr>
        <w:numPr>
          <w:ilvl w:val="0"/>
          <w:numId w:val="27"/>
        </w:numPr>
        <w:spacing w:before="0" w:after="120"/>
        <w:ind w:left="426" w:hanging="426"/>
      </w:pPr>
      <w:r w:rsidRPr="00E7088D">
        <w:t xml:space="preserve">strpět vstup a vjezd oprávněné osoby, po </w:t>
      </w:r>
      <w:r w:rsidR="00AF0FD4">
        <w:t>předchozím oznámení, na služebné</w:t>
      </w:r>
      <w:r w:rsidRPr="00E7088D">
        <w:t xml:space="preserve"> pozemk</w:t>
      </w:r>
      <w:r w:rsidR="00AF0FD4">
        <w:t>y</w:t>
      </w:r>
      <w:r w:rsidRPr="00E7088D">
        <w:t xml:space="preserve"> za účelem kontroly, údržby,</w:t>
      </w:r>
      <w:r>
        <w:t xml:space="preserve"> provozování,</w:t>
      </w:r>
      <w:r w:rsidRPr="00E7088D">
        <w:t xml:space="preserve"> oprav a staveních úprav vodního díla</w:t>
      </w:r>
      <w:r>
        <w:t>,</w:t>
      </w:r>
    </w:p>
    <w:p w:rsidR="00D3517B" w:rsidRPr="00E7088D" w:rsidRDefault="00D3517B" w:rsidP="00D3517B">
      <w:pPr>
        <w:numPr>
          <w:ilvl w:val="0"/>
          <w:numId w:val="27"/>
        </w:numPr>
        <w:spacing w:before="0" w:after="120"/>
        <w:ind w:left="426" w:hanging="426"/>
      </w:pPr>
      <w:r w:rsidRPr="00E7088D">
        <w:t>v případě havárie na vodním díle strpět vstup a vjezd oprávněné osoby na služebn</w:t>
      </w:r>
      <w:r w:rsidR="00AF0FD4">
        <w:t>é</w:t>
      </w:r>
      <w:r w:rsidRPr="00E7088D">
        <w:t xml:space="preserve"> poz</w:t>
      </w:r>
      <w:r>
        <w:t>emk</w:t>
      </w:r>
      <w:r w:rsidR="00AF0FD4">
        <w:t>y</w:t>
      </w:r>
      <w:r>
        <w:t xml:space="preserve"> i bez předchozího oznámení,</w:t>
      </w:r>
    </w:p>
    <w:p w:rsidR="00D3517B" w:rsidRPr="00E7088D" w:rsidRDefault="00D3517B" w:rsidP="00D3517B">
      <w:pPr>
        <w:numPr>
          <w:ilvl w:val="0"/>
          <w:numId w:val="27"/>
        </w:numPr>
        <w:spacing w:before="0" w:after="120"/>
        <w:ind w:left="426" w:hanging="426"/>
      </w:pPr>
      <w:r w:rsidRPr="00E7088D">
        <w:t>neprovádět na služebn</w:t>
      </w:r>
      <w:r w:rsidR="00AF0FD4">
        <w:t>ých</w:t>
      </w:r>
      <w:r w:rsidRPr="00E7088D">
        <w:t xml:space="preserve"> pozem</w:t>
      </w:r>
      <w:r w:rsidR="00AF0FD4">
        <w:t>cích</w:t>
      </w:r>
      <w:r w:rsidRPr="00E7088D">
        <w:t xml:space="preserve"> v místech uložení </w:t>
      </w:r>
      <w:r w:rsidR="00F25CCF" w:rsidRPr="00F25CCF">
        <w:t xml:space="preserve">přeložky kanalizační stoky DN 300 </w:t>
      </w:r>
      <w:r w:rsidRPr="00E7088D">
        <w:t>v </w:t>
      </w:r>
      <w:r w:rsidR="00F25CCF">
        <w:t xml:space="preserve">jeho ochranném pásmu v rozsahu </w:t>
      </w:r>
      <w:r w:rsidR="00F25CCF" w:rsidRPr="00F25CCF">
        <w:rPr>
          <w:b/>
          <w:i/>
        </w:rPr>
        <w:t>2,5</w:t>
      </w:r>
      <w:r w:rsidRPr="00F25CCF">
        <w:rPr>
          <w:b/>
          <w:i/>
        </w:rPr>
        <w:t xml:space="preserve"> m</w:t>
      </w:r>
      <w:r w:rsidRPr="00E7088D">
        <w:t xml:space="preserve"> na každou stranu od vnějšího líce stěny </w:t>
      </w:r>
      <w:r w:rsidR="00F25CCF" w:rsidRPr="00E7088D">
        <w:t xml:space="preserve">kanalizační stoky </w:t>
      </w:r>
      <w:r w:rsidR="00F25CCF">
        <w:t xml:space="preserve">a </w:t>
      </w:r>
      <w:r w:rsidR="00F25CCF" w:rsidRPr="00E7088D">
        <w:t xml:space="preserve">v místech uložení </w:t>
      </w:r>
      <w:r w:rsidR="00F25CCF" w:rsidRPr="00F25CCF">
        <w:t xml:space="preserve">přeložky vodovodního řadu DN 300 </w:t>
      </w:r>
      <w:r w:rsidR="00F25CCF" w:rsidRPr="00E7088D">
        <w:t>v </w:t>
      </w:r>
      <w:r w:rsidR="00F25CCF">
        <w:t xml:space="preserve">jeho ochranném pásmu v rozsahu </w:t>
      </w:r>
      <w:r w:rsidR="00F25CCF" w:rsidRPr="00F25CCF">
        <w:rPr>
          <w:b/>
          <w:i/>
        </w:rPr>
        <w:t>1,5 m</w:t>
      </w:r>
      <w:r w:rsidR="00F25CCF">
        <w:t xml:space="preserve"> </w:t>
      </w:r>
      <w:r w:rsidR="00F25CCF" w:rsidRPr="00E7088D">
        <w:t xml:space="preserve">na každou stranu od vnějšího líce stěny </w:t>
      </w:r>
      <w:r w:rsidRPr="00E7088D">
        <w:t>potrubí jakékoliv stavební nebo jiné činnosti, které by omezily přístup k vodnímu dílu nebo které by mohly ohrozit jeho technick</w:t>
      </w:r>
      <w:r>
        <w:t>ý stav nebo plynulé provozování,</w:t>
      </w:r>
    </w:p>
    <w:p w:rsidR="00D3517B" w:rsidRPr="00E7088D" w:rsidRDefault="00D3517B" w:rsidP="00D3517B">
      <w:pPr>
        <w:numPr>
          <w:ilvl w:val="0"/>
          <w:numId w:val="27"/>
        </w:numPr>
        <w:spacing w:before="0" w:after="120"/>
        <w:ind w:left="426" w:hanging="426"/>
      </w:pPr>
      <w:r w:rsidRPr="00E7088D">
        <w:t>nevysazovat na služebn</w:t>
      </w:r>
      <w:r w:rsidR="00AF0FD4">
        <w:t>ých pozemcích</w:t>
      </w:r>
      <w:r w:rsidRPr="00E7088D">
        <w:t xml:space="preserve"> v místech uložení vodního díla a v jeho ochranném pásmu trvalé</w:t>
      </w:r>
      <w:r>
        <w:t xml:space="preserve"> porosty.</w:t>
      </w:r>
    </w:p>
    <w:p w:rsidR="00D3517B" w:rsidRPr="00E7088D" w:rsidRDefault="00D3517B" w:rsidP="00D3517B">
      <w:pPr>
        <w:numPr>
          <w:ilvl w:val="0"/>
          <w:numId w:val="26"/>
        </w:numPr>
        <w:spacing w:before="0" w:after="120"/>
        <w:ind w:left="426" w:hanging="426"/>
      </w:pPr>
      <w:r w:rsidRPr="00E7088D">
        <w:t>Oprávněná osoba bude vykonávat práva a povinnosti odpovídající zřizované služebnosti tak, aby co nejméně omezovala povinnou osobu a další oprávněné uživatele služebn</w:t>
      </w:r>
      <w:r w:rsidR="00AF0FD4">
        <w:t>ých</w:t>
      </w:r>
      <w:r w:rsidRPr="00E7088D">
        <w:t xml:space="preserve"> pozemk</w:t>
      </w:r>
      <w:r w:rsidR="00AF0FD4">
        <w:t>ů</w:t>
      </w:r>
      <w:r w:rsidRPr="00E7088D">
        <w:t>. Po skončení prací uvede služebn</w:t>
      </w:r>
      <w:r w:rsidR="00AF0FD4">
        <w:t>é</w:t>
      </w:r>
      <w:r w:rsidRPr="00E7088D">
        <w:t xml:space="preserve"> pozemk</w:t>
      </w:r>
      <w:r w:rsidR="00AF0FD4">
        <w:t>y</w:t>
      </w:r>
      <w:r w:rsidRPr="00E7088D">
        <w:t xml:space="preserve"> na své náklady do předchozího stavu, pokud se s povinnou osobou nedohodne jinak.</w:t>
      </w:r>
    </w:p>
    <w:p w:rsidR="00D3517B" w:rsidRPr="00E7088D" w:rsidRDefault="00D3517B" w:rsidP="00D3517B">
      <w:pPr>
        <w:numPr>
          <w:ilvl w:val="0"/>
          <w:numId w:val="26"/>
        </w:numPr>
        <w:spacing w:before="0" w:after="120"/>
        <w:ind w:left="426" w:hanging="426"/>
      </w:pPr>
      <w:r w:rsidRPr="00E7088D">
        <w:t>Povinná osoba souhlasí s tím že, oprávněná osoba bude práva a povinnosti ze zřizované služebnosti vykonávat prostřednictvím pověřeného správce a provozovatele.</w:t>
      </w:r>
    </w:p>
    <w:p w:rsidR="00D3517B" w:rsidRPr="00E7088D" w:rsidRDefault="00D3517B" w:rsidP="00D3517B">
      <w:pPr>
        <w:pStyle w:val="Podtitul"/>
      </w:pPr>
      <w:r w:rsidRPr="00E7088D">
        <w:t>IV.</w:t>
      </w:r>
    </w:p>
    <w:p w:rsidR="00D3517B" w:rsidRPr="00E7088D" w:rsidRDefault="00D3517B" w:rsidP="00D3517B">
      <w:r w:rsidRPr="00E7088D">
        <w:t>Služebnost se zřizuje bezúplatně na dobu neurčitou.</w:t>
      </w:r>
    </w:p>
    <w:p w:rsidR="00684F8C" w:rsidRDefault="00684F8C" w:rsidP="00D3517B">
      <w:pPr>
        <w:pStyle w:val="Podtitul"/>
      </w:pPr>
    </w:p>
    <w:p w:rsidR="00D3517B" w:rsidRPr="00E7088D" w:rsidRDefault="00D3517B" w:rsidP="00D3517B">
      <w:pPr>
        <w:pStyle w:val="Podtitul"/>
      </w:pPr>
      <w:r w:rsidRPr="00E7088D">
        <w:t>V.</w:t>
      </w:r>
    </w:p>
    <w:p w:rsidR="00D3517B" w:rsidRPr="00E7088D" w:rsidRDefault="00D3517B" w:rsidP="00D3517B">
      <w:r w:rsidRPr="00E7088D">
        <w:t>Práva a povinnosti ze zřizované služebnosti přecházejí na každého dalšího vlastníka služebn</w:t>
      </w:r>
      <w:r w:rsidR="00E87044">
        <w:t>ých</w:t>
      </w:r>
      <w:r w:rsidRPr="00E7088D">
        <w:t xml:space="preserve"> pozemk</w:t>
      </w:r>
      <w:r w:rsidR="00E87044">
        <w:t>ů</w:t>
      </w:r>
      <w:r w:rsidRPr="00E7088D">
        <w:t xml:space="preserve">. </w:t>
      </w:r>
    </w:p>
    <w:p w:rsidR="003A465C" w:rsidRDefault="003A465C" w:rsidP="00D3517B">
      <w:pPr>
        <w:pStyle w:val="Podtitul"/>
      </w:pPr>
    </w:p>
    <w:p w:rsidR="00D3517B" w:rsidRPr="00E7088D" w:rsidRDefault="00D3517B" w:rsidP="00D3517B">
      <w:pPr>
        <w:pStyle w:val="Podtitul"/>
      </w:pPr>
      <w:r w:rsidRPr="00E7088D">
        <w:lastRenderedPageBreak/>
        <w:t>VI.</w:t>
      </w:r>
    </w:p>
    <w:p w:rsidR="00D3517B" w:rsidRPr="00E7088D" w:rsidRDefault="00D3517B" w:rsidP="00D3517B">
      <w:r w:rsidRPr="00E7088D">
        <w:t>Rozsah zatížení služebn</w:t>
      </w:r>
      <w:r w:rsidR="00AF0FD4">
        <w:t>ých</w:t>
      </w:r>
      <w:r w:rsidRPr="00E7088D">
        <w:t xml:space="preserve"> pozemk</w:t>
      </w:r>
      <w:r w:rsidR="00AF0FD4">
        <w:t>ů</w:t>
      </w:r>
      <w:r w:rsidRPr="00E7088D">
        <w:t xml:space="preserve"> zřizovanou služeb</w:t>
      </w:r>
      <w:r w:rsidR="00684F8C">
        <w:t>ností je vyznačen v geometrických</w:t>
      </w:r>
      <w:r w:rsidRPr="00E7088D">
        <w:t xml:space="preserve"> plán</w:t>
      </w:r>
      <w:r w:rsidR="00684F8C">
        <w:t>ech</w:t>
      </w:r>
      <w:r w:rsidRPr="00E7088D">
        <w:t xml:space="preserve"> č. </w:t>
      </w:r>
      <w:r w:rsidR="00CC7EAB" w:rsidRPr="00684F8C">
        <w:rPr>
          <w:noProof/>
        </w:rPr>
        <w:t>2943-704/2012</w:t>
      </w:r>
      <w:r w:rsidR="00F25CCF">
        <w:rPr>
          <w:noProof/>
        </w:rPr>
        <w:t xml:space="preserve"> a 2944</w:t>
      </w:r>
      <w:r w:rsidR="00F25CCF" w:rsidRPr="00F25CCF">
        <w:rPr>
          <w:noProof/>
        </w:rPr>
        <w:t>-704/2012</w:t>
      </w:r>
      <w:r w:rsidR="00F25CCF">
        <w:t>, potvrzených</w:t>
      </w:r>
      <w:r w:rsidRPr="00E7088D">
        <w:t xml:space="preserve"> Katastrálním úřadem pro hlavní město Prahu, Katas</w:t>
      </w:r>
      <w:r w:rsidR="00F25CCF">
        <w:t xml:space="preserve">trální pracoviště Praha, dne </w:t>
      </w:r>
      <w:r w:rsidR="00684F8C">
        <w:t>12.2.2016 a 15.2.2016 pod číslem 9/2016 a 10/2016, které</w:t>
      </w:r>
      <w:r w:rsidRPr="00E7088D">
        <w:t xml:space="preserve"> jako příloha tvoří nedílnou součást této smlouvy.</w:t>
      </w:r>
    </w:p>
    <w:p w:rsidR="00D3517B" w:rsidRPr="00E7088D" w:rsidRDefault="00D3517B" w:rsidP="00D3517B">
      <w:pPr>
        <w:pStyle w:val="Podtitul"/>
      </w:pPr>
      <w:r w:rsidRPr="00E7088D">
        <w:t>VII.</w:t>
      </w:r>
    </w:p>
    <w:p w:rsidR="00283BAC" w:rsidRDefault="00D3517B" w:rsidP="00283BAC">
      <w:r w:rsidRPr="00E7088D">
        <w:t>Služebnost zřizovaná touto smlouvou vznikne vkladem do katastru nemovitostí. Návrh na povolení vkladu včetně správního poplatku zajistí na své náklady oprávněná osoba.</w:t>
      </w:r>
    </w:p>
    <w:p w:rsidR="00283BAC" w:rsidRDefault="00283BAC" w:rsidP="00283BAC">
      <w:pPr>
        <w:pStyle w:val="Podtitul"/>
        <w:spacing w:before="0"/>
      </w:pPr>
    </w:p>
    <w:p w:rsidR="00D3517B" w:rsidRPr="00E7088D" w:rsidRDefault="00D3517B" w:rsidP="00283BAC">
      <w:pPr>
        <w:pStyle w:val="Podtitul"/>
        <w:spacing w:before="0"/>
      </w:pPr>
      <w:r w:rsidRPr="00E7088D">
        <w:t>VIII.</w:t>
      </w:r>
    </w:p>
    <w:p w:rsidR="00283BAC" w:rsidRDefault="00283BAC" w:rsidP="00283BAC">
      <w:r>
        <w:t>Registr smluv</w:t>
      </w:r>
    </w:p>
    <w:p w:rsidR="00283BAC" w:rsidRDefault="00283BAC" w:rsidP="00283BAC">
      <w:r>
        <w:t>1.</w:t>
      </w:r>
      <w:r>
        <w:tab/>
        <w:t xml:space="preserve">Smluvní strany berou na vědomí, že tato smlouva (text smlouvy bez příloh) podléhá povinnosti zveřejnění prostřednictvím registru smluv dle zákona č. 340/2015 Sb., zákon o registru smluv. Zveřejnění smlouvy v registru smluv zajistí oprávněná osoba. </w:t>
      </w:r>
    </w:p>
    <w:p w:rsidR="00283BAC" w:rsidRDefault="00283BAC" w:rsidP="00283BAC"/>
    <w:p w:rsidR="00283BAC" w:rsidRDefault="00283BAC" w:rsidP="00283BAC">
      <w:r>
        <w:t>2.</w:t>
      </w:r>
      <w:r>
        <w:tab/>
        <w:t>Uveřejněním prostřednictvím registru smluv se rozumí vložení elektronického obrazu textového obsahu smlouvy v otevřeném a strojově čitelném formátu a rovněž metadat do registru smluv.  Zveřejnění podléhají tato metadata: identifikace smluvních stran, vymezení předmětu smlouvy, cena (případně hodnota předmětu smlouvy, lze-li ji určit), datum uzavření smlouvy.</w:t>
      </w:r>
    </w:p>
    <w:p w:rsidR="00283BAC" w:rsidRDefault="00283BAC" w:rsidP="00283BAC"/>
    <w:p w:rsidR="00283BAC" w:rsidRDefault="00283BAC" w:rsidP="00283BAC">
      <w:r>
        <w:t>3.</w:t>
      </w:r>
      <w:r>
        <w:tab/>
        <w:t>Smluvní strany výslovně prohlašují, že informace obsažené v části smlouvy určené ke zveřejnění v registru smluv včetně metadat neobsahují informace, které nelze poskytnout podle předpisů upravujících svobodný přístup k informacím, a nejsou smluvními stranami označeny za obchodní tajemství.</w:t>
      </w:r>
    </w:p>
    <w:p w:rsidR="00283BAC" w:rsidRDefault="00283BAC" w:rsidP="00D3517B"/>
    <w:p w:rsidR="00283BAC" w:rsidRPr="00283BAC" w:rsidRDefault="00283BAC" w:rsidP="00283BAC">
      <w:pPr>
        <w:pStyle w:val="Podtitul"/>
      </w:pPr>
      <w:r w:rsidRPr="00283BAC">
        <w:t>IX.</w:t>
      </w:r>
    </w:p>
    <w:p w:rsidR="00D3517B" w:rsidRPr="00E7088D" w:rsidRDefault="00D3517B" w:rsidP="00D3517B">
      <w:r w:rsidRPr="00E7088D">
        <w:t xml:space="preserve">Změny obsahu této smlouvy jsou možné pouze písemnou formou na základě dohody smluvních stran. Tato smlouva je vyhotovena v 5 stejnopisech, z nichž povinná osoba obdrží po 1 vyhotovení, oprávněná osoba 3 vyhotovení (2 HMP a 1 PVS) a 1 vyhotovení bude oprávněnou osobou zasláno na Katastrální úřad pro </w:t>
      </w:r>
      <w:r w:rsidRPr="00684F8C">
        <w:t>hlavní město Prahu, Katastrální pracoviště Praha</w:t>
      </w:r>
      <w:r w:rsidRPr="00E7088D">
        <w:t>, se žádostí o zápis služebnosti do katastru nemovitostí.</w:t>
      </w:r>
    </w:p>
    <w:p w:rsidR="00D3517B" w:rsidRPr="00E7088D" w:rsidRDefault="00D3517B" w:rsidP="00D3517B">
      <w:r w:rsidRPr="00E7088D">
        <w:t>Smluvní strany výslovně souhlasí s tím, aby tato smlouva byla uvedena v Centrální evidenci smluv (CES) vedené hl. m. Prahou, která je veřejně přístupná a která obsahuje údaje o smluvních stranách, předmětu smlouvy, číselné označení této smlouvy a datum jejího podpisu. Smluvní strany prohlašují, že skutečnosti uvedené v této smlouvě nepovažují za obchodní tajemství ve smyslu § 504 občanského zákoníku a udělují svolení k jejich užití a zveřejnění bez stanovení jakýchkoli dalších podmínek.</w:t>
      </w:r>
    </w:p>
    <w:p w:rsidR="00AE3B3A" w:rsidRDefault="00AE3B3A" w:rsidP="00CC7EAB"/>
    <w:p w:rsidR="00AE3B3A" w:rsidRDefault="00AE3B3A" w:rsidP="00CC7EAB"/>
    <w:p w:rsidR="00CC7EAB" w:rsidRPr="00C430D5" w:rsidRDefault="00CC7EAB" w:rsidP="00CC7EAB">
      <w:r w:rsidRPr="00C430D5">
        <w:t xml:space="preserve">Strany shodně prohlašují, že tato smlouva odpovídá jejich svobodné a vážné vůli a na důkaz toho připojují své podpisy. </w:t>
      </w:r>
    </w:p>
    <w:p w:rsidR="00CC7EAB" w:rsidRDefault="00CC7EAB" w:rsidP="00CC7EAB">
      <w:r w:rsidRPr="00C430D5">
        <w:t>V souladu s § 43 odst. 1 zákona č. 131/2000 Sb., o hlavním městě Praze, ve znění pozdějších předpisů, schválilo uzavření této smlouvy Zastupitelstvo hlavní</w:t>
      </w:r>
      <w:r w:rsidR="00123882">
        <w:t>ho města Prahy usnesením č. 2413 ze dne 4.10.2016</w:t>
      </w:r>
    </w:p>
    <w:p w:rsidR="00D3517B" w:rsidRDefault="00D3517B" w:rsidP="00D3517B"/>
    <w:p w:rsidR="00D3517B" w:rsidRPr="00E7088D" w:rsidRDefault="00684F8C" w:rsidP="00D3517B">
      <w:r>
        <w:t xml:space="preserve">Přílohy: geometrický plán č. </w:t>
      </w:r>
      <w:r w:rsidR="00CC7EAB" w:rsidRPr="00684F8C">
        <w:rPr>
          <w:noProof/>
        </w:rPr>
        <w:t>2943-704/2012</w:t>
      </w:r>
      <w:r>
        <w:rPr>
          <w:noProof/>
        </w:rPr>
        <w:t>, 2944</w:t>
      </w:r>
      <w:r w:rsidRPr="00684F8C">
        <w:rPr>
          <w:noProof/>
        </w:rPr>
        <w:t>-704/2012</w:t>
      </w:r>
    </w:p>
    <w:p w:rsidR="00E6437C" w:rsidRDefault="00E6437C" w:rsidP="00E6437C"/>
    <w:p w:rsidR="00E6437C" w:rsidRDefault="00E6437C" w:rsidP="00E6437C"/>
    <w:tbl>
      <w:tblPr>
        <w:tblStyle w:val="Mkatabulky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536"/>
      </w:tblGrid>
      <w:tr w:rsidR="000307F1" w:rsidRPr="00172FA0" w:rsidTr="00CA60A8">
        <w:trPr>
          <w:trHeight w:val="389"/>
        </w:trPr>
        <w:tc>
          <w:tcPr>
            <w:tcW w:w="4820" w:type="dxa"/>
            <w:vAlign w:val="bottom"/>
          </w:tcPr>
          <w:p w:rsidR="000307F1" w:rsidRPr="00172FA0" w:rsidRDefault="000307F1" w:rsidP="0011295E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  <w:r w:rsidRPr="00172FA0">
              <w:rPr>
                <w:rStyle w:val="Zdraznnjemn"/>
                <w:rFonts w:ascii="Times New Roman" w:hAnsi="Times New Roman"/>
              </w:rPr>
              <w:t>V Praze dne  ...........................</w:t>
            </w:r>
          </w:p>
        </w:tc>
        <w:tc>
          <w:tcPr>
            <w:tcW w:w="4536" w:type="dxa"/>
            <w:vAlign w:val="bottom"/>
          </w:tcPr>
          <w:p w:rsidR="000307F1" w:rsidRPr="00172FA0" w:rsidRDefault="000307F1" w:rsidP="0011295E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  <w:r w:rsidRPr="00172FA0">
              <w:rPr>
                <w:rStyle w:val="Zdraznnjemn"/>
                <w:rFonts w:ascii="Times New Roman" w:hAnsi="Times New Roman"/>
              </w:rPr>
              <w:t>V Praze dne  ...........................</w:t>
            </w:r>
          </w:p>
        </w:tc>
      </w:tr>
      <w:tr w:rsidR="000307F1" w:rsidRPr="00172FA0" w:rsidTr="00CA60A8">
        <w:trPr>
          <w:trHeight w:val="389"/>
        </w:trPr>
        <w:tc>
          <w:tcPr>
            <w:tcW w:w="4820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  <w:r w:rsidRPr="00172FA0">
              <w:rPr>
                <w:rStyle w:val="Zdraznnjemn"/>
                <w:rFonts w:ascii="Times New Roman" w:hAnsi="Times New Roman"/>
              </w:rPr>
              <w:t xml:space="preserve">za povinnou osobu:                                                       </w:t>
            </w:r>
          </w:p>
        </w:tc>
        <w:tc>
          <w:tcPr>
            <w:tcW w:w="4536" w:type="dxa"/>
            <w:vAlign w:val="bottom"/>
          </w:tcPr>
          <w:p w:rsidR="000307F1" w:rsidRPr="00172FA0" w:rsidRDefault="000307F1" w:rsidP="0011295E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  <w:r w:rsidRPr="00172FA0">
              <w:rPr>
                <w:rStyle w:val="Zdraznnjemn"/>
                <w:rFonts w:ascii="Times New Roman" w:hAnsi="Times New Roman"/>
              </w:rPr>
              <w:t>za oprávněnou osobu:</w:t>
            </w:r>
          </w:p>
        </w:tc>
      </w:tr>
      <w:tr w:rsidR="000307F1" w:rsidRPr="00172FA0" w:rsidTr="00CA60A8">
        <w:trPr>
          <w:trHeight w:val="389"/>
        </w:trPr>
        <w:tc>
          <w:tcPr>
            <w:tcW w:w="4820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</w:p>
        </w:tc>
        <w:tc>
          <w:tcPr>
            <w:tcW w:w="4536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</w:p>
        </w:tc>
      </w:tr>
      <w:tr w:rsidR="000307F1" w:rsidRPr="00172FA0" w:rsidTr="00CA60A8">
        <w:trPr>
          <w:trHeight w:val="389"/>
        </w:trPr>
        <w:tc>
          <w:tcPr>
            <w:tcW w:w="4820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</w:p>
        </w:tc>
        <w:tc>
          <w:tcPr>
            <w:tcW w:w="4536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</w:p>
        </w:tc>
      </w:tr>
      <w:tr w:rsidR="000307F1" w:rsidRPr="00172FA0" w:rsidTr="00CA60A8">
        <w:trPr>
          <w:trHeight w:val="389"/>
        </w:trPr>
        <w:tc>
          <w:tcPr>
            <w:tcW w:w="4820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  <w:r w:rsidRPr="00172FA0">
              <w:rPr>
                <w:rStyle w:val="Zdraznnjemn"/>
                <w:rFonts w:ascii="Times New Roman" w:hAnsi="Times New Roman"/>
              </w:rPr>
              <w:t>..……...................................................</w:t>
            </w:r>
          </w:p>
        </w:tc>
        <w:tc>
          <w:tcPr>
            <w:tcW w:w="4536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  <w:r w:rsidRPr="00172FA0">
              <w:rPr>
                <w:rStyle w:val="Zdraznnjemn"/>
                <w:rFonts w:ascii="Times New Roman" w:hAnsi="Times New Roman"/>
              </w:rPr>
              <w:t>..……...................................................</w:t>
            </w:r>
          </w:p>
        </w:tc>
      </w:tr>
      <w:tr w:rsidR="000307F1" w:rsidRPr="00172FA0" w:rsidTr="0011295E">
        <w:trPr>
          <w:trHeight w:val="389"/>
        </w:trPr>
        <w:tc>
          <w:tcPr>
            <w:tcW w:w="4820" w:type="dxa"/>
          </w:tcPr>
          <w:p w:rsidR="00684F8C" w:rsidRDefault="00684F8C" w:rsidP="00684F8C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</w:t>
            </w:r>
            <w:r w:rsidRPr="00684F8C">
              <w:rPr>
                <w:rFonts w:ascii="Times New Roman" w:hAnsi="Times New Roman" w:cs="Times New Roman"/>
                <w:b/>
              </w:rPr>
              <w:t xml:space="preserve">PRONTO STK s.r.o. </w:t>
            </w:r>
            <w:r>
              <w:rPr>
                <w:rFonts w:ascii="Times New Roman" w:hAnsi="Times New Roman" w:cs="Times New Roman"/>
                <w:b/>
              </w:rPr>
              <w:t xml:space="preserve">   </w:t>
            </w:r>
          </w:p>
          <w:p w:rsidR="0011295E" w:rsidRPr="00684F8C" w:rsidRDefault="00684F8C" w:rsidP="00684F8C">
            <w:pPr>
              <w:spacing w:before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</w:t>
            </w:r>
            <w:r w:rsidRPr="00684F8C">
              <w:rPr>
                <w:rFonts w:ascii="Times New Roman" w:hAnsi="Times New Roman" w:cs="Times New Roman"/>
              </w:rPr>
              <w:t>Ing. Zdeňka Rejmonová</w:t>
            </w:r>
          </w:p>
          <w:p w:rsidR="00684F8C" w:rsidRPr="00684F8C" w:rsidRDefault="00684F8C" w:rsidP="00684F8C">
            <w:pPr>
              <w:spacing w:before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684F8C">
              <w:rPr>
                <w:rFonts w:ascii="Times New Roman" w:hAnsi="Times New Roman" w:cs="Times New Roman"/>
              </w:rPr>
              <w:t xml:space="preserve">                 jednatelka</w:t>
            </w:r>
          </w:p>
          <w:p w:rsidR="000307F1" w:rsidRPr="0011295E" w:rsidRDefault="000307F1" w:rsidP="0011295E">
            <w:pPr>
              <w:ind w:firstLine="0"/>
              <w:jc w:val="left"/>
              <w:rPr>
                <w:rStyle w:val="Zdraznnjemn"/>
                <w:rFonts w:ascii="Times New Roman" w:hAnsi="Times New Roman"/>
                <w:szCs w:val="24"/>
              </w:rPr>
            </w:pPr>
          </w:p>
        </w:tc>
        <w:tc>
          <w:tcPr>
            <w:tcW w:w="4536" w:type="dxa"/>
          </w:tcPr>
          <w:p w:rsidR="000307F1" w:rsidRPr="0011295E" w:rsidRDefault="000307F1" w:rsidP="0011295E">
            <w:pPr>
              <w:ind w:firstLine="0"/>
              <w:jc w:val="left"/>
              <w:rPr>
                <w:rStyle w:val="Zdraznnjemn"/>
                <w:rFonts w:ascii="Times New Roman" w:hAnsi="Times New Roman"/>
                <w:b/>
              </w:rPr>
            </w:pPr>
            <w:r w:rsidRPr="0011295E">
              <w:rPr>
                <w:rStyle w:val="Zdraznnjemn"/>
                <w:rFonts w:ascii="Times New Roman" w:hAnsi="Times New Roman"/>
                <w:b/>
              </w:rPr>
              <w:t>Pražská vodohospodářská společnost a.s.</w:t>
            </w:r>
          </w:p>
        </w:tc>
      </w:tr>
    </w:tbl>
    <w:p w:rsidR="005B2767" w:rsidRPr="00E6437C" w:rsidRDefault="005B2767" w:rsidP="00E6437C">
      <w:pPr>
        <w:rPr>
          <w:rStyle w:val="Zdraznnjemn"/>
        </w:rPr>
      </w:pPr>
    </w:p>
    <w:sectPr w:rsidR="005B2767" w:rsidRPr="00E6437C" w:rsidSect="00262114">
      <w:footerReference w:type="even" r:id="rId9"/>
      <w:footerReference w:type="default" r:id="rId10"/>
      <w:headerReference w:type="first" r:id="rId11"/>
      <w:pgSz w:w="11906" w:h="16838"/>
      <w:pgMar w:top="1418" w:right="1304" w:bottom="1134" w:left="130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A18" w:rsidRDefault="001C6A18">
      <w:r>
        <w:separator/>
      </w:r>
    </w:p>
  </w:endnote>
  <w:endnote w:type="continuationSeparator" w:id="0">
    <w:p w:rsidR="001C6A18" w:rsidRDefault="001C6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FEF" w:rsidRDefault="00534FE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534FEF" w:rsidRDefault="00534FEF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FEF" w:rsidRDefault="00534FE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70F34">
      <w:rPr>
        <w:rStyle w:val="slostrnky"/>
        <w:noProof/>
      </w:rPr>
      <w:t>2</w:t>
    </w:r>
    <w:r>
      <w:rPr>
        <w:rStyle w:val="slostrnky"/>
      </w:rPr>
      <w:fldChar w:fldCharType="end"/>
    </w:r>
  </w:p>
  <w:p w:rsidR="00534FEF" w:rsidRDefault="00534FE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A18" w:rsidRDefault="001C6A18">
      <w:r>
        <w:separator/>
      </w:r>
    </w:p>
  </w:footnote>
  <w:footnote w:type="continuationSeparator" w:id="0">
    <w:p w:rsidR="001C6A18" w:rsidRDefault="001C6A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FEF" w:rsidRDefault="00A70F34" w:rsidP="00355B64">
    <w:pPr>
      <w:pStyle w:val="Zhlav"/>
      <w:jc w:val="right"/>
    </w:pPr>
    <w:r>
      <w:rPr>
        <w:noProof/>
      </w:rPr>
      <w:drawing>
        <wp:inline distT="0" distB="0" distL="0" distR="0">
          <wp:extent cx="2343150" cy="409575"/>
          <wp:effectExtent l="0" t="0" r="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54E"/>
    <w:multiLevelType w:val="hybridMultilevel"/>
    <w:tmpl w:val="4BA0AA5A"/>
    <w:lvl w:ilvl="0" w:tplc="B15CA61C">
      <w:start w:val="1"/>
      <w:numFmt w:val="bullet"/>
      <w:pStyle w:val="odraka"/>
      <w:lvlText w:val=""/>
      <w:lvlJc w:val="left"/>
      <w:pPr>
        <w:ind w:left="1004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7FB5CA7"/>
    <w:multiLevelType w:val="hybridMultilevel"/>
    <w:tmpl w:val="CCA8048E"/>
    <w:lvl w:ilvl="0" w:tplc="4DCAA6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3C195F"/>
    <w:multiLevelType w:val="hybridMultilevel"/>
    <w:tmpl w:val="1ED2BA78"/>
    <w:lvl w:ilvl="0" w:tplc="040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F7169E"/>
    <w:multiLevelType w:val="hybridMultilevel"/>
    <w:tmpl w:val="54E42B20"/>
    <w:lvl w:ilvl="0" w:tplc="1056F660">
      <w:start w:val="1"/>
      <w:numFmt w:val="decimal"/>
      <w:pStyle w:val="Bezmezer"/>
      <w:lvlText w:val="%1."/>
      <w:lvlJc w:val="left"/>
      <w:pPr>
        <w:ind w:left="100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>
    <w:nsid w:val="1157625A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18942A55"/>
    <w:multiLevelType w:val="hybridMultilevel"/>
    <w:tmpl w:val="D8F6F4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B053910"/>
    <w:multiLevelType w:val="hybridMultilevel"/>
    <w:tmpl w:val="B4DCD4DA"/>
    <w:lvl w:ilvl="0" w:tplc="DEF4DCD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>
    <w:nsid w:val="209473A8"/>
    <w:multiLevelType w:val="singleLevel"/>
    <w:tmpl w:val="9BCC5C3A"/>
    <w:lvl w:ilvl="0">
      <w:start w:val="3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8">
    <w:nsid w:val="21E22584"/>
    <w:multiLevelType w:val="singleLevel"/>
    <w:tmpl w:val="CBA62B2A"/>
    <w:lvl w:ilvl="0">
      <w:start w:val="8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</w:abstractNum>
  <w:abstractNum w:abstractNumId="9">
    <w:nsid w:val="22612008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>
    <w:nsid w:val="263211C4"/>
    <w:multiLevelType w:val="hybridMultilevel"/>
    <w:tmpl w:val="8B5CD30E"/>
    <w:lvl w:ilvl="0" w:tplc="0405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1">
    <w:nsid w:val="2C50422D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>
    <w:nsid w:val="326B6F32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>
    <w:nsid w:val="3BF90C9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>
    <w:nsid w:val="3CDF7F27"/>
    <w:multiLevelType w:val="singleLevel"/>
    <w:tmpl w:val="0C86CBC2"/>
    <w:lvl w:ilvl="0">
      <w:numFmt w:val="bullet"/>
      <w:pStyle w:val="piodrcebez-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>
    <w:nsid w:val="401C4668"/>
    <w:multiLevelType w:val="hybridMultilevel"/>
    <w:tmpl w:val="75F0FB1C"/>
    <w:lvl w:ilvl="0" w:tplc="4DCAA636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6">
    <w:nsid w:val="4771726C"/>
    <w:multiLevelType w:val="hybridMultilevel"/>
    <w:tmpl w:val="B6E64106"/>
    <w:lvl w:ilvl="0" w:tplc="C62631C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48ED756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>
    <w:nsid w:val="4A5317F5"/>
    <w:multiLevelType w:val="hybridMultilevel"/>
    <w:tmpl w:val="9FDADFC2"/>
    <w:lvl w:ilvl="0" w:tplc="4DCAA636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9">
    <w:nsid w:val="55474A6E"/>
    <w:multiLevelType w:val="singleLevel"/>
    <w:tmpl w:val="9BCC5C3A"/>
    <w:lvl w:ilvl="0">
      <w:start w:val="3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0">
    <w:nsid w:val="614016A2"/>
    <w:multiLevelType w:val="hybridMultilevel"/>
    <w:tmpl w:val="D28AA6E4"/>
    <w:lvl w:ilvl="0" w:tplc="04050007">
      <w:start w:val="1"/>
      <w:numFmt w:val="bullet"/>
      <w:lvlText w:val=""/>
      <w:lvlJc w:val="left"/>
      <w:pPr>
        <w:ind w:left="1146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6FDF1766"/>
    <w:multiLevelType w:val="hybridMultilevel"/>
    <w:tmpl w:val="1C9E2A3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26C6564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>
    <w:nsid w:val="739B5C21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>
    <w:nsid w:val="756505BB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>
    <w:nsid w:val="7CC57668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>
    <w:nsid w:val="7D7377CB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13"/>
  </w:num>
  <w:num w:numId="2">
    <w:abstractNumId w:val="7"/>
  </w:num>
  <w:num w:numId="3">
    <w:abstractNumId w:val="8"/>
  </w:num>
  <w:num w:numId="4">
    <w:abstractNumId w:val="4"/>
  </w:num>
  <w:num w:numId="5">
    <w:abstractNumId w:val="19"/>
  </w:num>
  <w:num w:numId="6">
    <w:abstractNumId w:val="17"/>
  </w:num>
  <w:num w:numId="7">
    <w:abstractNumId w:val="12"/>
  </w:num>
  <w:num w:numId="8">
    <w:abstractNumId w:val="11"/>
  </w:num>
  <w:num w:numId="9">
    <w:abstractNumId w:val="22"/>
  </w:num>
  <w:num w:numId="10">
    <w:abstractNumId w:val="24"/>
  </w:num>
  <w:num w:numId="11">
    <w:abstractNumId w:val="26"/>
  </w:num>
  <w:num w:numId="12">
    <w:abstractNumId w:val="23"/>
  </w:num>
  <w:num w:numId="13">
    <w:abstractNumId w:val="9"/>
  </w:num>
  <w:num w:numId="14">
    <w:abstractNumId w:val="25"/>
  </w:num>
  <w:num w:numId="15">
    <w:abstractNumId w:val="14"/>
  </w:num>
  <w:num w:numId="16">
    <w:abstractNumId w:val="1"/>
  </w:num>
  <w:num w:numId="17">
    <w:abstractNumId w:val="2"/>
  </w:num>
  <w:num w:numId="18">
    <w:abstractNumId w:val="3"/>
  </w:num>
  <w:num w:numId="19">
    <w:abstractNumId w:val="0"/>
  </w:num>
  <w:num w:numId="20">
    <w:abstractNumId w:val="15"/>
  </w:num>
  <w:num w:numId="21">
    <w:abstractNumId w:val="18"/>
  </w:num>
  <w:num w:numId="22">
    <w:abstractNumId w:val="21"/>
  </w:num>
  <w:num w:numId="23">
    <w:abstractNumId w:val="16"/>
  </w:num>
  <w:num w:numId="24">
    <w:abstractNumId w:val="10"/>
  </w:num>
  <w:num w:numId="25">
    <w:abstractNumId w:val="5"/>
  </w:num>
  <w:num w:numId="26">
    <w:abstractNumId w:val="6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DE3"/>
    <w:rsid w:val="00020220"/>
    <w:rsid w:val="000307F1"/>
    <w:rsid w:val="00053DF3"/>
    <w:rsid w:val="00077DE5"/>
    <w:rsid w:val="000B0BAB"/>
    <w:rsid w:val="000B7198"/>
    <w:rsid w:val="000C56EB"/>
    <w:rsid w:val="000C5A65"/>
    <w:rsid w:val="0011295E"/>
    <w:rsid w:val="00123882"/>
    <w:rsid w:val="0012502A"/>
    <w:rsid w:val="00151856"/>
    <w:rsid w:val="00155F40"/>
    <w:rsid w:val="00172FA0"/>
    <w:rsid w:val="00194535"/>
    <w:rsid w:val="001A14F8"/>
    <w:rsid w:val="001A3ABC"/>
    <w:rsid w:val="001B3228"/>
    <w:rsid w:val="001C35FA"/>
    <w:rsid w:val="001C6A18"/>
    <w:rsid w:val="001F0DDE"/>
    <w:rsid w:val="002050C9"/>
    <w:rsid w:val="00220531"/>
    <w:rsid w:val="00250B30"/>
    <w:rsid w:val="00261A32"/>
    <w:rsid w:val="00262114"/>
    <w:rsid w:val="00263919"/>
    <w:rsid w:val="002723B9"/>
    <w:rsid w:val="00283BAC"/>
    <w:rsid w:val="00284B41"/>
    <w:rsid w:val="002B4BB1"/>
    <w:rsid w:val="00302F29"/>
    <w:rsid w:val="00314ECF"/>
    <w:rsid w:val="00350324"/>
    <w:rsid w:val="00355B64"/>
    <w:rsid w:val="00377284"/>
    <w:rsid w:val="003A465C"/>
    <w:rsid w:val="004201BD"/>
    <w:rsid w:val="00440486"/>
    <w:rsid w:val="00460C2B"/>
    <w:rsid w:val="00465123"/>
    <w:rsid w:val="00467058"/>
    <w:rsid w:val="00473DE4"/>
    <w:rsid w:val="004C2867"/>
    <w:rsid w:val="004D0525"/>
    <w:rsid w:val="00517CC8"/>
    <w:rsid w:val="00534FEF"/>
    <w:rsid w:val="00536D4B"/>
    <w:rsid w:val="00547BED"/>
    <w:rsid w:val="00584C8C"/>
    <w:rsid w:val="00587074"/>
    <w:rsid w:val="005A0DCE"/>
    <w:rsid w:val="005B2767"/>
    <w:rsid w:val="006140ED"/>
    <w:rsid w:val="0064688C"/>
    <w:rsid w:val="00684F8C"/>
    <w:rsid w:val="006A124B"/>
    <w:rsid w:val="006A2F64"/>
    <w:rsid w:val="006A3088"/>
    <w:rsid w:val="006A739E"/>
    <w:rsid w:val="006B2265"/>
    <w:rsid w:val="006C6443"/>
    <w:rsid w:val="006D1C60"/>
    <w:rsid w:val="006E0C7B"/>
    <w:rsid w:val="007621C2"/>
    <w:rsid w:val="00785812"/>
    <w:rsid w:val="007A2AF3"/>
    <w:rsid w:val="007B6400"/>
    <w:rsid w:val="007E45BC"/>
    <w:rsid w:val="0080520A"/>
    <w:rsid w:val="008250CA"/>
    <w:rsid w:val="0085127B"/>
    <w:rsid w:val="008B5417"/>
    <w:rsid w:val="008C5352"/>
    <w:rsid w:val="008C7EA4"/>
    <w:rsid w:val="008D1D08"/>
    <w:rsid w:val="008D7856"/>
    <w:rsid w:val="009046C6"/>
    <w:rsid w:val="00927254"/>
    <w:rsid w:val="009971C6"/>
    <w:rsid w:val="00A04286"/>
    <w:rsid w:val="00A30952"/>
    <w:rsid w:val="00A70F34"/>
    <w:rsid w:val="00AC4207"/>
    <w:rsid w:val="00AD7C90"/>
    <w:rsid w:val="00AE3B3A"/>
    <w:rsid w:val="00AE61B3"/>
    <w:rsid w:val="00AF0FD4"/>
    <w:rsid w:val="00B050D5"/>
    <w:rsid w:val="00B25E8C"/>
    <w:rsid w:val="00B72DE3"/>
    <w:rsid w:val="00BD61AE"/>
    <w:rsid w:val="00C06C18"/>
    <w:rsid w:val="00C16F5A"/>
    <w:rsid w:val="00C329B3"/>
    <w:rsid w:val="00C430D5"/>
    <w:rsid w:val="00CA4D95"/>
    <w:rsid w:val="00CA569F"/>
    <w:rsid w:val="00CA60A8"/>
    <w:rsid w:val="00CB405D"/>
    <w:rsid w:val="00CC7EAB"/>
    <w:rsid w:val="00D3517B"/>
    <w:rsid w:val="00D53E30"/>
    <w:rsid w:val="00D65C96"/>
    <w:rsid w:val="00DF58E1"/>
    <w:rsid w:val="00E12004"/>
    <w:rsid w:val="00E16C1E"/>
    <w:rsid w:val="00E23129"/>
    <w:rsid w:val="00E318F1"/>
    <w:rsid w:val="00E40ED9"/>
    <w:rsid w:val="00E6437C"/>
    <w:rsid w:val="00E7088D"/>
    <w:rsid w:val="00E84271"/>
    <w:rsid w:val="00E87044"/>
    <w:rsid w:val="00F11F41"/>
    <w:rsid w:val="00F25CCF"/>
    <w:rsid w:val="00F32A8A"/>
    <w:rsid w:val="00F34400"/>
    <w:rsid w:val="00F712E5"/>
    <w:rsid w:val="00F7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nhideWhenUsed="0" w:qFormat="1"/>
    <w:lsdException w:name="Default Paragraph Font" w:uiPriority="1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Nor text"/>
    <w:qFormat/>
    <w:rsid w:val="00547BED"/>
    <w:pPr>
      <w:spacing w:before="120" w:after="0" w:line="240" w:lineRule="auto"/>
      <w:ind w:firstLine="284"/>
      <w:jc w:val="both"/>
    </w:pPr>
    <w:rPr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ind w:firstLine="567"/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ind w:firstLine="709"/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ind w:firstLine="709"/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ind w:firstLine="567"/>
      <w:outlineLvl w:val="5"/>
    </w:pPr>
  </w:style>
  <w:style w:type="paragraph" w:styleId="Nadpis7">
    <w:name w:val="heading 7"/>
    <w:basedOn w:val="Normln"/>
    <w:next w:val="Normln"/>
    <w:link w:val="Nadpis7Char"/>
    <w:uiPriority w:val="99"/>
    <w:qFormat/>
    <w:pPr>
      <w:keepNext/>
      <w:outlineLvl w:val="6"/>
    </w:p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Pr>
      <w:rFonts w:ascii="Calibri" w:hAnsi="Calibri" w:cs="Times New Roman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Pr>
      <w:rFonts w:ascii="Calibri" w:hAnsi="Calibri" w:cs="Times New Roman"/>
      <w:sz w:val="24"/>
      <w:szCs w:val="24"/>
    </w:rPr>
  </w:style>
  <w:style w:type="paragraph" w:customStyle="1" w:styleId="odstzkl">
    <w:name w:val="odst.zákl."/>
    <w:basedOn w:val="Normln"/>
    <w:uiPriority w:val="99"/>
    <w:pPr>
      <w:spacing w:before="60"/>
    </w:pPr>
  </w:style>
  <w:style w:type="paragraph" w:customStyle="1" w:styleId="odst2">
    <w:name w:val="odst.2"/>
    <w:basedOn w:val="odstzkl"/>
    <w:uiPriority w:val="99"/>
    <w:pPr>
      <w:ind w:left="1021" w:hanging="1021"/>
    </w:pPr>
  </w:style>
  <w:style w:type="paragraph" w:styleId="Zkladntext">
    <w:name w:val="Body Text"/>
    <w:basedOn w:val="Normln"/>
    <w:link w:val="ZkladntextChar"/>
    <w:uiPriority w:val="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4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Pr>
      <w:b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pPr>
      <w:ind w:left="426" w:hanging="426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pPr>
      <w:ind w:firstLine="567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</w:rPr>
  </w:style>
  <w:style w:type="paragraph" w:styleId="Zkladntextodsazen3">
    <w:name w:val="Body Text Indent 3"/>
    <w:basedOn w:val="Normln"/>
    <w:link w:val="Zkladntextodsazen3Char"/>
    <w:uiPriority w:val="99"/>
    <w:pPr>
      <w:ind w:firstLine="709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030">
    <w:name w:val="0/3/0"/>
    <w:aliases w:val="75/blok"/>
    <w:basedOn w:val="Normln"/>
    <w:uiPriority w:val="99"/>
    <w:pPr>
      <w:spacing w:after="60"/>
      <w:ind w:left="1276" w:hanging="851"/>
    </w:pPr>
    <w:rPr>
      <w:color w:val="000000"/>
    </w:rPr>
  </w:style>
  <w:style w:type="paragraph" w:customStyle="1" w:styleId="031">
    <w:name w:val="0/3/1"/>
    <w:aliases w:val="6 odsazení/blok"/>
    <w:basedOn w:val="030"/>
    <w:uiPriority w:val="99"/>
    <w:pPr>
      <w:ind w:left="1281" w:firstLine="0"/>
    </w:pPr>
  </w:style>
  <w:style w:type="paragraph" w:customStyle="1" w:styleId="l">
    <w:name w:val="čl."/>
    <w:basedOn w:val="Normln"/>
    <w:uiPriority w:val="99"/>
    <w:pPr>
      <w:spacing w:after="120"/>
      <w:jc w:val="center"/>
    </w:pPr>
    <w:rPr>
      <w:b/>
    </w:rPr>
  </w:style>
  <w:style w:type="paragraph" w:customStyle="1" w:styleId="l03">
    <w:name w:val="čl. 0/3"/>
    <w:basedOn w:val="l"/>
    <w:uiPriority w:val="99"/>
    <w:pPr>
      <w:spacing w:after="60"/>
    </w:pPr>
  </w:style>
  <w:style w:type="paragraph" w:customStyle="1" w:styleId="l06">
    <w:name w:val="čl. 0/6"/>
    <w:basedOn w:val="Normln"/>
    <w:uiPriority w:val="99"/>
    <w:pPr>
      <w:spacing w:after="120"/>
      <w:jc w:val="center"/>
    </w:pPr>
    <w:rPr>
      <w:b/>
    </w:rPr>
  </w:style>
  <w:style w:type="paragraph" w:customStyle="1" w:styleId="l36">
    <w:name w:val="čl. 3/6"/>
    <w:basedOn w:val="l06"/>
    <w:uiPriority w:val="99"/>
    <w:pPr>
      <w:spacing w:before="60"/>
    </w:pPr>
  </w:style>
  <w:style w:type="paragraph" w:customStyle="1" w:styleId="l76">
    <w:name w:val="čl. 7/6"/>
    <w:basedOn w:val="l06"/>
    <w:uiPriority w:val="99"/>
    <w:pPr>
      <w:spacing w:before="140"/>
    </w:pPr>
  </w:style>
  <w:style w:type="paragraph" w:customStyle="1" w:styleId="l96">
    <w:name w:val="čl. 9/6"/>
    <w:basedOn w:val="l06"/>
    <w:uiPriority w:val="99"/>
    <w:pPr>
      <w:spacing w:before="180"/>
    </w:pPr>
  </w:style>
  <w:style w:type="paragraph" w:customStyle="1" w:styleId="zklodst">
    <w:name w:val="zákl. odst."/>
    <w:basedOn w:val="Zkladntext"/>
    <w:uiPriority w:val="99"/>
    <w:pPr>
      <w:spacing w:after="60" w:line="312" w:lineRule="auto"/>
      <w:ind w:firstLine="567"/>
    </w:pPr>
    <w:rPr>
      <w:b/>
    </w:rPr>
  </w:style>
  <w:style w:type="paragraph" w:customStyle="1" w:styleId="ploda">
    <w:name w:val="příloda"/>
    <w:basedOn w:val="zklodst"/>
    <w:uiPriority w:val="99"/>
    <w:pPr>
      <w:tabs>
        <w:tab w:val="left" w:pos="567"/>
        <w:tab w:val="left" w:pos="1418"/>
      </w:tabs>
      <w:spacing w:after="80" w:line="240" w:lineRule="auto"/>
      <w:ind w:left="1418" w:hanging="851"/>
    </w:pPr>
  </w:style>
  <w:style w:type="paragraph" w:customStyle="1" w:styleId="ploha1">
    <w:name w:val="příloha 1"/>
    <w:basedOn w:val="ploda"/>
    <w:uiPriority w:val="99"/>
    <w:pPr>
      <w:spacing w:after="40"/>
      <w:ind w:left="992" w:hanging="992"/>
    </w:pPr>
  </w:style>
  <w:style w:type="paragraph" w:customStyle="1" w:styleId="ploha2">
    <w:name w:val="příloha 2"/>
    <w:basedOn w:val="ploha1"/>
    <w:uiPriority w:val="99"/>
    <w:pPr>
      <w:ind w:left="964" w:hanging="170"/>
    </w:pPr>
  </w:style>
  <w:style w:type="paragraph" w:customStyle="1" w:styleId="CO">
    <w:name w:val="CO:"/>
    <w:basedOn w:val="ploha2"/>
    <w:uiPriority w:val="99"/>
    <w:pPr>
      <w:spacing w:after="20"/>
      <w:ind w:left="567" w:firstLine="0"/>
    </w:pPr>
  </w:style>
  <w:style w:type="paragraph" w:styleId="Zkladntext2">
    <w:name w:val="Body Text 2"/>
    <w:basedOn w:val="Normln"/>
    <w:link w:val="Zkladntext2Char"/>
    <w:uiPriority w:val="99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</w:rPr>
  </w:style>
  <w:style w:type="paragraph" w:customStyle="1" w:styleId="odsazen">
    <w:name w:val="odsazení"/>
    <w:basedOn w:val="Zkladntext2"/>
    <w:uiPriority w:val="99"/>
    <w:pPr>
      <w:spacing w:after="0" w:line="240" w:lineRule="auto"/>
      <w:ind w:left="1888" w:hanging="1531"/>
    </w:pPr>
  </w:style>
  <w:style w:type="paragraph" w:customStyle="1" w:styleId="odst">
    <w:name w:val="odst."/>
    <w:basedOn w:val="Normln"/>
    <w:uiPriority w:val="99"/>
    <w:pPr>
      <w:spacing w:before="140" w:line="288" w:lineRule="auto"/>
      <w:ind w:firstLine="737"/>
    </w:pPr>
    <w:rPr>
      <w:color w:val="000000"/>
    </w:rPr>
  </w:style>
  <w:style w:type="paragraph" w:customStyle="1" w:styleId="odst20">
    <w:name w:val="odst 2."/>
    <w:basedOn w:val="odst"/>
    <w:uiPriority w:val="99"/>
    <w:pPr>
      <w:spacing w:before="120" w:line="240" w:lineRule="auto"/>
      <w:ind w:firstLine="567"/>
    </w:pPr>
  </w:style>
  <w:style w:type="paragraph" w:customStyle="1" w:styleId="odst1">
    <w:name w:val="odst.1"/>
    <w:basedOn w:val="Normln"/>
    <w:uiPriority w:val="99"/>
    <w:pPr>
      <w:spacing w:before="200"/>
      <w:ind w:firstLine="567"/>
    </w:pPr>
    <w:rPr>
      <w:color w:val="000000"/>
    </w:rPr>
  </w:style>
  <w:style w:type="paragraph" w:customStyle="1" w:styleId="zklo31">
    <w:name w:val="zákl. o/3/1"/>
    <w:aliases w:val="1"/>
    <w:basedOn w:val="odst1"/>
    <w:uiPriority w:val="99"/>
    <w:pPr>
      <w:spacing w:before="0" w:after="60" w:line="264" w:lineRule="auto"/>
    </w:pPr>
  </w:style>
  <w:style w:type="paragraph" w:customStyle="1" w:styleId="zkl0311">
    <w:name w:val="zákl. 0/3/1.1"/>
    <w:basedOn w:val="zklo31"/>
    <w:uiPriority w:val="99"/>
  </w:style>
  <w:style w:type="paragraph" w:customStyle="1" w:styleId="zkl0613">
    <w:name w:val="zákl 0/6/1.3"/>
    <w:basedOn w:val="zkl0311"/>
    <w:uiPriority w:val="99"/>
    <w:pPr>
      <w:spacing w:after="120" w:line="312" w:lineRule="auto"/>
    </w:pPr>
  </w:style>
  <w:style w:type="paragraph" w:customStyle="1" w:styleId="odstabez-">
    <w:name w:val="odst. a) bez &quot;-&quot;"/>
    <w:basedOn w:val="zkl0613"/>
    <w:uiPriority w:val="99"/>
    <w:pPr>
      <w:ind w:left="964" w:firstLine="0"/>
    </w:pPr>
  </w:style>
  <w:style w:type="paragraph" w:customStyle="1" w:styleId="odstavec1">
    <w:name w:val="odstavec 1"/>
    <w:basedOn w:val="Zkladntext"/>
    <w:uiPriority w:val="99"/>
    <w:pPr>
      <w:spacing w:after="60" w:line="264" w:lineRule="auto"/>
    </w:pPr>
    <w:rPr>
      <w:b/>
      <w:color w:val="000000"/>
    </w:rPr>
  </w:style>
  <w:style w:type="paragraph" w:customStyle="1" w:styleId="odstposled">
    <w:name w:val="odst. posled"/>
    <w:basedOn w:val="odstavec1"/>
    <w:uiPriority w:val="99"/>
    <w:pPr>
      <w:spacing w:after="0"/>
    </w:pPr>
  </w:style>
  <w:style w:type="paragraph" w:customStyle="1" w:styleId="odsts-nazatku">
    <w:name w:val="odst. s &quot;-&quot; na začátku"/>
    <w:basedOn w:val="zkl0613"/>
    <w:uiPriority w:val="99"/>
    <w:pPr>
      <w:spacing w:after="60"/>
      <w:ind w:left="737" w:hanging="170"/>
    </w:pPr>
  </w:style>
  <w:style w:type="paragraph" w:customStyle="1" w:styleId="odstpidorce">
    <w:name w:val="odst. při dorážce"/>
    <w:basedOn w:val="odsts-nazatku"/>
    <w:uiPriority w:val="99"/>
    <w:pPr>
      <w:tabs>
        <w:tab w:val="left" w:pos="1418"/>
      </w:tabs>
      <w:ind w:left="0" w:firstLine="0"/>
    </w:pPr>
  </w:style>
  <w:style w:type="paragraph" w:customStyle="1" w:styleId="Styl1">
    <w:name w:val="Styl1"/>
    <w:basedOn w:val="Normln"/>
    <w:uiPriority w:val="99"/>
    <w:pPr>
      <w:spacing w:after="120"/>
      <w:ind w:firstLine="567"/>
    </w:pPr>
  </w:style>
  <w:style w:type="paragraph" w:customStyle="1" w:styleId="pedsazen">
    <w:name w:val="předsazení"/>
    <w:basedOn w:val="Styl1"/>
    <w:uiPriority w:val="99"/>
    <w:pPr>
      <w:ind w:left="681" w:hanging="227"/>
    </w:pPr>
  </w:style>
  <w:style w:type="paragraph" w:customStyle="1" w:styleId="piodrcebez-">
    <w:name w:val="při odrářce bez &quot;-&quot;"/>
    <w:basedOn w:val="odstpidorce"/>
    <w:uiPriority w:val="99"/>
    <w:pPr>
      <w:numPr>
        <w:numId w:val="15"/>
      </w:numPr>
    </w:pPr>
  </w:style>
  <w:style w:type="paragraph" w:customStyle="1" w:styleId="plodst">
    <w:name w:val="příl. odst."/>
    <w:basedOn w:val="odsts-nazatku"/>
    <w:uiPriority w:val="99"/>
    <w:pPr>
      <w:ind w:left="964" w:hanging="397"/>
    </w:pPr>
  </w:style>
  <w:style w:type="paragraph" w:customStyle="1" w:styleId="ploha">
    <w:name w:val="příloha"/>
    <w:basedOn w:val="ploda"/>
    <w:uiPriority w:val="99"/>
    <w:pPr>
      <w:tabs>
        <w:tab w:val="left" w:leader="hyphen" w:pos="1418"/>
      </w:tabs>
      <w:spacing w:after="40"/>
      <w:ind w:left="851"/>
    </w:pPr>
  </w:style>
  <w:style w:type="paragraph" w:customStyle="1" w:styleId="ploha145">
    <w:name w:val="příloha 1.45"/>
    <w:basedOn w:val="ploha2"/>
    <w:uiPriority w:val="99"/>
    <w:pPr>
      <w:ind w:left="992"/>
    </w:pPr>
  </w:style>
  <w:style w:type="paragraph" w:customStyle="1" w:styleId="ploha3">
    <w:name w:val="příloha 3"/>
    <w:basedOn w:val="ploha2"/>
    <w:uiPriority w:val="99"/>
    <w:pPr>
      <w:ind w:left="0" w:firstLine="794"/>
    </w:pPr>
  </w:style>
  <w:style w:type="paragraph" w:customStyle="1" w:styleId="plohabezpomlky">
    <w:name w:val="příloha bez pomlčky"/>
    <w:basedOn w:val="ploha2"/>
    <w:uiPriority w:val="99"/>
    <w:pPr>
      <w:ind w:left="822" w:firstLine="0"/>
    </w:pPr>
  </w:style>
  <w:style w:type="paragraph" w:customStyle="1" w:styleId="stylvc">
    <w:name w:val="styl věc"/>
    <w:basedOn w:val="Zkladntext3"/>
    <w:uiPriority w:val="99"/>
    <w:rPr>
      <w:b w:val="0"/>
    </w:rPr>
  </w:style>
  <w:style w:type="paragraph" w:customStyle="1" w:styleId="Styl2">
    <w:name w:val="Styl2"/>
    <w:basedOn w:val="Normln"/>
    <w:uiPriority w:val="99"/>
    <w:pPr>
      <w:spacing w:after="120"/>
      <w:ind w:left="3345" w:hanging="3345"/>
    </w:pPr>
  </w:style>
  <w:style w:type="paragraph" w:styleId="Zhlavzprvy">
    <w:name w:val="Message Header"/>
    <w:basedOn w:val="Normln"/>
    <w:link w:val="Zhlavzprvy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locked/>
    <w:rPr>
      <w:rFonts w:ascii="Cambria" w:hAnsi="Cambria" w:cs="Times New Roman"/>
      <w:sz w:val="24"/>
      <w:szCs w:val="24"/>
      <w:shd w:val="pct20" w:color="auto" w:fill="auto"/>
    </w:rPr>
  </w:style>
  <w:style w:type="paragraph" w:customStyle="1" w:styleId="Styl3">
    <w:name w:val="Styl3"/>
    <w:basedOn w:val="Zhlavzprvy"/>
    <w:uiPriority w:val="99"/>
    <w:pPr>
      <w:spacing w:after="60"/>
      <w:ind w:left="1588"/>
    </w:pPr>
  </w:style>
  <w:style w:type="paragraph" w:customStyle="1" w:styleId="Styl4">
    <w:name w:val="Styl4"/>
    <w:basedOn w:val="odsts-nazatku"/>
    <w:uiPriority w:val="99"/>
    <w:pPr>
      <w:ind w:firstLine="0"/>
    </w:pPr>
  </w:style>
  <w:style w:type="paragraph" w:customStyle="1" w:styleId="text">
    <w:name w:val="text"/>
    <w:basedOn w:val="Normln"/>
    <w:uiPriority w:val="99"/>
    <w:pPr>
      <w:ind w:left="57" w:hanging="57"/>
    </w:pPr>
  </w:style>
  <w:style w:type="paragraph" w:customStyle="1" w:styleId="zkl0313">
    <w:name w:val="zákl 0/3/1.3"/>
    <w:basedOn w:val="zkl0613"/>
    <w:uiPriority w:val="99"/>
    <w:pPr>
      <w:spacing w:after="60"/>
    </w:pPr>
  </w:style>
  <w:style w:type="paragraph" w:customStyle="1" w:styleId="zkl1">
    <w:name w:val="zákl 1"/>
    <w:aliases w:val="7/6/1,3"/>
    <w:basedOn w:val="zkl0613"/>
    <w:uiPriority w:val="99"/>
    <w:pPr>
      <w:ind w:left="964" w:firstLine="0"/>
    </w:pPr>
  </w:style>
  <w:style w:type="paragraph" w:customStyle="1" w:styleId="zkl030">
    <w:name w:val="zákl. 0/3/0"/>
    <w:aliases w:val="75"/>
    <w:basedOn w:val="zkl0311"/>
    <w:uiPriority w:val="99"/>
    <w:pPr>
      <w:spacing w:line="240" w:lineRule="auto"/>
      <w:ind w:firstLine="425"/>
    </w:pPr>
  </w:style>
  <w:style w:type="paragraph" w:customStyle="1" w:styleId="zkl0310">
    <w:name w:val="zákl. 0/3/1.0"/>
    <w:basedOn w:val="zkl0311"/>
    <w:uiPriority w:val="99"/>
    <w:pPr>
      <w:spacing w:line="240" w:lineRule="auto"/>
    </w:pPr>
  </w:style>
  <w:style w:type="paragraph" w:customStyle="1" w:styleId="zkl0311075">
    <w:name w:val="zákl. 0/3/1.1/0.75"/>
    <w:basedOn w:val="zklo31"/>
    <w:uiPriority w:val="99"/>
    <w:pPr>
      <w:ind w:firstLine="425"/>
    </w:pPr>
  </w:style>
  <w:style w:type="paragraph" w:customStyle="1" w:styleId="zkl03130">
    <w:name w:val="zákl. 0/3/1.3"/>
    <w:basedOn w:val="zklodst"/>
    <w:uiPriority w:val="99"/>
    <w:pPr>
      <w:spacing w:line="240" w:lineRule="auto"/>
    </w:pPr>
  </w:style>
  <w:style w:type="paragraph" w:customStyle="1" w:styleId="zkl031">
    <w:name w:val="zákl. 0/3/1"/>
    <w:aliases w:val="2"/>
    <w:basedOn w:val="zkl0313"/>
    <w:uiPriority w:val="99"/>
    <w:pPr>
      <w:spacing w:line="288" w:lineRule="auto"/>
    </w:pPr>
  </w:style>
  <w:style w:type="paragraph" w:customStyle="1" w:styleId="zkl0613075">
    <w:name w:val="zákl. 0/6/1.3/0.75"/>
    <w:basedOn w:val="zkl03130"/>
    <w:uiPriority w:val="99"/>
    <w:pPr>
      <w:spacing w:after="120" w:line="312" w:lineRule="auto"/>
      <w:ind w:firstLine="425"/>
    </w:pPr>
  </w:style>
  <w:style w:type="paragraph" w:customStyle="1" w:styleId="zkl0615">
    <w:name w:val="zákl. 0/6/1.5"/>
    <w:basedOn w:val="zkl0310"/>
    <w:uiPriority w:val="99"/>
    <w:pPr>
      <w:spacing w:after="120" w:line="360" w:lineRule="auto"/>
    </w:pPr>
  </w:style>
  <w:style w:type="paragraph" w:customStyle="1" w:styleId="zkl061">
    <w:name w:val="zákl. 0/6/ř.1/"/>
    <w:basedOn w:val="Normln"/>
    <w:uiPriority w:val="99"/>
    <w:pPr>
      <w:spacing w:after="120"/>
      <w:ind w:firstLine="425"/>
    </w:pPr>
    <w:rPr>
      <w:sz w:val="20"/>
    </w:rPr>
  </w:style>
  <w:style w:type="paragraph" w:customStyle="1" w:styleId="zkl061075">
    <w:name w:val="zákl. 0/6/ř.1/0:75"/>
    <w:basedOn w:val="Normln"/>
    <w:uiPriority w:val="99"/>
    <w:pPr>
      <w:spacing w:after="180"/>
      <w:ind w:firstLine="425"/>
    </w:pPr>
  </w:style>
  <w:style w:type="paragraph" w:customStyle="1" w:styleId="zkl081">
    <w:name w:val="zákl. 0/8/1"/>
    <w:aliases w:val="5"/>
    <w:basedOn w:val="zkl0613"/>
    <w:uiPriority w:val="99"/>
    <w:pPr>
      <w:spacing w:after="160" w:line="360" w:lineRule="auto"/>
    </w:pPr>
  </w:style>
  <w:style w:type="paragraph" w:customStyle="1" w:styleId="zkl0">
    <w:name w:val="zákl.0"/>
    <w:aliases w:val="75/0/3/1.1"/>
    <w:basedOn w:val="zkl0311"/>
    <w:uiPriority w:val="99"/>
    <w:pPr>
      <w:ind w:firstLine="425"/>
    </w:pPr>
  </w:style>
  <w:style w:type="paragraph" w:styleId="Podtitul">
    <w:name w:val="Subtitle"/>
    <w:aliases w:val="odstavce"/>
    <w:basedOn w:val="Normln"/>
    <w:next w:val="Normln"/>
    <w:link w:val="PodtitulChar"/>
    <w:uiPriority w:val="11"/>
    <w:qFormat/>
    <w:locked/>
    <w:rsid w:val="00547BED"/>
    <w:pPr>
      <w:spacing w:after="180" w:line="360" w:lineRule="auto"/>
      <w:jc w:val="center"/>
      <w:outlineLvl w:val="1"/>
    </w:pPr>
    <w:rPr>
      <w:rFonts w:asciiTheme="majorHAnsi" w:eastAsiaTheme="majorEastAsia" w:hAnsiTheme="majorHAnsi"/>
      <w:b/>
      <w:sz w:val="26"/>
      <w:szCs w:val="24"/>
    </w:rPr>
  </w:style>
  <w:style w:type="character" w:customStyle="1" w:styleId="PodtitulChar">
    <w:name w:val="Podtitul Char"/>
    <w:aliases w:val="odstavce Char"/>
    <w:basedOn w:val="Standardnpsmoodstavce"/>
    <w:link w:val="Podtitul"/>
    <w:uiPriority w:val="11"/>
    <w:locked/>
    <w:rsid w:val="00547BED"/>
    <w:rPr>
      <w:rFonts w:asciiTheme="majorHAnsi" w:eastAsiaTheme="majorEastAsia" w:hAnsiTheme="majorHAnsi" w:cs="Times New Roman"/>
      <w:b/>
      <w:sz w:val="24"/>
      <w:szCs w:val="24"/>
    </w:rPr>
  </w:style>
  <w:style w:type="table" w:styleId="Mkatabulky">
    <w:name w:val="Table Grid"/>
    <w:basedOn w:val="Normlntabulka"/>
    <w:uiPriority w:val="59"/>
    <w:rsid w:val="007E45BC"/>
    <w:pPr>
      <w:spacing w:after="0" w:line="240" w:lineRule="auto"/>
    </w:pPr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aliases w:val="nazev"/>
    <w:basedOn w:val="Standardnpsmoodstavce"/>
    <w:uiPriority w:val="22"/>
    <w:qFormat/>
    <w:locked/>
    <w:rsid w:val="00BD61AE"/>
    <w:rPr>
      <w:rFonts w:cs="Times New Roman"/>
      <w:b/>
      <w:bCs/>
      <w:color w:val="auto"/>
      <w:sz w:val="24"/>
      <w:szCs w:val="24"/>
    </w:rPr>
  </w:style>
  <w:style w:type="character" w:styleId="Zvraznn">
    <w:name w:val="Emphasis"/>
    <w:aliases w:val="č.s."/>
    <w:basedOn w:val="Standardnpsmoodstavce"/>
    <w:uiPriority w:val="20"/>
    <w:locked/>
    <w:rsid w:val="00BD61AE"/>
    <w:rPr>
      <w:rFonts w:cs="Times New Roman"/>
      <w:b/>
      <w:iCs/>
    </w:rPr>
  </w:style>
  <w:style w:type="paragraph" w:styleId="Bezmezer">
    <w:name w:val="No Spacing"/>
    <w:aliases w:val="cislovaní"/>
    <w:basedOn w:val="Normln"/>
    <w:link w:val="BezmezerChar"/>
    <w:uiPriority w:val="1"/>
    <w:qFormat/>
    <w:rsid w:val="00C16F5A"/>
    <w:pPr>
      <w:numPr>
        <w:numId w:val="18"/>
      </w:numPr>
      <w:ind w:left="284" w:hanging="284"/>
    </w:pPr>
  </w:style>
  <w:style w:type="paragraph" w:customStyle="1" w:styleId="odraka">
    <w:name w:val="odražka"/>
    <w:basedOn w:val="Bezmezer"/>
    <w:link w:val="odrakaChar"/>
    <w:qFormat/>
    <w:rsid w:val="00C16F5A"/>
    <w:pPr>
      <w:numPr>
        <w:numId w:val="19"/>
      </w:numPr>
      <w:ind w:left="709" w:hanging="425"/>
    </w:pPr>
  </w:style>
  <w:style w:type="paragraph" w:customStyle="1" w:styleId="nazevs">
    <w:name w:val="nazev s"/>
    <w:basedOn w:val="Normln"/>
    <w:link w:val="nazevsChar"/>
    <w:qFormat/>
    <w:rsid w:val="00C16F5A"/>
    <w:pPr>
      <w:jc w:val="center"/>
    </w:pPr>
  </w:style>
  <w:style w:type="character" w:customStyle="1" w:styleId="BezmezerChar">
    <w:name w:val="Bez mezer Char"/>
    <w:aliases w:val="cislovaní Char"/>
    <w:basedOn w:val="Standardnpsmoodstavce"/>
    <w:link w:val="Bezmezer"/>
    <w:uiPriority w:val="1"/>
    <w:locked/>
    <w:rsid w:val="00C16F5A"/>
    <w:rPr>
      <w:rFonts w:cs="Times New Roman"/>
      <w:sz w:val="20"/>
      <w:szCs w:val="20"/>
    </w:rPr>
  </w:style>
  <w:style w:type="character" w:customStyle="1" w:styleId="odrakaChar">
    <w:name w:val="odražka Char"/>
    <w:basedOn w:val="BezmezerChar"/>
    <w:link w:val="odraka"/>
    <w:locked/>
    <w:rsid w:val="00C16F5A"/>
    <w:rPr>
      <w:rFonts w:cs="Times New Roman"/>
      <w:sz w:val="20"/>
      <w:szCs w:val="20"/>
    </w:rPr>
  </w:style>
  <w:style w:type="paragraph" w:customStyle="1" w:styleId="sml">
    <w:name w:val="č.sml"/>
    <w:basedOn w:val="Normln"/>
    <w:link w:val="smlChar"/>
    <w:qFormat/>
    <w:rsid w:val="00C16F5A"/>
    <w:pPr>
      <w:jc w:val="right"/>
    </w:pPr>
  </w:style>
  <w:style w:type="character" w:customStyle="1" w:styleId="nazevsChar">
    <w:name w:val="nazev s Char"/>
    <w:basedOn w:val="Standardnpsmoodstavce"/>
    <w:link w:val="nazevs"/>
    <w:locked/>
    <w:rsid w:val="00C16F5A"/>
    <w:rPr>
      <w:rFonts w:cs="Times New Roman"/>
      <w:sz w:val="20"/>
      <w:szCs w:val="20"/>
    </w:rPr>
  </w:style>
  <w:style w:type="character" w:styleId="Zdraznnjemn">
    <w:name w:val="Subtle Emphasis"/>
    <w:aliases w:val="hlavicka"/>
    <w:basedOn w:val="Standardnpsmoodstavce"/>
    <w:uiPriority w:val="19"/>
    <w:qFormat/>
    <w:rsid w:val="00534FEF"/>
    <w:rPr>
      <w:rFonts w:cs="Times New Roman"/>
    </w:rPr>
  </w:style>
  <w:style w:type="character" w:customStyle="1" w:styleId="smlChar">
    <w:name w:val="č.sml Char"/>
    <w:basedOn w:val="Standardnpsmoodstavce"/>
    <w:link w:val="sml"/>
    <w:locked/>
    <w:rsid w:val="00C16F5A"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nhideWhenUsed="0" w:qFormat="1"/>
    <w:lsdException w:name="Default Paragraph Font" w:uiPriority="1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Nor text"/>
    <w:qFormat/>
    <w:rsid w:val="00547BED"/>
    <w:pPr>
      <w:spacing w:before="120" w:after="0" w:line="240" w:lineRule="auto"/>
      <w:ind w:firstLine="284"/>
      <w:jc w:val="both"/>
    </w:pPr>
    <w:rPr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ind w:firstLine="567"/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ind w:firstLine="709"/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ind w:firstLine="709"/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ind w:firstLine="567"/>
      <w:outlineLvl w:val="5"/>
    </w:pPr>
  </w:style>
  <w:style w:type="paragraph" w:styleId="Nadpis7">
    <w:name w:val="heading 7"/>
    <w:basedOn w:val="Normln"/>
    <w:next w:val="Normln"/>
    <w:link w:val="Nadpis7Char"/>
    <w:uiPriority w:val="99"/>
    <w:qFormat/>
    <w:pPr>
      <w:keepNext/>
      <w:outlineLvl w:val="6"/>
    </w:p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Pr>
      <w:rFonts w:ascii="Calibri" w:hAnsi="Calibri" w:cs="Times New Roman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Pr>
      <w:rFonts w:ascii="Calibri" w:hAnsi="Calibri" w:cs="Times New Roman"/>
      <w:sz w:val="24"/>
      <w:szCs w:val="24"/>
    </w:rPr>
  </w:style>
  <w:style w:type="paragraph" w:customStyle="1" w:styleId="odstzkl">
    <w:name w:val="odst.zákl."/>
    <w:basedOn w:val="Normln"/>
    <w:uiPriority w:val="99"/>
    <w:pPr>
      <w:spacing w:before="60"/>
    </w:pPr>
  </w:style>
  <w:style w:type="paragraph" w:customStyle="1" w:styleId="odst2">
    <w:name w:val="odst.2"/>
    <w:basedOn w:val="odstzkl"/>
    <w:uiPriority w:val="99"/>
    <w:pPr>
      <w:ind w:left="1021" w:hanging="1021"/>
    </w:pPr>
  </w:style>
  <w:style w:type="paragraph" w:styleId="Zkladntext">
    <w:name w:val="Body Text"/>
    <w:basedOn w:val="Normln"/>
    <w:link w:val="ZkladntextChar"/>
    <w:uiPriority w:val="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4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Pr>
      <w:b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pPr>
      <w:ind w:left="426" w:hanging="426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pPr>
      <w:ind w:firstLine="567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</w:rPr>
  </w:style>
  <w:style w:type="paragraph" w:styleId="Zkladntextodsazen3">
    <w:name w:val="Body Text Indent 3"/>
    <w:basedOn w:val="Normln"/>
    <w:link w:val="Zkladntextodsazen3Char"/>
    <w:uiPriority w:val="99"/>
    <w:pPr>
      <w:ind w:firstLine="709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030">
    <w:name w:val="0/3/0"/>
    <w:aliases w:val="75/blok"/>
    <w:basedOn w:val="Normln"/>
    <w:uiPriority w:val="99"/>
    <w:pPr>
      <w:spacing w:after="60"/>
      <w:ind w:left="1276" w:hanging="851"/>
    </w:pPr>
    <w:rPr>
      <w:color w:val="000000"/>
    </w:rPr>
  </w:style>
  <w:style w:type="paragraph" w:customStyle="1" w:styleId="031">
    <w:name w:val="0/3/1"/>
    <w:aliases w:val="6 odsazení/blok"/>
    <w:basedOn w:val="030"/>
    <w:uiPriority w:val="99"/>
    <w:pPr>
      <w:ind w:left="1281" w:firstLine="0"/>
    </w:pPr>
  </w:style>
  <w:style w:type="paragraph" w:customStyle="1" w:styleId="l">
    <w:name w:val="čl."/>
    <w:basedOn w:val="Normln"/>
    <w:uiPriority w:val="99"/>
    <w:pPr>
      <w:spacing w:after="120"/>
      <w:jc w:val="center"/>
    </w:pPr>
    <w:rPr>
      <w:b/>
    </w:rPr>
  </w:style>
  <w:style w:type="paragraph" w:customStyle="1" w:styleId="l03">
    <w:name w:val="čl. 0/3"/>
    <w:basedOn w:val="l"/>
    <w:uiPriority w:val="99"/>
    <w:pPr>
      <w:spacing w:after="60"/>
    </w:pPr>
  </w:style>
  <w:style w:type="paragraph" w:customStyle="1" w:styleId="l06">
    <w:name w:val="čl. 0/6"/>
    <w:basedOn w:val="Normln"/>
    <w:uiPriority w:val="99"/>
    <w:pPr>
      <w:spacing w:after="120"/>
      <w:jc w:val="center"/>
    </w:pPr>
    <w:rPr>
      <w:b/>
    </w:rPr>
  </w:style>
  <w:style w:type="paragraph" w:customStyle="1" w:styleId="l36">
    <w:name w:val="čl. 3/6"/>
    <w:basedOn w:val="l06"/>
    <w:uiPriority w:val="99"/>
    <w:pPr>
      <w:spacing w:before="60"/>
    </w:pPr>
  </w:style>
  <w:style w:type="paragraph" w:customStyle="1" w:styleId="l76">
    <w:name w:val="čl. 7/6"/>
    <w:basedOn w:val="l06"/>
    <w:uiPriority w:val="99"/>
    <w:pPr>
      <w:spacing w:before="140"/>
    </w:pPr>
  </w:style>
  <w:style w:type="paragraph" w:customStyle="1" w:styleId="l96">
    <w:name w:val="čl. 9/6"/>
    <w:basedOn w:val="l06"/>
    <w:uiPriority w:val="99"/>
    <w:pPr>
      <w:spacing w:before="180"/>
    </w:pPr>
  </w:style>
  <w:style w:type="paragraph" w:customStyle="1" w:styleId="zklodst">
    <w:name w:val="zákl. odst."/>
    <w:basedOn w:val="Zkladntext"/>
    <w:uiPriority w:val="99"/>
    <w:pPr>
      <w:spacing w:after="60" w:line="312" w:lineRule="auto"/>
      <w:ind w:firstLine="567"/>
    </w:pPr>
    <w:rPr>
      <w:b/>
    </w:rPr>
  </w:style>
  <w:style w:type="paragraph" w:customStyle="1" w:styleId="ploda">
    <w:name w:val="příloda"/>
    <w:basedOn w:val="zklodst"/>
    <w:uiPriority w:val="99"/>
    <w:pPr>
      <w:tabs>
        <w:tab w:val="left" w:pos="567"/>
        <w:tab w:val="left" w:pos="1418"/>
      </w:tabs>
      <w:spacing w:after="80" w:line="240" w:lineRule="auto"/>
      <w:ind w:left="1418" w:hanging="851"/>
    </w:pPr>
  </w:style>
  <w:style w:type="paragraph" w:customStyle="1" w:styleId="ploha1">
    <w:name w:val="příloha 1"/>
    <w:basedOn w:val="ploda"/>
    <w:uiPriority w:val="99"/>
    <w:pPr>
      <w:spacing w:after="40"/>
      <w:ind w:left="992" w:hanging="992"/>
    </w:pPr>
  </w:style>
  <w:style w:type="paragraph" w:customStyle="1" w:styleId="ploha2">
    <w:name w:val="příloha 2"/>
    <w:basedOn w:val="ploha1"/>
    <w:uiPriority w:val="99"/>
    <w:pPr>
      <w:ind w:left="964" w:hanging="170"/>
    </w:pPr>
  </w:style>
  <w:style w:type="paragraph" w:customStyle="1" w:styleId="CO">
    <w:name w:val="CO:"/>
    <w:basedOn w:val="ploha2"/>
    <w:uiPriority w:val="99"/>
    <w:pPr>
      <w:spacing w:after="20"/>
      <w:ind w:left="567" w:firstLine="0"/>
    </w:pPr>
  </w:style>
  <w:style w:type="paragraph" w:styleId="Zkladntext2">
    <w:name w:val="Body Text 2"/>
    <w:basedOn w:val="Normln"/>
    <w:link w:val="Zkladntext2Char"/>
    <w:uiPriority w:val="99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</w:rPr>
  </w:style>
  <w:style w:type="paragraph" w:customStyle="1" w:styleId="odsazen">
    <w:name w:val="odsazení"/>
    <w:basedOn w:val="Zkladntext2"/>
    <w:uiPriority w:val="99"/>
    <w:pPr>
      <w:spacing w:after="0" w:line="240" w:lineRule="auto"/>
      <w:ind w:left="1888" w:hanging="1531"/>
    </w:pPr>
  </w:style>
  <w:style w:type="paragraph" w:customStyle="1" w:styleId="odst">
    <w:name w:val="odst."/>
    <w:basedOn w:val="Normln"/>
    <w:uiPriority w:val="99"/>
    <w:pPr>
      <w:spacing w:before="140" w:line="288" w:lineRule="auto"/>
      <w:ind w:firstLine="737"/>
    </w:pPr>
    <w:rPr>
      <w:color w:val="000000"/>
    </w:rPr>
  </w:style>
  <w:style w:type="paragraph" w:customStyle="1" w:styleId="odst20">
    <w:name w:val="odst 2."/>
    <w:basedOn w:val="odst"/>
    <w:uiPriority w:val="99"/>
    <w:pPr>
      <w:spacing w:before="120" w:line="240" w:lineRule="auto"/>
      <w:ind w:firstLine="567"/>
    </w:pPr>
  </w:style>
  <w:style w:type="paragraph" w:customStyle="1" w:styleId="odst1">
    <w:name w:val="odst.1"/>
    <w:basedOn w:val="Normln"/>
    <w:uiPriority w:val="99"/>
    <w:pPr>
      <w:spacing w:before="200"/>
      <w:ind w:firstLine="567"/>
    </w:pPr>
    <w:rPr>
      <w:color w:val="000000"/>
    </w:rPr>
  </w:style>
  <w:style w:type="paragraph" w:customStyle="1" w:styleId="zklo31">
    <w:name w:val="zákl. o/3/1"/>
    <w:aliases w:val="1"/>
    <w:basedOn w:val="odst1"/>
    <w:uiPriority w:val="99"/>
    <w:pPr>
      <w:spacing w:before="0" w:after="60" w:line="264" w:lineRule="auto"/>
    </w:pPr>
  </w:style>
  <w:style w:type="paragraph" w:customStyle="1" w:styleId="zkl0311">
    <w:name w:val="zákl. 0/3/1.1"/>
    <w:basedOn w:val="zklo31"/>
    <w:uiPriority w:val="99"/>
  </w:style>
  <w:style w:type="paragraph" w:customStyle="1" w:styleId="zkl0613">
    <w:name w:val="zákl 0/6/1.3"/>
    <w:basedOn w:val="zkl0311"/>
    <w:uiPriority w:val="99"/>
    <w:pPr>
      <w:spacing w:after="120" w:line="312" w:lineRule="auto"/>
    </w:pPr>
  </w:style>
  <w:style w:type="paragraph" w:customStyle="1" w:styleId="odstabez-">
    <w:name w:val="odst. a) bez &quot;-&quot;"/>
    <w:basedOn w:val="zkl0613"/>
    <w:uiPriority w:val="99"/>
    <w:pPr>
      <w:ind w:left="964" w:firstLine="0"/>
    </w:pPr>
  </w:style>
  <w:style w:type="paragraph" w:customStyle="1" w:styleId="odstavec1">
    <w:name w:val="odstavec 1"/>
    <w:basedOn w:val="Zkladntext"/>
    <w:uiPriority w:val="99"/>
    <w:pPr>
      <w:spacing w:after="60" w:line="264" w:lineRule="auto"/>
    </w:pPr>
    <w:rPr>
      <w:b/>
      <w:color w:val="000000"/>
    </w:rPr>
  </w:style>
  <w:style w:type="paragraph" w:customStyle="1" w:styleId="odstposled">
    <w:name w:val="odst. posled"/>
    <w:basedOn w:val="odstavec1"/>
    <w:uiPriority w:val="99"/>
    <w:pPr>
      <w:spacing w:after="0"/>
    </w:pPr>
  </w:style>
  <w:style w:type="paragraph" w:customStyle="1" w:styleId="odsts-nazatku">
    <w:name w:val="odst. s &quot;-&quot; na začátku"/>
    <w:basedOn w:val="zkl0613"/>
    <w:uiPriority w:val="99"/>
    <w:pPr>
      <w:spacing w:after="60"/>
      <w:ind w:left="737" w:hanging="170"/>
    </w:pPr>
  </w:style>
  <w:style w:type="paragraph" w:customStyle="1" w:styleId="odstpidorce">
    <w:name w:val="odst. při dorážce"/>
    <w:basedOn w:val="odsts-nazatku"/>
    <w:uiPriority w:val="99"/>
    <w:pPr>
      <w:tabs>
        <w:tab w:val="left" w:pos="1418"/>
      </w:tabs>
      <w:ind w:left="0" w:firstLine="0"/>
    </w:pPr>
  </w:style>
  <w:style w:type="paragraph" w:customStyle="1" w:styleId="Styl1">
    <w:name w:val="Styl1"/>
    <w:basedOn w:val="Normln"/>
    <w:uiPriority w:val="99"/>
    <w:pPr>
      <w:spacing w:after="120"/>
      <w:ind w:firstLine="567"/>
    </w:pPr>
  </w:style>
  <w:style w:type="paragraph" w:customStyle="1" w:styleId="pedsazen">
    <w:name w:val="předsazení"/>
    <w:basedOn w:val="Styl1"/>
    <w:uiPriority w:val="99"/>
    <w:pPr>
      <w:ind w:left="681" w:hanging="227"/>
    </w:pPr>
  </w:style>
  <w:style w:type="paragraph" w:customStyle="1" w:styleId="piodrcebez-">
    <w:name w:val="při odrářce bez &quot;-&quot;"/>
    <w:basedOn w:val="odstpidorce"/>
    <w:uiPriority w:val="99"/>
    <w:pPr>
      <w:numPr>
        <w:numId w:val="15"/>
      </w:numPr>
    </w:pPr>
  </w:style>
  <w:style w:type="paragraph" w:customStyle="1" w:styleId="plodst">
    <w:name w:val="příl. odst."/>
    <w:basedOn w:val="odsts-nazatku"/>
    <w:uiPriority w:val="99"/>
    <w:pPr>
      <w:ind w:left="964" w:hanging="397"/>
    </w:pPr>
  </w:style>
  <w:style w:type="paragraph" w:customStyle="1" w:styleId="ploha">
    <w:name w:val="příloha"/>
    <w:basedOn w:val="ploda"/>
    <w:uiPriority w:val="99"/>
    <w:pPr>
      <w:tabs>
        <w:tab w:val="left" w:leader="hyphen" w:pos="1418"/>
      </w:tabs>
      <w:spacing w:after="40"/>
      <w:ind w:left="851"/>
    </w:pPr>
  </w:style>
  <w:style w:type="paragraph" w:customStyle="1" w:styleId="ploha145">
    <w:name w:val="příloha 1.45"/>
    <w:basedOn w:val="ploha2"/>
    <w:uiPriority w:val="99"/>
    <w:pPr>
      <w:ind w:left="992"/>
    </w:pPr>
  </w:style>
  <w:style w:type="paragraph" w:customStyle="1" w:styleId="ploha3">
    <w:name w:val="příloha 3"/>
    <w:basedOn w:val="ploha2"/>
    <w:uiPriority w:val="99"/>
    <w:pPr>
      <w:ind w:left="0" w:firstLine="794"/>
    </w:pPr>
  </w:style>
  <w:style w:type="paragraph" w:customStyle="1" w:styleId="plohabezpomlky">
    <w:name w:val="příloha bez pomlčky"/>
    <w:basedOn w:val="ploha2"/>
    <w:uiPriority w:val="99"/>
    <w:pPr>
      <w:ind w:left="822" w:firstLine="0"/>
    </w:pPr>
  </w:style>
  <w:style w:type="paragraph" w:customStyle="1" w:styleId="stylvc">
    <w:name w:val="styl věc"/>
    <w:basedOn w:val="Zkladntext3"/>
    <w:uiPriority w:val="99"/>
    <w:rPr>
      <w:b w:val="0"/>
    </w:rPr>
  </w:style>
  <w:style w:type="paragraph" w:customStyle="1" w:styleId="Styl2">
    <w:name w:val="Styl2"/>
    <w:basedOn w:val="Normln"/>
    <w:uiPriority w:val="99"/>
    <w:pPr>
      <w:spacing w:after="120"/>
      <w:ind w:left="3345" w:hanging="3345"/>
    </w:pPr>
  </w:style>
  <w:style w:type="paragraph" w:styleId="Zhlavzprvy">
    <w:name w:val="Message Header"/>
    <w:basedOn w:val="Normln"/>
    <w:link w:val="Zhlavzprvy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locked/>
    <w:rPr>
      <w:rFonts w:ascii="Cambria" w:hAnsi="Cambria" w:cs="Times New Roman"/>
      <w:sz w:val="24"/>
      <w:szCs w:val="24"/>
      <w:shd w:val="pct20" w:color="auto" w:fill="auto"/>
    </w:rPr>
  </w:style>
  <w:style w:type="paragraph" w:customStyle="1" w:styleId="Styl3">
    <w:name w:val="Styl3"/>
    <w:basedOn w:val="Zhlavzprvy"/>
    <w:uiPriority w:val="99"/>
    <w:pPr>
      <w:spacing w:after="60"/>
      <w:ind w:left="1588"/>
    </w:pPr>
  </w:style>
  <w:style w:type="paragraph" w:customStyle="1" w:styleId="Styl4">
    <w:name w:val="Styl4"/>
    <w:basedOn w:val="odsts-nazatku"/>
    <w:uiPriority w:val="99"/>
    <w:pPr>
      <w:ind w:firstLine="0"/>
    </w:pPr>
  </w:style>
  <w:style w:type="paragraph" w:customStyle="1" w:styleId="text">
    <w:name w:val="text"/>
    <w:basedOn w:val="Normln"/>
    <w:uiPriority w:val="99"/>
    <w:pPr>
      <w:ind w:left="57" w:hanging="57"/>
    </w:pPr>
  </w:style>
  <w:style w:type="paragraph" w:customStyle="1" w:styleId="zkl0313">
    <w:name w:val="zákl 0/3/1.3"/>
    <w:basedOn w:val="zkl0613"/>
    <w:uiPriority w:val="99"/>
    <w:pPr>
      <w:spacing w:after="60"/>
    </w:pPr>
  </w:style>
  <w:style w:type="paragraph" w:customStyle="1" w:styleId="zkl1">
    <w:name w:val="zákl 1"/>
    <w:aliases w:val="7/6/1,3"/>
    <w:basedOn w:val="zkl0613"/>
    <w:uiPriority w:val="99"/>
    <w:pPr>
      <w:ind w:left="964" w:firstLine="0"/>
    </w:pPr>
  </w:style>
  <w:style w:type="paragraph" w:customStyle="1" w:styleId="zkl030">
    <w:name w:val="zákl. 0/3/0"/>
    <w:aliases w:val="75"/>
    <w:basedOn w:val="zkl0311"/>
    <w:uiPriority w:val="99"/>
    <w:pPr>
      <w:spacing w:line="240" w:lineRule="auto"/>
      <w:ind w:firstLine="425"/>
    </w:pPr>
  </w:style>
  <w:style w:type="paragraph" w:customStyle="1" w:styleId="zkl0310">
    <w:name w:val="zákl. 0/3/1.0"/>
    <w:basedOn w:val="zkl0311"/>
    <w:uiPriority w:val="99"/>
    <w:pPr>
      <w:spacing w:line="240" w:lineRule="auto"/>
    </w:pPr>
  </w:style>
  <w:style w:type="paragraph" w:customStyle="1" w:styleId="zkl0311075">
    <w:name w:val="zákl. 0/3/1.1/0.75"/>
    <w:basedOn w:val="zklo31"/>
    <w:uiPriority w:val="99"/>
    <w:pPr>
      <w:ind w:firstLine="425"/>
    </w:pPr>
  </w:style>
  <w:style w:type="paragraph" w:customStyle="1" w:styleId="zkl03130">
    <w:name w:val="zákl. 0/3/1.3"/>
    <w:basedOn w:val="zklodst"/>
    <w:uiPriority w:val="99"/>
    <w:pPr>
      <w:spacing w:line="240" w:lineRule="auto"/>
    </w:pPr>
  </w:style>
  <w:style w:type="paragraph" w:customStyle="1" w:styleId="zkl031">
    <w:name w:val="zákl. 0/3/1"/>
    <w:aliases w:val="2"/>
    <w:basedOn w:val="zkl0313"/>
    <w:uiPriority w:val="99"/>
    <w:pPr>
      <w:spacing w:line="288" w:lineRule="auto"/>
    </w:pPr>
  </w:style>
  <w:style w:type="paragraph" w:customStyle="1" w:styleId="zkl0613075">
    <w:name w:val="zákl. 0/6/1.3/0.75"/>
    <w:basedOn w:val="zkl03130"/>
    <w:uiPriority w:val="99"/>
    <w:pPr>
      <w:spacing w:after="120" w:line="312" w:lineRule="auto"/>
      <w:ind w:firstLine="425"/>
    </w:pPr>
  </w:style>
  <w:style w:type="paragraph" w:customStyle="1" w:styleId="zkl0615">
    <w:name w:val="zákl. 0/6/1.5"/>
    <w:basedOn w:val="zkl0310"/>
    <w:uiPriority w:val="99"/>
    <w:pPr>
      <w:spacing w:after="120" w:line="360" w:lineRule="auto"/>
    </w:pPr>
  </w:style>
  <w:style w:type="paragraph" w:customStyle="1" w:styleId="zkl061">
    <w:name w:val="zákl. 0/6/ř.1/"/>
    <w:basedOn w:val="Normln"/>
    <w:uiPriority w:val="99"/>
    <w:pPr>
      <w:spacing w:after="120"/>
      <w:ind w:firstLine="425"/>
    </w:pPr>
    <w:rPr>
      <w:sz w:val="20"/>
    </w:rPr>
  </w:style>
  <w:style w:type="paragraph" w:customStyle="1" w:styleId="zkl061075">
    <w:name w:val="zákl. 0/6/ř.1/0:75"/>
    <w:basedOn w:val="Normln"/>
    <w:uiPriority w:val="99"/>
    <w:pPr>
      <w:spacing w:after="180"/>
      <w:ind w:firstLine="425"/>
    </w:pPr>
  </w:style>
  <w:style w:type="paragraph" w:customStyle="1" w:styleId="zkl081">
    <w:name w:val="zákl. 0/8/1"/>
    <w:aliases w:val="5"/>
    <w:basedOn w:val="zkl0613"/>
    <w:uiPriority w:val="99"/>
    <w:pPr>
      <w:spacing w:after="160" w:line="360" w:lineRule="auto"/>
    </w:pPr>
  </w:style>
  <w:style w:type="paragraph" w:customStyle="1" w:styleId="zkl0">
    <w:name w:val="zákl.0"/>
    <w:aliases w:val="75/0/3/1.1"/>
    <w:basedOn w:val="zkl0311"/>
    <w:uiPriority w:val="99"/>
    <w:pPr>
      <w:ind w:firstLine="425"/>
    </w:pPr>
  </w:style>
  <w:style w:type="paragraph" w:styleId="Podtitul">
    <w:name w:val="Subtitle"/>
    <w:aliases w:val="odstavce"/>
    <w:basedOn w:val="Normln"/>
    <w:next w:val="Normln"/>
    <w:link w:val="PodtitulChar"/>
    <w:uiPriority w:val="11"/>
    <w:qFormat/>
    <w:locked/>
    <w:rsid w:val="00547BED"/>
    <w:pPr>
      <w:spacing w:after="180" w:line="360" w:lineRule="auto"/>
      <w:jc w:val="center"/>
      <w:outlineLvl w:val="1"/>
    </w:pPr>
    <w:rPr>
      <w:rFonts w:asciiTheme="majorHAnsi" w:eastAsiaTheme="majorEastAsia" w:hAnsiTheme="majorHAnsi"/>
      <w:b/>
      <w:sz w:val="26"/>
      <w:szCs w:val="24"/>
    </w:rPr>
  </w:style>
  <w:style w:type="character" w:customStyle="1" w:styleId="PodtitulChar">
    <w:name w:val="Podtitul Char"/>
    <w:aliases w:val="odstavce Char"/>
    <w:basedOn w:val="Standardnpsmoodstavce"/>
    <w:link w:val="Podtitul"/>
    <w:uiPriority w:val="11"/>
    <w:locked/>
    <w:rsid w:val="00547BED"/>
    <w:rPr>
      <w:rFonts w:asciiTheme="majorHAnsi" w:eastAsiaTheme="majorEastAsia" w:hAnsiTheme="majorHAnsi" w:cs="Times New Roman"/>
      <w:b/>
      <w:sz w:val="24"/>
      <w:szCs w:val="24"/>
    </w:rPr>
  </w:style>
  <w:style w:type="table" w:styleId="Mkatabulky">
    <w:name w:val="Table Grid"/>
    <w:basedOn w:val="Normlntabulka"/>
    <w:uiPriority w:val="59"/>
    <w:rsid w:val="007E45BC"/>
    <w:pPr>
      <w:spacing w:after="0" w:line="240" w:lineRule="auto"/>
    </w:pPr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aliases w:val="nazev"/>
    <w:basedOn w:val="Standardnpsmoodstavce"/>
    <w:uiPriority w:val="22"/>
    <w:qFormat/>
    <w:locked/>
    <w:rsid w:val="00BD61AE"/>
    <w:rPr>
      <w:rFonts w:cs="Times New Roman"/>
      <w:b/>
      <w:bCs/>
      <w:color w:val="auto"/>
      <w:sz w:val="24"/>
      <w:szCs w:val="24"/>
    </w:rPr>
  </w:style>
  <w:style w:type="character" w:styleId="Zvraznn">
    <w:name w:val="Emphasis"/>
    <w:aliases w:val="č.s."/>
    <w:basedOn w:val="Standardnpsmoodstavce"/>
    <w:uiPriority w:val="20"/>
    <w:locked/>
    <w:rsid w:val="00BD61AE"/>
    <w:rPr>
      <w:rFonts w:cs="Times New Roman"/>
      <w:b/>
      <w:iCs/>
    </w:rPr>
  </w:style>
  <w:style w:type="paragraph" w:styleId="Bezmezer">
    <w:name w:val="No Spacing"/>
    <w:aliases w:val="cislovaní"/>
    <w:basedOn w:val="Normln"/>
    <w:link w:val="BezmezerChar"/>
    <w:uiPriority w:val="1"/>
    <w:qFormat/>
    <w:rsid w:val="00C16F5A"/>
    <w:pPr>
      <w:numPr>
        <w:numId w:val="18"/>
      </w:numPr>
      <w:ind w:left="284" w:hanging="284"/>
    </w:pPr>
  </w:style>
  <w:style w:type="paragraph" w:customStyle="1" w:styleId="odraka">
    <w:name w:val="odražka"/>
    <w:basedOn w:val="Bezmezer"/>
    <w:link w:val="odrakaChar"/>
    <w:qFormat/>
    <w:rsid w:val="00C16F5A"/>
    <w:pPr>
      <w:numPr>
        <w:numId w:val="19"/>
      </w:numPr>
      <w:ind w:left="709" w:hanging="425"/>
    </w:pPr>
  </w:style>
  <w:style w:type="paragraph" w:customStyle="1" w:styleId="nazevs">
    <w:name w:val="nazev s"/>
    <w:basedOn w:val="Normln"/>
    <w:link w:val="nazevsChar"/>
    <w:qFormat/>
    <w:rsid w:val="00C16F5A"/>
    <w:pPr>
      <w:jc w:val="center"/>
    </w:pPr>
  </w:style>
  <w:style w:type="character" w:customStyle="1" w:styleId="BezmezerChar">
    <w:name w:val="Bez mezer Char"/>
    <w:aliases w:val="cislovaní Char"/>
    <w:basedOn w:val="Standardnpsmoodstavce"/>
    <w:link w:val="Bezmezer"/>
    <w:uiPriority w:val="1"/>
    <w:locked/>
    <w:rsid w:val="00C16F5A"/>
    <w:rPr>
      <w:rFonts w:cs="Times New Roman"/>
      <w:sz w:val="20"/>
      <w:szCs w:val="20"/>
    </w:rPr>
  </w:style>
  <w:style w:type="character" w:customStyle="1" w:styleId="odrakaChar">
    <w:name w:val="odražka Char"/>
    <w:basedOn w:val="BezmezerChar"/>
    <w:link w:val="odraka"/>
    <w:locked/>
    <w:rsid w:val="00C16F5A"/>
    <w:rPr>
      <w:rFonts w:cs="Times New Roman"/>
      <w:sz w:val="20"/>
      <w:szCs w:val="20"/>
    </w:rPr>
  </w:style>
  <w:style w:type="paragraph" w:customStyle="1" w:styleId="sml">
    <w:name w:val="č.sml"/>
    <w:basedOn w:val="Normln"/>
    <w:link w:val="smlChar"/>
    <w:qFormat/>
    <w:rsid w:val="00C16F5A"/>
    <w:pPr>
      <w:jc w:val="right"/>
    </w:pPr>
  </w:style>
  <w:style w:type="character" w:customStyle="1" w:styleId="nazevsChar">
    <w:name w:val="nazev s Char"/>
    <w:basedOn w:val="Standardnpsmoodstavce"/>
    <w:link w:val="nazevs"/>
    <w:locked/>
    <w:rsid w:val="00C16F5A"/>
    <w:rPr>
      <w:rFonts w:cs="Times New Roman"/>
      <w:sz w:val="20"/>
      <w:szCs w:val="20"/>
    </w:rPr>
  </w:style>
  <w:style w:type="character" w:styleId="Zdraznnjemn">
    <w:name w:val="Subtle Emphasis"/>
    <w:aliases w:val="hlavicka"/>
    <w:basedOn w:val="Standardnpsmoodstavce"/>
    <w:uiPriority w:val="19"/>
    <w:qFormat/>
    <w:rsid w:val="00534FEF"/>
    <w:rPr>
      <w:rFonts w:cs="Times New Roman"/>
    </w:rPr>
  </w:style>
  <w:style w:type="character" w:customStyle="1" w:styleId="smlChar">
    <w:name w:val="č.sml Char"/>
    <w:basedOn w:val="Standardnpsmoodstavce"/>
    <w:link w:val="sml"/>
    <w:locked/>
    <w:rsid w:val="00C16F5A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464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7273B-59B7-4BE6-90E6-593E955E2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975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PVS a.s.</Company>
  <LinksUpToDate>false</LinksUpToDate>
  <CharactersWithSpaces>6717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PVS a.s.</dc:creator>
  <cp:lastModifiedBy>Trenklerová Naděžda</cp:lastModifiedBy>
  <cp:revision>2</cp:revision>
  <cp:lastPrinted>2005-11-14T11:28:00Z</cp:lastPrinted>
  <dcterms:created xsi:type="dcterms:W3CDTF">2016-11-04T08:53:00Z</dcterms:created>
  <dcterms:modified xsi:type="dcterms:W3CDTF">2016-11-04T08:53:00Z</dcterms:modified>
</cp:coreProperties>
</file>