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C2503" w14:textId="77777777" w:rsidR="001E2E8F" w:rsidRDefault="001E2E8F" w:rsidP="001E2E8F">
      <w:pPr>
        <w:rPr>
          <w:rFonts w:ascii="Calibri Light" w:hAnsi="Calibri Light"/>
        </w:rPr>
      </w:pPr>
    </w:p>
    <w:p w14:paraId="268A10EA" w14:textId="0B5E87CF" w:rsidR="00496524" w:rsidRPr="00BF668C" w:rsidRDefault="004D0F6B" w:rsidP="00496524">
      <w:pPr>
        <w:rPr>
          <w:rFonts w:ascii="Calibri Light" w:hAnsi="Calibri Light"/>
          <w:b/>
        </w:rPr>
      </w:pPr>
      <w:r w:rsidRPr="00BF668C">
        <w:rPr>
          <w:rFonts w:ascii="Calibri Light" w:hAnsi="Calibri Light"/>
          <w:b/>
        </w:rPr>
        <w:t>Příloha</w:t>
      </w:r>
      <w:r w:rsidR="00496524" w:rsidRPr="00BF668C">
        <w:rPr>
          <w:rFonts w:ascii="Calibri Light" w:hAnsi="Calibri Light"/>
          <w:b/>
        </w:rPr>
        <w:t xml:space="preserve"> </w:t>
      </w:r>
      <w:proofErr w:type="gramStart"/>
      <w:r w:rsidR="00496524" w:rsidRPr="00BF668C">
        <w:rPr>
          <w:rFonts w:ascii="Calibri Light" w:hAnsi="Calibri Light"/>
          <w:b/>
        </w:rPr>
        <w:t>č.1</w:t>
      </w:r>
      <w:proofErr w:type="gramEnd"/>
      <w:r w:rsidR="00496524" w:rsidRPr="00BF668C">
        <w:rPr>
          <w:rFonts w:ascii="Calibri Light" w:hAnsi="Calibri Light"/>
          <w:b/>
        </w:rPr>
        <w:t xml:space="preserve"> </w:t>
      </w:r>
    </w:p>
    <w:p w14:paraId="19B7A50C" w14:textId="77777777" w:rsidR="00496524" w:rsidRDefault="00496524" w:rsidP="00496524">
      <w:pPr>
        <w:rPr>
          <w:rFonts w:ascii="Calibri Light" w:hAnsi="Calibri Light"/>
        </w:rPr>
      </w:pPr>
    </w:p>
    <w:p w14:paraId="1BAA3D0A" w14:textId="6733ECD1" w:rsidR="004D0F6B" w:rsidRDefault="004D0F6B" w:rsidP="00496524">
      <w:pPr>
        <w:rPr>
          <w:rFonts w:ascii="Calibri Light" w:hAnsi="Calibri Light"/>
        </w:rPr>
      </w:pPr>
      <w:r w:rsidRPr="00F56C22">
        <w:rPr>
          <w:b/>
        </w:rPr>
        <w:t xml:space="preserve">Podrobná specifikace </w:t>
      </w:r>
      <w:r w:rsidR="0027540E">
        <w:rPr>
          <w:b/>
        </w:rPr>
        <w:t>předmětu plnění</w:t>
      </w:r>
    </w:p>
    <w:p w14:paraId="35436E24" w14:textId="77777777" w:rsidR="00496524" w:rsidRDefault="00496524" w:rsidP="00496524">
      <w:pPr>
        <w:rPr>
          <w:rFonts w:ascii="Calibri Light" w:hAnsi="Calibri Light"/>
        </w:rPr>
      </w:pPr>
    </w:p>
    <w:p w14:paraId="003E0B58" w14:textId="77777777" w:rsidR="00496524" w:rsidRDefault="00496524" w:rsidP="00496524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Studie </w:t>
      </w:r>
      <w:r w:rsidR="00C048DD">
        <w:rPr>
          <w:rFonts w:ascii="Calibri Light" w:hAnsi="Calibri Light"/>
        </w:rPr>
        <w:t>má za cíl zjistit</w:t>
      </w:r>
      <w:r w:rsidR="006D5DC5">
        <w:rPr>
          <w:rFonts w:ascii="Calibri Light" w:hAnsi="Calibri Light"/>
        </w:rPr>
        <w:t xml:space="preserve"> možnosti </w:t>
      </w:r>
      <w:r w:rsidR="00115736">
        <w:rPr>
          <w:rFonts w:ascii="Calibri Light" w:hAnsi="Calibri Light"/>
        </w:rPr>
        <w:t>v</w:t>
      </w:r>
      <w:r w:rsidR="006D5DC5">
        <w:rPr>
          <w:rFonts w:ascii="Calibri Light" w:hAnsi="Calibri Light"/>
        </w:rPr>
        <w:t>ytvoření</w:t>
      </w:r>
      <w:r w:rsidR="00C048DD">
        <w:rPr>
          <w:rFonts w:ascii="Calibri Light" w:hAnsi="Calibri Light"/>
        </w:rPr>
        <w:t xml:space="preserve"> pozic koordinátorů participace v Praze, a to jak na úrovni Magistrátu hl. m. Prahy, tak městských částí. </w:t>
      </w:r>
      <w:r w:rsidR="001E2E8F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Cílem studie je zanalyzovat možnosti města a jeho městských částí pro realizaci tzv. Realizačního programu Strategického plánu, konkrétně programu tzv. Koordinátorů participace, jehož hlavním úkolem je navrhnout systém koordinátorů participace na úrovni MČ a dále pozici celoměstského koordinátora na úrovni MHMP. </w:t>
      </w:r>
    </w:p>
    <w:p w14:paraId="35C8DDEE" w14:textId="77777777" w:rsidR="001E2E8F" w:rsidRDefault="001E2E8F" w:rsidP="001E2E8F">
      <w:pPr>
        <w:rPr>
          <w:rFonts w:ascii="Calibri Light" w:hAnsi="Calibri Light"/>
        </w:rPr>
      </w:pPr>
    </w:p>
    <w:p w14:paraId="75F6D17E" w14:textId="77777777" w:rsidR="001E2E8F" w:rsidRDefault="001E2E8F" w:rsidP="001E2E8F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V současnosti pozice koordinátorů participace vznikají na městských částech na dobrovolné bázi. Tak by tomu mělo být i do budoucna, nicméně pro ty městské části, kde vznikne potřeba koordinátora participace, by mělo město poskytovat určitou podporu. Jelikož jsou dnes tyto pozice zřizovány nekoordinovaně, často nejsou vhodně zakotveny v organizační struktuře městských úřadů, ani nemají jasně vymezený mandát, pravomoci a odpovědnosti. </w:t>
      </w:r>
    </w:p>
    <w:p w14:paraId="18CFCD68" w14:textId="77777777" w:rsidR="001E2E8F" w:rsidRDefault="001E2E8F" w:rsidP="001E2E8F">
      <w:pPr>
        <w:rPr>
          <w:rFonts w:ascii="Calibri Light" w:hAnsi="Calibri Light"/>
        </w:rPr>
      </w:pPr>
    </w:p>
    <w:p w14:paraId="7707C15B" w14:textId="77777777" w:rsidR="001E2E8F" w:rsidRDefault="001E2E8F" w:rsidP="001E2E8F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Je tedy žádoucí provést analýzu současné situace koordinátorů a vytvořit sadu doporučení pro podobu takové pozice a její organizační ukotvení v rámci samosprávy. Dále je potřeba navrhnout systematickou podporu ze strany HMP, která by participativní plánování pomáhala koordinovat a vyhýbat se tak situacím, ze kterých vznikají polovičatá nebo neefektivní řešení. </w:t>
      </w:r>
    </w:p>
    <w:p w14:paraId="7F91B132" w14:textId="77777777" w:rsidR="001E2E8F" w:rsidRDefault="001E2E8F" w:rsidP="001E2E8F">
      <w:pPr>
        <w:rPr>
          <w:rFonts w:ascii="Calibri Light" w:hAnsi="Calibri Light"/>
        </w:rPr>
      </w:pPr>
    </w:p>
    <w:p w14:paraId="1347D629" w14:textId="40721391" w:rsidR="001E2E8F" w:rsidRDefault="001E2E8F" w:rsidP="001E2E8F">
      <w:pPr>
        <w:rPr>
          <w:rFonts w:ascii="Calibri Light" w:hAnsi="Calibri Light"/>
        </w:rPr>
      </w:pPr>
      <w:r>
        <w:rPr>
          <w:rFonts w:ascii="Calibri Light" w:hAnsi="Calibri Light"/>
        </w:rPr>
        <w:t>IPR Praha poskytne pro studii přepisy rozhovorů ze šetření s městskými částmi. Šetření mapovalo zkušenosti s </w:t>
      </w:r>
      <w:r w:rsidRPr="004D0F6B">
        <w:rPr>
          <w:rFonts w:ascii="Calibri Light" w:hAnsi="Calibri Light"/>
        </w:rPr>
        <w:t xml:space="preserve">participací jednotlivých městských částí a jejich kapacit k zajištění participace na přelomu roku 2017 a 2018.  V příloze </w:t>
      </w:r>
      <w:r w:rsidR="00496524" w:rsidRPr="004D0F6B">
        <w:rPr>
          <w:rFonts w:ascii="Calibri Light" w:hAnsi="Calibri Light"/>
        </w:rPr>
        <w:t>č. 1</w:t>
      </w:r>
      <w:r w:rsidR="00163745" w:rsidRPr="004D0F6B">
        <w:rPr>
          <w:rFonts w:ascii="Calibri Light" w:hAnsi="Calibri Light"/>
        </w:rPr>
        <w:t xml:space="preserve"> </w:t>
      </w:r>
      <w:r w:rsidRPr="004D0F6B">
        <w:rPr>
          <w:rFonts w:ascii="Calibri Light" w:hAnsi="Calibri Light"/>
        </w:rPr>
        <w:t>naleznete dotazník z realizovaného šetření pro představu, jaká data bude mít dodavatel od IPR Praha k dispozici.</w:t>
      </w:r>
      <w:r w:rsidR="00163745" w:rsidRPr="004D0F6B">
        <w:rPr>
          <w:rFonts w:ascii="Calibri Light" w:hAnsi="Calibri Light"/>
        </w:rPr>
        <w:t xml:space="preserve"> V příloze </w:t>
      </w:r>
      <w:r w:rsidR="00496524" w:rsidRPr="004D0F6B">
        <w:rPr>
          <w:rFonts w:ascii="Calibri Light" w:hAnsi="Calibri Light"/>
        </w:rPr>
        <w:t>č. 1 naleznete</w:t>
      </w:r>
      <w:r w:rsidR="00496524">
        <w:rPr>
          <w:rFonts w:ascii="Calibri Light" w:hAnsi="Calibri Light"/>
        </w:rPr>
        <w:t xml:space="preserve"> dále</w:t>
      </w:r>
      <w:r w:rsidR="00163745">
        <w:rPr>
          <w:rFonts w:ascii="Calibri Light" w:hAnsi="Calibri Light"/>
        </w:rPr>
        <w:t xml:space="preserve"> popis programu „Koordinátoři participace“ Realizačního programu Strategického plánu hl. m. Prahy.</w:t>
      </w:r>
    </w:p>
    <w:p w14:paraId="45EF9446" w14:textId="77777777" w:rsidR="001E2E8F" w:rsidRDefault="001E2E8F" w:rsidP="001E2E8F">
      <w:pPr>
        <w:rPr>
          <w:rFonts w:ascii="Calibri Light" w:hAnsi="Calibri Light"/>
        </w:rPr>
      </w:pPr>
    </w:p>
    <w:p w14:paraId="7099A9A1" w14:textId="77777777" w:rsidR="0020561A" w:rsidRDefault="0020561A" w:rsidP="0020561A">
      <w:pPr>
        <w:rPr>
          <w:rFonts w:ascii="Calibri Light" w:hAnsi="Calibri Light"/>
        </w:rPr>
      </w:pPr>
      <w:r>
        <w:rPr>
          <w:rFonts w:ascii="Calibri Light" w:hAnsi="Calibri Light"/>
        </w:rPr>
        <w:t>V rámci zakázky proběhnou 3 konzultace s IPR Praha: pro nastavení průběhu práce na studii, schůzka k prvnímu návrhu studie a k finálnímu stavu studie. Kromě těchto konzultací bude probíhat průběžná emailová komunikace mezi dodavatelem a IPR Praha.</w:t>
      </w:r>
    </w:p>
    <w:p w14:paraId="1A35B47E" w14:textId="77777777" w:rsidR="0020561A" w:rsidRDefault="0020561A" w:rsidP="001E2E8F">
      <w:pPr>
        <w:rPr>
          <w:rFonts w:ascii="Calibri Light" w:hAnsi="Calibri Light"/>
        </w:rPr>
      </w:pPr>
    </w:p>
    <w:p w14:paraId="13180FCF" w14:textId="77777777" w:rsidR="001E2E8F" w:rsidRDefault="001E2E8F" w:rsidP="001E2E8F">
      <w:pPr>
        <w:rPr>
          <w:rFonts w:ascii="Calibri Light" w:hAnsi="Calibri Light"/>
        </w:rPr>
      </w:pPr>
    </w:p>
    <w:p w14:paraId="1D232B87" w14:textId="45EEF3CE" w:rsidR="001E2E8F" w:rsidRDefault="0073232F" w:rsidP="001E2E8F">
      <w:pPr>
        <w:rPr>
          <w:rFonts w:ascii="Calibri Light" w:hAnsi="Calibri Light"/>
        </w:rPr>
      </w:pPr>
      <w:r>
        <w:rPr>
          <w:rFonts w:ascii="Calibri Light" w:hAnsi="Calibri Light"/>
        </w:rPr>
        <w:t>Zadavatel</w:t>
      </w:r>
      <w:r w:rsidR="001E2E8F">
        <w:rPr>
          <w:rFonts w:ascii="Calibri Light" w:hAnsi="Calibri Light"/>
        </w:rPr>
        <w:t xml:space="preserve"> požaduje, aby se studie zaměřila na</w:t>
      </w:r>
      <w:r w:rsidR="007F0820">
        <w:rPr>
          <w:rFonts w:ascii="Calibri Light" w:hAnsi="Calibri Light"/>
        </w:rPr>
        <w:t xml:space="preserve"> tato témata</w:t>
      </w:r>
      <w:r w:rsidR="001E2E8F">
        <w:rPr>
          <w:rFonts w:ascii="Calibri Light" w:hAnsi="Calibri Light"/>
        </w:rPr>
        <w:t>:</w:t>
      </w:r>
    </w:p>
    <w:p w14:paraId="69499DC7" w14:textId="77777777" w:rsidR="001E2E8F" w:rsidRDefault="001E2E8F" w:rsidP="001E2E8F">
      <w:pPr>
        <w:pStyle w:val="Odstavecseseznamem"/>
        <w:ind w:hanging="360"/>
        <w:rPr>
          <w:rFonts w:ascii="Calibri Light" w:hAnsi="Calibri Light"/>
          <w:b/>
          <w:bCs/>
        </w:rPr>
      </w:pPr>
      <w:r>
        <w:rPr>
          <w:rFonts w:ascii="Calibri Light" w:hAnsi="Calibri Light"/>
        </w:rP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rPr>
          <w:rFonts w:ascii="Calibri Light" w:hAnsi="Calibri Light"/>
          <w:b/>
          <w:bCs/>
        </w:rPr>
        <w:t>popis současného stavu participace v Praze</w:t>
      </w:r>
    </w:p>
    <w:p w14:paraId="4836BCED" w14:textId="4EBBE771" w:rsidR="001E2E8F" w:rsidRDefault="001E2E8F" w:rsidP="001E2E8F">
      <w:pPr>
        <w:pStyle w:val="Odstavecseseznamem"/>
        <w:ind w:hanging="360"/>
        <w:rPr>
          <w:rFonts w:ascii="Calibri Light" w:hAnsi="Calibri Light"/>
          <w:b/>
          <w:bCs/>
        </w:rPr>
      </w:pPr>
      <w:r>
        <w:rPr>
          <w:rFonts w:ascii="Calibri Light" w:hAnsi="Calibri Light"/>
        </w:rP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rPr>
          <w:rFonts w:ascii="Calibri Light" w:hAnsi="Calibri Light"/>
          <w:b/>
          <w:bCs/>
        </w:rPr>
        <w:t>očekávané t</w:t>
      </w:r>
      <w:r w:rsidR="00496524">
        <w:rPr>
          <w:rFonts w:ascii="Calibri Light" w:hAnsi="Calibri Light"/>
          <w:b/>
          <w:bCs/>
        </w:rPr>
        <w:t>rendy v participaci do roku 2022</w:t>
      </w:r>
    </w:p>
    <w:p w14:paraId="76FA9D92" w14:textId="69A88D68" w:rsidR="001E2E8F" w:rsidRDefault="001E2E8F" w:rsidP="001E2E8F">
      <w:pPr>
        <w:pStyle w:val="Odstavecseseznamem"/>
        <w:ind w:hanging="360"/>
        <w:rPr>
          <w:rFonts w:ascii="Calibri Light" w:hAnsi="Calibri Light"/>
          <w:b/>
          <w:bCs/>
        </w:rPr>
      </w:pPr>
      <w:r>
        <w:rPr>
          <w:rFonts w:ascii="Calibri Light" w:hAnsi="Calibri Light"/>
        </w:rP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rPr>
          <w:rFonts w:ascii="Calibri Light" w:hAnsi="Calibri Light"/>
          <w:b/>
          <w:bCs/>
        </w:rPr>
        <w:t>popis role ko</w:t>
      </w:r>
      <w:r w:rsidR="00496524">
        <w:rPr>
          <w:rFonts w:ascii="Calibri Light" w:hAnsi="Calibri Light"/>
          <w:b/>
          <w:bCs/>
        </w:rPr>
        <w:t>ordinátorů participace: jejich pracovní náplně</w:t>
      </w:r>
      <w:r w:rsidR="007F0820">
        <w:rPr>
          <w:rFonts w:ascii="Calibri Light" w:hAnsi="Calibri Light"/>
          <w:b/>
          <w:bCs/>
        </w:rPr>
        <w:t>, popis činností a kompetencí</w:t>
      </w:r>
    </w:p>
    <w:p w14:paraId="077BE334" w14:textId="77777777" w:rsidR="001E2E8F" w:rsidRDefault="001E2E8F" w:rsidP="001E2E8F">
      <w:pPr>
        <w:pStyle w:val="Odstavecseseznamem"/>
        <w:ind w:hanging="360"/>
        <w:rPr>
          <w:rFonts w:ascii="Calibri Light" w:hAnsi="Calibri Light"/>
          <w:b/>
          <w:bCs/>
        </w:rPr>
      </w:pPr>
      <w:r>
        <w:rPr>
          <w:rFonts w:ascii="Calibri Light" w:hAnsi="Calibri Light"/>
        </w:rP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rPr>
          <w:rFonts w:ascii="Calibri Light" w:hAnsi="Calibri Light"/>
          <w:b/>
          <w:bCs/>
        </w:rPr>
        <w:t>doporučení pro MČ a MHMP pro vytvoření a ukotvení těchto pozic.</w:t>
      </w:r>
    </w:p>
    <w:p w14:paraId="2E793BB4" w14:textId="77777777" w:rsidR="001E2E8F" w:rsidRDefault="001E2E8F" w:rsidP="001E2E8F">
      <w:pPr>
        <w:rPr>
          <w:rFonts w:ascii="Calibri Light" w:hAnsi="Calibri Light"/>
        </w:rPr>
      </w:pPr>
    </w:p>
    <w:p w14:paraId="7BF435A3" w14:textId="77777777" w:rsidR="001E2E8F" w:rsidRDefault="001E2E8F" w:rsidP="001E2E8F">
      <w:pPr>
        <w:rPr>
          <w:rFonts w:ascii="Calibri Light" w:hAnsi="Calibri Light"/>
        </w:rPr>
      </w:pPr>
    </w:p>
    <w:p w14:paraId="62BAB8D5" w14:textId="4A0623E8" w:rsidR="001E2E8F" w:rsidRDefault="001E2E8F" w:rsidP="001E2E8F">
      <w:pPr>
        <w:rPr>
          <w:rFonts w:ascii="Calibri Light" w:hAnsi="Calibri Light"/>
          <w:b/>
          <w:bCs/>
        </w:rPr>
      </w:pPr>
      <w:r w:rsidRPr="00806D49">
        <w:rPr>
          <w:rFonts w:ascii="Calibri Light" w:hAnsi="Calibri Light"/>
        </w:rPr>
        <w:t xml:space="preserve">Termín odevzdání studie je </w:t>
      </w:r>
      <w:r w:rsidR="00D93EE7" w:rsidRPr="00806D49">
        <w:rPr>
          <w:rFonts w:ascii="Calibri Light" w:hAnsi="Calibri Light"/>
          <w:b/>
        </w:rPr>
        <w:t>30</w:t>
      </w:r>
      <w:r w:rsidRPr="00806D49">
        <w:rPr>
          <w:rFonts w:ascii="Calibri Light" w:hAnsi="Calibri Light"/>
          <w:b/>
        </w:rPr>
        <w:t xml:space="preserve">. </w:t>
      </w:r>
      <w:r w:rsidR="001818C5" w:rsidRPr="00806D49">
        <w:rPr>
          <w:rFonts w:ascii="Calibri Light" w:hAnsi="Calibri Light"/>
          <w:b/>
        </w:rPr>
        <w:t>červen</w:t>
      </w:r>
      <w:r w:rsidR="00E17CD5" w:rsidRPr="00806D49">
        <w:rPr>
          <w:rFonts w:ascii="Calibri Light" w:hAnsi="Calibri Light"/>
          <w:b/>
        </w:rPr>
        <w:t xml:space="preserve"> </w:t>
      </w:r>
      <w:r w:rsidRPr="00806D49">
        <w:rPr>
          <w:rFonts w:ascii="Calibri Light" w:hAnsi="Calibri Light"/>
          <w:b/>
        </w:rPr>
        <w:t>2018</w:t>
      </w:r>
      <w:r w:rsidRPr="00806D49">
        <w:rPr>
          <w:rFonts w:ascii="Calibri Light" w:hAnsi="Calibri Light"/>
        </w:rPr>
        <w:t>.</w:t>
      </w:r>
    </w:p>
    <w:p w14:paraId="30519EB8" w14:textId="77777777" w:rsidR="001E2E8F" w:rsidRDefault="001E2E8F" w:rsidP="001E2E8F">
      <w:pPr>
        <w:rPr>
          <w:rFonts w:ascii="Calibri Light" w:hAnsi="Calibri Light"/>
        </w:rPr>
      </w:pPr>
    </w:p>
    <w:p w14:paraId="09439BA9" w14:textId="77777777" w:rsidR="001E2E8F" w:rsidRDefault="001E2E8F" w:rsidP="001E2E8F">
      <w:pPr>
        <w:rPr>
          <w:rFonts w:ascii="Calibri Light" w:hAnsi="Calibri Light"/>
        </w:rPr>
      </w:pPr>
    </w:p>
    <w:p w14:paraId="520D75E1" w14:textId="77777777" w:rsidR="0020561A" w:rsidRDefault="0020561A" w:rsidP="001E2E8F">
      <w:pPr>
        <w:rPr>
          <w:rFonts w:ascii="Calibri Light" w:hAnsi="Calibri Light"/>
        </w:rPr>
      </w:pPr>
    </w:p>
    <w:p w14:paraId="66F3B845" w14:textId="77777777" w:rsidR="00B13209" w:rsidRDefault="00B13209" w:rsidP="001E2E8F">
      <w:pPr>
        <w:rPr>
          <w:rFonts w:ascii="Calibri Light" w:hAnsi="Calibri Light"/>
        </w:rPr>
      </w:pPr>
    </w:p>
    <w:p w14:paraId="2EF10FCD" w14:textId="77777777" w:rsidR="00B13209" w:rsidRDefault="00B13209" w:rsidP="001E2E8F">
      <w:pPr>
        <w:rPr>
          <w:rFonts w:ascii="Calibri Light" w:hAnsi="Calibri Light"/>
        </w:rPr>
      </w:pPr>
    </w:p>
    <w:p w14:paraId="70F7F20D" w14:textId="77777777" w:rsidR="00B13209" w:rsidRDefault="00B13209" w:rsidP="001E2E8F">
      <w:pPr>
        <w:rPr>
          <w:rFonts w:ascii="Calibri Light" w:hAnsi="Calibri Light"/>
        </w:rPr>
      </w:pPr>
    </w:p>
    <w:p w14:paraId="69702442" w14:textId="77777777" w:rsidR="0020561A" w:rsidRDefault="0020561A" w:rsidP="001E2E8F">
      <w:pPr>
        <w:rPr>
          <w:rFonts w:ascii="Calibri Light" w:hAnsi="Calibri Light"/>
        </w:rPr>
      </w:pPr>
    </w:p>
    <w:p w14:paraId="0E2BEAEC" w14:textId="77777777" w:rsidR="0020561A" w:rsidRDefault="0020561A" w:rsidP="001E2E8F">
      <w:pPr>
        <w:rPr>
          <w:rFonts w:ascii="Calibri Light" w:hAnsi="Calibri Light"/>
        </w:rPr>
      </w:pPr>
    </w:p>
    <w:p w14:paraId="45E00546" w14:textId="77777777" w:rsidR="0020561A" w:rsidRDefault="0020561A" w:rsidP="001E2E8F">
      <w:pPr>
        <w:rPr>
          <w:rFonts w:ascii="Calibri Light" w:hAnsi="Calibri Light"/>
        </w:rPr>
      </w:pPr>
    </w:p>
    <w:p w14:paraId="3E372858" w14:textId="77777777" w:rsidR="0020561A" w:rsidRDefault="0020561A" w:rsidP="001E2E8F">
      <w:pPr>
        <w:rPr>
          <w:rFonts w:ascii="Calibri Light" w:hAnsi="Calibri Light"/>
        </w:rPr>
      </w:pPr>
    </w:p>
    <w:p w14:paraId="70C804CB" w14:textId="77777777" w:rsidR="001E2E8F" w:rsidRDefault="001E2E8F" w:rsidP="001E2E8F">
      <w:pPr>
        <w:rPr>
          <w:rFonts w:ascii="Calibri Light" w:hAnsi="Calibri Light"/>
        </w:rPr>
      </w:pPr>
    </w:p>
    <w:p w14:paraId="4829A594" w14:textId="77777777" w:rsidR="001E2E8F" w:rsidRDefault="001E2E8F" w:rsidP="001E2E8F">
      <w:pPr>
        <w:rPr>
          <w:rFonts w:ascii="Calibri Light" w:hAnsi="Calibri Light"/>
        </w:rPr>
      </w:pPr>
      <w:bookmarkStart w:id="0" w:name="_GoBack"/>
      <w:bookmarkEnd w:id="0"/>
    </w:p>
    <w:p w14:paraId="2C206758" w14:textId="77777777" w:rsidR="001E2E8F" w:rsidRDefault="001E2E8F" w:rsidP="001E2E8F"/>
    <w:p w14:paraId="72296C6A" w14:textId="77777777" w:rsidR="001E2E8F" w:rsidRDefault="001E2E8F" w:rsidP="001E2E8F"/>
    <w:p w14:paraId="3A3114DC" w14:textId="77777777" w:rsidR="000947E8" w:rsidRDefault="000947E8"/>
    <w:sectPr w:rsidR="0009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8C6"/>
    <w:multiLevelType w:val="hybridMultilevel"/>
    <w:tmpl w:val="B366D60C"/>
    <w:lvl w:ilvl="0" w:tplc="0584EE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DC00DA"/>
    <w:multiLevelType w:val="hybridMultilevel"/>
    <w:tmpl w:val="E3503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7487B"/>
    <w:multiLevelType w:val="hybridMultilevel"/>
    <w:tmpl w:val="6F5A4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060B"/>
    <w:multiLevelType w:val="hybridMultilevel"/>
    <w:tmpl w:val="638A16B8"/>
    <w:lvl w:ilvl="0" w:tplc="403E031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006A6"/>
    <w:multiLevelType w:val="hybridMultilevel"/>
    <w:tmpl w:val="979CAE20"/>
    <w:lvl w:ilvl="0" w:tplc="4EEC01C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8F"/>
    <w:rsid w:val="000947E8"/>
    <w:rsid w:val="0010093E"/>
    <w:rsid w:val="00115736"/>
    <w:rsid w:val="0012406C"/>
    <w:rsid w:val="00137489"/>
    <w:rsid w:val="00163745"/>
    <w:rsid w:val="001818C5"/>
    <w:rsid w:val="001E2E8F"/>
    <w:rsid w:val="0020561A"/>
    <w:rsid w:val="0027540E"/>
    <w:rsid w:val="002B587F"/>
    <w:rsid w:val="00311E30"/>
    <w:rsid w:val="00333F90"/>
    <w:rsid w:val="003A522C"/>
    <w:rsid w:val="0040770F"/>
    <w:rsid w:val="00496524"/>
    <w:rsid w:val="004D0F6B"/>
    <w:rsid w:val="00582742"/>
    <w:rsid w:val="006B50ED"/>
    <w:rsid w:val="006D5DC5"/>
    <w:rsid w:val="0073232F"/>
    <w:rsid w:val="00765A96"/>
    <w:rsid w:val="007F0820"/>
    <w:rsid w:val="007F1D76"/>
    <w:rsid w:val="00806D49"/>
    <w:rsid w:val="00984F69"/>
    <w:rsid w:val="009A5EA8"/>
    <w:rsid w:val="009C583E"/>
    <w:rsid w:val="009F38E0"/>
    <w:rsid w:val="00AC13D0"/>
    <w:rsid w:val="00B13209"/>
    <w:rsid w:val="00BF668C"/>
    <w:rsid w:val="00C048DD"/>
    <w:rsid w:val="00CB12A0"/>
    <w:rsid w:val="00CD1BEB"/>
    <w:rsid w:val="00D32679"/>
    <w:rsid w:val="00D36B40"/>
    <w:rsid w:val="00D9017A"/>
    <w:rsid w:val="00D93EE7"/>
    <w:rsid w:val="00DB35EA"/>
    <w:rsid w:val="00E17CD5"/>
    <w:rsid w:val="00E67E39"/>
    <w:rsid w:val="00E77E74"/>
    <w:rsid w:val="00F003FD"/>
    <w:rsid w:val="00F23406"/>
    <w:rsid w:val="00F5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2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E8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E8F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1E2E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2E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2E8F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E8F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E8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E8F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1E2E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2E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2E8F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E8F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2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Minksová  Jana (IPR/KRA)</cp:lastModifiedBy>
  <cp:revision>27</cp:revision>
  <cp:lastPrinted>2018-04-24T13:06:00Z</cp:lastPrinted>
  <dcterms:created xsi:type="dcterms:W3CDTF">2018-02-21T13:44:00Z</dcterms:created>
  <dcterms:modified xsi:type="dcterms:W3CDTF">2018-05-04T09:09:00Z</dcterms:modified>
</cp:coreProperties>
</file>