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3E3" w:rsidRPr="003F03E3" w:rsidRDefault="003F03E3" w:rsidP="003F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proofErr w:type="spellStart"/>
      <w:r w:rsidRPr="003F0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Outdoor</w:t>
      </w:r>
      <w:proofErr w:type="spellEnd"/>
      <w:r w:rsidRPr="003F0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Aliance s.r.o.</w:t>
      </w:r>
      <w:r w:rsidRPr="003F03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br/>
      </w:r>
      <w:r w:rsidRPr="003F0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Žďárský Potok 64, 795 01 Stará Ves</w:t>
      </w:r>
      <w:r w:rsidRPr="003F03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br/>
      </w:r>
      <w:r w:rsidRPr="003F0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IČ: 28594207, DIČ: CZ28594207</w:t>
      </w:r>
      <w:r w:rsidRPr="003F03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br/>
      </w:r>
      <w:r w:rsidRPr="003F0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Společnost je zapsána v obchodním rejstříku vedeném u Krajského soudu v Ostravě v oddílu C, vložce 33545</w:t>
      </w:r>
      <w:r w:rsidRPr="003F03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br/>
      </w:r>
      <w:r w:rsidRPr="003F0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Zastoupena: Ing. Ludmilou Doležalovou, MBA, výkonnou ředitelkou </w:t>
      </w:r>
    </w:p>
    <w:p w:rsidR="003F03E3" w:rsidRPr="003F03E3" w:rsidRDefault="003F03E3" w:rsidP="003F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Vážení pedagogové,</w:t>
      </w:r>
    </w:p>
    <w:p w:rsidR="003F03E3" w:rsidRPr="003F03E3" w:rsidRDefault="003F03E3" w:rsidP="003F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dovolujeme si Vám zaslat smlouvu o zajištění školní akce pořádané pod značkou </w:t>
      </w:r>
      <w:r w:rsidRPr="003F0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STAN</w:t>
      </w: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 naší společností </w:t>
      </w:r>
      <w:proofErr w:type="spellStart"/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Outdoor</w:t>
      </w:r>
      <w:proofErr w:type="spellEnd"/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Aliance s.r.o., o kterou jste se svoji třídou projevili zájem.</w:t>
      </w:r>
    </w:p>
    <w:p w:rsidR="003F03E3" w:rsidRPr="003F03E3" w:rsidRDefault="003F03E3" w:rsidP="003F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Veškerá komunikace bude probíhat výhradně elektronicky, proto věnujte těmto informacím náležitou pozornost.</w:t>
      </w:r>
    </w:p>
    <w:p w:rsidR="003F03E3" w:rsidRPr="003F03E3" w:rsidRDefault="003F03E3" w:rsidP="003F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Smlouva, kterou Vám zasíláme je již opatřena řádným podpisem a razítkem naší společnosti. Smlouva obsahuje tři přílohy, a to Specifikační kartu Vašeho pobytu, organizační pokyny a provozní řád RS Březová.</w:t>
      </w:r>
    </w:p>
    <w:p w:rsidR="003F03E3" w:rsidRPr="003F03E3" w:rsidRDefault="003F03E3" w:rsidP="003F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Všechny přílohy jsou nedílnou součástí smlouvy.</w:t>
      </w:r>
    </w:p>
    <w:p w:rsidR="003F03E3" w:rsidRPr="003F03E3" w:rsidRDefault="003F03E3" w:rsidP="003F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Nyní prosím, čtěte velmi pozorně. Pro závazné potvrzení Vašeho pobytu je nutné udělat následující kroky.</w:t>
      </w:r>
    </w:p>
    <w:p w:rsidR="003F03E3" w:rsidRPr="003F03E3" w:rsidRDefault="003F03E3" w:rsidP="003F03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Do </w:t>
      </w:r>
      <w:proofErr w:type="gramStart"/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14-ti</w:t>
      </w:r>
      <w:proofErr w:type="gramEnd"/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dnů od data přijetí smlouvy do Vaší emailové schránky nám smlouvu zaslat potvrzenou zpět, a to buď naskenovanou na email </w:t>
      </w:r>
      <w:proofErr w:type="spellStart"/>
      <w:r w:rsidR="00FD3C1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xxxxxxxx</w:t>
      </w:r>
      <w:proofErr w:type="spellEnd"/>
      <w:r w:rsidR="00FD3C14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</w:t>
      </w: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či poštou na adresu RS Březová, Rokytnice n. Rokytnou 675 25.</w:t>
      </w:r>
    </w:p>
    <w:p w:rsidR="003F03E3" w:rsidRPr="003F03E3" w:rsidRDefault="003F03E3" w:rsidP="003F03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3 měsíce před začátkem pobytu Vám přijde upozornění na email, abyste v on-line kartě upřesnili počty studentů.</w:t>
      </w:r>
    </w:p>
    <w:p w:rsidR="003F03E3" w:rsidRPr="003F03E3" w:rsidRDefault="003F03E3" w:rsidP="003F03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3 týdny před začátkem pobytu Vám opět na email přijde upozornění, abyste vyplnili zbývající údaje ve Vaší online kartě.</w:t>
      </w:r>
    </w:p>
    <w:p w:rsidR="003F03E3" w:rsidRPr="003F03E3" w:rsidRDefault="003F03E3" w:rsidP="003F03E3">
      <w:pPr>
        <w:shd w:val="clear" w:color="auto" w:fill="F7F7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  <w:t>Důležité!</w:t>
      </w:r>
    </w:p>
    <w:p w:rsidR="003F03E3" w:rsidRPr="003F03E3" w:rsidRDefault="003F03E3" w:rsidP="003F03E3">
      <w:pPr>
        <w:shd w:val="clear" w:color="auto" w:fill="F7F7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  <w:t>Veškerá komunikace bude nyní probíhat výhradně elektronicky.</w:t>
      </w:r>
    </w:p>
    <w:p w:rsidR="003F03E3" w:rsidRPr="003F03E3" w:rsidRDefault="003F03E3" w:rsidP="003F03E3">
      <w:pPr>
        <w:shd w:val="clear" w:color="auto" w:fill="F7F7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  <w:t>Zde najdete odkaz na on-line kartu Vaší rezervace č. 28690:</w:t>
      </w:r>
    </w:p>
    <w:p w:rsidR="003F03E3" w:rsidRPr="003F03E3" w:rsidRDefault="003A4E38" w:rsidP="003F03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</w:pPr>
      <w:hyperlink r:id="rId5" w:history="1">
        <w:r w:rsidR="00FD3C14" w:rsidRPr="00DC3B92">
          <w:rPr>
            <w:rStyle w:val="Hypertextovodkaz"/>
            <w:rFonts w:ascii="Times New Roman" w:eastAsia="Times New Roman" w:hAnsi="Times New Roman" w:cs="Times New Roman"/>
            <w:b/>
            <w:bCs/>
            <w:sz w:val="27"/>
            <w:lang w:eastAsia="cs-CZ"/>
          </w:rPr>
          <w:t>http://</w:t>
        </w:r>
        <w:proofErr w:type="gramStart"/>
        <w:r w:rsidR="00FD3C14" w:rsidRPr="00DC3B92">
          <w:rPr>
            <w:rStyle w:val="Hypertextovodkaz"/>
            <w:rFonts w:ascii="Times New Roman" w:eastAsia="Times New Roman" w:hAnsi="Times New Roman" w:cs="Times New Roman"/>
            <w:b/>
            <w:bCs/>
            <w:sz w:val="27"/>
            <w:lang w:eastAsia="cs-CZ"/>
          </w:rPr>
          <w:t>www.</w:t>
        </w:r>
      </w:hyperlink>
      <w:r w:rsidR="00FD3C14">
        <w:rPr>
          <w:rFonts w:ascii="Times New Roman" w:eastAsia="Times New Roman" w:hAnsi="Times New Roman" w:cs="Times New Roman"/>
          <w:b/>
          <w:bCs/>
          <w:color w:val="0000FF"/>
          <w:sz w:val="27"/>
          <w:u w:val="single"/>
          <w:lang w:eastAsia="cs-CZ"/>
        </w:rPr>
        <w:t>xxxxxxxxxxxxxxxxxxxxxxxx</w:t>
      </w:r>
      <w:proofErr w:type="gramEnd"/>
    </w:p>
    <w:p w:rsidR="003F03E3" w:rsidRPr="003F03E3" w:rsidRDefault="003F03E3" w:rsidP="003F03E3">
      <w:pPr>
        <w:shd w:val="clear" w:color="auto" w:fill="F7F7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  <w:t>V této kartě máte možnost editovat Vaše přání, požadavky a zároveň také upřesnit 3 měsíce před začátkem Vašeho pobytu počet studentů a 3 týdny před začátkem pobytu doplnit zbývající údaje.</w:t>
      </w:r>
      <w:r w:rsidRPr="003F03E3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  <w:br/>
      </w:r>
      <w:proofErr w:type="gramStart"/>
      <w:r w:rsidRPr="003F03E3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  <w:t>Věnujte</w:t>
      </w:r>
      <w:proofErr w:type="gramEnd"/>
      <w:r w:rsidRPr="003F03E3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  <w:t xml:space="preserve"> tomuto </w:t>
      </w:r>
      <w:proofErr w:type="gramStart"/>
      <w:r w:rsidRPr="003F03E3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  <w:t>prosíme</w:t>
      </w:r>
      <w:proofErr w:type="gramEnd"/>
      <w:r w:rsidRPr="003F03E3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  <w:t xml:space="preserve"> mimořádnou pozornost a ihned si vstup do Vaší karty vyzkoušejte.</w:t>
      </w:r>
    </w:p>
    <w:p w:rsidR="003F03E3" w:rsidRPr="003F03E3" w:rsidRDefault="003F03E3" w:rsidP="003F03E3">
      <w:pPr>
        <w:shd w:val="clear" w:color="auto" w:fill="F7F7F7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  <w:lastRenderedPageBreak/>
        <w:t xml:space="preserve">Budete-li mít od této chvíle jakékoliv přání, dotaz, </w:t>
      </w:r>
      <w:proofErr w:type="gramStart"/>
      <w:r w:rsidRPr="003F03E3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  <w:t>obraťte</w:t>
      </w:r>
      <w:proofErr w:type="gramEnd"/>
      <w:r w:rsidRPr="003F03E3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  <w:t xml:space="preserve"> se </w:t>
      </w:r>
      <w:proofErr w:type="gramStart"/>
      <w:r w:rsidRPr="003F03E3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  <w:t>prosíme</w:t>
      </w:r>
      <w:proofErr w:type="gramEnd"/>
      <w:r w:rsidRPr="003F03E3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  <w:t xml:space="preserve"> výhradně na e-mail: </w:t>
      </w:r>
      <w:proofErr w:type="spellStart"/>
      <w:r w:rsidR="00FD3C14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  <w:t>xxxxxxxxxxx</w:t>
      </w:r>
      <w:proofErr w:type="spellEnd"/>
      <w:r w:rsidRPr="003F03E3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cs-CZ"/>
        </w:rPr>
        <w:t>, kde se Vám bude pověřený pracovník RS Březová věnovat, nebo využijte okénko „poslat dotaz či požádat o změnu“ ve Vaší on-line kartě.</w:t>
      </w:r>
    </w:p>
    <w:p w:rsidR="003F03E3" w:rsidRPr="003F03E3" w:rsidRDefault="003F03E3" w:rsidP="003F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Zbylé přílohy smlouvy – tj. Specifikační kartu Vašeho pobytu, organizační pokyny a provozní řád RS Březová nám nezasílejte, ale ponechejte si pro Vaši potřebu.</w:t>
      </w:r>
    </w:p>
    <w:p w:rsidR="003F03E3" w:rsidRPr="003F03E3" w:rsidRDefault="003F03E3" w:rsidP="003F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Chceme Vám poděkovat, že jste si pro realizaci Vaší školní akce vybrali značku STAN. Ujišťujeme Vás, že uděláme vše proto, abyste Vy i Vaši žáci byli maximálně spokojeni.</w:t>
      </w:r>
    </w:p>
    <w:p w:rsidR="003F03E3" w:rsidRPr="003F03E3" w:rsidRDefault="003F03E3" w:rsidP="003F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Se srdečným pozdravem</w:t>
      </w:r>
    </w:p>
    <w:p w:rsidR="003F03E3" w:rsidRDefault="003F03E3" w:rsidP="003F03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Ing. Ludmila Doležalová, MBA</w:t>
      </w: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Výkonná ředitelka </w:t>
      </w:r>
      <w:proofErr w:type="spellStart"/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Outdoor</w:t>
      </w:r>
      <w:proofErr w:type="spellEnd"/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Aliance </w:t>
      </w:r>
      <w:proofErr w:type="spellStart"/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s.r.o</w:t>
      </w:r>
      <w:proofErr w:type="spellEnd"/>
    </w:p>
    <w:p w:rsidR="003F03E3" w:rsidRDefault="003F03E3" w:rsidP="003F03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3F03E3" w:rsidRDefault="003F03E3" w:rsidP="003F03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3F03E3" w:rsidRDefault="003F03E3" w:rsidP="003F03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3F03E3" w:rsidRDefault="003F03E3" w:rsidP="003F03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3F03E3" w:rsidRDefault="003F03E3" w:rsidP="003F03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3F03E3" w:rsidRDefault="003F03E3" w:rsidP="003F03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3F03E3" w:rsidRDefault="003F03E3" w:rsidP="003F03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3F03E3" w:rsidRDefault="003F03E3" w:rsidP="003F03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3F03E3" w:rsidRDefault="003F03E3" w:rsidP="003F03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3F03E3" w:rsidRDefault="003F03E3" w:rsidP="003F03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3F03E3" w:rsidRDefault="003F03E3" w:rsidP="003F03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821E90" w:rsidRDefault="00821E90" w:rsidP="003F03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821E90" w:rsidRDefault="00821E90" w:rsidP="003F03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821E90" w:rsidRDefault="00821E90" w:rsidP="003F03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3F03E3" w:rsidRPr="003F03E3" w:rsidRDefault="003F03E3" w:rsidP="003F03E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3F03E3" w:rsidRPr="003F03E3" w:rsidRDefault="003F03E3" w:rsidP="003F03E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cs-CZ"/>
        </w:rPr>
      </w:pPr>
      <w:r w:rsidRPr="003F03E3">
        <w:rPr>
          <w:rFonts w:ascii="Times New Roman" w:eastAsia="Times New Roman" w:hAnsi="Times New Roman" w:cs="Times New Roman"/>
          <w:b/>
          <w:bCs/>
          <w:color w:val="000000"/>
          <w:kern w:val="36"/>
          <w:sz w:val="38"/>
          <w:szCs w:val="38"/>
          <w:lang w:eastAsia="cs-CZ"/>
        </w:rPr>
        <w:lastRenderedPageBreak/>
        <w:t>Smlouva o zajištění školní akce dle rezervace ID 28690</w:t>
      </w:r>
    </w:p>
    <w:p w:rsidR="003F03E3" w:rsidRPr="003F03E3" w:rsidRDefault="003F03E3" w:rsidP="003F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proofErr w:type="spellStart"/>
      <w:r w:rsidRPr="003F0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Outdoor</w:t>
      </w:r>
      <w:proofErr w:type="spellEnd"/>
      <w:r w:rsidRPr="003F0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Aliance s.r.o. (dále poskytovatel)</w:t>
      </w: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Žďárský Potok 64, 795 01 Stará Ves</w:t>
      </w: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IČ: 28594207, DIČ: CZ28594207</w:t>
      </w: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Společnost je zapsána v obchodním rejstříku vedeném u Krajského soudu v Ostravě v oddílu C, vložce 33545</w:t>
      </w: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Zastoupena: Ing. Ludmilou Doležalovou, MBA, jednatelkou</w:t>
      </w:r>
    </w:p>
    <w:p w:rsidR="003F03E3" w:rsidRPr="003F03E3" w:rsidRDefault="003F03E3" w:rsidP="003F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a</w:t>
      </w:r>
    </w:p>
    <w:p w:rsidR="003F03E3" w:rsidRPr="003F03E3" w:rsidRDefault="003F03E3" w:rsidP="003F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ZŠ </w:t>
      </w:r>
      <w:proofErr w:type="spellStart"/>
      <w:r w:rsidRPr="003F0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Oskol</w:t>
      </w:r>
      <w:proofErr w:type="spellEnd"/>
      <w:r w:rsidRPr="003F03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Kroměříž (dále odběratel)</w:t>
      </w: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Mánesova 3861, 767 01 Kroměříž</w:t>
      </w: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IČ: 70876649</w:t>
      </w:r>
    </w:p>
    <w:p w:rsidR="003F03E3" w:rsidRPr="003F03E3" w:rsidRDefault="003F03E3" w:rsidP="003F03E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I. Předmět smlouvy</w:t>
      </w:r>
    </w:p>
    <w:p w:rsidR="003F03E3" w:rsidRPr="003F03E3" w:rsidRDefault="003F03E3" w:rsidP="003F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Předmětem smlouvy je zajištění školní akce v RS Březová, v termínu 24. dubna 2018 - 27. dubna 2018.</w:t>
      </w:r>
    </w:p>
    <w:p w:rsidR="003F03E3" w:rsidRPr="003F03E3" w:rsidRDefault="003F03E3" w:rsidP="003F03E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II. Práva a povinnosti poskytovatele</w:t>
      </w:r>
    </w:p>
    <w:p w:rsidR="003F03E3" w:rsidRPr="003F03E3" w:rsidRDefault="003F03E3" w:rsidP="003F03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Zajištění ubytování </w:t>
      </w:r>
      <w:proofErr w:type="spellStart"/>
      <w:proofErr w:type="gramStart"/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vč.lůžkovin</w:t>
      </w:r>
      <w:proofErr w:type="spellEnd"/>
      <w:proofErr w:type="gramEnd"/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, zajištění stravy 5x denně ve složení: snídaně + přesnídávka (vydávaná u snídaně) + oběd + svačina + večeře, s výjimkou dne příjezdu a odjezdu, kdy strava bude upravena poskytovatelem dle doby zahájení a ukončení pobytu, dále zajištění pitného režimu po celý den.</w:t>
      </w:r>
    </w:p>
    <w:p w:rsidR="003F03E3" w:rsidRPr="003F03E3" w:rsidRDefault="003F03E3" w:rsidP="003F03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Zajištění programu dle specifikační karty.</w:t>
      </w:r>
    </w:p>
    <w:p w:rsidR="003F03E3" w:rsidRPr="003F03E3" w:rsidRDefault="003F03E3" w:rsidP="003F03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Poskytnutí první pomoci zdravotníkem. Zdravotník poskytne v případě potřeby první pomoc, ev. vydá léky, kromě léků, které jsou výhradně na předpis nebo léků velmi specifických, ošetří drobná poranění. V případě potřeby zajistí odvoz do nemocnice. Toto je dále upraveno v provozním řádu střediska.</w:t>
      </w:r>
    </w:p>
    <w:p w:rsidR="003F03E3" w:rsidRPr="003F03E3" w:rsidRDefault="003F03E3" w:rsidP="003F03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Poskytovatel není povinen zajistit uvolnění dalších ubytovacích prostor v případě příjezdu vyššího počtu osob, než je uvedeno ve specifikační kartě, pokud o této situaci odběratel v dostatečném předstihu neinformuje skrze informační systém STAN ( on-line karta) a není mu tato změna odsouhlasena a akceptována pověřeným pracovníkem systému.</w:t>
      </w:r>
    </w:p>
    <w:p w:rsidR="003F03E3" w:rsidRPr="003F03E3" w:rsidRDefault="003F03E3" w:rsidP="003F03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Ubytování v RS Březová je zajištěno v pevné budově nebo v chatkách.</w:t>
      </w:r>
    </w:p>
    <w:p w:rsidR="003F03E3" w:rsidRPr="003F03E3" w:rsidRDefault="003F03E3" w:rsidP="003F03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Programový instruktor je oprávněn během realizace aktivit, zejména těch, které může absolvovat v jednu chvíli jen jeden jedinec a ostatní přihlíží, vybídnout pedagoga, v případě, že se pedagog programu nezúčastňuje, aby byl v danou dobu přítomen. Instruktor vždy před danou aktivitou poučí děti o bezpečnostních pravidlech. Instruktor je oprávněn kdykoliv vyloučit zcela z programu jedince pro nevhodné chování či nerespektování bezpečnostních </w:t>
      </w: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lastRenderedPageBreak/>
        <w:t>pravidel. </w:t>
      </w: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Poskytovatel má řádně uzavřené pojištění na pojištění odpovědnosti z činnosti, které se vztahuje na povinnost poskytovatele k náhradě újmy ( na zdraví či majetku), která vznikla poškozenému v souvislosti s výkonem pojištěné </w:t>
      </w:r>
      <w:proofErr w:type="gramStart"/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činnosti a poskytovatel</w:t>
      </w:r>
      <w:proofErr w:type="gramEnd"/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zároveň porušil právní povinnost. Pokud poskytovatel právní povinnost neporušil, za vzniklé škody na majetku a zdraví </w:t>
      </w:r>
      <w:proofErr w:type="gramStart"/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neodpovídá</w:t>
      </w:r>
      <w:proofErr w:type="gramEnd"/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 xml:space="preserve">Tento výklad se </w:t>
      </w:r>
      <w:proofErr w:type="gramStart"/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řídí</w:t>
      </w:r>
      <w:proofErr w:type="gramEnd"/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ustanovením Občanského zákoníku č. 89/2012 Sb., a kterým se uzavřená pojistná smlouva poskytovatele řídí. Pokud tak v průběhu programu dojde ke škodě na zdraví či majetku dětí a poskytovatel neporušil zákonné právní povinnosti, není poskytovatel za škodu na zdraví či majetku klientů odpovědný. A tuto škodu může poškozený požadovat po tom, kdo mu škodu způsobil, či uplatnit jako pojistnou událost u pojišťovny, u které má uzavřené úrazové pojištění. </w:t>
      </w: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Doporučujeme tak rodičům dětí, v případě že úrazové pojištění běžně dítě nemá, aby dětem na danou akci uzavřeli úrazové pojištění včetně připojištění rizikových sportů. </w:t>
      </w: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Příklad: </w:t>
      </w: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Dítě během programu v lese či na jiném místě běží, zakopne a podvrtne si kotník – poskytovatel není odpovědný. </w:t>
      </w: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Dítě v rámci programu zraní jiné dítě – poskytovatel není odpovědný. </w:t>
      </w: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Z dětského hřiště na jedné z překážek na středisku vyčnívá závitová tyč, dítě se při průlezu překážkou zraní. – poskytovatel za škodu odpovídá. </w:t>
      </w: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Dítě skáče na trampolíně jištěné instruktorem, dítě se pokusí o salto a špatně dopadne a má zhmožděný krk – poskytovatel není odpovědný. </w:t>
      </w: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  <w:t>Děti prolézají dětským hřištěm, před tím byli instruktorem poučeni o bezpečnosti, dítě špatně doskočí a poraní si nohu či jej omylem kopne jiné dítě – poskytovatel není odpovědný.</w:t>
      </w:r>
    </w:p>
    <w:p w:rsidR="003F03E3" w:rsidRPr="003F03E3" w:rsidRDefault="003F03E3" w:rsidP="003F03E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III. Práva a povinnosti odběratele</w:t>
      </w:r>
    </w:p>
    <w:p w:rsidR="003F03E3" w:rsidRPr="003F03E3" w:rsidRDefault="003F03E3" w:rsidP="003F03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Užívat ubytovací prostory řádným způsobem v souladu s jejich charakterem a dbát provozního řádu RS Březová, který je nedílnou součástí smlouvy a je pro odběratele závazný. V případě škody zaviněné osobou z řady odběratele, si poskytovatel účtuje náhradu dle podmínek uvedených v provozním řádu RS Březová.</w:t>
      </w:r>
    </w:p>
    <w:p w:rsidR="003F03E3" w:rsidRPr="003F03E3" w:rsidRDefault="003F03E3" w:rsidP="003F03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Odběratel nese plnou odpovědnost za všechny své účastníky po celou dobu pobytu v RS Březová. Odběratel nese odpovědnost za vhodné chování a jednání žáků ve středisku, a to i v programu zajišťovaném programovými instruktory STAN. Odběratel bere na vědomí, že poskytovatel může vyloučit z programu žáky, kteří se chovají nevhodně či neuposlechnou bezpečnostních pokynů a pravidel programového instruktora.</w:t>
      </w:r>
    </w:p>
    <w:p w:rsidR="003F03E3" w:rsidRPr="003F03E3" w:rsidRDefault="003F03E3" w:rsidP="003F03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lastRenderedPageBreak/>
        <w:t>Při případné reklamaci služeb je následující postup. Reklamace musí být podána písemně, bezodkladně ještě v průběhu pobytu, a výhradně u ředitele střediska. Na pozdější reklamace nebude brán zřetel.</w:t>
      </w:r>
    </w:p>
    <w:p w:rsidR="003F03E3" w:rsidRPr="003F03E3" w:rsidRDefault="003F03E3" w:rsidP="003F03E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Koupání v rybníku je povoleno pouze se souhlasem pedagoga a plně na jeho odpovědnost. Skákání do rybníku je zakázáno.</w:t>
      </w:r>
    </w:p>
    <w:p w:rsidR="003F03E3" w:rsidRPr="003F03E3" w:rsidRDefault="003F03E3" w:rsidP="003F03E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IV. Platební podmínky</w:t>
      </w:r>
    </w:p>
    <w:p w:rsidR="003F03E3" w:rsidRPr="003F03E3" w:rsidRDefault="003F03E3" w:rsidP="003F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Cena se odvíjí od vybraného programu a od počtu dní (započítává se i každý započatý den, bez zohlednění skutečného času příjezdu či odjezdu školy, který ovšem musí být ve vymezeném časovém rozmezí) a je stanovena částkou uvedenou ve specifikační kartě. Odběratel zaplatí poskytovateli cenu za osoby, které se skutečně fyzicky zúčastní. V případě překročení </w:t>
      </w:r>
      <w:proofErr w:type="gramStart"/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10-ti</w:t>
      </w:r>
      <w:proofErr w:type="gramEnd"/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procentního limitu povolených nezúčastněných osob, viz organizační pokyny, zaplatí odběratel odpovídající stornopoplatky. Pokud se některá osoba zúčastní jen části pobytu, zaplatí za ni odběratel poměrnou část, a to i za započatý den pobytu. Platba školní akce může proběhnout buď v hotovosti v den příjezdu, nebo fakturou do sedmi dnů po skončení školní akce. Zvolený způsob vyberete ve Vaší online kartě.</w:t>
      </w:r>
    </w:p>
    <w:p w:rsidR="003F03E3" w:rsidRPr="003F03E3" w:rsidRDefault="003F03E3" w:rsidP="003F03E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V. Stornovací podmínky</w:t>
      </w:r>
    </w:p>
    <w:p w:rsidR="003F03E3" w:rsidRPr="003F03E3" w:rsidRDefault="003F03E3" w:rsidP="003F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V případě zrušení školní akce má poskytovatel právo vyúčtovat stornopoplatek ve výši 10.000,-Kč. Tři měsíce před začátkem pobytu je povinen odběratel upřesnit počet žáků v online kartě. V případě, že skutečný počet žáků, který se pobytu </w:t>
      </w:r>
      <w:proofErr w:type="gramStart"/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zúčastní bude</w:t>
      </w:r>
      <w:proofErr w:type="gramEnd"/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nižší o více jak 10% z počtu žáků upřesněného odběratelem tři měsíce před začátkem pobytu, má poskytovatel právo vyúčtovat za každého chybějícího žáka nad tuto 10% toleranci úbytku žáků, storno ve výši 30% z ceny pobytu za žáka.</w:t>
      </w:r>
    </w:p>
    <w:p w:rsidR="003F03E3" w:rsidRPr="003F03E3" w:rsidRDefault="003F03E3" w:rsidP="003F03E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VI. Závěrečná ustanovení</w:t>
      </w:r>
    </w:p>
    <w:p w:rsidR="003F03E3" w:rsidRPr="003F03E3" w:rsidRDefault="003F03E3" w:rsidP="003F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Tato smlouva nabývá platnosti dnem podpisu oběma smluvními stranami. Nedílnou součástí této smlouvy jsou její přílohy. Podepsanou smlouvu vrátí odběratel poskytovateli do </w:t>
      </w:r>
      <w:proofErr w:type="gramStart"/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14-ti</w:t>
      </w:r>
      <w:proofErr w:type="gramEnd"/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 dnů od jejího přijetí na email odběratele. Pokud podepsaná smlouva nebude odběratelem do výše uvedené lhůty vrácena, má dodavatel právo rezervaci stornovat.</w:t>
      </w:r>
    </w:p>
    <w:p w:rsidR="003F03E3" w:rsidRDefault="003F03E3" w:rsidP="003F0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 </w:t>
      </w:r>
    </w:p>
    <w:p w:rsidR="003F03E3" w:rsidRDefault="003F03E3" w:rsidP="003F0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821E90" w:rsidRDefault="00821E90" w:rsidP="003F0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821E90" w:rsidRDefault="00821E90" w:rsidP="003F0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821E90" w:rsidRDefault="00821E90" w:rsidP="003F0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821E90" w:rsidRDefault="00821E90" w:rsidP="003F0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821E90" w:rsidRPr="003F03E3" w:rsidRDefault="00821E90" w:rsidP="003F0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3F03E3" w:rsidRPr="003F03E3" w:rsidRDefault="003F03E3" w:rsidP="003F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lastRenderedPageBreak/>
        <w:t>Odběratel:</w:t>
      </w:r>
    </w:p>
    <w:p w:rsidR="003F03E3" w:rsidRPr="003F03E3" w:rsidRDefault="003F03E3" w:rsidP="003F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proofErr w:type="gramStart"/>
      <w:r w:rsidRPr="003F03E3">
        <w:rPr>
          <w:rFonts w:ascii="Times New Roman" w:eastAsia="Times New Roman" w:hAnsi="Times New Roman" w:cs="Times New Roman"/>
          <w:i/>
          <w:iCs/>
          <w:color w:val="000000"/>
          <w:sz w:val="27"/>
          <w:lang w:eastAsia="cs-CZ"/>
        </w:rPr>
        <w:t>V ............................................. dne</w:t>
      </w:r>
      <w:proofErr w:type="gramEnd"/>
      <w:r w:rsidRPr="003F03E3">
        <w:rPr>
          <w:rFonts w:ascii="Times New Roman" w:eastAsia="Times New Roman" w:hAnsi="Times New Roman" w:cs="Times New Roman"/>
          <w:i/>
          <w:iCs/>
          <w:color w:val="000000"/>
          <w:sz w:val="27"/>
          <w:lang w:eastAsia="cs-CZ"/>
        </w:rPr>
        <w:t xml:space="preserve"> ....................</w:t>
      </w:r>
    </w:p>
    <w:p w:rsidR="003F03E3" w:rsidRPr="003F03E3" w:rsidRDefault="003F03E3" w:rsidP="003F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r w:rsidRPr="003F03E3">
        <w:rPr>
          <w:rFonts w:ascii="Times New Roman" w:eastAsia="Times New Roman" w:hAnsi="Times New Roman" w:cs="Times New Roman"/>
          <w:i/>
          <w:iCs/>
          <w:color w:val="000000"/>
          <w:sz w:val="27"/>
          <w:lang w:eastAsia="cs-CZ"/>
        </w:rPr>
        <w:t>............................................................................</w:t>
      </w:r>
    </w:p>
    <w:p w:rsidR="003F03E3" w:rsidRPr="003F03E3" w:rsidRDefault="003F03E3" w:rsidP="003F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Poskytovatel:</w:t>
      </w:r>
    </w:p>
    <w:p w:rsidR="003F03E3" w:rsidRPr="003F03E3" w:rsidRDefault="003F03E3" w:rsidP="003F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i/>
          <w:iCs/>
          <w:color w:val="000000"/>
          <w:sz w:val="27"/>
          <w:lang w:eastAsia="cs-CZ"/>
        </w:rPr>
        <w:t xml:space="preserve">Ve Staré Vsi 4. </w:t>
      </w:r>
      <w:r w:rsidR="003A4E38">
        <w:rPr>
          <w:rFonts w:ascii="Times New Roman" w:eastAsia="Times New Roman" w:hAnsi="Times New Roman" w:cs="Times New Roman"/>
          <w:i/>
          <w:iCs/>
          <w:color w:val="000000"/>
          <w:sz w:val="27"/>
          <w:lang w:eastAsia="cs-CZ"/>
        </w:rPr>
        <w:t>září</w:t>
      </w:r>
      <w:r w:rsidRPr="003F03E3">
        <w:rPr>
          <w:rFonts w:ascii="Times New Roman" w:eastAsia="Times New Roman" w:hAnsi="Times New Roman" w:cs="Times New Roman"/>
          <w:i/>
          <w:iCs/>
          <w:color w:val="000000"/>
          <w:sz w:val="27"/>
          <w:lang w:eastAsia="cs-CZ"/>
        </w:rPr>
        <w:t xml:space="preserve"> 201</w:t>
      </w:r>
      <w:r w:rsidR="003A4E38">
        <w:rPr>
          <w:rFonts w:ascii="Times New Roman" w:eastAsia="Times New Roman" w:hAnsi="Times New Roman" w:cs="Times New Roman"/>
          <w:i/>
          <w:iCs/>
          <w:color w:val="000000"/>
          <w:sz w:val="27"/>
          <w:lang w:eastAsia="cs-CZ"/>
        </w:rPr>
        <w:t>7</w:t>
      </w:r>
      <w:bookmarkStart w:id="0" w:name="_GoBack"/>
      <w:bookmarkEnd w:id="0"/>
    </w:p>
    <w:p w:rsidR="003F03E3" w:rsidRPr="003F03E3" w:rsidRDefault="003F03E3" w:rsidP="003F03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3F03E3">
        <w:rPr>
          <w:rFonts w:ascii="Times New Roman" w:eastAsia="Times New Roman" w:hAnsi="Times New Roman" w:cs="Times New Roman"/>
          <w:i/>
          <w:iCs/>
          <w:color w:val="000000"/>
          <w:sz w:val="27"/>
          <w:lang w:eastAsia="cs-CZ"/>
        </w:rPr>
        <w:t>Ing. Ludmila Doležalová</w:t>
      </w:r>
      <w:r w:rsidRPr="003F03E3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r w:rsidRPr="003F03E3">
        <w:rPr>
          <w:rFonts w:ascii="Times New Roman" w:eastAsia="Times New Roman" w:hAnsi="Times New Roman" w:cs="Times New Roman"/>
          <w:i/>
          <w:iCs/>
          <w:color w:val="000000"/>
          <w:sz w:val="27"/>
          <w:lang w:eastAsia="cs-CZ"/>
        </w:rPr>
        <w:t>Výkonná ředitelka</w:t>
      </w:r>
    </w:p>
    <w:p w:rsidR="003F03E3" w:rsidRPr="003F03E3" w:rsidRDefault="003F03E3" w:rsidP="003F0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68447F" w:rsidRDefault="0068447F"/>
    <w:sectPr w:rsidR="0068447F" w:rsidSect="00684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105E1"/>
    <w:multiLevelType w:val="multilevel"/>
    <w:tmpl w:val="6A5A82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AD5EF1"/>
    <w:multiLevelType w:val="multilevel"/>
    <w:tmpl w:val="2190FD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0459CC"/>
    <w:multiLevelType w:val="multilevel"/>
    <w:tmpl w:val="604E2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E3"/>
    <w:rsid w:val="003A4E38"/>
    <w:rsid w:val="003F03E3"/>
    <w:rsid w:val="0068447F"/>
    <w:rsid w:val="00821E90"/>
    <w:rsid w:val="00F9117F"/>
    <w:rsid w:val="00FD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086144-6909-4D8F-96EC-AE6B7EEE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47F"/>
  </w:style>
  <w:style w:type="paragraph" w:styleId="Nadpis1">
    <w:name w:val="heading 1"/>
    <w:basedOn w:val="Normln"/>
    <w:link w:val="Nadpis1Char"/>
    <w:uiPriority w:val="9"/>
    <w:qFormat/>
    <w:rsid w:val="003F0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F03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03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F03E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F0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F03E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F03E3"/>
    <w:rPr>
      <w:color w:val="0000FF"/>
      <w:u w:val="single"/>
    </w:rPr>
  </w:style>
  <w:style w:type="paragraph" w:customStyle="1" w:styleId="alignright">
    <w:name w:val="align_right"/>
    <w:basedOn w:val="Normln"/>
    <w:rsid w:val="003F0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3F03E3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3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4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7537">
          <w:marLeft w:val="0"/>
          <w:marRight w:val="0"/>
          <w:marTop w:val="0"/>
          <w:marBottom w:val="0"/>
          <w:divBdr>
            <w:top w:val="single" w:sz="12" w:space="5" w:color="DDDDDD"/>
            <w:left w:val="single" w:sz="12" w:space="5" w:color="DDDDDD"/>
            <w:bottom w:val="single" w:sz="12" w:space="5" w:color="DDDDDD"/>
            <w:right w:val="single" w:sz="12" w:space="5" w:color="DDDDDD"/>
          </w:divBdr>
          <w:divsChild>
            <w:div w:id="1151866811">
              <w:marLeft w:val="0"/>
              <w:marRight w:val="0"/>
              <w:marTop w:val="0"/>
              <w:marBottom w:val="0"/>
              <w:divBdr>
                <w:top w:val="single" w:sz="12" w:space="5" w:color="DDDDDD"/>
                <w:left w:val="single" w:sz="12" w:space="5" w:color="DDDDDD"/>
                <w:bottom w:val="single" w:sz="12" w:space="5" w:color="DDDDDD"/>
                <w:right w:val="single" w:sz="12" w:space="5" w:color="DDDDDD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1333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nezdarilovav</cp:lastModifiedBy>
  <cp:revision>5</cp:revision>
  <dcterms:created xsi:type="dcterms:W3CDTF">2018-05-04T08:49:00Z</dcterms:created>
  <dcterms:modified xsi:type="dcterms:W3CDTF">2018-05-04T09:20:00Z</dcterms:modified>
</cp:coreProperties>
</file>