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566" w:rsidRDefault="00BA66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Příloha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smlouvě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1/2018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znění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jejích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příloh</w:t>
      </w:r>
      <w:proofErr w:type="spellEnd"/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A3566" w:rsidRDefault="00BA66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Specifikace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Hostingu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systému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Tritius</w:t>
      </w:r>
      <w:proofErr w:type="spellEnd"/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Smluvní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strany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Poskytovatel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Tritius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Solutions </w:t>
      </w:r>
      <w:proofErr w:type="spellStart"/>
      <w:r>
        <w:rPr>
          <w:rFonts w:ascii="Calibri" w:eastAsia="Calibri" w:hAnsi="Calibri" w:cs="Calibri"/>
          <w:sz w:val="28"/>
          <w:szCs w:val="28"/>
        </w:rPr>
        <w:t>a.s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:rsidR="00CA3566" w:rsidRDefault="00BA66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Vodní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258/13, 602 00 Brno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>05700582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DIČ: </w:t>
      </w:r>
      <w:r>
        <w:rPr>
          <w:rFonts w:ascii="Arial" w:eastAsia="Arial" w:hAnsi="Arial" w:cs="Arial"/>
          <w:sz w:val="22"/>
          <w:szCs w:val="22"/>
        </w:rPr>
        <w:t>CZ05700582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Objed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Městská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knihovna </w:t>
      </w:r>
      <w:proofErr w:type="spellStart"/>
      <w:r>
        <w:rPr>
          <w:rFonts w:ascii="Calibri" w:eastAsia="Calibri" w:hAnsi="Calibri" w:cs="Calibri"/>
          <w:sz w:val="28"/>
          <w:szCs w:val="28"/>
        </w:rPr>
        <w:t>Jihlava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  <w:szCs w:val="28"/>
        </w:rPr>
        <w:t>příspěvková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organizace</w:t>
      </w:r>
      <w:proofErr w:type="spellEnd"/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sídlem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Hluboká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109/1, 586 01 Jihlava,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IČO: </w:t>
      </w:r>
      <w:r>
        <w:rPr>
          <w:rFonts w:ascii="Arial" w:eastAsia="Arial" w:hAnsi="Arial" w:cs="Arial"/>
          <w:sz w:val="22"/>
          <w:szCs w:val="22"/>
        </w:rPr>
        <w:t>00090719</w:t>
      </w: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Úvodní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ustanovení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součástí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rozdílu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služeb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CA3566" w:rsidRDefault="00BA66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</w:p>
    <w:p w:rsidR="00CA3566" w:rsidRDefault="00BA66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Specifikace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konfigurace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HW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virtuální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celkem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dispozici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8 GB RAM 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Databáze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My</w:t>
      </w:r>
      <w:r>
        <w:rPr>
          <w:rFonts w:ascii="Calibri" w:eastAsia="Calibri" w:hAnsi="Calibri" w:cs="Calibri"/>
          <w:sz w:val="24"/>
          <w:szCs w:val="24"/>
        </w:rPr>
        <w:t xml:space="preserve">SQL 5.x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Monitoring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virtuálních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strojů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Zálohovací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schéma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požadavků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Objednavatele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Záloha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prováděna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hostingovém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(+ </w:t>
      </w:r>
      <w:proofErr w:type="spellStart"/>
      <w:r>
        <w:rPr>
          <w:rFonts w:ascii="Calibri" w:eastAsia="Calibri" w:hAnsi="Calibri" w:cs="Calibri"/>
          <w:sz w:val="24"/>
          <w:szCs w:val="24"/>
        </w:rPr>
        <w:t>stažení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objednateli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Hosting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zahrnuje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provoz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HW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velikostní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licence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 200.000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svazků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zabezpečení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režimu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ó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webové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6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https://knihovna-ji.tritius.cz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dostupnost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VOP</w:t>
      </w: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HW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obnovu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napájení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chlazení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serveru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komplexní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správa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serveru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zálohování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základní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monitoring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běhu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dostupnosti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Měsíční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bez DPH: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5 000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sz w:val="22"/>
          <w:szCs w:val="22"/>
        </w:rPr>
        <w:t>Měsíční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DPH:     </w:t>
      </w:r>
      <w:r>
        <w:rPr>
          <w:rFonts w:ascii="Arial" w:eastAsia="Arial" w:hAnsi="Arial" w:cs="Arial"/>
          <w:sz w:val="22"/>
          <w:szCs w:val="22"/>
        </w:rPr>
        <w:tab/>
        <w:t xml:space="preserve">6 050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b/>
          <w:sz w:val="22"/>
          <w:szCs w:val="22"/>
        </w:rPr>
        <w:br/>
      </w: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Zodpovědné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osoby</w:t>
      </w:r>
      <w:proofErr w:type="spellEnd"/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těchto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určených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činnost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“):</w:t>
      </w:r>
    </w:p>
    <w:p w:rsidR="00CA3566" w:rsidRPr="00377610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377610">
        <w:rPr>
          <w:rFonts w:ascii="Calibri" w:eastAsia="Calibri" w:hAnsi="Calibri" w:cs="Calibri"/>
          <w:sz w:val="22"/>
          <w:szCs w:val="22"/>
        </w:rPr>
        <w:tab/>
      </w:r>
      <w:proofErr w:type="spellStart"/>
      <w:r w:rsidRPr="00377610">
        <w:rPr>
          <w:rFonts w:ascii="Calibri" w:eastAsia="Calibri" w:hAnsi="Calibri" w:cs="Calibri"/>
          <w:sz w:val="22"/>
          <w:szCs w:val="22"/>
        </w:rPr>
        <w:t>Ondřej</w:t>
      </w:r>
      <w:proofErr w:type="spellEnd"/>
      <w:r w:rsidRPr="0037761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77610">
        <w:rPr>
          <w:rFonts w:ascii="Calibri" w:eastAsia="Calibri" w:hAnsi="Calibri" w:cs="Calibri"/>
          <w:sz w:val="22"/>
          <w:szCs w:val="22"/>
        </w:rPr>
        <w:t>Široký</w:t>
      </w:r>
      <w:proofErr w:type="spellEnd"/>
      <w:r w:rsidRPr="00377610">
        <w:rPr>
          <w:rFonts w:ascii="Calibri" w:eastAsia="Calibri" w:hAnsi="Calibri" w:cs="Calibri"/>
          <w:sz w:val="22"/>
          <w:szCs w:val="22"/>
        </w:rPr>
        <w:tab/>
      </w:r>
      <w:r w:rsidRPr="00377610">
        <w:rPr>
          <w:rFonts w:ascii="Calibri" w:eastAsia="Calibri" w:hAnsi="Calibri" w:cs="Calibri"/>
          <w:sz w:val="22"/>
          <w:szCs w:val="22"/>
        </w:rPr>
        <w:tab/>
        <w:t xml:space="preserve">Mail:  </w:t>
      </w:r>
      <w:hyperlink r:id="rId7">
        <w:r w:rsidRPr="0037761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siroky@tritius.cz</w:t>
        </w:r>
      </w:hyperlink>
      <w:r w:rsidRPr="00377610">
        <w:rPr>
          <w:rFonts w:ascii="Calibri" w:eastAsia="Calibri" w:hAnsi="Calibri" w:cs="Calibri"/>
          <w:sz w:val="22"/>
          <w:szCs w:val="22"/>
        </w:rPr>
        <w:t xml:space="preserve"> </w:t>
      </w:r>
      <w:r w:rsidRPr="00377610">
        <w:rPr>
          <w:rFonts w:ascii="Calibri" w:eastAsia="Calibri" w:hAnsi="Calibri" w:cs="Calibri"/>
          <w:sz w:val="22"/>
          <w:szCs w:val="22"/>
        </w:rPr>
        <w:tab/>
      </w:r>
      <w:r w:rsidRPr="00377610">
        <w:rPr>
          <w:rFonts w:ascii="Calibri" w:eastAsia="Calibri" w:hAnsi="Calibri" w:cs="Calibri"/>
          <w:sz w:val="22"/>
          <w:szCs w:val="22"/>
        </w:rPr>
        <w:tab/>
        <w:t xml:space="preserve">Tel:  381 252 448   </w:t>
      </w:r>
      <w:r w:rsidRPr="00377610">
        <w:rPr>
          <w:rFonts w:ascii="Calibri" w:eastAsia="Calibri" w:hAnsi="Calibri" w:cs="Calibri"/>
          <w:sz w:val="22"/>
          <w:szCs w:val="22"/>
        </w:rPr>
        <w:tab/>
        <w:t xml:space="preserve">        </w:t>
      </w:r>
    </w:p>
    <w:p w:rsidR="00CA3566" w:rsidRPr="00377610" w:rsidRDefault="00BA6633">
      <w:pPr>
        <w:widowControl/>
        <w:tabs>
          <w:tab w:val="left" w:pos="1080"/>
        </w:tabs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proofErr w:type="gramStart"/>
      <w:r w:rsidRPr="00377610">
        <w:rPr>
          <w:rFonts w:ascii="Calibri" w:eastAsia="Calibri" w:hAnsi="Calibri" w:cs="Calibri"/>
          <w:sz w:val="22"/>
          <w:szCs w:val="22"/>
        </w:rPr>
        <w:t>Ing.</w:t>
      </w:r>
      <w:proofErr w:type="gramEnd"/>
      <w:r w:rsidRPr="0037761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77610">
        <w:rPr>
          <w:rFonts w:ascii="Calibri" w:eastAsia="Calibri" w:hAnsi="Calibri" w:cs="Calibri"/>
          <w:sz w:val="22"/>
          <w:szCs w:val="22"/>
        </w:rPr>
        <w:t>Radek</w:t>
      </w:r>
      <w:proofErr w:type="spellEnd"/>
      <w:r w:rsidRPr="0037761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77610">
        <w:rPr>
          <w:rFonts w:ascii="Calibri" w:eastAsia="Calibri" w:hAnsi="Calibri" w:cs="Calibri"/>
          <w:sz w:val="22"/>
          <w:szCs w:val="22"/>
        </w:rPr>
        <w:t>Majer</w:t>
      </w:r>
      <w:proofErr w:type="spellEnd"/>
      <w:r w:rsidRPr="00377610">
        <w:rPr>
          <w:rFonts w:ascii="Calibri" w:eastAsia="Calibri" w:hAnsi="Calibri" w:cs="Calibri"/>
          <w:sz w:val="22"/>
          <w:szCs w:val="22"/>
        </w:rPr>
        <w:tab/>
        <w:t xml:space="preserve">Mail:  </w:t>
      </w:r>
      <w:hyperlink r:id="rId8">
        <w:r w:rsidRPr="0037761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majer@tritius.cz</w:t>
        </w:r>
      </w:hyperlink>
      <w:r w:rsidRPr="00377610">
        <w:rPr>
          <w:rFonts w:ascii="Calibri" w:eastAsia="Calibri" w:hAnsi="Calibri" w:cs="Calibri"/>
          <w:sz w:val="22"/>
          <w:szCs w:val="22"/>
        </w:rPr>
        <w:tab/>
      </w:r>
      <w:r w:rsidRPr="00377610">
        <w:rPr>
          <w:rFonts w:ascii="Calibri" w:eastAsia="Calibri" w:hAnsi="Calibri" w:cs="Calibri"/>
          <w:sz w:val="22"/>
          <w:szCs w:val="22"/>
        </w:rPr>
        <w:tab/>
        <w:t>Tel:  776 199 556</w:t>
      </w:r>
    </w:p>
    <w:p w:rsidR="00CA3566" w:rsidRPr="00377610" w:rsidRDefault="00BA6633" w:rsidP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377610"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 w:rsidRPr="0037761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377610">
        <w:rPr>
          <w:rFonts w:ascii="Calibri" w:eastAsia="Calibri" w:hAnsi="Calibri" w:cs="Calibri"/>
          <w:color w:val="000000"/>
          <w:sz w:val="22"/>
          <w:szCs w:val="22"/>
        </w:rPr>
        <w:t>Objednatele</w:t>
      </w:r>
      <w:proofErr w:type="spellEnd"/>
      <w:r w:rsidRPr="00377610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377610">
        <w:rPr>
          <w:rFonts w:ascii="Calibri" w:eastAsia="Calibri" w:hAnsi="Calibri" w:cs="Calibri"/>
          <w:color w:val="000000"/>
          <w:sz w:val="22"/>
          <w:szCs w:val="22"/>
        </w:rPr>
        <w:br/>
      </w:r>
      <w:r w:rsidRPr="00377610">
        <w:rPr>
          <w:rFonts w:ascii="Calibri" w:eastAsia="Calibri" w:hAnsi="Calibri" w:cs="Calibri"/>
          <w:sz w:val="22"/>
          <w:szCs w:val="22"/>
        </w:rPr>
        <w:t xml:space="preserve"> </w:t>
      </w:r>
      <w:r w:rsidRPr="00377610">
        <w:rPr>
          <w:rFonts w:ascii="Calibri" w:eastAsia="Calibri" w:hAnsi="Calibri" w:cs="Calibri"/>
          <w:sz w:val="22"/>
          <w:szCs w:val="22"/>
        </w:rPr>
        <w:tab/>
        <w:t>Bc. Alexandra Frajová</w:t>
      </w:r>
      <w:r w:rsidRPr="00377610">
        <w:rPr>
          <w:rFonts w:ascii="Calibri" w:eastAsia="Calibri" w:hAnsi="Calibri" w:cs="Calibri"/>
          <w:sz w:val="22"/>
          <w:szCs w:val="22"/>
        </w:rPr>
        <w:tab/>
        <w:t xml:space="preserve">Mail: </w:t>
      </w:r>
      <w:hyperlink r:id="rId9" w:history="1">
        <w:r w:rsidRPr="00377610">
          <w:rPr>
            <w:rStyle w:val="Hypertextovodkaz"/>
            <w:rFonts w:ascii="Calibri" w:eastAsia="Calibri" w:hAnsi="Calibri" w:cs="Calibri"/>
            <w:sz w:val="22"/>
            <w:szCs w:val="22"/>
          </w:rPr>
          <w:t>ved.sluzeb@knihovna-ji.cz</w:t>
        </w:r>
      </w:hyperlink>
      <w:r w:rsidRPr="00377610">
        <w:rPr>
          <w:rFonts w:ascii="Calibri" w:eastAsia="Calibri" w:hAnsi="Calibri" w:cs="Calibri"/>
          <w:sz w:val="22"/>
          <w:szCs w:val="22"/>
        </w:rPr>
        <w:t xml:space="preserve"> Tel:  565 597 857</w:t>
      </w: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A3566" w:rsidRDefault="00BA663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Platnost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dodatku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A3566" w:rsidRDefault="00BA66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nahrazující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dosavadní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A3566" w:rsidRDefault="00BA6633">
      <w:pPr>
        <w:widowControl/>
        <w:spacing w:line="276" w:lineRule="auto"/>
        <w:ind w:left="1003" w:firstLine="437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Brně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V   </w:t>
      </w:r>
      <w:proofErr w:type="spellStart"/>
      <w:r>
        <w:rPr>
          <w:rFonts w:ascii="Calibri" w:eastAsia="Calibri" w:hAnsi="Calibri" w:cs="Calibri"/>
          <w:sz w:val="22"/>
          <w:szCs w:val="22"/>
        </w:rPr>
        <w:t>Jihlavě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 </w:t>
      </w:r>
    </w:p>
    <w:p w:rsidR="00CA3566" w:rsidRDefault="00CA3566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CA3566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CA3566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CA3566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BA6633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Objednatele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CA3566" w:rsidRDefault="00CA3566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CA3566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CA3566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A3566" w:rsidRDefault="00BA6633">
      <w:pPr>
        <w:widowControl/>
        <w:spacing w:line="276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………………………………………...</w:t>
      </w: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sz w:val="22"/>
          <w:szCs w:val="22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A3566" w:rsidRDefault="00CA356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CA3566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D13"/>
    <w:multiLevelType w:val="multilevel"/>
    <w:tmpl w:val="3412ED10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A3566"/>
    <w:rsid w:val="00377610"/>
    <w:rsid w:val="00BA6633"/>
    <w:rsid w:val="00C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A6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A6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r@tritiu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roky@triti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hovna.tritius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d.sluzeb@knihovna-j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Jihlava-PhDr. Jarmila Daňková</dc:creator>
  <cp:lastModifiedBy>MěK Jihlava-Útvar ekonomicko-správní</cp:lastModifiedBy>
  <cp:revision>5</cp:revision>
  <dcterms:created xsi:type="dcterms:W3CDTF">2018-04-26T10:29:00Z</dcterms:created>
  <dcterms:modified xsi:type="dcterms:W3CDTF">2018-05-04T06:09:00Z</dcterms:modified>
</cp:coreProperties>
</file>