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21" w:rsidRDefault="007B1421" w:rsidP="00F9706A">
      <w:pPr>
        <w:pStyle w:val="Zkladntext"/>
        <w:widowControl/>
        <w:ind w:left="0" w:right="-852" w:firstLine="0"/>
        <w:rPr>
          <w:color w:val="auto"/>
        </w:rPr>
      </w:pPr>
    </w:p>
    <w:p w:rsidR="00135A54" w:rsidRPr="00DF4992" w:rsidRDefault="00135A54" w:rsidP="00135A54">
      <w:pPr>
        <w:widowControl w:val="0"/>
        <w:autoSpaceDE/>
        <w:autoSpaceDN/>
        <w:ind w:left="0" w:right="-710" w:firstLine="0"/>
        <w:jc w:val="center"/>
        <w:rPr>
          <w:rFonts w:eastAsia="Times New Roman"/>
          <w:b/>
          <w:snapToGrid w:val="0"/>
          <w:sz w:val="22"/>
          <w:szCs w:val="22"/>
        </w:rPr>
      </w:pPr>
      <w:proofErr w:type="gramStart"/>
      <w:r w:rsidRPr="00DF4992">
        <w:rPr>
          <w:rFonts w:eastAsia="Times New Roman"/>
          <w:b/>
          <w:snapToGrid w:val="0"/>
          <w:sz w:val="22"/>
          <w:szCs w:val="22"/>
        </w:rPr>
        <w:t>R á m c o v á    k u p n í    s m l o u v a  č.</w:t>
      </w:r>
      <w:proofErr w:type="gramEnd"/>
      <w:r w:rsidRPr="00DF4992">
        <w:rPr>
          <w:rFonts w:eastAsia="Times New Roman"/>
          <w:b/>
          <w:snapToGrid w:val="0"/>
          <w:sz w:val="22"/>
          <w:szCs w:val="22"/>
        </w:rPr>
        <w:t xml:space="preserve"> </w:t>
      </w:r>
      <w:r w:rsidR="00B36AF5" w:rsidRPr="00B36AF5">
        <w:rPr>
          <w:sz w:val="22"/>
          <w:szCs w:val="22"/>
        </w:rPr>
        <w:t>16K1VN0100000004</w:t>
      </w:r>
    </w:p>
    <w:p w:rsidR="00135A54" w:rsidRPr="00DF4992" w:rsidRDefault="00135A54" w:rsidP="00135A54">
      <w:pPr>
        <w:widowControl w:val="0"/>
        <w:autoSpaceDE/>
        <w:autoSpaceDN/>
        <w:ind w:left="0" w:right="-710" w:firstLine="0"/>
        <w:jc w:val="center"/>
        <w:rPr>
          <w:rFonts w:eastAsia="Times New Roman"/>
          <w:b/>
          <w:snapToGrid w:val="0"/>
          <w:sz w:val="22"/>
          <w:szCs w:val="22"/>
        </w:rPr>
      </w:pPr>
    </w:p>
    <w:p w:rsidR="00135A54" w:rsidRPr="00DF4992" w:rsidRDefault="00135A54" w:rsidP="001770E5">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o opakovaných dodávkách zboží,</w:t>
      </w:r>
    </w:p>
    <w:p w:rsidR="00135A54" w:rsidRPr="00DF4992" w:rsidRDefault="00135A54" w:rsidP="001770E5">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kterou uzavřely dále uvedeného dne, měsíce a roku,</w:t>
      </w:r>
    </w:p>
    <w:p w:rsidR="00135A54" w:rsidRPr="00DF4992" w:rsidRDefault="00135A54" w:rsidP="00135A54">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níže uvedené smluvní strany:</w:t>
      </w:r>
    </w:p>
    <w:p w:rsidR="00135A54" w:rsidRPr="00DF4992" w:rsidRDefault="00135A54" w:rsidP="00135A54">
      <w:pPr>
        <w:widowControl w:val="0"/>
        <w:autoSpaceDE/>
        <w:autoSpaceDN/>
        <w:ind w:left="0" w:right="-710" w:firstLine="0"/>
        <w:jc w:val="center"/>
        <w:rPr>
          <w:rFonts w:eastAsia="Times New Roman"/>
          <w:b/>
          <w:snapToGrid w:val="0"/>
          <w:sz w:val="22"/>
          <w:szCs w:val="22"/>
        </w:rPr>
      </w:pPr>
    </w:p>
    <w:p w:rsidR="00135A54" w:rsidRPr="00DF4992" w:rsidRDefault="00135A54" w:rsidP="00733791">
      <w:pPr>
        <w:widowControl w:val="0"/>
        <w:autoSpaceDE/>
        <w:autoSpaceDN/>
        <w:ind w:left="0" w:right="-710" w:firstLine="0"/>
        <w:jc w:val="center"/>
        <w:rPr>
          <w:rFonts w:eastAsia="Times New Roman"/>
          <w:b/>
          <w:snapToGrid w:val="0"/>
          <w:sz w:val="22"/>
          <w:szCs w:val="22"/>
        </w:rPr>
      </w:pPr>
      <w:r w:rsidRPr="00DF4992">
        <w:rPr>
          <w:rFonts w:eastAsia="Times New Roman"/>
          <w:b/>
          <w:snapToGrid w:val="0"/>
          <w:sz w:val="22"/>
          <w:szCs w:val="22"/>
        </w:rPr>
        <w:t>KEMIFLOC a. s.,</w:t>
      </w:r>
    </w:p>
    <w:p w:rsidR="00135A54" w:rsidRPr="00DF4992" w:rsidRDefault="00135A54" w:rsidP="00135A54">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IČ: 476 74 695, DIČ: CZ47674695,</w:t>
      </w:r>
    </w:p>
    <w:p w:rsidR="00135A54" w:rsidRPr="00DF4992" w:rsidRDefault="00135A54" w:rsidP="00135A54">
      <w:pPr>
        <w:widowControl w:val="0"/>
        <w:autoSpaceDE/>
        <w:autoSpaceDN/>
        <w:ind w:left="0" w:right="-710" w:firstLine="0"/>
        <w:jc w:val="center"/>
        <w:rPr>
          <w:rFonts w:eastAsia="Times New Roman"/>
          <w:snapToGrid w:val="0"/>
          <w:sz w:val="22"/>
          <w:szCs w:val="22"/>
        </w:rPr>
      </w:pPr>
    </w:p>
    <w:p w:rsidR="00135A54" w:rsidRDefault="00135A54" w:rsidP="00733791">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 xml:space="preserve">se sídlem v Přerově, </w:t>
      </w:r>
      <w:proofErr w:type="spellStart"/>
      <w:r w:rsidRPr="00DF4992">
        <w:rPr>
          <w:rFonts w:eastAsia="Times New Roman"/>
          <w:snapToGrid w:val="0"/>
          <w:sz w:val="22"/>
          <w:szCs w:val="22"/>
        </w:rPr>
        <w:t>Dluhonská</w:t>
      </w:r>
      <w:proofErr w:type="spellEnd"/>
      <w:r w:rsidRPr="00DF4992">
        <w:rPr>
          <w:rFonts w:eastAsia="Times New Roman"/>
          <w:snapToGrid w:val="0"/>
          <w:sz w:val="22"/>
          <w:szCs w:val="22"/>
        </w:rPr>
        <w:t xml:space="preserve"> 2858/111, PSČ  750 02,</w:t>
      </w:r>
    </w:p>
    <w:p w:rsidR="001770E5" w:rsidRPr="00DF4992" w:rsidRDefault="001770E5" w:rsidP="00733791">
      <w:pPr>
        <w:widowControl w:val="0"/>
        <w:autoSpaceDE/>
        <w:autoSpaceDN/>
        <w:ind w:left="0" w:right="-710" w:firstLine="0"/>
        <w:jc w:val="center"/>
        <w:rPr>
          <w:rFonts w:eastAsia="Times New Roman"/>
          <w:snapToGrid w:val="0"/>
          <w:sz w:val="22"/>
          <w:szCs w:val="22"/>
        </w:rPr>
      </w:pPr>
    </w:p>
    <w:p w:rsidR="00135A54" w:rsidRPr="00DF4992" w:rsidRDefault="00135A54" w:rsidP="00135A54">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obchodní společnost zapsaná v obchodním rejstříku</w:t>
      </w:r>
    </w:p>
    <w:p w:rsidR="00135A54" w:rsidRPr="00DF4992" w:rsidRDefault="00135A54" w:rsidP="00733791">
      <w:pPr>
        <w:widowControl w:val="0"/>
        <w:autoSpaceDE/>
        <w:autoSpaceDN/>
        <w:ind w:left="0" w:right="-710" w:firstLine="0"/>
        <w:jc w:val="center"/>
        <w:rPr>
          <w:rFonts w:eastAsia="Times New Roman"/>
          <w:snapToGrid w:val="0"/>
          <w:sz w:val="22"/>
          <w:szCs w:val="22"/>
        </w:rPr>
      </w:pPr>
      <w:proofErr w:type="gramStart"/>
      <w:r w:rsidRPr="00DF4992">
        <w:rPr>
          <w:rFonts w:eastAsia="Times New Roman"/>
          <w:snapToGrid w:val="0"/>
          <w:sz w:val="22"/>
          <w:szCs w:val="22"/>
        </w:rPr>
        <w:t>vedeném</w:t>
      </w:r>
      <w:proofErr w:type="gramEnd"/>
      <w:r w:rsidRPr="00DF4992">
        <w:rPr>
          <w:rFonts w:eastAsia="Times New Roman"/>
          <w:snapToGrid w:val="0"/>
          <w:sz w:val="22"/>
          <w:szCs w:val="22"/>
        </w:rPr>
        <w:t xml:space="preserve"> Krajským soudem v Ostravě, v oddíle B, vložce 672,</w:t>
      </w:r>
    </w:p>
    <w:p w:rsidR="00135A54" w:rsidRPr="00DF4992" w:rsidRDefault="00135A54" w:rsidP="00733791">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bankovní spojení: Komerční banka, a. s., číslo účtu 36005-831/0100,</w:t>
      </w:r>
    </w:p>
    <w:p w:rsidR="0044522B" w:rsidRPr="00DF4992" w:rsidRDefault="00135A54" w:rsidP="00135A54">
      <w:pPr>
        <w:ind w:left="0" w:firstLine="720"/>
        <w:jc w:val="center"/>
        <w:rPr>
          <w:sz w:val="22"/>
          <w:szCs w:val="22"/>
        </w:rPr>
      </w:pPr>
      <w:r w:rsidRPr="00DF4992">
        <w:rPr>
          <w:rFonts w:eastAsia="Times New Roman"/>
          <w:sz w:val="22"/>
          <w:szCs w:val="22"/>
        </w:rPr>
        <w:t xml:space="preserve">zastoupena </w:t>
      </w:r>
      <w:r w:rsidR="0044522B" w:rsidRPr="00DF4992">
        <w:rPr>
          <w:sz w:val="22"/>
          <w:szCs w:val="22"/>
        </w:rPr>
        <w:t>Ing. Věrou Novotnou, regionální obchodní ředitelkou,</w:t>
      </w:r>
    </w:p>
    <w:p w:rsidR="0044522B" w:rsidRPr="00DF4992" w:rsidRDefault="0044522B" w:rsidP="00F9706A">
      <w:pPr>
        <w:widowControl w:val="0"/>
        <w:autoSpaceDE/>
        <w:autoSpaceDN/>
        <w:ind w:left="0" w:right="-710" w:firstLine="0"/>
        <w:jc w:val="center"/>
        <w:rPr>
          <w:rFonts w:eastAsia="Times New Roman"/>
          <w:snapToGrid w:val="0"/>
          <w:sz w:val="22"/>
          <w:szCs w:val="22"/>
        </w:rPr>
      </w:pPr>
    </w:p>
    <w:p w:rsidR="000B7001" w:rsidRDefault="0044522B" w:rsidP="00733791">
      <w:pPr>
        <w:ind w:right="-852"/>
        <w:jc w:val="center"/>
        <w:rPr>
          <w:sz w:val="22"/>
          <w:szCs w:val="22"/>
        </w:rPr>
      </w:pPr>
      <w:r w:rsidRPr="00DF4992">
        <w:rPr>
          <w:sz w:val="22"/>
          <w:szCs w:val="22"/>
        </w:rPr>
        <w:t xml:space="preserve">jako </w:t>
      </w:r>
      <w:r w:rsidR="00135A54" w:rsidRPr="00DF4992">
        <w:rPr>
          <w:b/>
          <w:sz w:val="22"/>
          <w:szCs w:val="22"/>
        </w:rPr>
        <w:t>P</w:t>
      </w:r>
      <w:r w:rsidRPr="00DF4992">
        <w:rPr>
          <w:b/>
          <w:sz w:val="22"/>
          <w:szCs w:val="22"/>
        </w:rPr>
        <w:t>rodávající</w:t>
      </w:r>
      <w:r w:rsidRPr="00DF4992">
        <w:rPr>
          <w:sz w:val="22"/>
          <w:szCs w:val="22"/>
        </w:rPr>
        <w:t xml:space="preserve"> na straně jedné</w:t>
      </w:r>
    </w:p>
    <w:p w:rsidR="00733791" w:rsidRPr="00DF4992" w:rsidRDefault="00733791" w:rsidP="00733791">
      <w:pPr>
        <w:ind w:right="-852"/>
        <w:jc w:val="center"/>
        <w:rPr>
          <w:sz w:val="22"/>
          <w:szCs w:val="22"/>
        </w:rPr>
      </w:pPr>
    </w:p>
    <w:p w:rsidR="007B1421" w:rsidRPr="00DF4992" w:rsidRDefault="007B1421">
      <w:pPr>
        <w:pStyle w:val="Zkladntext"/>
        <w:widowControl/>
        <w:ind w:left="142" w:right="-170"/>
        <w:jc w:val="center"/>
        <w:rPr>
          <w:rFonts w:ascii="Times New Roman" w:hAnsi="Times New Roman" w:cs="Times New Roman"/>
          <w:color w:val="auto"/>
          <w:sz w:val="22"/>
          <w:szCs w:val="22"/>
        </w:rPr>
      </w:pPr>
      <w:r w:rsidRPr="00DF4992">
        <w:rPr>
          <w:rFonts w:ascii="Times New Roman" w:hAnsi="Times New Roman" w:cs="Times New Roman"/>
          <w:color w:val="auto"/>
          <w:sz w:val="22"/>
          <w:szCs w:val="22"/>
        </w:rPr>
        <w:t>a</w:t>
      </w:r>
    </w:p>
    <w:p w:rsidR="005C2AE1" w:rsidRPr="00DF4992" w:rsidRDefault="005C2AE1" w:rsidP="00733791">
      <w:pPr>
        <w:pStyle w:val="Zkladntext"/>
        <w:widowControl/>
        <w:ind w:left="0" w:right="-852" w:firstLine="0"/>
        <w:rPr>
          <w:rFonts w:ascii="Times New Roman" w:hAnsi="Times New Roman" w:cs="Times New Roman"/>
          <w:b/>
          <w:bCs/>
          <w:color w:val="auto"/>
          <w:sz w:val="22"/>
          <w:szCs w:val="22"/>
        </w:rPr>
      </w:pPr>
    </w:p>
    <w:p w:rsidR="007B1421" w:rsidRPr="00DF4992" w:rsidRDefault="007B1421" w:rsidP="00135A54">
      <w:pPr>
        <w:widowControl w:val="0"/>
        <w:autoSpaceDE/>
        <w:autoSpaceDN/>
        <w:ind w:left="0" w:right="-710" w:firstLine="0"/>
        <w:jc w:val="center"/>
        <w:rPr>
          <w:rFonts w:eastAsia="Times New Roman"/>
          <w:b/>
          <w:snapToGrid w:val="0"/>
          <w:sz w:val="22"/>
          <w:szCs w:val="22"/>
        </w:rPr>
      </w:pPr>
      <w:r w:rsidRPr="00DF4992">
        <w:rPr>
          <w:rFonts w:eastAsia="Times New Roman"/>
          <w:b/>
          <w:snapToGrid w:val="0"/>
          <w:sz w:val="22"/>
          <w:szCs w:val="22"/>
        </w:rPr>
        <w:t>Brněnské vodárny a kanalizace, a.s.</w:t>
      </w:r>
    </w:p>
    <w:p w:rsidR="007B1421" w:rsidRPr="00DF4992" w:rsidRDefault="00135A54" w:rsidP="00135A54">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 xml:space="preserve">IČ: </w:t>
      </w:r>
      <w:proofErr w:type="gramStart"/>
      <w:r w:rsidRPr="00DF4992">
        <w:rPr>
          <w:rFonts w:eastAsia="Times New Roman"/>
          <w:snapToGrid w:val="0"/>
          <w:sz w:val="22"/>
          <w:szCs w:val="22"/>
        </w:rPr>
        <w:t>463 47 275          DIČ</w:t>
      </w:r>
      <w:proofErr w:type="gramEnd"/>
      <w:r w:rsidRPr="00DF4992">
        <w:rPr>
          <w:rFonts w:eastAsia="Times New Roman"/>
          <w:snapToGrid w:val="0"/>
          <w:sz w:val="22"/>
          <w:szCs w:val="22"/>
        </w:rPr>
        <w:t>:  CZ 46347275,</w:t>
      </w:r>
    </w:p>
    <w:p w:rsidR="00F9706A" w:rsidRPr="00DF4992" w:rsidRDefault="00F9706A" w:rsidP="00135A54">
      <w:pPr>
        <w:widowControl w:val="0"/>
        <w:autoSpaceDE/>
        <w:autoSpaceDN/>
        <w:ind w:left="0" w:right="-710" w:firstLine="0"/>
        <w:jc w:val="center"/>
        <w:rPr>
          <w:rFonts w:eastAsia="Times New Roman"/>
          <w:snapToGrid w:val="0"/>
          <w:sz w:val="22"/>
          <w:szCs w:val="22"/>
        </w:rPr>
      </w:pPr>
    </w:p>
    <w:p w:rsidR="007B1421" w:rsidRDefault="000B7001" w:rsidP="00733791">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se sídlem</w:t>
      </w:r>
      <w:r w:rsidR="007B1421" w:rsidRPr="00DF4992">
        <w:rPr>
          <w:rFonts w:eastAsia="Times New Roman"/>
          <w:snapToGrid w:val="0"/>
          <w:sz w:val="22"/>
          <w:szCs w:val="22"/>
        </w:rPr>
        <w:t xml:space="preserve"> </w:t>
      </w:r>
      <w:r w:rsidR="00F9706A" w:rsidRPr="00DF4992">
        <w:rPr>
          <w:rFonts w:eastAsia="Times New Roman"/>
          <w:snapToGrid w:val="0"/>
          <w:sz w:val="22"/>
          <w:szCs w:val="22"/>
        </w:rPr>
        <w:t xml:space="preserve">v Brně,  </w:t>
      </w:r>
      <w:r w:rsidR="00982F4D">
        <w:rPr>
          <w:rFonts w:eastAsia="Times New Roman"/>
          <w:snapToGrid w:val="0"/>
          <w:sz w:val="22"/>
          <w:szCs w:val="22"/>
        </w:rPr>
        <w:t>Pisárecká 555/1a</w:t>
      </w:r>
      <w:r w:rsidR="007B1421" w:rsidRPr="00DF4992">
        <w:rPr>
          <w:rFonts w:eastAsia="Times New Roman"/>
          <w:snapToGrid w:val="0"/>
          <w:sz w:val="22"/>
          <w:szCs w:val="22"/>
        </w:rPr>
        <w:t xml:space="preserve">, </w:t>
      </w:r>
      <w:r w:rsidR="00F9706A" w:rsidRPr="00DF4992">
        <w:rPr>
          <w:rFonts w:eastAsia="Times New Roman"/>
          <w:snapToGrid w:val="0"/>
          <w:sz w:val="22"/>
          <w:szCs w:val="22"/>
        </w:rPr>
        <w:t xml:space="preserve"> PSČ </w:t>
      </w:r>
      <w:r w:rsidR="007B1421" w:rsidRPr="00DF4992">
        <w:rPr>
          <w:rFonts w:eastAsia="Times New Roman"/>
          <w:snapToGrid w:val="0"/>
          <w:sz w:val="22"/>
          <w:szCs w:val="22"/>
        </w:rPr>
        <w:t>6</w:t>
      </w:r>
      <w:r w:rsidR="00982F4D">
        <w:rPr>
          <w:rFonts w:eastAsia="Times New Roman"/>
          <w:snapToGrid w:val="0"/>
          <w:sz w:val="22"/>
          <w:szCs w:val="22"/>
        </w:rPr>
        <w:t>03</w:t>
      </w:r>
      <w:r w:rsidR="007B1421" w:rsidRPr="00DF4992">
        <w:rPr>
          <w:rFonts w:eastAsia="Times New Roman"/>
          <w:snapToGrid w:val="0"/>
          <w:sz w:val="22"/>
          <w:szCs w:val="22"/>
        </w:rPr>
        <w:t xml:space="preserve"> </w:t>
      </w:r>
      <w:r w:rsidR="00982F4D">
        <w:rPr>
          <w:rFonts w:eastAsia="Times New Roman"/>
          <w:snapToGrid w:val="0"/>
          <w:sz w:val="22"/>
          <w:szCs w:val="22"/>
        </w:rPr>
        <w:t>00</w:t>
      </w:r>
      <w:r w:rsidR="007B1421" w:rsidRPr="00DF4992">
        <w:rPr>
          <w:rFonts w:eastAsia="Times New Roman"/>
          <w:snapToGrid w:val="0"/>
          <w:sz w:val="22"/>
          <w:szCs w:val="22"/>
        </w:rPr>
        <w:t xml:space="preserve">  </w:t>
      </w:r>
    </w:p>
    <w:p w:rsidR="001770E5" w:rsidRPr="00DF4992" w:rsidRDefault="001770E5" w:rsidP="00733791">
      <w:pPr>
        <w:widowControl w:val="0"/>
        <w:autoSpaceDE/>
        <w:autoSpaceDN/>
        <w:ind w:left="0" w:right="-710" w:firstLine="0"/>
        <w:jc w:val="center"/>
        <w:rPr>
          <w:rFonts w:eastAsia="Times New Roman"/>
          <w:snapToGrid w:val="0"/>
          <w:sz w:val="22"/>
          <w:szCs w:val="22"/>
        </w:rPr>
      </w:pPr>
    </w:p>
    <w:p w:rsidR="00135A54" w:rsidRPr="00DF4992" w:rsidRDefault="00135A54" w:rsidP="00135A54">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 xml:space="preserve">obchodní společnost </w:t>
      </w:r>
      <w:r w:rsidR="007B1421" w:rsidRPr="00DF4992">
        <w:rPr>
          <w:rFonts w:eastAsia="Times New Roman"/>
          <w:snapToGrid w:val="0"/>
          <w:sz w:val="22"/>
          <w:szCs w:val="22"/>
        </w:rPr>
        <w:t>zaps</w:t>
      </w:r>
      <w:r w:rsidRPr="00DF4992">
        <w:rPr>
          <w:rFonts w:eastAsia="Times New Roman"/>
          <w:snapToGrid w:val="0"/>
          <w:sz w:val="22"/>
          <w:szCs w:val="22"/>
        </w:rPr>
        <w:t>a</w:t>
      </w:r>
      <w:r w:rsidR="007B1421" w:rsidRPr="00DF4992">
        <w:rPr>
          <w:rFonts w:eastAsia="Times New Roman"/>
          <w:snapToGrid w:val="0"/>
          <w:sz w:val="22"/>
          <w:szCs w:val="22"/>
        </w:rPr>
        <w:t>n</w:t>
      </w:r>
      <w:r w:rsidRPr="00DF4992">
        <w:rPr>
          <w:rFonts w:eastAsia="Times New Roman"/>
          <w:snapToGrid w:val="0"/>
          <w:sz w:val="22"/>
          <w:szCs w:val="22"/>
        </w:rPr>
        <w:t>á</w:t>
      </w:r>
      <w:r w:rsidR="007B1421" w:rsidRPr="00DF4992">
        <w:rPr>
          <w:rFonts w:eastAsia="Times New Roman"/>
          <w:snapToGrid w:val="0"/>
          <w:sz w:val="22"/>
          <w:szCs w:val="22"/>
        </w:rPr>
        <w:t xml:space="preserve"> v obchodním rejstříku </w:t>
      </w:r>
    </w:p>
    <w:p w:rsidR="007B1421" w:rsidRPr="00DF4992" w:rsidRDefault="00135A54" w:rsidP="00733791">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 xml:space="preserve">vedeném </w:t>
      </w:r>
      <w:r w:rsidR="007B1421" w:rsidRPr="00DF4992">
        <w:rPr>
          <w:rFonts w:eastAsia="Times New Roman"/>
          <w:snapToGrid w:val="0"/>
          <w:sz w:val="22"/>
          <w:szCs w:val="22"/>
        </w:rPr>
        <w:t>Krajsk</w:t>
      </w:r>
      <w:r w:rsidRPr="00DF4992">
        <w:rPr>
          <w:rFonts w:eastAsia="Times New Roman"/>
          <w:snapToGrid w:val="0"/>
          <w:sz w:val="22"/>
          <w:szCs w:val="22"/>
        </w:rPr>
        <w:t>ým</w:t>
      </w:r>
      <w:r w:rsidR="007B1421" w:rsidRPr="00DF4992">
        <w:rPr>
          <w:rFonts w:eastAsia="Times New Roman"/>
          <w:snapToGrid w:val="0"/>
          <w:sz w:val="22"/>
          <w:szCs w:val="22"/>
        </w:rPr>
        <w:t xml:space="preserve"> soud</w:t>
      </w:r>
      <w:r w:rsidRPr="00DF4992">
        <w:rPr>
          <w:rFonts w:eastAsia="Times New Roman"/>
          <w:snapToGrid w:val="0"/>
          <w:sz w:val="22"/>
          <w:szCs w:val="22"/>
        </w:rPr>
        <w:t>em v</w:t>
      </w:r>
      <w:r w:rsidR="007B1421" w:rsidRPr="00DF4992">
        <w:rPr>
          <w:rFonts w:eastAsia="Times New Roman"/>
          <w:snapToGrid w:val="0"/>
          <w:sz w:val="22"/>
          <w:szCs w:val="22"/>
        </w:rPr>
        <w:t xml:space="preserve"> Brn</w:t>
      </w:r>
      <w:r w:rsidRPr="00DF4992">
        <w:rPr>
          <w:rFonts w:eastAsia="Times New Roman"/>
          <w:snapToGrid w:val="0"/>
          <w:sz w:val="22"/>
          <w:szCs w:val="22"/>
        </w:rPr>
        <w:t>ě</w:t>
      </w:r>
      <w:r w:rsidR="007B1421" w:rsidRPr="00DF4992">
        <w:rPr>
          <w:rFonts w:eastAsia="Times New Roman"/>
          <w:snapToGrid w:val="0"/>
          <w:sz w:val="22"/>
          <w:szCs w:val="22"/>
        </w:rPr>
        <w:t>, oddíl B, vložka 783</w:t>
      </w:r>
    </w:p>
    <w:p w:rsidR="007B1421" w:rsidRPr="00DF4992" w:rsidRDefault="007B1421" w:rsidP="00135A54">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bankovní spojení: Komerční banka, a. s. pobočk</w:t>
      </w:r>
      <w:r w:rsidR="000B7001" w:rsidRPr="00DF4992">
        <w:rPr>
          <w:rFonts w:eastAsia="Times New Roman"/>
          <w:snapToGrid w:val="0"/>
          <w:sz w:val="22"/>
          <w:szCs w:val="22"/>
        </w:rPr>
        <w:t>a Brno, č. účtu 5501 – 621/0100,</w:t>
      </w:r>
    </w:p>
    <w:p w:rsidR="007B1421" w:rsidRPr="00DF4992" w:rsidRDefault="007B1421" w:rsidP="00F9706A">
      <w:pPr>
        <w:widowControl w:val="0"/>
        <w:autoSpaceDE/>
        <w:autoSpaceDN/>
        <w:ind w:left="0" w:right="-710" w:firstLine="0"/>
        <w:jc w:val="center"/>
        <w:rPr>
          <w:rFonts w:eastAsia="Times New Roman"/>
          <w:snapToGrid w:val="0"/>
          <w:sz w:val="22"/>
          <w:szCs w:val="22"/>
        </w:rPr>
      </w:pPr>
      <w:r w:rsidRPr="00DF4992">
        <w:rPr>
          <w:rFonts w:eastAsia="Times New Roman"/>
          <w:snapToGrid w:val="0"/>
          <w:sz w:val="22"/>
          <w:szCs w:val="22"/>
        </w:rPr>
        <w:t>zastoupen</w:t>
      </w:r>
      <w:r w:rsidR="00F9706A" w:rsidRPr="00DF4992">
        <w:rPr>
          <w:rFonts w:eastAsia="Times New Roman"/>
          <w:snapToGrid w:val="0"/>
          <w:sz w:val="22"/>
          <w:szCs w:val="22"/>
        </w:rPr>
        <w:t>a</w:t>
      </w:r>
      <w:r w:rsidR="002B57AA">
        <w:rPr>
          <w:rFonts w:eastAsia="Times New Roman"/>
          <w:snapToGrid w:val="0"/>
          <w:sz w:val="22"/>
          <w:szCs w:val="22"/>
        </w:rPr>
        <w:t xml:space="preserve"> </w:t>
      </w:r>
      <w:r w:rsidR="00F9706A" w:rsidRPr="00DF4992">
        <w:rPr>
          <w:rFonts w:eastAsia="Times New Roman"/>
          <w:snapToGrid w:val="0"/>
          <w:sz w:val="22"/>
          <w:szCs w:val="22"/>
        </w:rPr>
        <w:t xml:space="preserve"> </w:t>
      </w:r>
      <w:r w:rsidR="002B57AA">
        <w:rPr>
          <w:sz w:val="22"/>
          <w:szCs w:val="22"/>
        </w:rPr>
        <w:t>předsedou představenstva Ing. Miroslavem Nováčkem</w:t>
      </w:r>
    </w:p>
    <w:p w:rsidR="00F9706A" w:rsidRPr="00DF4992" w:rsidRDefault="00F9706A" w:rsidP="00F9706A">
      <w:pPr>
        <w:widowControl w:val="0"/>
        <w:autoSpaceDE/>
        <w:autoSpaceDN/>
        <w:ind w:left="0" w:right="-710" w:firstLine="0"/>
        <w:jc w:val="center"/>
        <w:rPr>
          <w:rFonts w:eastAsia="Times New Roman"/>
          <w:snapToGrid w:val="0"/>
          <w:sz w:val="22"/>
          <w:szCs w:val="22"/>
        </w:rPr>
      </w:pPr>
    </w:p>
    <w:p w:rsidR="007B1421" w:rsidRPr="00DF4992" w:rsidRDefault="007B1421">
      <w:pPr>
        <w:pStyle w:val="Zkladntext"/>
        <w:widowControl/>
        <w:ind w:right="-852"/>
        <w:jc w:val="center"/>
        <w:rPr>
          <w:rFonts w:ascii="Times New Roman" w:hAnsi="Times New Roman" w:cs="Times New Roman"/>
          <w:color w:val="auto"/>
          <w:sz w:val="22"/>
          <w:szCs w:val="22"/>
        </w:rPr>
      </w:pPr>
      <w:r w:rsidRPr="00DF4992">
        <w:rPr>
          <w:rFonts w:ascii="Times New Roman" w:hAnsi="Times New Roman" w:cs="Times New Roman"/>
          <w:color w:val="auto"/>
          <w:sz w:val="22"/>
          <w:szCs w:val="22"/>
        </w:rPr>
        <w:t xml:space="preserve">jako </w:t>
      </w:r>
      <w:r w:rsidR="00F9706A" w:rsidRPr="00DF4992">
        <w:rPr>
          <w:rFonts w:ascii="Times New Roman" w:hAnsi="Times New Roman" w:cs="Times New Roman"/>
          <w:b/>
          <w:bCs/>
          <w:color w:val="auto"/>
          <w:sz w:val="22"/>
          <w:szCs w:val="22"/>
        </w:rPr>
        <w:t>K</w:t>
      </w:r>
      <w:r w:rsidRPr="00DF4992">
        <w:rPr>
          <w:rFonts w:ascii="Times New Roman" w:hAnsi="Times New Roman" w:cs="Times New Roman"/>
          <w:b/>
          <w:bCs/>
          <w:color w:val="auto"/>
          <w:sz w:val="22"/>
          <w:szCs w:val="22"/>
        </w:rPr>
        <w:t>upujícím</w:t>
      </w:r>
      <w:r w:rsidRPr="00DF4992">
        <w:rPr>
          <w:rFonts w:ascii="Times New Roman" w:hAnsi="Times New Roman" w:cs="Times New Roman"/>
          <w:color w:val="auto"/>
          <w:sz w:val="22"/>
          <w:szCs w:val="22"/>
        </w:rPr>
        <w:t xml:space="preserve"> na straně druhé </w:t>
      </w:r>
    </w:p>
    <w:p w:rsidR="007B1421" w:rsidRPr="00DF4992" w:rsidRDefault="007B1421">
      <w:pPr>
        <w:pStyle w:val="Zkladntext"/>
        <w:widowControl/>
        <w:ind w:right="-852"/>
        <w:jc w:val="center"/>
        <w:rPr>
          <w:rFonts w:ascii="Times New Roman" w:hAnsi="Times New Roman" w:cs="Times New Roman"/>
          <w:color w:val="auto"/>
          <w:sz w:val="22"/>
          <w:szCs w:val="22"/>
        </w:rPr>
      </w:pPr>
      <w:r w:rsidRPr="00DF4992">
        <w:rPr>
          <w:rFonts w:ascii="Times New Roman" w:hAnsi="Times New Roman" w:cs="Times New Roman"/>
          <w:color w:val="auto"/>
          <w:sz w:val="22"/>
          <w:szCs w:val="22"/>
        </w:rPr>
        <w:t xml:space="preserve">(č. smlouvy </w:t>
      </w:r>
      <w:r w:rsidRPr="00F46E35">
        <w:rPr>
          <w:rFonts w:ascii="Times New Roman" w:hAnsi="Times New Roman" w:cs="Times New Roman"/>
          <w:color w:val="auto"/>
          <w:sz w:val="22"/>
          <w:szCs w:val="22"/>
        </w:rPr>
        <w:t>kupujícího Z 0</w:t>
      </w:r>
      <w:r w:rsidR="00543560" w:rsidRPr="00F46E35">
        <w:rPr>
          <w:rFonts w:ascii="Times New Roman" w:hAnsi="Times New Roman" w:cs="Times New Roman"/>
          <w:color w:val="auto"/>
          <w:sz w:val="22"/>
          <w:szCs w:val="22"/>
        </w:rPr>
        <w:t>49</w:t>
      </w:r>
      <w:r w:rsidR="00F46E35" w:rsidRPr="00F46E35">
        <w:rPr>
          <w:rFonts w:ascii="Times New Roman" w:hAnsi="Times New Roman" w:cs="Times New Roman"/>
          <w:color w:val="auto"/>
          <w:sz w:val="22"/>
          <w:szCs w:val="22"/>
        </w:rPr>
        <w:t>5</w:t>
      </w:r>
      <w:r w:rsidRPr="00F46E35">
        <w:rPr>
          <w:rFonts w:ascii="Times New Roman" w:hAnsi="Times New Roman" w:cs="Times New Roman"/>
          <w:color w:val="auto"/>
          <w:sz w:val="22"/>
          <w:szCs w:val="22"/>
        </w:rPr>
        <w:t>/</w:t>
      </w:r>
      <w:r w:rsidR="003A79BA" w:rsidRPr="00F46E35">
        <w:rPr>
          <w:rFonts w:ascii="Times New Roman" w:hAnsi="Times New Roman" w:cs="Times New Roman"/>
          <w:color w:val="auto"/>
          <w:sz w:val="22"/>
          <w:szCs w:val="22"/>
        </w:rPr>
        <w:t>OBCH</w:t>
      </w:r>
      <w:r w:rsidRPr="00F46E35">
        <w:rPr>
          <w:rFonts w:ascii="Times New Roman" w:hAnsi="Times New Roman" w:cs="Times New Roman"/>
          <w:color w:val="auto"/>
          <w:sz w:val="22"/>
          <w:szCs w:val="22"/>
        </w:rPr>
        <w:t>/1</w:t>
      </w:r>
      <w:r w:rsidR="00F46E35" w:rsidRPr="00F46E35">
        <w:rPr>
          <w:rFonts w:ascii="Times New Roman" w:hAnsi="Times New Roman" w:cs="Times New Roman"/>
          <w:color w:val="auto"/>
          <w:sz w:val="22"/>
          <w:szCs w:val="22"/>
        </w:rPr>
        <w:t>6</w:t>
      </w:r>
      <w:r w:rsidRPr="00F46E35">
        <w:rPr>
          <w:rFonts w:ascii="Times New Roman" w:hAnsi="Times New Roman" w:cs="Times New Roman"/>
          <w:color w:val="auto"/>
          <w:sz w:val="22"/>
          <w:szCs w:val="22"/>
        </w:rPr>
        <w:t>)</w:t>
      </w:r>
    </w:p>
    <w:p w:rsidR="007B1421" w:rsidRPr="00DF4992" w:rsidRDefault="007B1421">
      <w:pPr>
        <w:pStyle w:val="Zkladntext"/>
        <w:widowControl/>
        <w:ind w:right="-852"/>
        <w:jc w:val="center"/>
        <w:rPr>
          <w:rFonts w:ascii="Times New Roman" w:hAnsi="Times New Roman" w:cs="Times New Roman"/>
          <w:color w:val="auto"/>
          <w:sz w:val="22"/>
          <w:szCs w:val="22"/>
        </w:rPr>
      </w:pPr>
    </w:p>
    <w:p w:rsidR="007B1421" w:rsidRPr="00DF4992" w:rsidRDefault="007B1421">
      <w:pPr>
        <w:pStyle w:val="Zkladntext"/>
        <w:widowControl/>
        <w:ind w:right="-852"/>
        <w:jc w:val="center"/>
        <w:rPr>
          <w:rFonts w:ascii="Times New Roman" w:hAnsi="Times New Roman" w:cs="Times New Roman"/>
          <w:color w:val="auto"/>
          <w:sz w:val="22"/>
          <w:szCs w:val="22"/>
        </w:rPr>
      </w:pPr>
      <w:r w:rsidRPr="00DF4992">
        <w:rPr>
          <w:rFonts w:ascii="Times New Roman" w:hAnsi="Times New Roman" w:cs="Times New Roman"/>
          <w:color w:val="auto"/>
          <w:sz w:val="22"/>
          <w:szCs w:val="22"/>
        </w:rPr>
        <w:t>takto:</w:t>
      </w:r>
    </w:p>
    <w:p w:rsidR="001770E5" w:rsidRPr="00DF4992" w:rsidRDefault="001770E5">
      <w:pPr>
        <w:pStyle w:val="Zkladntext"/>
        <w:widowControl/>
        <w:ind w:right="-852"/>
        <w:jc w:val="center"/>
        <w:rPr>
          <w:rFonts w:ascii="Times New Roman" w:hAnsi="Times New Roman" w:cs="Times New Roman"/>
          <w:b/>
          <w:bCs/>
          <w:color w:val="auto"/>
          <w:sz w:val="22"/>
          <w:szCs w:val="22"/>
        </w:rPr>
      </w:pPr>
    </w:p>
    <w:p w:rsidR="00F9706A" w:rsidRPr="00DF4992" w:rsidRDefault="00F9706A" w:rsidP="001770E5">
      <w:pPr>
        <w:widowControl w:val="0"/>
        <w:autoSpaceDE/>
        <w:autoSpaceDN/>
        <w:ind w:left="0" w:right="-710" w:firstLine="0"/>
        <w:jc w:val="center"/>
        <w:rPr>
          <w:rFonts w:eastAsia="Times New Roman"/>
          <w:b/>
          <w:snapToGrid w:val="0"/>
          <w:sz w:val="22"/>
          <w:szCs w:val="22"/>
        </w:rPr>
      </w:pPr>
      <w:r w:rsidRPr="00DF4992">
        <w:rPr>
          <w:rFonts w:eastAsia="Times New Roman"/>
          <w:b/>
          <w:snapToGrid w:val="0"/>
          <w:sz w:val="22"/>
          <w:szCs w:val="22"/>
        </w:rPr>
        <w:t>I.</w:t>
      </w:r>
    </w:p>
    <w:p w:rsidR="00F9706A" w:rsidRPr="00DF4992" w:rsidRDefault="00F9706A" w:rsidP="00F9706A">
      <w:pPr>
        <w:widowControl w:val="0"/>
        <w:autoSpaceDE/>
        <w:autoSpaceDN/>
        <w:ind w:left="0" w:right="-710" w:firstLine="0"/>
        <w:jc w:val="center"/>
        <w:rPr>
          <w:rFonts w:eastAsia="Times New Roman"/>
          <w:b/>
          <w:snapToGrid w:val="0"/>
          <w:sz w:val="22"/>
          <w:szCs w:val="22"/>
        </w:rPr>
      </w:pPr>
      <w:r w:rsidRPr="00DF4992">
        <w:rPr>
          <w:rFonts w:eastAsia="Times New Roman"/>
          <w:b/>
          <w:snapToGrid w:val="0"/>
          <w:sz w:val="22"/>
          <w:szCs w:val="22"/>
        </w:rPr>
        <w:lastRenderedPageBreak/>
        <w:t>Předmět a cíl smlouvy</w:t>
      </w:r>
    </w:p>
    <w:p w:rsidR="00F9706A" w:rsidRPr="00DF4992" w:rsidRDefault="00F9706A" w:rsidP="00F9706A">
      <w:pPr>
        <w:widowControl w:val="0"/>
        <w:autoSpaceDE/>
        <w:autoSpaceDN/>
        <w:ind w:left="0" w:right="-710" w:firstLine="0"/>
        <w:rPr>
          <w:rFonts w:eastAsia="Times New Roman"/>
          <w:snapToGrid w:val="0"/>
          <w:sz w:val="22"/>
          <w:szCs w:val="22"/>
        </w:rPr>
      </w:pPr>
    </w:p>
    <w:p w:rsidR="007F3D19" w:rsidRDefault="001A7FDE" w:rsidP="007F3D19">
      <w:pPr>
        <w:pStyle w:val="Zkladntext"/>
        <w:widowControl/>
        <w:ind w:left="0" w:firstLine="0"/>
        <w:jc w:val="both"/>
        <w:rPr>
          <w:rFonts w:ascii="Times New Roman" w:hAnsi="Times New Roman" w:cs="Times New Roman"/>
          <w:color w:val="auto"/>
          <w:sz w:val="22"/>
          <w:szCs w:val="22"/>
        </w:rPr>
      </w:pPr>
      <w:r>
        <w:rPr>
          <w:rFonts w:eastAsia="Times New Roman"/>
          <w:snapToGrid w:val="0"/>
          <w:sz w:val="22"/>
          <w:szCs w:val="22"/>
        </w:rPr>
        <w:t>1</w:t>
      </w:r>
      <w:r w:rsidRPr="00DF4992">
        <w:rPr>
          <w:rFonts w:eastAsia="Times New Roman"/>
          <w:snapToGrid w:val="0"/>
          <w:sz w:val="22"/>
          <w:szCs w:val="22"/>
        </w:rPr>
        <w:t>.</w:t>
      </w:r>
      <w:r w:rsidRPr="00DF4992">
        <w:rPr>
          <w:rFonts w:eastAsia="Times New Roman"/>
          <w:snapToGrid w:val="0"/>
          <w:sz w:val="22"/>
          <w:szCs w:val="22"/>
        </w:rPr>
        <w:tab/>
      </w:r>
      <w:r w:rsidR="00F9706A" w:rsidRPr="007F3D19">
        <w:rPr>
          <w:rFonts w:ascii="Times New Roman" w:hAnsi="Times New Roman" w:cs="Times New Roman"/>
          <w:color w:val="auto"/>
          <w:sz w:val="22"/>
          <w:szCs w:val="22"/>
        </w:rPr>
        <w:t xml:space="preserve">Prodávající je podnikatelským subjektem, který se zabývá </w:t>
      </w:r>
      <w:r w:rsidR="00E0669B" w:rsidRPr="007F3D19">
        <w:rPr>
          <w:rFonts w:ascii="Times New Roman" w:hAnsi="Times New Roman" w:cs="Times New Roman"/>
          <w:color w:val="auto"/>
          <w:sz w:val="22"/>
          <w:szCs w:val="22"/>
        </w:rPr>
        <w:t>výrobou a prodejem chemikálií pro úpravu a čištění vod, mezi jinými</w:t>
      </w:r>
      <w:r w:rsidRPr="007F3D19">
        <w:rPr>
          <w:rFonts w:ascii="Times New Roman" w:hAnsi="Times New Roman" w:cs="Times New Roman"/>
          <w:color w:val="auto"/>
          <w:sz w:val="22"/>
          <w:szCs w:val="22"/>
        </w:rPr>
        <w:t xml:space="preserve"> </w:t>
      </w:r>
      <w:r w:rsidR="00E0669B" w:rsidRPr="007F3D19">
        <w:rPr>
          <w:rFonts w:ascii="Times New Roman" w:hAnsi="Times New Roman" w:cs="Times New Roman"/>
          <w:color w:val="auto"/>
          <w:sz w:val="22"/>
          <w:szCs w:val="22"/>
        </w:rPr>
        <w:t xml:space="preserve"> i</w:t>
      </w:r>
      <w:r>
        <w:rPr>
          <w:rFonts w:eastAsia="Times New Roman"/>
          <w:snapToGrid w:val="0"/>
          <w:sz w:val="22"/>
          <w:szCs w:val="22"/>
        </w:rPr>
        <w:t xml:space="preserve"> </w:t>
      </w:r>
      <w:r w:rsidR="00F9706A" w:rsidRPr="000963B4">
        <w:rPr>
          <w:rFonts w:eastAsia="Times New Roman"/>
          <w:snapToGrid w:val="0"/>
          <w:sz w:val="22"/>
          <w:szCs w:val="22"/>
        </w:rPr>
        <w:t xml:space="preserve"> </w:t>
      </w:r>
      <w:r w:rsidR="007F3D19">
        <w:rPr>
          <w:rFonts w:ascii="Times New Roman" w:hAnsi="Times New Roman" w:cs="Times New Roman"/>
          <w:color w:val="auto"/>
          <w:sz w:val="22"/>
          <w:szCs w:val="22"/>
        </w:rPr>
        <w:t>roztok</w:t>
      </w:r>
      <w:r w:rsidR="00CE6089">
        <w:rPr>
          <w:rFonts w:ascii="Times New Roman" w:hAnsi="Times New Roman" w:cs="Times New Roman"/>
          <w:color w:val="auto"/>
          <w:sz w:val="22"/>
          <w:szCs w:val="22"/>
        </w:rPr>
        <w:t xml:space="preserve">u </w:t>
      </w:r>
      <w:r w:rsidR="007F3D19">
        <w:rPr>
          <w:rFonts w:ascii="Times New Roman" w:hAnsi="Times New Roman" w:cs="Times New Roman"/>
          <w:color w:val="auto"/>
          <w:sz w:val="22"/>
          <w:szCs w:val="22"/>
        </w:rPr>
        <w:t xml:space="preserve"> </w:t>
      </w:r>
      <w:r w:rsidR="007F3D19" w:rsidRPr="007F3D19">
        <w:rPr>
          <w:rFonts w:ascii="Times New Roman" w:hAnsi="Times New Roman" w:cs="Times New Roman"/>
          <w:b/>
          <w:color w:val="auto"/>
          <w:sz w:val="22"/>
          <w:szCs w:val="22"/>
        </w:rPr>
        <w:t>síranu železitého</w:t>
      </w:r>
      <w:r w:rsidR="00CE6089">
        <w:rPr>
          <w:rFonts w:ascii="Times New Roman" w:hAnsi="Times New Roman" w:cs="Times New Roman"/>
          <w:b/>
          <w:color w:val="auto"/>
          <w:sz w:val="22"/>
          <w:szCs w:val="22"/>
        </w:rPr>
        <w:t xml:space="preserve"> -  obchodní název  PIX 113.</w:t>
      </w:r>
    </w:p>
    <w:p w:rsidR="00E62F98" w:rsidRDefault="00E62F98" w:rsidP="00E62F98">
      <w:pPr>
        <w:pStyle w:val="Zkladntext"/>
        <w:widowControl/>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Síran železitý  PIX 113 – roztok </w:t>
      </w:r>
      <w:proofErr w:type="spellStart"/>
      <w:r>
        <w:rPr>
          <w:rFonts w:ascii="Times New Roman" w:hAnsi="Times New Roman" w:cs="Times New Roman"/>
          <w:color w:val="auto"/>
          <w:sz w:val="22"/>
          <w:szCs w:val="22"/>
        </w:rPr>
        <w:t>koagulantu</w:t>
      </w:r>
      <w:proofErr w:type="spellEnd"/>
      <w:r>
        <w:rPr>
          <w:rFonts w:ascii="Times New Roman" w:hAnsi="Times New Roman" w:cs="Times New Roman"/>
          <w:color w:val="auto"/>
          <w:sz w:val="22"/>
          <w:szCs w:val="22"/>
        </w:rPr>
        <w:t xml:space="preserve"> (dále jen ”zboží”)</w:t>
      </w:r>
      <w:r>
        <w:rPr>
          <w:color w:val="auto"/>
          <w:sz w:val="22"/>
          <w:szCs w:val="22"/>
        </w:rPr>
        <w:t xml:space="preserve">  </w:t>
      </w:r>
      <w:r>
        <w:rPr>
          <w:rFonts w:ascii="Times New Roman" w:hAnsi="Times New Roman" w:cs="Times New Roman"/>
          <w:color w:val="auto"/>
          <w:sz w:val="22"/>
          <w:szCs w:val="22"/>
        </w:rPr>
        <w:t xml:space="preserve">prodávaný na základě této smlouvy je určen pro celoroční provoz  aktivace ČOV Brno-Modřice k srážení fosforu  v odpadních vodách. </w:t>
      </w:r>
      <w:r w:rsidR="00942ACF" w:rsidRPr="00D05CDE">
        <w:rPr>
          <w:rFonts w:ascii="Times New Roman" w:hAnsi="Times New Roman" w:cs="Times New Roman"/>
          <w:color w:val="auto"/>
          <w:sz w:val="22"/>
          <w:szCs w:val="22"/>
        </w:rPr>
        <w:t>Vodný roztok síranu železitéh</w:t>
      </w:r>
      <w:r w:rsidR="00CE6089">
        <w:rPr>
          <w:rFonts w:ascii="Times New Roman" w:hAnsi="Times New Roman" w:cs="Times New Roman"/>
          <w:color w:val="auto"/>
          <w:sz w:val="22"/>
          <w:szCs w:val="22"/>
        </w:rPr>
        <w:t>o</w:t>
      </w:r>
      <w:r w:rsidR="00942ACF" w:rsidRPr="00D05CDE">
        <w:rPr>
          <w:rFonts w:ascii="Times New Roman" w:hAnsi="Times New Roman" w:cs="Times New Roman"/>
          <w:color w:val="auto"/>
          <w:sz w:val="22"/>
          <w:szCs w:val="22"/>
        </w:rPr>
        <w:t xml:space="preserve"> </w:t>
      </w:r>
      <w:r w:rsidR="00CE6089">
        <w:rPr>
          <w:rFonts w:ascii="Times New Roman" w:hAnsi="Times New Roman" w:cs="Times New Roman"/>
          <w:color w:val="auto"/>
          <w:sz w:val="22"/>
          <w:szCs w:val="22"/>
        </w:rPr>
        <w:t xml:space="preserve"> musí </w:t>
      </w:r>
      <w:r>
        <w:rPr>
          <w:rFonts w:ascii="Times New Roman" w:hAnsi="Times New Roman" w:cs="Times New Roman"/>
          <w:color w:val="auto"/>
          <w:sz w:val="22"/>
          <w:szCs w:val="22"/>
        </w:rPr>
        <w:t>vyhovovat</w:t>
      </w:r>
      <w:r w:rsidR="00D05CDE">
        <w:rPr>
          <w:rFonts w:ascii="Times New Roman" w:hAnsi="Times New Roman" w:cs="Times New Roman"/>
          <w:color w:val="auto"/>
          <w:sz w:val="22"/>
          <w:szCs w:val="22"/>
        </w:rPr>
        <w:t xml:space="preserve"> těmto </w:t>
      </w:r>
      <w:r>
        <w:rPr>
          <w:rFonts w:ascii="Times New Roman" w:hAnsi="Times New Roman" w:cs="Times New Roman"/>
          <w:color w:val="auto"/>
          <w:sz w:val="22"/>
          <w:szCs w:val="22"/>
        </w:rPr>
        <w:t xml:space="preserve"> p</w:t>
      </w:r>
      <w:r w:rsidR="00CE6089">
        <w:rPr>
          <w:rFonts w:ascii="Times New Roman" w:hAnsi="Times New Roman" w:cs="Times New Roman"/>
          <w:color w:val="auto"/>
          <w:sz w:val="22"/>
          <w:szCs w:val="22"/>
        </w:rPr>
        <w:t>ožadavkům</w:t>
      </w:r>
      <w:r>
        <w:rPr>
          <w:rFonts w:ascii="Times New Roman" w:hAnsi="Times New Roman" w:cs="Times New Roman"/>
          <w:color w:val="auto"/>
          <w:sz w:val="22"/>
          <w:szCs w:val="22"/>
        </w:rPr>
        <w:t xml:space="preserve">: </w:t>
      </w:r>
    </w:p>
    <w:p w:rsidR="00D05CDE" w:rsidRDefault="00D05CDE" w:rsidP="00942ACF">
      <w:pPr>
        <w:adjustRightInd w:val="0"/>
        <w:spacing w:before="0"/>
        <w:ind w:left="0" w:right="0" w:firstLine="0"/>
      </w:pPr>
    </w:p>
    <w:p w:rsidR="00942ACF" w:rsidRPr="00451133" w:rsidRDefault="00942ACF" w:rsidP="00942ACF">
      <w:pPr>
        <w:adjustRightInd w:val="0"/>
        <w:spacing w:before="0"/>
        <w:ind w:left="0" w:right="0" w:firstLine="0"/>
        <w:rPr>
          <w:sz w:val="22"/>
          <w:szCs w:val="22"/>
        </w:rPr>
      </w:pPr>
      <w:r w:rsidRPr="00451133">
        <w:rPr>
          <w:sz w:val="22"/>
          <w:szCs w:val="22"/>
        </w:rPr>
        <w:t>obsah Fe</w:t>
      </w:r>
      <w:r w:rsidRPr="00451133">
        <w:rPr>
          <w:sz w:val="22"/>
          <w:szCs w:val="22"/>
          <w:vertAlign w:val="subscript"/>
        </w:rPr>
        <w:t>2</w:t>
      </w:r>
      <w:r w:rsidRPr="00451133">
        <w:rPr>
          <w:sz w:val="22"/>
          <w:szCs w:val="22"/>
        </w:rPr>
        <w:t>(SO</w:t>
      </w:r>
      <w:r w:rsidRPr="00451133">
        <w:rPr>
          <w:sz w:val="22"/>
          <w:szCs w:val="22"/>
          <w:vertAlign w:val="subscript"/>
        </w:rPr>
        <w:t>4</w:t>
      </w:r>
      <w:r w:rsidRPr="00451133">
        <w:rPr>
          <w:sz w:val="22"/>
          <w:szCs w:val="22"/>
        </w:rPr>
        <w:t>)</w:t>
      </w:r>
      <w:r w:rsidRPr="00451133">
        <w:rPr>
          <w:sz w:val="22"/>
          <w:szCs w:val="22"/>
          <w:vertAlign w:val="subscript"/>
        </w:rPr>
        <w:t>3</w:t>
      </w:r>
      <w:r w:rsidRPr="00451133">
        <w:rPr>
          <w:sz w:val="22"/>
          <w:szCs w:val="22"/>
        </w:rPr>
        <w:t xml:space="preserve"> v %</w:t>
      </w:r>
      <w:r w:rsidRPr="00451133">
        <w:rPr>
          <w:sz w:val="22"/>
          <w:szCs w:val="22"/>
        </w:rPr>
        <w:tab/>
      </w:r>
      <w:r w:rsidRPr="00451133">
        <w:rPr>
          <w:sz w:val="22"/>
          <w:szCs w:val="22"/>
        </w:rPr>
        <w:tab/>
        <w:t xml:space="preserve"> 40,00 – 42,96</w:t>
      </w:r>
    </w:p>
    <w:p w:rsidR="00942ACF" w:rsidRPr="00451133" w:rsidRDefault="00942ACF" w:rsidP="00942ACF">
      <w:pPr>
        <w:adjustRightInd w:val="0"/>
        <w:spacing w:before="0"/>
        <w:ind w:left="0" w:right="0" w:firstLine="0"/>
        <w:rPr>
          <w:sz w:val="22"/>
          <w:szCs w:val="22"/>
        </w:rPr>
      </w:pPr>
      <w:r w:rsidRPr="00451133">
        <w:rPr>
          <w:sz w:val="22"/>
          <w:szCs w:val="22"/>
        </w:rPr>
        <w:t>obsah Fe</w:t>
      </w:r>
      <w:r w:rsidRPr="00451133">
        <w:rPr>
          <w:sz w:val="22"/>
          <w:szCs w:val="22"/>
          <w:vertAlign w:val="superscript"/>
        </w:rPr>
        <w:t>3+</w:t>
      </w:r>
      <w:r w:rsidRPr="00451133">
        <w:rPr>
          <w:sz w:val="22"/>
          <w:szCs w:val="22"/>
        </w:rPr>
        <w:t xml:space="preserve">v % </w:t>
      </w:r>
      <w:r w:rsidRPr="00451133">
        <w:rPr>
          <w:sz w:val="22"/>
          <w:szCs w:val="22"/>
        </w:rPr>
        <w:tab/>
      </w:r>
      <w:r w:rsidRPr="00451133">
        <w:rPr>
          <w:sz w:val="22"/>
          <w:szCs w:val="22"/>
        </w:rPr>
        <w:tab/>
      </w:r>
      <w:r w:rsidR="00451133">
        <w:rPr>
          <w:sz w:val="22"/>
          <w:szCs w:val="22"/>
        </w:rPr>
        <w:tab/>
      </w:r>
      <w:r w:rsidRPr="00451133">
        <w:rPr>
          <w:sz w:val="22"/>
          <w:szCs w:val="22"/>
        </w:rPr>
        <w:t>11,20 – 12,00</w:t>
      </w:r>
    </w:p>
    <w:p w:rsidR="00942ACF" w:rsidRPr="00451133" w:rsidRDefault="00942ACF" w:rsidP="00942ACF">
      <w:pPr>
        <w:adjustRightInd w:val="0"/>
        <w:spacing w:before="0"/>
        <w:ind w:left="0" w:right="0" w:firstLine="0"/>
        <w:rPr>
          <w:sz w:val="22"/>
          <w:szCs w:val="22"/>
        </w:rPr>
      </w:pPr>
      <w:r w:rsidRPr="00451133">
        <w:rPr>
          <w:sz w:val="22"/>
          <w:szCs w:val="22"/>
        </w:rPr>
        <w:t>obsah Fe</w:t>
      </w:r>
      <w:r w:rsidRPr="00451133">
        <w:rPr>
          <w:sz w:val="22"/>
          <w:szCs w:val="22"/>
          <w:vertAlign w:val="superscript"/>
        </w:rPr>
        <w:t>2+</w:t>
      </w:r>
      <w:r w:rsidRPr="00451133">
        <w:rPr>
          <w:sz w:val="22"/>
          <w:szCs w:val="22"/>
        </w:rPr>
        <w:t xml:space="preserve">v % </w:t>
      </w:r>
      <w:r w:rsidRPr="00451133">
        <w:rPr>
          <w:sz w:val="22"/>
          <w:szCs w:val="22"/>
        </w:rPr>
        <w:tab/>
      </w:r>
      <w:r w:rsidRPr="00451133">
        <w:rPr>
          <w:sz w:val="22"/>
          <w:szCs w:val="22"/>
        </w:rPr>
        <w:tab/>
      </w:r>
      <w:r w:rsidR="00451133">
        <w:rPr>
          <w:sz w:val="22"/>
          <w:szCs w:val="22"/>
        </w:rPr>
        <w:tab/>
      </w:r>
      <w:r w:rsidRPr="00451133">
        <w:rPr>
          <w:sz w:val="22"/>
          <w:szCs w:val="22"/>
        </w:rPr>
        <w:t>&lt; 0,3</w:t>
      </w:r>
    </w:p>
    <w:p w:rsidR="00C3472C" w:rsidRPr="00451133" w:rsidRDefault="00942ACF" w:rsidP="00942ACF">
      <w:pPr>
        <w:adjustRightInd w:val="0"/>
        <w:spacing w:before="0"/>
        <w:ind w:right="0"/>
        <w:jc w:val="both"/>
        <w:rPr>
          <w:sz w:val="22"/>
          <w:szCs w:val="22"/>
        </w:rPr>
      </w:pPr>
      <w:r w:rsidRPr="00451133">
        <w:rPr>
          <w:sz w:val="22"/>
          <w:szCs w:val="22"/>
        </w:rPr>
        <w:t>volná H</w:t>
      </w:r>
      <w:r w:rsidRPr="00451133">
        <w:rPr>
          <w:sz w:val="22"/>
          <w:szCs w:val="22"/>
          <w:vertAlign w:val="subscript"/>
        </w:rPr>
        <w:t>2</w:t>
      </w:r>
      <w:r w:rsidRPr="00451133">
        <w:rPr>
          <w:sz w:val="22"/>
          <w:szCs w:val="22"/>
        </w:rPr>
        <w:t>SO</w:t>
      </w:r>
      <w:r w:rsidRPr="00451133">
        <w:rPr>
          <w:sz w:val="22"/>
          <w:szCs w:val="22"/>
          <w:vertAlign w:val="subscript"/>
        </w:rPr>
        <w:t>4</w:t>
      </w:r>
      <w:r w:rsidRPr="00451133">
        <w:rPr>
          <w:sz w:val="22"/>
          <w:szCs w:val="22"/>
        </w:rPr>
        <w:t xml:space="preserve"> v % </w:t>
      </w:r>
      <w:r w:rsidRPr="00451133">
        <w:rPr>
          <w:sz w:val="22"/>
          <w:szCs w:val="22"/>
        </w:rPr>
        <w:tab/>
      </w:r>
      <w:r w:rsidRPr="00451133">
        <w:rPr>
          <w:sz w:val="22"/>
          <w:szCs w:val="22"/>
        </w:rPr>
        <w:tab/>
        <w:t>&lt; 1,00</w:t>
      </w:r>
    </w:p>
    <w:p w:rsidR="00942ACF" w:rsidRPr="00451133" w:rsidRDefault="00942ACF" w:rsidP="00942ACF">
      <w:pPr>
        <w:adjustRightInd w:val="0"/>
        <w:spacing w:before="0"/>
        <w:ind w:right="0"/>
        <w:jc w:val="both"/>
        <w:rPr>
          <w:sz w:val="22"/>
          <w:szCs w:val="22"/>
        </w:rPr>
      </w:pPr>
    </w:p>
    <w:p w:rsidR="00942ACF" w:rsidRPr="00CE6089" w:rsidRDefault="00942ACF" w:rsidP="00942ACF">
      <w:pPr>
        <w:adjustRightInd w:val="0"/>
        <w:spacing w:before="0"/>
        <w:ind w:left="0" w:right="0" w:firstLine="0"/>
        <w:rPr>
          <w:sz w:val="22"/>
          <w:szCs w:val="22"/>
        </w:rPr>
      </w:pPr>
      <w:r w:rsidRPr="00CE6089">
        <w:rPr>
          <w:sz w:val="22"/>
          <w:szCs w:val="22"/>
        </w:rPr>
        <w:t>Koncentrační limity hlavních a vedlejších p</w:t>
      </w:r>
      <w:r w:rsidR="00CE6089" w:rsidRPr="00CE6089">
        <w:rPr>
          <w:sz w:val="22"/>
          <w:szCs w:val="22"/>
        </w:rPr>
        <w:t>ř</w:t>
      </w:r>
      <w:r w:rsidRPr="00CE6089">
        <w:rPr>
          <w:sz w:val="22"/>
          <w:szCs w:val="22"/>
        </w:rPr>
        <w:t>íměsí:</w:t>
      </w:r>
    </w:p>
    <w:p w:rsidR="00942ACF" w:rsidRPr="00942ACF" w:rsidRDefault="00942ACF" w:rsidP="00942ACF">
      <w:pPr>
        <w:adjustRightInd w:val="0"/>
        <w:spacing w:before="0"/>
        <w:ind w:left="0" w:right="0" w:firstLine="0"/>
      </w:pPr>
      <w:r>
        <w:t>Mangan (</w:t>
      </w:r>
      <w:proofErr w:type="spellStart"/>
      <w:r>
        <w:t>Mn</w:t>
      </w:r>
      <w:proofErr w:type="spellEnd"/>
      <w:r>
        <w:t xml:space="preserve">) </w:t>
      </w:r>
      <w:r>
        <w:tab/>
      </w:r>
      <w:r>
        <w:tab/>
      </w:r>
      <w:r>
        <w:tab/>
      </w:r>
      <w:r>
        <w:tab/>
        <w:t>max. 1 % (m/m) obsahu Fe</w:t>
      </w:r>
      <w:r>
        <w:rPr>
          <w:sz w:val="16"/>
          <w:szCs w:val="16"/>
        </w:rPr>
        <w:t>3+</w:t>
      </w:r>
    </w:p>
    <w:p w:rsidR="00942ACF" w:rsidRDefault="00942ACF" w:rsidP="00942ACF">
      <w:pPr>
        <w:adjustRightInd w:val="0"/>
        <w:spacing w:before="0"/>
        <w:ind w:left="0" w:right="0" w:firstLine="0"/>
        <w:rPr>
          <w:sz w:val="16"/>
          <w:szCs w:val="16"/>
        </w:rPr>
      </w:pPr>
      <w:r>
        <w:t>Nerozpušt</w:t>
      </w:r>
      <w:r>
        <w:rPr>
          <w:rFonts w:ascii="TimesNewRoman" w:hAnsi="TimesNewRoman" w:cs="TimesNewRoman"/>
        </w:rPr>
        <w:t>ě</w:t>
      </w:r>
      <w:r>
        <w:t xml:space="preserve">né látky </w:t>
      </w:r>
      <w:r>
        <w:tab/>
      </w:r>
      <w:r>
        <w:tab/>
      </w:r>
      <w:r>
        <w:tab/>
        <w:t>max. 0, 3 % (m/m) obsahu Fe</w:t>
      </w:r>
      <w:r>
        <w:rPr>
          <w:sz w:val="16"/>
          <w:szCs w:val="16"/>
        </w:rPr>
        <w:t>3+</w:t>
      </w:r>
    </w:p>
    <w:p w:rsidR="00942ACF" w:rsidRDefault="00942ACF" w:rsidP="00942ACF">
      <w:pPr>
        <w:adjustRightInd w:val="0"/>
        <w:spacing w:before="0"/>
        <w:ind w:left="0" w:right="0" w:firstLine="0"/>
        <w:rPr>
          <w:b/>
          <w:bCs/>
        </w:rPr>
      </w:pPr>
    </w:p>
    <w:p w:rsidR="00942ACF" w:rsidRPr="00CE6089" w:rsidRDefault="00942ACF" w:rsidP="00942ACF">
      <w:pPr>
        <w:adjustRightInd w:val="0"/>
        <w:spacing w:before="0"/>
        <w:ind w:left="0" w:right="0" w:firstLine="0"/>
      </w:pPr>
      <w:r w:rsidRPr="00CE6089">
        <w:rPr>
          <w:bCs/>
        </w:rPr>
        <w:t>Tento produkt spl</w:t>
      </w:r>
      <w:r w:rsidRPr="00CE6089">
        <w:rPr>
          <w:rFonts w:ascii="TimesNewRoman,Bold" w:hAnsi="TimesNewRoman,Bold" w:cs="TimesNewRoman,Bold"/>
          <w:bCs/>
        </w:rPr>
        <w:t>ň</w:t>
      </w:r>
      <w:r w:rsidRPr="00CE6089">
        <w:rPr>
          <w:bCs/>
        </w:rPr>
        <w:t xml:space="preserve">uje požadavky </w:t>
      </w:r>
      <w:r w:rsidRPr="00CE6089">
        <w:rPr>
          <w:rFonts w:ascii="TimesNewRoman,Bold" w:hAnsi="TimesNewRoman,Bold" w:cs="TimesNewRoman,Bold"/>
          <w:bCs/>
        </w:rPr>
        <w:t>Č</w:t>
      </w:r>
      <w:r w:rsidRPr="00CE6089">
        <w:rPr>
          <w:bCs/>
        </w:rPr>
        <w:t>SN EN 890</w:t>
      </w:r>
    </w:p>
    <w:p w:rsidR="00942ACF" w:rsidRDefault="00942ACF" w:rsidP="00C3472C">
      <w:pPr>
        <w:adjustRightInd w:val="0"/>
        <w:spacing w:before="0"/>
        <w:ind w:left="709" w:right="0" w:firstLine="0"/>
        <w:jc w:val="both"/>
        <w:rPr>
          <w:b/>
          <w:bCs/>
          <w:sz w:val="22"/>
          <w:szCs w:val="22"/>
        </w:rPr>
      </w:pPr>
    </w:p>
    <w:p w:rsidR="00C3472C" w:rsidRPr="00C3472C" w:rsidRDefault="00C3472C" w:rsidP="00942ACF">
      <w:pPr>
        <w:adjustRightInd w:val="0"/>
        <w:spacing w:before="0"/>
        <w:ind w:left="0" w:right="0" w:firstLine="0"/>
        <w:jc w:val="both"/>
        <w:rPr>
          <w:b/>
          <w:bCs/>
          <w:sz w:val="22"/>
          <w:szCs w:val="22"/>
        </w:rPr>
      </w:pPr>
      <w:r w:rsidRPr="00C3472C">
        <w:rPr>
          <w:b/>
          <w:bCs/>
          <w:sz w:val="22"/>
          <w:szCs w:val="22"/>
        </w:rPr>
        <w:t>Fyzikální údaje:</w:t>
      </w:r>
    </w:p>
    <w:p w:rsidR="00C3472C" w:rsidRPr="00C3472C" w:rsidRDefault="00C3472C" w:rsidP="00942ACF">
      <w:pPr>
        <w:adjustRightInd w:val="0"/>
        <w:spacing w:before="0"/>
        <w:ind w:left="0" w:right="0" w:firstLine="0"/>
        <w:jc w:val="both"/>
        <w:rPr>
          <w:sz w:val="22"/>
          <w:szCs w:val="22"/>
        </w:rPr>
      </w:pPr>
      <w:r w:rsidRPr="00C3472C">
        <w:rPr>
          <w:sz w:val="22"/>
          <w:szCs w:val="22"/>
        </w:rPr>
        <w:t>konzistence:</w:t>
      </w:r>
      <w:r w:rsidR="00942ACF">
        <w:rPr>
          <w:sz w:val="22"/>
          <w:szCs w:val="22"/>
        </w:rPr>
        <w:tab/>
      </w:r>
      <w:r w:rsidR="00942ACF">
        <w:rPr>
          <w:sz w:val="22"/>
          <w:szCs w:val="22"/>
        </w:rPr>
        <w:tab/>
      </w:r>
      <w:r w:rsidR="00942ACF">
        <w:rPr>
          <w:sz w:val="22"/>
          <w:szCs w:val="22"/>
        </w:rPr>
        <w:tab/>
      </w:r>
      <w:r w:rsidRPr="00C3472C">
        <w:rPr>
          <w:sz w:val="22"/>
          <w:szCs w:val="22"/>
        </w:rPr>
        <w:t>hustá, viskózní kapalina</w:t>
      </w:r>
    </w:p>
    <w:p w:rsidR="00942ACF" w:rsidRPr="00451133" w:rsidRDefault="00942ACF" w:rsidP="00942ACF">
      <w:pPr>
        <w:adjustRightInd w:val="0"/>
        <w:spacing w:before="0"/>
        <w:ind w:left="0" w:right="0" w:firstLine="0"/>
        <w:rPr>
          <w:sz w:val="22"/>
          <w:szCs w:val="22"/>
        </w:rPr>
      </w:pPr>
      <w:r w:rsidRPr="00451133">
        <w:rPr>
          <w:sz w:val="22"/>
          <w:szCs w:val="22"/>
        </w:rPr>
        <w:t>pH:</w:t>
      </w:r>
      <w:r w:rsidRPr="00451133">
        <w:rPr>
          <w:sz w:val="22"/>
          <w:szCs w:val="22"/>
        </w:rPr>
        <w:tab/>
      </w:r>
      <w:r w:rsidRPr="00451133">
        <w:rPr>
          <w:sz w:val="22"/>
          <w:szCs w:val="22"/>
        </w:rPr>
        <w:tab/>
      </w:r>
      <w:r w:rsidRPr="00451133">
        <w:rPr>
          <w:sz w:val="22"/>
          <w:szCs w:val="22"/>
        </w:rPr>
        <w:tab/>
      </w:r>
      <w:r w:rsidRPr="00451133">
        <w:rPr>
          <w:sz w:val="22"/>
          <w:szCs w:val="22"/>
        </w:rPr>
        <w:tab/>
        <w:t xml:space="preserve"> 0 - 1</w:t>
      </w:r>
    </w:p>
    <w:p w:rsidR="00942ACF" w:rsidRPr="00451133" w:rsidRDefault="00942ACF" w:rsidP="00942ACF">
      <w:pPr>
        <w:adjustRightInd w:val="0"/>
        <w:spacing w:before="0"/>
        <w:ind w:left="0" w:right="0" w:firstLine="0"/>
        <w:rPr>
          <w:sz w:val="22"/>
          <w:szCs w:val="22"/>
        </w:rPr>
      </w:pPr>
      <w:r w:rsidRPr="00451133">
        <w:rPr>
          <w:sz w:val="22"/>
          <w:szCs w:val="22"/>
        </w:rPr>
        <w:t xml:space="preserve">měrná hmotnost (20° C): </w:t>
      </w:r>
      <w:r w:rsidRPr="00451133">
        <w:rPr>
          <w:sz w:val="22"/>
          <w:szCs w:val="22"/>
        </w:rPr>
        <w:tab/>
        <w:t xml:space="preserve">1460 - 1510 kg . m </w:t>
      </w:r>
      <w:r w:rsidRPr="00451133">
        <w:rPr>
          <w:sz w:val="22"/>
          <w:szCs w:val="22"/>
          <w:vertAlign w:val="superscript"/>
        </w:rPr>
        <w:t>–3</w:t>
      </w:r>
      <w:r w:rsidRPr="00451133">
        <w:rPr>
          <w:sz w:val="22"/>
          <w:szCs w:val="22"/>
        </w:rPr>
        <w:t xml:space="preserve"> při 20 °C</w:t>
      </w:r>
    </w:p>
    <w:p w:rsidR="00942ACF" w:rsidRPr="00451133" w:rsidRDefault="00942ACF" w:rsidP="00942ACF">
      <w:pPr>
        <w:widowControl w:val="0"/>
        <w:autoSpaceDE/>
        <w:autoSpaceDN/>
        <w:ind w:left="0" w:right="-710" w:firstLine="0"/>
        <w:jc w:val="both"/>
        <w:rPr>
          <w:sz w:val="22"/>
          <w:szCs w:val="22"/>
        </w:rPr>
      </w:pPr>
      <w:r w:rsidRPr="00451133">
        <w:rPr>
          <w:sz w:val="22"/>
          <w:szCs w:val="22"/>
        </w:rPr>
        <w:t>teplota tuhnutí:</w:t>
      </w:r>
      <w:r w:rsidRPr="00451133">
        <w:rPr>
          <w:sz w:val="22"/>
          <w:szCs w:val="22"/>
        </w:rPr>
        <w:tab/>
      </w:r>
      <w:r w:rsidRPr="00451133">
        <w:rPr>
          <w:sz w:val="22"/>
          <w:szCs w:val="22"/>
        </w:rPr>
        <w:tab/>
      </w:r>
      <w:r w:rsidR="008A502C">
        <w:rPr>
          <w:sz w:val="22"/>
          <w:szCs w:val="22"/>
        </w:rPr>
        <w:tab/>
      </w:r>
      <w:r w:rsidRPr="00451133">
        <w:rPr>
          <w:sz w:val="22"/>
          <w:szCs w:val="22"/>
        </w:rPr>
        <w:t xml:space="preserve"> -30 °C</w:t>
      </w:r>
      <w:r w:rsidR="00F9706A" w:rsidRPr="00451133">
        <w:rPr>
          <w:sz w:val="22"/>
          <w:szCs w:val="22"/>
        </w:rPr>
        <w:t>.</w:t>
      </w:r>
      <w:r w:rsidR="00F9706A" w:rsidRPr="00451133">
        <w:rPr>
          <w:sz w:val="22"/>
          <w:szCs w:val="22"/>
        </w:rPr>
        <w:tab/>
      </w:r>
    </w:p>
    <w:p w:rsidR="00942ACF" w:rsidRDefault="00942ACF" w:rsidP="00942ACF">
      <w:pPr>
        <w:widowControl w:val="0"/>
        <w:autoSpaceDE/>
        <w:autoSpaceDN/>
        <w:ind w:left="0" w:right="-710" w:firstLine="0"/>
        <w:jc w:val="both"/>
        <w:rPr>
          <w:rFonts w:eastAsia="Times New Roman"/>
          <w:snapToGrid w:val="0"/>
          <w:sz w:val="22"/>
          <w:szCs w:val="22"/>
        </w:rPr>
      </w:pPr>
    </w:p>
    <w:p w:rsidR="00644F7C" w:rsidRDefault="00942ACF" w:rsidP="00F9706A">
      <w:pPr>
        <w:widowControl w:val="0"/>
        <w:autoSpaceDE/>
        <w:autoSpaceDN/>
        <w:ind w:left="0" w:right="-710" w:firstLine="0"/>
        <w:jc w:val="both"/>
        <w:rPr>
          <w:rFonts w:eastAsia="Times New Roman"/>
          <w:snapToGrid w:val="0"/>
          <w:sz w:val="22"/>
          <w:szCs w:val="22"/>
        </w:rPr>
      </w:pPr>
      <w:r>
        <w:rPr>
          <w:rFonts w:eastAsia="Times New Roman"/>
          <w:snapToGrid w:val="0"/>
          <w:sz w:val="22"/>
          <w:szCs w:val="22"/>
        </w:rPr>
        <w:t>2.</w:t>
      </w:r>
      <w:r>
        <w:rPr>
          <w:rFonts w:eastAsia="Times New Roman"/>
          <w:snapToGrid w:val="0"/>
          <w:sz w:val="22"/>
          <w:szCs w:val="22"/>
        </w:rPr>
        <w:tab/>
      </w:r>
      <w:r w:rsidR="00F9706A" w:rsidRPr="00DF4992">
        <w:rPr>
          <w:rFonts w:eastAsia="Times New Roman"/>
          <w:snapToGrid w:val="0"/>
          <w:sz w:val="22"/>
          <w:szCs w:val="22"/>
        </w:rPr>
        <w:t>Kupující je podnikatelským subjektem, který v rámci své podnikatelské činnosti kupuje Zboží.</w:t>
      </w:r>
    </w:p>
    <w:p w:rsidR="00644F7C" w:rsidRDefault="00F9706A" w:rsidP="00220756">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3.</w:t>
      </w:r>
      <w:r w:rsidRPr="00DF4992">
        <w:rPr>
          <w:rFonts w:eastAsia="Times New Roman"/>
          <w:snapToGrid w:val="0"/>
          <w:sz w:val="22"/>
          <w:szCs w:val="22"/>
        </w:rPr>
        <w:tab/>
        <w:t xml:space="preserve">Kupující prohlašuje, že má zájem kupovat od Prodávajícího Zboží, Prodávající prohlašuje, že má </w:t>
      </w:r>
      <w:r w:rsidR="00220756" w:rsidRPr="00DF4992">
        <w:rPr>
          <w:rFonts w:eastAsia="Times New Roman"/>
          <w:snapToGrid w:val="0"/>
          <w:sz w:val="22"/>
          <w:szCs w:val="22"/>
        </w:rPr>
        <w:t>zájem Zboží Kupujícímu prodávat</w:t>
      </w:r>
    </w:p>
    <w:p w:rsidR="00220756" w:rsidRPr="00DF4992" w:rsidRDefault="00220756" w:rsidP="00220756">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4.</w:t>
      </w:r>
      <w:r w:rsidRPr="00DF4992">
        <w:rPr>
          <w:rFonts w:eastAsia="Times New Roman"/>
          <w:snapToGrid w:val="0"/>
          <w:sz w:val="22"/>
          <w:szCs w:val="22"/>
        </w:rPr>
        <w:tab/>
        <w:t xml:space="preserve">Cílem této smlouvy je dohodnout smluvní podmínky, za kterých bude Prodávající opakovaně prodávat (dodávat </w:t>
      </w:r>
      <w:r w:rsidRPr="00DF4992">
        <w:rPr>
          <w:rFonts w:eastAsia="Times New Roman"/>
          <w:snapToGrid w:val="0"/>
          <w:sz w:val="22"/>
          <w:szCs w:val="22"/>
          <w:lang w:eastAsia="x-none"/>
        </w:rPr>
        <w:t>- odevzdávat</w:t>
      </w:r>
      <w:r w:rsidRPr="00DF4992">
        <w:rPr>
          <w:rFonts w:eastAsia="Times New Roman"/>
          <w:snapToGrid w:val="0"/>
          <w:sz w:val="22"/>
          <w:szCs w:val="22"/>
        </w:rPr>
        <w:t xml:space="preserve">) Kupujícímu Zboží a Kupující bude Zboží od Prodávajícího kupovat (odebírat). Jednotlivé dodávky Zboží uskutečněné Prodávajícím Kupujícímu po dobu trvání této smlouvy budou </w:t>
      </w:r>
      <w:r w:rsidR="00A23F6C">
        <w:rPr>
          <w:rFonts w:eastAsia="Times New Roman"/>
          <w:snapToGrid w:val="0"/>
          <w:sz w:val="22"/>
          <w:szCs w:val="22"/>
        </w:rPr>
        <w:t>uskutečňovány na základě objednávek</w:t>
      </w:r>
      <w:r w:rsidRPr="00DF4992">
        <w:rPr>
          <w:rFonts w:eastAsia="Times New Roman"/>
          <w:snapToGrid w:val="0"/>
          <w:sz w:val="22"/>
          <w:szCs w:val="22"/>
        </w:rPr>
        <w:t xml:space="preserve">, přičemž pro veškeré tyto dodávky Zboží budou platné podmínky dohodnuté v této smlouvě, pokud se smluvní strany v jednotlivých případech písemně nedohodnou jinak.  </w:t>
      </w:r>
      <w:r w:rsidRPr="00DF4992">
        <w:rPr>
          <w:rFonts w:eastAsia="Times New Roman"/>
          <w:snapToGrid w:val="0"/>
          <w:sz w:val="22"/>
          <w:szCs w:val="22"/>
          <w:lang w:val="x-none" w:eastAsia="x-none"/>
        </w:rPr>
        <w:t>Pro otázky, které nejsou výslovně upraveny v této smlouvě, budou platit ustanovení</w:t>
      </w:r>
      <w:r w:rsidRPr="00DF4992">
        <w:rPr>
          <w:rFonts w:eastAsia="Times New Roman"/>
          <w:snapToGrid w:val="0"/>
          <w:color w:val="FF0000"/>
          <w:sz w:val="22"/>
          <w:szCs w:val="22"/>
          <w:lang w:val="x-none" w:eastAsia="x-none"/>
        </w:rPr>
        <w:t xml:space="preserve"> </w:t>
      </w:r>
      <w:r w:rsidRPr="00DF4992">
        <w:rPr>
          <w:rFonts w:eastAsia="Times New Roman"/>
          <w:snapToGrid w:val="0"/>
          <w:sz w:val="22"/>
          <w:szCs w:val="22"/>
          <w:lang w:eastAsia="x-none"/>
        </w:rPr>
        <w:t xml:space="preserve">všeobecných obchodních podmínek skupiny </w:t>
      </w:r>
      <w:proofErr w:type="spellStart"/>
      <w:r w:rsidRPr="00DF4992">
        <w:rPr>
          <w:rFonts w:eastAsia="Times New Roman"/>
          <w:snapToGrid w:val="0"/>
          <w:sz w:val="22"/>
          <w:szCs w:val="22"/>
          <w:lang w:eastAsia="x-none"/>
        </w:rPr>
        <w:t>Kemira</w:t>
      </w:r>
      <w:proofErr w:type="spellEnd"/>
      <w:r w:rsidRPr="00DF4992">
        <w:rPr>
          <w:rFonts w:eastAsia="Times New Roman"/>
          <w:snapToGrid w:val="0"/>
          <w:sz w:val="22"/>
          <w:szCs w:val="22"/>
          <w:lang w:eastAsia="x-none"/>
        </w:rPr>
        <w:t xml:space="preserve">, které tvoří přílohu č. </w:t>
      </w:r>
      <w:r w:rsidR="00A23F6C">
        <w:rPr>
          <w:rFonts w:eastAsia="Times New Roman"/>
          <w:snapToGrid w:val="0"/>
          <w:sz w:val="22"/>
          <w:szCs w:val="22"/>
          <w:lang w:eastAsia="x-none"/>
        </w:rPr>
        <w:t>2</w:t>
      </w:r>
      <w:r w:rsidR="00A23F6C" w:rsidRPr="00DF4992">
        <w:rPr>
          <w:rFonts w:eastAsia="Times New Roman"/>
          <w:snapToGrid w:val="0"/>
          <w:sz w:val="22"/>
          <w:szCs w:val="22"/>
          <w:lang w:eastAsia="x-none"/>
        </w:rPr>
        <w:t xml:space="preserve"> </w:t>
      </w:r>
      <w:proofErr w:type="gramStart"/>
      <w:r w:rsidRPr="00DF4992">
        <w:rPr>
          <w:rFonts w:eastAsia="Times New Roman"/>
          <w:snapToGrid w:val="0"/>
          <w:sz w:val="22"/>
          <w:szCs w:val="22"/>
          <w:lang w:eastAsia="x-none"/>
        </w:rPr>
        <w:t>této</w:t>
      </w:r>
      <w:proofErr w:type="gramEnd"/>
      <w:r w:rsidRPr="00DF4992">
        <w:rPr>
          <w:rFonts w:eastAsia="Times New Roman"/>
          <w:snapToGrid w:val="0"/>
          <w:sz w:val="22"/>
          <w:szCs w:val="22"/>
          <w:lang w:eastAsia="x-none"/>
        </w:rPr>
        <w:t xml:space="preserve"> smlouvy, a pro otázky, které nejsou výslovně upraveny ani v této smlouvě ani ve všeobecných  obchodních podmínkách skupiny </w:t>
      </w:r>
      <w:proofErr w:type="spellStart"/>
      <w:r w:rsidRPr="00DF4992">
        <w:rPr>
          <w:rFonts w:eastAsia="Times New Roman"/>
          <w:snapToGrid w:val="0"/>
          <w:sz w:val="22"/>
          <w:szCs w:val="22"/>
          <w:lang w:eastAsia="x-none"/>
        </w:rPr>
        <w:t>Kemira</w:t>
      </w:r>
      <w:proofErr w:type="spellEnd"/>
      <w:r w:rsidRPr="00DF4992">
        <w:rPr>
          <w:rFonts w:eastAsia="Times New Roman"/>
          <w:snapToGrid w:val="0"/>
          <w:sz w:val="22"/>
          <w:szCs w:val="22"/>
          <w:lang w:eastAsia="x-none"/>
        </w:rPr>
        <w:t xml:space="preserve">, budou platit ustanovení </w:t>
      </w:r>
      <w:r w:rsidRPr="00DF4992">
        <w:rPr>
          <w:rFonts w:eastAsia="Times New Roman"/>
          <w:snapToGrid w:val="0"/>
          <w:sz w:val="22"/>
          <w:szCs w:val="22"/>
          <w:lang w:val="x-none" w:eastAsia="x-none"/>
        </w:rPr>
        <w:t>příslušných obecně platných právních předpisů České republiky, tj</w:t>
      </w:r>
      <w:r w:rsidRPr="00DF4992">
        <w:rPr>
          <w:rFonts w:eastAsia="Times New Roman"/>
          <w:snapToGrid w:val="0"/>
          <w:sz w:val="22"/>
          <w:szCs w:val="22"/>
          <w:lang w:eastAsia="x-none"/>
        </w:rPr>
        <w:t>.</w:t>
      </w:r>
      <w:r w:rsidRPr="00DF4992">
        <w:rPr>
          <w:rFonts w:eastAsia="Times New Roman"/>
          <w:snapToGrid w:val="0"/>
          <w:sz w:val="22"/>
          <w:szCs w:val="22"/>
          <w:lang w:val="x-none" w:eastAsia="x-none"/>
        </w:rPr>
        <w:t xml:space="preserve"> zejména příslušná ustanovení </w:t>
      </w:r>
      <w:r w:rsidRPr="00DF4992">
        <w:rPr>
          <w:rFonts w:eastAsia="Times New Roman"/>
          <w:snapToGrid w:val="0"/>
          <w:sz w:val="22"/>
          <w:szCs w:val="22"/>
          <w:lang w:eastAsia="x-none"/>
        </w:rPr>
        <w:t>občanské</w:t>
      </w:r>
      <w:r w:rsidRPr="00DF4992">
        <w:rPr>
          <w:rFonts w:eastAsia="Times New Roman"/>
          <w:snapToGrid w:val="0"/>
          <w:sz w:val="22"/>
          <w:szCs w:val="22"/>
          <w:lang w:val="x-none" w:eastAsia="x-none"/>
        </w:rPr>
        <w:t xml:space="preserve">ho zákoníku (zákon č. </w:t>
      </w:r>
      <w:r w:rsidRPr="00DF4992">
        <w:rPr>
          <w:rFonts w:eastAsia="Times New Roman"/>
          <w:snapToGrid w:val="0"/>
          <w:sz w:val="22"/>
          <w:szCs w:val="22"/>
          <w:lang w:eastAsia="x-none"/>
        </w:rPr>
        <w:t>89</w:t>
      </w:r>
      <w:r w:rsidRPr="00DF4992">
        <w:rPr>
          <w:rFonts w:eastAsia="Times New Roman"/>
          <w:snapToGrid w:val="0"/>
          <w:sz w:val="22"/>
          <w:szCs w:val="22"/>
          <w:lang w:val="x-none" w:eastAsia="x-none"/>
        </w:rPr>
        <w:t>/</w:t>
      </w:r>
      <w:r w:rsidRPr="00DF4992">
        <w:rPr>
          <w:rFonts w:eastAsia="Times New Roman"/>
          <w:snapToGrid w:val="0"/>
          <w:sz w:val="22"/>
          <w:szCs w:val="22"/>
          <w:lang w:eastAsia="x-none"/>
        </w:rPr>
        <w:t>2012</w:t>
      </w:r>
      <w:r w:rsidRPr="00DF4992">
        <w:rPr>
          <w:rFonts w:eastAsia="Times New Roman"/>
          <w:snapToGrid w:val="0"/>
          <w:sz w:val="22"/>
          <w:szCs w:val="22"/>
          <w:lang w:val="x-none" w:eastAsia="x-none"/>
        </w:rPr>
        <w:t xml:space="preserve"> Sb. v účinném znění), zejména pak </w:t>
      </w:r>
      <w:proofErr w:type="spellStart"/>
      <w:r w:rsidRPr="00DF4992">
        <w:rPr>
          <w:rFonts w:eastAsia="Times New Roman"/>
          <w:snapToGrid w:val="0"/>
          <w:sz w:val="22"/>
          <w:szCs w:val="22"/>
          <w:lang w:val="x-none" w:eastAsia="x-none"/>
        </w:rPr>
        <w:t>ust</w:t>
      </w:r>
      <w:proofErr w:type="spellEnd"/>
      <w:r w:rsidRPr="00DF4992">
        <w:rPr>
          <w:rFonts w:eastAsia="Times New Roman"/>
          <w:snapToGrid w:val="0"/>
          <w:sz w:val="22"/>
          <w:szCs w:val="22"/>
          <w:lang w:val="x-none" w:eastAsia="x-none"/>
        </w:rPr>
        <w:t xml:space="preserve">. § </w:t>
      </w:r>
      <w:r w:rsidRPr="00DF4992">
        <w:rPr>
          <w:rFonts w:eastAsia="Times New Roman"/>
          <w:snapToGrid w:val="0"/>
          <w:sz w:val="22"/>
          <w:szCs w:val="22"/>
          <w:lang w:eastAsia="x-none"/>
        </w:rPr>
        <w:t>2079</w:t>
      </w:r>
      <w:r w:rsidRPr="00DF4992">
        <w:rPr>
          <w:rFonts w:eastAsia="Times New Roman"/>
          <w:snapToGrid w:val="0"/>
          <w:sz w:val="22"/>
          <w:szCs w:val="22"/>
          <w:lang w:val="x-none" w:eastAsia="x-none"/>
        </w:rPr>
        <w:t xml:space="preserve"> a násl. </w:t>
      </w:r>
      <w:r w:rsidRPr="00DF4992">
        <w:rPr>
          <w:rFonts w:eastAsia="Times New Roman"/>
          <w:snapToGrid w:val="0"/>
          <w:sz w:val="22"/>
          <w:szCs w:val="22"/>
          <w:lang w:eastAsia="x-none"/>
        </w:rPr>
        <w:t>občanské</w:t>
      </w:r>
      <w:r w:rsidRPr="00DF4992">
        <w:rPr>
          <w:rFonts w:eastAsia="Times New Roman"/>
          <w:snapToGrid w:val="0"/>
          <w:sz w:val="22"/>
          <w:szCs w:val="22"/>
          <w:lang w:val="x-none" w:eastAsia="x-none"/>
        </w:rPr>
        <w:t>ho zákoníku.</w:t>
      </w:r>
    </w:p>
    <w:p w:rsidR="00220756" w:rsidRPr="00DF4992" w:rsidRDefault="00220756" w:rsidP="00220756">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5.</w:t>
      </w:r>
      <w:r w:rsidRPr="00DF4992">
        <w:rPr>
          <w:rFonts w:eastAsia="Times New Roman"/>
          <w:snapToGrid w:val="0"/>
          <w:sz w:val="22"/>
          <w:szCs w:val="22"/>
        </w:rPr>
        <w:tab/>
        <w:t>Smluvní strany výslovně uvádějí, že tato smlouva se bude vztahovat na veškeré dodávky Zboží, které Prodávající dodá Kupujícímu po dobu trvání této smlouvy.</w:t>
      </w:r>
    </w:p>
    <w:p w:rsidR="007B1421" w:rsidRPr="00DF4992" w:rsidRDefault="00220756" w:rsidP="00220756">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6.</w:t>
      </w:r>
      <w:r w:rsidRPr="00DF4992">
        <w:rPr>
          <w:rFonts w:eastAsia="Times New Roman"/>
          <w:snapToGrid w:val="0"/>
          <w:sz w:val="22"/>
          <w:szCs w:val="22"/>
        </w:rPr>
        <w:tab/>
      </w:r>
      <w:r w:rsidR="007B1421" w:rsidRPr="00DF4992">
        <w:rPr>
          <w:rFonts w:eastAsia="Times New Roman"/>
          <w:snapToGrid w:val="0"/>
          <w:sz w:val="22"/>
          <w:szCs w:val="22"/>
        </w:rPr>
        <w:t xml:space="preserve">Smlouva je uzavřena na základě nabídky prodávajícího ze dne </w:t>
      </w:r>
      <w:r w:rsidR="00EC0511">
        <w:rPr>
          <w:sz w:val="22"/>
          <w:szCs w:val="22"/>
        </w:rPr>
        <w:t>4.8</w:t>
      </w:r>
      <w:r w:rsidR="00644F7C">
        <w:rPr>
          <w:sz w:val="22"/>
          <w:szCs w:val="22"/>
        </w:rPr>
        <w:t>.201</w:t>
      </w:r>
      <w:r w:rsidR="00EC0511">
        <w:rPr>
          <w:sz w:val="22"/>
          <w:szCs w:val="22"/>
        </w:rPr>
        <w:t>6</w:t>
      </w:r>
      <w:r w:rsidR="007B1421" w:rsidRPr="00DF4992">
        <w:rPr>
          <w:rFonts w:eastAsia="Times New Roman"/>
          <w:snapToGrid w:val="0"/>
          <w:sz w:val="22"/>
          <w:szCs w:val="22"/>
        </w:rPr>
        <w:t>.</w:t>
      </w:r>
    </w:p>
    <w:p w:rsidR="007B1421" w:rsidRDefault="007B1421">
      <w:pPr>
        <w:pStyle w:val="Zkladntext"/>
        <w:widowControl/>
        <w:ind w:right="-710"/>
        <w:rPr>
          <w:rFonts w:ascii="Times New Roman" w:hAnsi="Times New Roman" w:cs="Times New Roman"/>
          <w:color w:val="auto"/>
          <w:sz w:val="22"/>
          <w:szCs w:val="22"/>
        </w:rPr>
      </w:pPr>
    </w:p>
    <w:p w:rsidR="008A502C" w:rsidRDefault="008A502C">
      <w:pPr>
        <w:pStyle w:val="Zkladntext"/>
        <w:widowControl/>
        <w:ind w:right="-710"/>
        <w:rPr>
          <w:rFonts w:ascii="Times New Roman" w:hAnsi="Times New Roman" w:cs="Times New Roman"/>
          <w:color w:val="auto"/>
          <w:sz w:val="22"/>
          <w:szCs w:val="22"/>
        </w:rPr>
      </w:pPr>
    </w:p>
    <w:p w:rsidR="008869A4" w:rsidRDefault="008869A4">
      <w:pPr>
        <w:pStyle w:val="Zkladntext"/>
        <w:widowControl/>
        <w:ind w:right="-710"/>
        <w:rPr>
          <w:rFonts w:ascii="Times New Roman" w:hAnsi="Times New Roman" w:cs="Times New Roman"/>
          <w:color w:val="auto"/>
          <w:sz w:val="22"/>
          <w:szCs w:val="22"/>
        </w:rPr>
      </w:pPr>
    </w:p>
    <w:p w:rsidR="008869A4" w:rsidRPr="00DF4992" w:rsidRDefault="008869A4">
      <w:pPr>
        <w:pStyle w:val="Zkladntext"/>
        <w:widowControl/>
        <w:ind w:right="-710"/>
        <w:rPr>
          <w:rFonts w:ascii="Times New Roman" w:hAnsi="Times New Roman" w:cs="Times New Roman"/>
          <w:color w:val="auto"/>
          <w:sz w:val="22"/>
          <w:szCs w:val="22"/>
        </w:rPr>
      </w:pPr>
    </w:p>
    <w:p w:rsidR="00220756" w:rsidRPr="00DF4992" w:rsidRDefault="00220756" w:rsidP="001770E5">
      <w:pPr>
        <w:widowControl w:val="0"/>
        <w:autoSpaceDE/>
        <w:autoSpaceDN/>
        <w:ind w:left="0" w:right="-710" w:firstLine="0"/>
        <w:jc w:val="center"/>
        <w:rPr>
          <w:rFonts w:eastAsia="Times New Roman"/>
          <w:b/>
          <w:snapToGrid w:val="0"/>
          <w:sz w:val="22"/>
          <w:szCs w:val="22"/>
        </w:rPr>
      </w:pPr>
      <w:r w:rsidRPr="00DF4992">
        <w:rPr>
          <w:rFonts w:eastAsia="Times New Roman"/>
          <w:b/>
          <w:snapToGrid w:val="0"/>
          <w:sz w:val="22"/>
          <w:szCs w:val="22"/>
        </w:rPr>
        <w:t>II.</w:t>
      </w:r>
    </w:p>
    <w:p w:rsidR="00220756" w:rsidRPr="00DF4992" w:rsidRDefault="00220756" w:rsidP="00220756">
      <w:pPr>
        <w:widowControl w:val="0"/>
        <w:autoSpaceDE/>
        <w:autoSpaceDN/>
        <w:ind w:left="0" w:right="-710" w:firstLine="0"/>
        <w:jc w:val="center"/>
        <w:rPr>
          <w:rFonts w:eastAsia="Times New Roman"/>
          <w:b/>
          <w:snapToGrid w:val="0"/>
          <w:sz w:val="22"/>
          <w:szCs w:val="22"/>
        </w:rPr>
      </w:pPr>
      <w:r w:rsidRPr="00DF4992">
        <w:rPr>
          <w:rFonts w:eastAsia="Times New Roman"/>
          <w:b/>
          <w:snapToGrid w:val="0"/>
          <w:sz w:val="22"/>
          <w:szCs w:val="22"/>
        </w:rPr>
        <w:t>Dodací podmínky</w:t>
      </w:r>
    </w:p>
    <w:p w:rsidR="00220756" w:rsidRPr="00DF4992" w:rsidRDefault="00220756" w:rsidP="00220756">
      <w:pPr>
        <w:widowControl w:val="0"/>
        <w:autoSpaceDE/>
        <w:autoSpaceDN/>
        <w:ind w:left="0" w:right="-710" w:firstLine="0"/>
        <w:rPr>
          <w:rFonts w:eastAsia="Times New Roman"/>
          <w:b/>
          <w:snapToGrid w:val="0"/>
          <w:sz w:val="22"/>
          <w:szCs w:val="22"/>
        </w:rPr>
      </w:pPr>
    </w:p>
    <w:p w:rsidR="00220756" w:rsidRPr="00DF4992" w:rsidRDefault="00220756" w:rsidP="00220756">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1.</w:t>
      </w:r>
      <w:r w:rsidRPr="00DF4992">
        <w:rPr>
          <w:rFonts w:eastAsia="Times New Roman"/>
          <w:snapToGrid w:val="0"/>
          <w:sz w:val="22"/>
          <w:szCs w:val="22"/>
        </w:rPr>
        <w:tab/>
        <w:t xml:space="preserve">Prodávající se touto smlouvou zavazuje opakovaně prodávat Kupujícímu Zboží a Kupující se touto smlouvou zavazuje Zboží od Prodávajícího opakovaně kupovat. </w:t>
      </w:r>
    </w:p>
    <w:p w:rsidR="00B47C4F" w:rsidRPr="00DF4992" w:rsidRDefault="00220756" w:rsidP="00B0232C">
      <w:pPr>
        <w:pStyle w:val="Zkladntext"/>
        <w:widowControl/>
        <w:ind w:left="0" w:firstLine="0"/>
        <w:jc w:val="both"/>
        <w:rPr>
          <w:rFonts w:ascii="Times New Roman" w:hAnsi="Times New Roman" w:cs="Times New Roman"/>
          <w:color w:val="auto"/>
          <w:sz w:val="22"/>
          <w:szCs w:val="22"/>
        </w:rPr>
      </w:pPr>
      <w:r w:rsidRPr="00DF4992">
        <w:rPr>
          <w:rFonts w:ascii="Times New Roman" w:eastAsia="Times New Roman" w:hAnsi="Times New Roman" w:cs="Times New Roman"/>
          <w:snapToGrid w:val="0"/>
          <w:sz w:val="22"/>
          <w:szCs w:val="22"/>
        </w:rPr>
        <w:t>2.</w:t>
      </w:r>
      <w:r w:rsidRPr="00DF4992">
        <w:rPr>
          <w:rFonts w:ascii="Times New Roman" w:eastAsia="Times New Roman" w:hAnsi="Times New Roman" w:cs="Times New Roman"/>
          <w:snapToGrid w:val="0"/>
          <w:sz w:val="22"/>
          <w:szCs w:val="22"/>
        </w:rPr>
        <w:tab/>
        <w:t xml:space="preserve">Předpokládaný celkový roční odběr Zboží Kupujícím činí </w:t>
      </w:r>
      <w:proofErr w:type="spellStart"/>
      <w:r w:rsidR="00B0232C" w:rsidRPr="00DF4992">
        <w:rPr>
          <w:rFonts w:ascii="Times New Roman" w:eastAsia="Times New Roman" w:hAnsi="Times New Roman" w:cs="Times New Roman"/>
          <w:snapToGrid w:val="0"/>
          <w:sz w:val="22"/>
          <w:szCs w:val="22"/>
        </w:rPr>
        <w:t>max</w:t>
      </w:r>
      <w:proofErr w:type="spellEnd"/>
      <w:r w:rsidR="00BC0D7E">
        <w:rPr>
          <w:rFonts w:ascii="Times New Roman" w:eastAsia="Times New Roman" w:hAnsi="Times New Roman" w:cs="Times New Roman"/>
          <w:snapToGrid w:val="0"/>
          <w:sz w:val="22"/>
          <w:szCs w:val="22"/>
        </w:rPr>
        <w:t xml:space="preserve"> </w:t>
      </w:r>
      <w:proofErr w:type="spellStart"/>
      <w:r w:rsidR="00BC0D7E">
        <w:rPr>
          <w:rFonts w:ascii="Times New Roman" w:eastAsia="Times New Roman" w:hAnsi="Times New Roman" w:cs="Times New Roman"/>
          <w:snapToGrid w:val="0"/>
          <w:sz w:val="22"/>
          <w:szCs w:val="22"/>
        </w:rPr>
        <w:t>xxxxxx</w:t>
      </w:r>
      <w:proofErr w:type="spellEnd"/>
      <w:r w:rsidRPr="00DF4992">
        <w:rPr>
          <w:rFonts w:ascii="Times New Roman" w:eastAsia="Times New Roman" w:hAnsi="Times New Roman" w:cs="Times New Roman"/>
          <w:snapToGrid w:val="0"/>
          <w:sz w:val="22"/>
          <w:szCs w:val="22"/>
        </w:rPr>
        <w:t>.</w:t>
      </w:r>
      <w:r w:rsidR="00B0232C" w:rsidRPr="00DF4992">
        <w:rPr>
          <w:rFonts w:ascii="Times New Roman" w:hAnsi="Times New Roman" w:cs="Times New Roman"/>
          <w:color w:val="auto"/>
          <w:sz w:val="22"/>
          <w:szCs w:val="22"/>
        </w:rPr>
        <w:t xml:space="preserve"> </w:t>
      </w:r>
    </w:p>
    <w:p w:rsidR="00F72C4A" w:rsidRPr="00F72C4A" w:rsidRDefault="00B47C4F" w:rsidP="00F72C4A">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3.</w:t>
      </w:r>
      <w:r w:rsidRPr="00DF4992">
        <w:rPr>
          <w:rFonts w:eastAsia="Times New Roman"/>
          <w:snapToGrid w:val="0"/>
          <w:sz w:val="22"/>
          <w:szCs w:val="22"/>
        </w:rPr>
        <w:tab/>
        <w:t>Zboží bude Prodávající Kupujícímu dodávat průběžně dílčími dodávkami na základě požadavků kupujícího v průměrném týdenním množství 1</w:t>
      </w:r>
      <w:r w:rsidR="00644F7C">
        <w:rPr>
          <w:rFonts w:eastAsia="Times New Roman"/>
          <w:snapToGrid w:val="0"/>
          <w:sz w:val="22"/>
          <w:szCs w:val="22"/>
        </w:rPr>
        <w:t>2</w:t>
      </w:r>
      <w:r w:rsidRPr="00DF4992">
        <w:rPr>
          <w:rFonts w:eastAsia="Times New Roman"/>
          <w:snapToGrid w:val="0"/>
          <w:sz w:val="22"/>
          <w:szCs w:val="22"/>
        </w:rPr>
        <w:t>5 tun (tj.</w:t>
      </w:r>
      <w:r w:rsidR="00207D09">
        <w:rPr>
          <w:rFonts w:eastAsia="Times New Roman"/>
          <w:snapToGrid w:val="0"/>
          <w:sz w:val="22"/>
          <w:szCs w:val="22"/>
        </w:rPr>
        <w:t xml:space="preserve"> </w:t>
      </w:r>
      <w:r w:rsidRPr="00DF4992">
        <w:rPr>
          <w:rFonts w:eastAsia="Times New Roman"/>
          <w:snapToGrid w:val="0"/>
          <w:sz w:val="22"/>
          <w:szCs w:val="22"/>
        </w:rPr>
        <w:t xml:space="preserve">cca </w:t>
      </w:r>
      <w:r w:rsidR="00644F7C">
        <w:rPr>
          <w:rFonts w:eastAsia="Times New Roman"/>
          <w:snapToGrid w:val="0"/>
          <w:sz w:val="22"/>
          <w:szCs w:val="22"/>
        </w:rPr>
        <w:t>5 auto</w:t>
      </w:r>
      <w:r w:rsidRPr="00DF4992">
        <w:rPr>
          <w:rFonts w:eastAsia="Times New Roman"/>
          <w:snapToGrid w:val="0"/>
          <w:sz w:val="22"/>
          <w:szCs w:val="22"/>
        </w:rPr>
        <w:t>cisteren po 25 tunách)</w:t>
      </w:r>
      <w:r w:rsidR="00644F7C">
        <w:rPr>
          <w:rFonts w:eastAsia="Times New Roman"/>
          <w:snapToGrid w:val="0"/>
          <w:sz w:val="22"/>
          <w:szCs w:val="22"/>
        </w:rPr>
        <w:t xml:space="preserve"> </w:t>
      </w:r>
      <w:r w:rsidR="00F72C4A">
        <w:rPr>
          <w:rFonts w:eastAsia="Times New Roman"/>
          <w:snapToGrid w:val="0"/>
          <w:sz w:val="22"/>
          <w:szCs w:val="22"/>
        </w:rPr>
        <w:t xml:space="preserve">– </w:t>
      </w:r>
      <w:r w:rsidR="00F72C4A" w:rsidRPr="00F72C4A">
        <w:rPr>
          <w:rFonts w:eastAsia="Times New Roman"/>
          <w:snapToGrid w:val="0"/>
          <w:sz w:val="22"/>
          <w:szCs w:val="22"/>
        </w:rPr>
        <w:t>o</w:t>
      </w:r>
      <w:r w:rsidR="00F72C4A">
        <w:rPr>
          <w:rFonts w:eastAsia="Times New Roman"/>
          <w:snapToGrid w:val="0"/>
          <w:sz w:val="22"/>
          <w:szCs w:val="22"/>
        </w:rPr>
        <w:t xml:space="preserve">perativnost </w:t>
      </w:r>
      <w:r w:rsidR="00F72C4A" w:rsidRPr="00F72C4A">
        <w:rPr>
          <w:rFonts w:eastAsia="Times New Roman"/>
          <w:snapToGrid w:val="0"/>
          <w:sz w:val="22"/>
          <w:szCs w:val="22"/>
        </w:rPr>
        <w:t>v dodávkách dle požadavků zákazníka. Max. dodané množství 150 – 175 t/týden.</w:t>
      </w:r>
    </w:p>
    <w:p w:rsidR="00B47C4F" w:rsidRPr="00DF4992" w:rsidRDefault="00B47C4F" w:rsidP="00B47C4F">
      <w:pPr>
        <w:pStyle w:val="Zkladntext"/>
        <w:widowControl/>
        <w:ind w:left="0" w:firstLine="0"/>
        <w:jc w:val="both"/>
        <w:rPr>
          <w:rFonts w:ascii="Times New Roman" w:eastAsia="Times New Roman" w:hAnsi="Times New Roman" w:cs="Times New Roman"/>
          <w:snapToGrid w:val="0"/>
          <w:sz w:val="22"/>
          <w:szCs w:val="22"/>
        </w:rPr>
      </w:pPr>
      <w:r w:rsidRPr="00DF4992">
        <w:rPr>
          <w:rFonts w:ascii="Times New Roman" w:eastAsia="Times New Roman" w:hAnsi="Times New Roman" w:cs="Times New Roman"/>
          <w:snapToGrid w:val="0"/>
          <w:sz w:val="22"/>
          <w:szCs w:val="22"/>
        </w:rPr>
        <w:t xml:space="preserve">Prodávající splní svoji povinnost dodat kupujícímu zboží tím, že požadované množství zboží dodá kupujícímu do provozovny kupujícího na   </w:t>
      </w:r>
    </w:p>
    <w:p w:rsidR="00B47C4F" w:rsidRPr="00DF4992" w:rsidRDefault="00B47C4F" w:rsidP="00B47C4F">
      <w:pPr>
        <w:pStyle w:val="Zkladntext"/>
        <w:widowControl/>
        <w:jc w:val="both"/>
        <w:rPr>
          <w:rFonts w:ascii="Times New Roman" w:hAnsi="Times New Roman" w:cs="Times New Roman"/>
          <w:b/>
          <w:bCs/>
          <w:color w:val="auto"/>
          <w:sz w:val="22"/>
          <w:szCs w:val="22"/>
        </w:rPr>
      </w:pPr>
      <w:r w:rsidRPr="00DF4992">
        <w:rPr>
          <w:rFonts w:ascii="Times New Roman" w:hAnsi="Times New Roman" w:cs="Times New Roman"/>
          <w:b/>
          <w:bCs/>
          <w:color w:val="auto"/>
          <w:sz w:val="22"/>
          <w:szCs w:val="22"/>
        </w:rPr>
        <w:t>ČOV Brno - Modřice, Chrlická 552, 664 42 Modřice</w:t>
      </w:r>
    </w:p>
    <w:p w:rsidR="007B1421" w:rsidRPr="00DF4992" w:rsidRDefault="000B2164" w:rsidP="00FB1006">
      <w:pPr>
        <w:pStyle w:val="Zkladntext"/>
        <w:widowControl/>
        <w:ind w:left="0" w:firstLine="0"/>
        <w:jc w:val="both"/>
        <w:rPr>
          <w:rFonts w:ascii="Times New Roman" w:eastAsia="Times New Roman" w:hAnsi="Times New Roman" w:cs="Times New Roman"/>
          <w:snapToGrid w:val="0"/>
          <w:sz w:val="22"/>
          <w:szCs w:val="22"/>
        </w:rPr>
      </w:pPr>
      <w:r w:rsidRPr="00DF4992">
        <w:rPr>
          <w:rFonts w:ascii="Times New Roman" w:eastAsia="Times New Roman" w:hAnsi="Times New Roman" w:cs="Times New Roman"/>
          <w:snapToGrid w:val="0"/>
          <w:sz w:val="22"/>
          <w:szCs w:val="22"/>
        </w:rPr>
        <w:t>4</w:t>
      </w:r>
      <w:r w:rsidR="00FB1006" w:rsidRPr="00DF4992">
        <w:rPr>
          <w:rFonts w:ascii="Times New Roman" w:eastAsia="Times New Roman" w:hAnsi="Times New Roman" w:cs="Times New Roman"/>
          <w:snapToGrid w:val="0"/>
          <w:sz w:val="22"/>
          <w:szCs w:val="22"/>
        </w:rPr>
        <w:t>.</w:t>
      </w:r>
      <w:r w:rsidR="00FB1006" w:rsidRPr="00DF4992">
        <w:rPr>
          <w:rFonts w:ascii="Times New Roman" w:eastAsia="Times New Roman" w:hAnsi="Times New Roman" w:cs="Times New Roman"/>
          <w:snapToGrid w:val="0"/>
          <w:sz w:val="22"/>
          <w:szCs w:val="22"/>
        </w:rPr>
        <w:tab/>
      </w:r>
      <w:r w:rsidR="001B7BE8">
        <w:rPr>
          <w:rFonts w:ascii="Times New Roman" w:eastAsia="Times New Roman" w:hAnsi="Times New Roman" w:cs="Times New Roman"/>
          <w:snapToGrid w:val="0"/>
          <w:sz w:val="22"/>
          <w:szCs w:val="22"/>
        </w:rPr>
        <w:t>P</w:t>
      </w:r>
      <w:r w:rsidR="001B7BE8" w:rsidRPr="00DF4992">
        <w:rPr>
          <w:rFonts w:ascii="Times New Roman" w:eastAsia="Times New Roman" w:hAnsi="Times New Roman" w:cs="Times New Roman"/>
          <w:snapToGrid w:val="0"/>
          <w:sz w:val="22"/>
          <w:szCs w:val="22"/>
        </w:rPr>
        <w:t xml:space="preserve">rodávající </w:t>
      </w:r>
      <w:r w:rsidR="001B7BE8">
        <w:rPr>
          <w:rFonts w:ascii="Times New Roman" w:eastAsia="Times New Roman" w:hAnsi="Times New Roman" w:cs="Times New Roman"/>
          <w:snapToGrid w:val="0"/>
          <w:sz w:val="22"/>
          <w:szCs w:val="22"/>
        </w:rPr>
        <w:t>zaručuje</w:t>
      </w:r>
      <w:r w:rsidR="001B7BE8" w:rsidRPr="00DF4992">
        <w:rPr>
          <w:rFonts w:ascii="Times New Roman" w:eastAsia="Times New Roman" w:hAnsi="Times New Roman" w:cs="Times New Roman"/>
          <w:snapToGrid w:val="0"/>
          <w:sz w:val="22"/>
          <w:szCs w:val="22"/>
        </w:rPr>
        <w:t xml:space="preserve"> </w:t>
      </w:r>
      <w:r w:rsidR="001B7BE8">
        <w:rPr>
          <w:rFonts w:ascii="Times New Roman" w:eastAsia="Times New Roman" w:hAnsi="Times New Roman" w:cs="Times New Roman"/>
          <w:snapToGrid w:val="0"/>
          <w:sz w:val="22"/>
          <w:szCs w:val="22"/>
        </w:rPr>
        <w:t>účinnost roztoku při srážení fosforu v odpadních vodách v </w:t>
      </w:r>
      <w:r w:rsidR="001B7BE8">
        <w:rPr>
          <w:rFonts w:ascii="Times New Roman" w:hAnsi="Times New Roman" w:cs="Times New Roman"/>
          <w:color w:val="auto"/>
          <w:sz w:val="22"/>
          <w:szCs w:val="22"/>
        </w:rPr>
        <w:t>Čistírně odpadních vod (dále jen  „ČOV“) Brno-Modřice</w:t>
      </w:r>
      <w:r w:rsidR="001B7BE8">
        <w:rPr>
          <w:rFonts w:ascii="Times New Roman" w:eastAsia="Times New Roman" w:hAnsi="Times New Roman" w:cs="Times New Roman"/>
          <w:snapToGrid w:val="0"/>
          <w:sz w:val="22"/>
          <w:szCs w:val="22"/>
        </w:rPr>
        <w:t xml:space="preserve"> a </w:t>
      </w:r>
      <w:r w:rsidR="001B7BE8" w:rsidRPr="00DF4992">
        <w:rPr>
          <w:rFonts w:ascii="Times New Roman" w:eastAsia="Times New Roman" w:hAnsi="Times New Roman" w:cs="Times New Roman"/>
          <w:snapToGrid w:val="0"/>
          <w:sz w:val="22"/>
          <w:szCs w:val="22"/>
        </w:rPr>
        <w:t>provádění pravidelných kontrol složení odpadních vod spolu s určováním optimalizace dávk</w:t>
      </w:r>
      <w:r w:rsidR="001B7BE8">
        <w:rPr>
          <w:rFonts w:ascii="Times New Roman" w:eastAsia="Times New Roman" w:hAnsi="Times New Roman" w:cs="Times New Roman"/>
          <w:snapToGrid w:val="0"/>
          <w:sz w:val="22"/>
          <w:szCs w:val="22"/>
        </w:rPr>
        <w:t>ování roztoku</w:t>
      </w:r>
      <w:r w:rsidR="001B7BE8" w:rsidRPr="00DF4992">
        <w:rPr>
          <w:rFonts w:ascii="Times New Roman" w:eastAsia="Times New Roman" w:hAnsi="Times New Roman" w:cs="Times New Roman"/>
          <w:snapToGrid w:val="0"/>
          <w:sz w:val="22"/>
          <w:szCs w:val="22"/>
        </w:rPr>
        <w:t>.</w:t>
      </w:r>
    </w:p>
    <w:p w:rsidR="00207D09" w:rsidRDefault="00207D09">
      <w:pPr>
        <w:pStyle w:val="Zkladntext"/>
        <w:widowControl/>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5.</w:t>
      </w:r>
      <w:r>
        <w:rPr>
          <w:rFonts w:ascii="Times New Roman" w:hAnsi="Times New Roman" w:cs="Times New Roman"/>
          <w:color w:val="auto"/>
          <w:sz w:val="22"/>
          <w:szCs w:val="22"/>
        </w:rPr>
        <w:tab/>
      </w:r>
      <w:r w:rsidR="007B1421" w:rsidRPr="00DF4992">
        <w:rPr>
          <w:rFonts w:ascii="Times New Roman" w:hAnsi="Times New Roman" w:cs="Times New Roman"/>
          <w:color w:val="auto"/>
          <w:sz w:val="22"/>
          <w:szCs w:val="22"/>
        </w:rPr>
        <w:t>Skutečně odebrané množství bude závislé na aktuální potřebě a bude upřesněno pro každou konkrétní dod</w:t>
      </w:r>
      <w:r w:rsidR="000B7001" w:rsidRPr="00DF4992">
        <w:rPr>
          <w:rFonts w:ascii="Times New Roman" w:hAnsi="Times New Roman" w:cs="Times New Roman"/>
          <w:color w:val="auto"/>
          <w:sz w:val="22"/>
          <w:szCs w:val="22"/>
        </w:rPr>
        <w:t xml:space="preserve">ávku. Jednotlivé dodávky zboží </w:t>
      </w:r>
      <w:r w:rsidR="007B1421" w:rsidRPr="00DF4992">
        <w:rPr>
          <w:rFonts w:ascii="Times New Roman" w:hAnsi="Times New Roman" w:cs="Times New Roman"/>
          <w:color w:val="auto"/>
          <w:sz w:val="22"/>
          <w:szCs w:val="22"/>
        </w:rPr>
        <w:t xml:space="preserve">uskuteční prodávající na základě písemných (faxových, e-mailových) objednávek kupujícího obsahujících požadované množství. Prodávající tuto objednávku stejným způsobem kupujícímu potvrdí.  Pro objednávky kupujícího platí ceny uvedené níže v této smlouvě. </w:t>
      </w:r>
    </w:p>
    <w:p w:rsidR="00207D09" w:rsidRPr="00207D09" w:rsidRDefault="00207D09" w:rsidP="00207D09">
      <w:pPr>
        <w:widowControl w:val="0"/>
        <w:autoSpaceDE/>
        <w:autoSpaceDN/>
        <w:ind w:left="0" w:right="-710" w:firstLine="0"/>
        <w:jc w:val="both"/>
        <w:rPr>
          <w:rFonts w:eastAsia="Times New Roman"/>
          <w:snapToGrid w:val="0"/>
          <w:sz w:val="22"/>
          <w:szCs w:val="22"/>
        </w:rPr>
      </w:pPr>
      <w:r w:rsidRPr="00207D09">
        <w:rPr>
          <w:rFonts w:eastAsia="Times New Roman"/>
          <w:snapToGrid w:val="0"/>
          <w:sz w:val="22"/>
          <w:szCs w:val="22"/>
        </w:rPr>
        <w:t>6.</w:t>
      </w:r>
      <w:r w:rsidRPr="00207D09">
        <w:rPr>
          <w:rFonts w:eastAsia="Times New Roman"/>
          <w:snapToGrid w:val="0"/>
          <w:sz w:val="22"/>
          <w:szCs w:val="22"/>
        </w:rPr>
        <w:tab/>
        <w:t xml:space="preserve">Prodávající dodá Zboží Kupujícímu bez zbytečného odkladu po obdržení objednávky Kupujícího, resp. po jejím potvrzení, a to v souladu se svými provozními možnostmi a v souladu se smluvní praxí zavedenou mezi smluvními stranami, nejpozději však do </w:t>
      </w:r>
      <w:r w:rsidR="005D4F6D" w:rsidRPr="005D4F6D">
        <w:rPr>
          <w:rFonts w:eastAsia="Times New Roman"/>
          <w:sz w:val="22"/>
          <w:szCs w:val="20"/>
        </w:rPr>
        <w:t>3 pracovních dnů</w:t>
      </w:r>
      <w:r w:rsidRPr="00207D09">
        <w:rPr>
          <w:rFonts w:eastAsia="Times New Roman"/>
          <w:snapToGrid w:val="0"/>
          <w:sz w:val="22"/>
          <w:szCs w:val="22"/>
        </w:rPr>
        <w:t>.</w:t>
      </w:r>
    </w:p>
    <w:p w:rsidR="004E2EAC" w:rsidRPr="005D4F6D" w:rsidRDefault="00D4573F" w:rsidP="005D4F6D">
      <w:pPr>
        <w:widowControl w:val="0"/>
        <w:autoSpaceDE/>
        <w:autoSpaceDN/>
        <w:ind w:left="0" w:right="-710" w:firstLine="0"/>
        <w:jc w:val="both"/>
        <w:rPr>
          <w:rFonts w:eastAsia="Times New Roman"/>
          <w:snapToGrid w:val="0"/>
          <w:sz w:val="22"/>
          <w:szCs w:val="22"/>
        </w:rPr>
      </w:pPr>
      <w:r w:rsidRPr="00D4573F">
        <w:rPr>
          <w:rFonts w:eastAsia="Times New Roman"/>
          <w:snapToGrid w:val="0"/>
          <w:sz w:val="22"/>
          <w:szCs w:val="22"/>
        </w:rPr>
        <w:t>7.</w:t>
      </w:r>
      <w:r w:rsidRPr="00D4573F">
        <w:rPr>
          <w:rFonts w:eastAsia="Times New Roman"/>
          <w:snapToGrid w:val="0"/>
          <w:sz w:val="22"/>
          <w:szCs w:val="22"/>
        </w:rPr>
        <w:tab/>
        <w:t xml:space="preserve">Prodávající bude dodávat Zboží Kupujícímu </w:t>
      </w:r>
      <w:r w:rsidR="004E2EAC" w:rsidRPr="005D4F6D">
        <w:rPr>
          <w:rFonts w:eastAsia="Times New Roman"/>
          <w:snapToGrid w:val="0"/>
          <w:sz w:val="22"/>
          <w:szCs w:val="22"/>
        </w:rPr>
        <w:t xml:space="preserve">prostřednictvím dopravce </w:t>
      </w:r>
      <w:r w:rsidR="005D4F6D" w:rsidRPr="005D4F6D">
        <w:rPr>
          <w:rFonts w:eastAsia="Times New Roman"/>
          <w:snapToGrid w:val="0"/>
          <w:sz w:val="22"/>
          <w:szCs w:val="22"/>
        </w:rPr>
        <w:t xml:space="preserve">automobilovými </w:t>
      </w:r>
      <w:r w:rsidR="004E2EAC" w:rsidRPr="005D4F6D">
        <w:rPr>
          <w:rFonts w:eastAsia="Times New Roman"/>
          <w:snapToGrid w:val="0"/>
          <w:sz w:val="22"/>
          <w:szCs w:val="22"/>
        </w:rPr>
        <w:t>cistern</w:t>
      </w:r>
      <w:r w:rsidR="005D4F6D" w:rsidRPr="005D4F6D">
        <w:rPr>
          <w:rFonts w:eastAsia="Times New Roman"/>
          <w:snapToGrid w:val="0"/>
          <w:sz w:val="22"/>
          <w:szCs w:val="22"/>
        </w:rPr>
        <w:t>a</w:t>
      </w:r>
      <w:r w:rsidR="004E2EAC" w:rsidRPr="005D4F6D">
        <w:rPr>
          <w:rFonts w:eastAsia="Times New Roman"/>
          <w:snapToGrid w:val="0"/>
          <w:sz w:val="22"/>
          <w:szCs w:val="22"/>
        </w:rPr>
        <w:t>mi</w:t>
      </w:r>
      <w:r w:rsidR="005D4F6D" w:rsidRPr="005D4F6D">
        <w:rPr>
          <w:rFonts w:eastAsia="Times New Roman"/>
          <w:snapToGrid w:val="0"/>
          <w:sz w:val="22"/>
          <w:szCs w:val="22"/>
        </w:rPr>
        <w:t xml:space="preserve">. Smluvní strany prohlašují, že jsou srozuměny s objemem automobilových cisteren užívaných ke dni podpisu této smlouvy smluvním dopravcem Prodávajícího, který činí </w:t>
      </w:r>
      <w:r w:rsidR="00CB1515">
        <w:rPr>
          <w:rFonts w:eastAsia="Times New Roman"/>
          <w:snapToGrid w:val="0"/>
          <w:sz w:val="22"/>
          <w:szCs w:val="22"/>
        </w:rPr>
        <w:t>2</w:t>
      </w:r>
      <w:r w:rsidR="005D4F6D">
        <w:rPr>
          <w:rFonts w:eastAsia="Times New Roman"/>
          <w:snapToGrid w:val="0"/>
          <w:sz w:val="22"/>
          <w:szCs w:val="22"/>
        </w:rPr>
        <w:t>5</w:t>
      </w:r>
      <w:r w:rsidR="005D4F6D" w:rsidRPr="005D4F6D">
        <w:rPr>
          <w:rFonts w:eastAsia="Times New Roman"/>
          <w:snapToGrid w:val="0"/>
          <w:sz w:val="22"/>
          <w:szCs w:val="22"/>
        </w:rPr>
        <w:t xml:space="preserve"> (slovy: </w:t>
      </w:r>
      <w:proofErr w:type="spellStart"/>
      <w:r w:rsidR="00CB1515">
        <w:rPr>
          <w:rFonts w:eastAsia="Times New Roman"/>
          <w:snapToGrid w:val="0"/>
          <w:sz w:val="22"/>
          <w:szCs w:val="22"/>
        </w:rPr>
        <w:t>dva</w:t>
      </w:r>
      <w:r w:rsidR="005D4F6D">
        <w:rPr>
          <w:rFonts w:eastAsia="Times New Roman"/>
          <w:snapToGrid w:val="0"/>
          <w:sz w:val="22"/>
          <w:szCs w:val="22"/>
        </w:rPr>
        <w:t>cetpět</w:t>
      </w:r>
      <w:proofErr w:type="spellEnd"/>
      <w:r w:rsidR="005D4F6D" w:rsidRPr="005D4F6D">
        <w:rPr>
          <w:rFonts w:eastAsia="Times New Roman"/>
          <w:snapToGrid w:val="0"/>
          <w:sz w:val="22"/>
          <w:szCs w:val="22"/>
        </w:rPr>
        <w:t>) tun. Smluvní strany jsou srozuměny i s tím, že jednotlivé dodávky Zboží budou prováděny tak, aby došlo k řádnému, pokud možno plnému, vytížení použité přepravní techniky, tedy automobilových cisteren.</w:t>
      </w:r>
    </w:p>
    <w:p w:rsidR="00D4573F" w:rsidRPr="00D4573F" w:rsidRDefault="004E2EAC" w:rsidP="00D4573F">
      <w:pPr>
        <w:widowControl w:val="0"/>
        <w:autoSpaceDE/>
        <w:autoSpaceDN/>
        <w:ind w:left="0" w:right="-710" w:firstLine="0"/>
        <w:jc w:val="both"/>
        <w:rPr>
          <w:rFonts w:eastAsia="Times New Roman"/>
          <w:snapToGrid w:val="0"/>
          <w:color w:val="000000" w:themeColor="text1"/>
          <w:sz w:val="22"/>
          <w:szCs w:val="22"/>
        </w:rPr>
      </w:pPr>
      <w:r w:rsidRPr="00DF4992">
        <w:rPr>
          <w:rFonts w:eastAsia="Times New Roman"/>
          <w:snapToGrid w:val="0"/>
          <w:sz w:val="22"/>
          <w:szCs w:val="22"/>
        </w:rPr>
        <w:t>8</w:t>
      </w:r>
      <w:r w:rsidR="00D4573F" w:rsidRPr="00D4573F">
        <w:rPr>
          <w:rFonts w:eastAsia="Times New Roman"/>
          <w:snapToGrid w:val="0"/>
          <w:sz w:val="22"/>
          <w:szCs w:val="22"/>
        </w:rPr>
        <w:t>.</w:t>
      </w:r>
      <w:r w:rsidR="00D4573F" w:rsidRPr="00D4573F">
        <w:rPr>
          <w:rFonts w:eastAsia="Times New Roman"/>
          <w:snapToGrid w:val="0"/>
          <w:sz w:val="22"/>
          <w:szCs w:val="22"/>
        </w:rPr>
        <w:tab/>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w:t>
      </w:r>
      <w:proofErr w:type="spellStart"/>
      <w:r w:rsidR="00D4573F" w:rsidRPr="00D4573F">
        <w:rPr>
          <w:rFonts w:eastAsia="Times New Roman"/>
          <w:snapToGrid w:val="0"/>
          <w:sz w:val="22"/>
          <w:szCs w:val="22"/>
        </w:rPr>
        <w:t>vypr</w:t>
      </w:r>
      <w:r w:rsidR="005D4F6D">
        <w:rPr>
          <w:rFonts w:eastAsia="Times New Roman"/>
          <w:snapToGrid w:val="0"/>
          <w:sz w:val="22"/>
          <w:szCs w:val="22"/>
        </w:rPr>
        <w:t>a</w:t>
      </w:r>
      <w:r w:rsidR="00D4573F" w:rsidRPr="00D4573F">
        <w:rPr>
          <w:rFonts w:eastAsia="Times New Roman"/>
          <w:snapToGrid w:val="0"/>
          <w:sz w:val="22"/>
          <w:szCs w:val="22"/>
        </w:rPr>
        <w:t>zdňovací</w:t>
      </w:r>
      <w:proofErr w:type="spellEnd"/>
      <w:r w:rsidR="00D4573F" w:rsidRPr="00D4573F">
        <w:rPr>
          <w:rFonts w:eastAsia="Times New Roman"/>
          <w:snapToGrid w:val="0"/>
          <w:sz w:val="22"/>
          <w:szCs w:val="22"/>
        </w:rPr>
        <w:t>) zařízení použitých automobilových cisteren, to vše dle specifikace, která tvoří</w:t>
      </w:r>
      <w:r w:rsidR="00D4573F" w:rsidRPr="00D4573F">
        <w:rPr>
          <w:rFonts w:eastAsia="Times New Roman"/>
          <w:snapToGrid w:val="0"/>
          <w:color w:val="FF0000"/>
          <w:sz w:val="22"/>
          <w:szCs w:val="22"/>
        </w:rPr>
        <w:t xml:space="preserve"> </w:t>
      </w:r>
      <w:r w:rsidR="00D4573F" w:rsidRPr="00D4573F">
        <w:rPr>
          <w:rFonts w:eastAsia="Times New Roman"/>
          <w:snapToGrid w:val="0"/>
          <w:color w:val="000000" w:themeColor="text1"/>
          <w:sz w:val="22"/>
          <w:szCs w:val="22"/>
        </w:rPr>
        <w:t xml:space="preserve">přílohu č. </w:t>
      </w:r>
      <w:r w:rsidR="005D4F6D">
        <w:rPr>
          <w:rFonts w:eastAsia="Times New Roman"/>
          <w:snapToGrid w:val="0"/>
          <w:color w:val="000000" w:themeColor="text1"/>
          <w:sz w:val="22"/>
          <w:szCs w:val="22"/>
        </w:rPr>
        <w:t>1</w:t>
      </w:r>
      <w:r w:rsidR="00D4573F" w:rsidRPr="00D4573F">
        <w:rPr>
          <w:rFonts w:eastAsia="Times New Roman"/>
          <w:snapToGrid w:val="0"/>
          <w:color w:val="000000" w:themeColor="text1"/>
          <w:sz w:val="22"/>
          <w:szCs w:val="22"/>
        </w:rPr>
        <w:t xml:space="preserve"> této smlouvy.   </w:t>
      </w:r>
    </w:p>
    <w:p w:rsidR="00D4573F" w:rsidRPr="00D4573F" w:rsidRDefault="004E2EAC" w:rsidP="00D4573F">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9</w:t>
      </w:r>
      <w:r w:rsidR="00D4573F" w:rsidRPr="00D4573F">
        <w:rPr>
          <w:rFonts w:eastAsia="Times New Roman"/>
          <w:snapToGrid w:val="0"/>
          <w:sz w:val="22"/>
          <w:szCs w:val="22"/>
        </w:rPr>
        <w:t>.</w:t>
      </w:r>
      <w:r w:rsidR="00D4573F" w:rsidRPr="00D4573F">
        <w:rPr>
          <w:rFonts w:eastAsia="Times New Roman"/>
          <w:snapToGrid w:val="0"/>
          <w:sz w:val="22"/>
          <w:szCs w:val="22"/>
        </w:rPr>
        <w:tab/>
        <w:t>Prodávající splní svoji povinnost dodat Kupujícímu Zboží tím, že Zboží dod</w:t>
      </w:r>
      <w:r w:rsidRPr="00DF4992">
        <w:rPr>
          <w:rFonts w:eastAsia="Times New Roman"/>
          <w:snapToGrid w:val="0"/>
          <w:sz w:val="22"/>
          <w:szCs w:val="22"/>
        </w:rPr>
        <w:t>á Kupujícímu do jeho provozovny ČOV Brno - Modřice, Chrlická 552, 664 42 Modřice</w:t>
      </w:r>
      <w:r w:rsidR="00D4573F" w:rsidRPr="00D4573F">
        <w:rPr>
          <w:rFonts w:eastAsia="Times New Roman"/>
          <w:snapToGrid w:val="0"/>
          <w:sz w:val="22"/>
          <w:szCs w:val="22"/>
        </w:rPr>
        <w:t xml:space="preserve">. Vzhledem k charakteru Zboží a použité přepravní techniky bude vykládka Zboží zajišťována zaměstnanci smluvního dopravce Prodávajícího za přítomnosti zaměstnance Kupujícího a dle jeho pokynů. </w:t>
      </w:r>
    </w:p>
    <w:p w:rsidR="00D4573F" w:rsidRPr="00D4573F" w:rsidRDefault="004E2EAC" w:rsidP="00D4573F">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10</w:t>
      </w:r>
      <w:r w:rsidR="00D4573F" w:rsidRPr="00D4573F">
        <w:rPr>
          <w:rFonts w:eastAsia="Times New Roman"/>
          <w:snapToGrid w:val="0"/>
          <w:sz w:val="22"/>
          <w:szCs w:val="22"/>
        </w:rPr>
        <w:t>.</w:t>
      </w:r>
      <w:r w:rsidR="00D4573F" w:rsidRPr="00D4573F">
        <w:rPr>
          <w:rFonts w:eastAsia="Times New Roman"/>
          <w:snapToGrid w:val="0"/>
          <w:sz w:val="22"/>
          <w:szCs w:val="22"/>
        </w:rPr>
        <w:tab/>
        <w:t xml:space="preserve">Smluvní strany se dohodly na tom, že s ohledem na charakter Zboží je dodávka Prodávajícím řádně splněna i v případě množstevní tolerance +- 5 % (slovy: </w:t>
      </w:r>
      <w:proofErr w:type="spellStart"/>
      <w:r w:rsidR="00D4573F" w:rsidRPr="00D4573F">
        <w:rPr>
          <w:rFonts w:eastAsia="Times New Roman"/>
          <w:snapToGrid w:val="0"/>
          <w:sz w:val="22"/>
          <w:szCs w:val="22"/>
        </w:rPr>
        <w:t>pětprocent</w:t>
      </w:r>
      <w:proofErr w:type="spellEnd"/>
      <w:r w:rsidR="00D4573F" w:rsidRPr="00D4573F">
        <w:rPr>
          <w:rFonts w:eastAsia="Times New Roman"/>
          <w:snapToGrid w:val="0"/>
          <w:sz w:val="22"/>
          <w:szCs w:val="22"/>
        </w:rPr>
        <w:t>) oproti množství Zboží objednanému Kupujícím.</w:t>
      </w:r>
    </w:p>
    <w:p w:rsidR="00D4573F" w:rsidRPr="00D4573F" w:rsidRDefault="004E2EAC" w:rsidP="00D4573F">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11</w:t>
      </w:r>
      <w:r w:rsidR="00D4573F" w:rsidRPr="00D4573F">
        <w:rPr>
          <w:rFonts w:eastAsia="Times New Roman"/>
          <w:snapToGrid w:val="0"/>
          <w:sz w:val="22"/>
          <w:szCs w:val="22"/>
        </w:rPr>
        <w:t>.</w:t>
      </w:r>
      <w:r w:rsidR="00D4573F" w:rsidRPr="00D4573F">
        <w:rPr>
          <w:rFonts w:eastAsia="Times New Roman"/>
          <w:snapToGrid w:val="0"/>
          <w:sz w:val="22"/>
          <w:szCs w:val="22"/>
        </w:rPr>
        <w:tab/>
        <w:t>Kupující je povinen potvrdit Prodávajícímu převzetí Zboží na dodacím listu.</w:t>
      </w:r>
    </w:p>
    <w:p w:rsidR="00D4573F" w:rsidRPr="00D4573F" w:rsidRDefault="00D4573F" w:rsidP="00D4573F">
      <w:pPr>
        <w:widowControl w:val="0"/>
        <w:autoSpaceDE/>
        <w:autoSpaceDN/>
        <w:ind w:left="0" w:right="-710" w:firstLine="0"/>
        <w:jc w:val="both"/>
        <w:rPr>
          <w:rFonts w:eastAsia="Times New Roman"/>
          <w:snapToGrid w:val="0"/>
          <w:sz w:val="22"/>
          <w:szCs w:val="22"/>
        </w:rPr>
      </w:pPr>
      <w:r w:rsidRPr="00D4573F">
        <w:rPr>
          <w:rFonts w:eastAsia="Times New Roman"/>
          <w:snapToGrid w:val="0"/>
          <w:sz w:val="22"/>
          <w:szCs w:val="22"/>
        </w:rPr>
        <w:t>1</w:t>
      </w:r>
      <w:r w:rsidR="00F72C4A">
        <w:rPr>
          <w:rFonts w:eastAsia="Times New Roman"/>
          <w:snapToGrid w:val="0"/>
          <w:sz w:val="22"/>
          <w:szCs w:val="22"/>
        </w:rPr>
        <w:t>2</w:t>
      </w:r>
      <w:r w:rsidRPr="00D4573F">
        <w:rPr>
          <w:rFonts w:eastAsia="Times New Roman"/>
          <w:snapToGrid w:val="0"/>
          <w:sz w:val="22"/>
          <w:szCs w:val="22"/>
        </w:rPr>
        <w:t>.</w:t>
      </w:r>
      <w:r w:rsidRPr="00D4573F">
        <w:rPr>
          <w:rFonts w:eastAsia="Times New Roman"/>
          <w:snapToGrid w:val="0"/>
          <w:sz w:val="22"/>
          <w:szCs w:val="22"/>
        </w:rPr>
        <w:tab/>
        <w:t>Spolu s každou dodávkou Zboží dodá Prodávající Kupujícímu i chemickou analýzu dodaného Zboží.</w:t>
      </w:r>
    </w:p>
    <w:p w:rsidR="007B1421" w:rsidRDefault="007B1421">
      <w:pPr>
        <w:pStyle w:val="Zkladntext"/>
        <w:widowControl/>
        <w:ind w:right="-710"/>
        <w:jc w:val="both"/>
        <w:rPr>
          <w:rFonts w:ascii="Times New Roman" w:hAnsi="Times New Roman" w:cs="Times New Roman"/>
          <w:color w:val="auto"/>
          <w:sz w:val="22"/>
          <w:szCs w:val="22"/>
        </w:rPr>
      </w:pPr>
    </w:p>
    <w:p w:rsidR="00A51560" w:rsidRDefault="00A51560">
      <w:pPr>
        <w:pStyle w:val="Zkladntext"/>
        <w:widowControl/>
        <w:ind w:right="-710"/>
        <w:jc w:val="both"/>
        <w:rPr>
          <w:rFonts w:ascii="Times New Roman" w:hAnsi="Times New Roman" w:cs="Times New Roman"/>
          <w:color w:val="auto"/>
          <w:sz w:val="22"/>
          <w:szCs w:val="22"/>
        </w:rPr>
      </w:pPr>
    </w:p>
    <w:p w:rsidR="00A51560" w:rsidRPr="00DF4992" w:rsidRDefault="00A51560">
      <w:pPr>
        <w:pStyle w:val="Zkladntext"/>
        <w:widowControl/>
        <w:ind w:right="-710"/>
        <w:jc w:val="both"/>
        <w:rPr>
          <w:rFonts w:ascii="Times New Roman" w:hAnsi="Times New Roman" w:cs="Times New Roman"/>
          <w:color w:val="auto"/>
          <w:sz w:val="22"/>
          <w:szCs w:val="22"/>
        </w:rPr>
      </w:pPr>
    </w:p>
    <w:p w:rsidR="007B1421" w:rsidRPr="00DF4992" w:rsidRDefault="007B1421">
      <w:pPr>
        <w:pStyle w:val="Zkladntext"/>
        <w:widowControl/>
        <w:ind w:right="-710"/>
        <w:jc w:val="center"/>
        <w:outlineLvl w:val="0"/>
        <w:rPr>
          <w:rFonts w:ascii="Times New Roman" w:hAnsi="Times New Roman" w:cs="Times New Roman"/>
          <w:b/>
          <w:bCs/>
          <w:color w:val="auto"/>
          <w:sz w:val="22"/>
          <w:szCs w:val="22"/>
        </w:rPr>
      </w:pPr>
      <w:r w:rsidRPr="00DF4992">
        <w:rPr>
          <w:rFonts w:ascii="Times New Roman" w:hAnsi="Times New Roman" w:cs="Times New Roman"/>
          <w:b/>
          <w:bCs/>
          <w:color w:val="auto"/>
          <w:sz w:val="22"/>
          <w:szCs w:val="22"/>
        </w:rPr>
        <w:t>III.</w:t>
      </w:r>
    </w:p>
    <w:p w:rsidR="007B1421" w:rsidRDefault="007B1421">
      <w:pPr>
        <w:pStyle w:val="Zkladntext"/>
        <w:widowControl/>
        <w:ind w:right="-710"/>
        <w:jc w:val="center"/>
        <w:outlineLvl w:val="0"/>
        <w:rPr>
          <w:rFonts w:ascii="Times New Roman" w:hAnsi="Times New Roman" w:cs="Times New Roman"/>
          <w:b/>
          <w:bCs/>
          <w:color w:val="auto"/>
          <w:sz w:val="22"/>
          <w:szCs w:val="22"/>
        </w:rPr>
      </w:pPr>
      <w:r w:rsidRPr="00DF4992">
        <w:rPr>
          <w:rFonts w:ascii="Times New Roman" w:hAnsi="Times New Roman" w:cs="Times New Roman"/>
          <w:b/>
          <w:bCs/>
          <w:color w:val="auto"/>
          <w:sz w:val="22"/>
          <w:szCs w:val="22"/>
        </w:rPr>
        <w:t>Kupní cena</w:t>
      </w:r>
    </w:p>
    <w:p w:rsidR="00733791" w:rsidRPr="00DF4992" w:rsidRDefault="00733791">
      <w:pPr>
        <w:pStyle w:val="Zkladntext"/>
        <w:widowControl/>
        <w:ind w:right="-710"/>
        <w:jc w:val="center"/>
        <w:outlineLvl w:val="0"/>
        <w:rPr>
          <w:rFonts w:ascii="Times New Roman" w:hAnsi="Times New Roman" w:cs="Times New Roman"/>
          <w:b/>
          <w:bCs/>
          <w:color w:val="auto"/>
          <w:sz w:val="22"/>
          <w:szCs w:val="22"/>
        </w:rPr>
      </w:pPr>
    </w:p>
    <w:p w:rsidR="00DA27F6" w:rsidRPr="00DA27F6" w:rsidRDefault="00DA27F6" w:rsidP="00DA27F6">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lastRenderedPageBreak/>
        <w:t>1</w:t>
      </w:r>
      <w:r w:rsidRPr="00DA27F6">
        <w:rPr>
          <w:rFonts w:eastAsia="Times New Roman"/>
          <w:snapToGrid w:val="0"/>
          <w:sz w:val="22"/>
          <w:szCs w:val="22"/>
        </w:rPr>
        <w:t>.</w:t>
      </w:r>
      <w:r w:rsidRPr="00DA27F6">
        <w:rPr>
          <w:rFonts w:eastAsia="Times New Roman"/>
          <w:snapToGrid w:val="0"/>
          <w:sz w:val="22"/>
          <w:szCs w:val="22"/>
        </w:rPr>
        <w:tab/>
        <w:t xml:space="preserve">Smluvní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DA27F6">
        <w:rPr>
          <w:rFonts w:eastAsia="Times New Roman"/>
          <w:snapToGrid w:val="0"/>
          <w:sz w:val="22"/>
          <w:szCs w:val="22"/>
        </w:rPr>
        <w:t>Incoterms</w:t>
      </w:r>
      <w:proofErr w:type="spellEnd"/>
      <w:r w:rsidRPr="00DA27F6">
        <w:rPr>
          <w:rFonts w:eastAsia="Times New Roman"/>
          <w:snapToGrid w:val="0"/>
          <w:sz w:val="22"/>
          <w:szCs w:val="22"/>
        </w:rPr>
        <w:t xml:space="preserve"> 2010 sjednané smluvními stranami pro tuto smlouvu a vztahy z ní vyplývající: DAP.</w:t>
      </w:r>
    </w:p>
    <w:p w:rsidR="00DA27F6" w:rsidRPr="00DA27F6" w:rsidRDefault="00DA27F6" w:rsidP="00DA27F6">
      <w:pPr>
        <w:widowControl w:val="0"/>
        <w:autoSpaceDE/>
        <w:autoSpaceDN/>
        <w:ind w:left="0" w:right="-710" w:firstLine="0"/>
        <w:jc w:val="both"/>
        <w:rPr>
          <w:rFonts w:eastAsia="Times New Roman"/>
          <w:snapToGrid w:val="0"/>
          <w:sz w:val="22"/>
          <w:szCs w:val="22"/>
        </w:rPr>
      </w:pPr>
      <w:r w:rsidRPr="00DA27F6">
        <w:rPr>
          <w:rFonts w:eastAsia="Times New Roman"/>
          <w:snapToGrid w:val="0"/>
          <w:sz w:val="22"/>
          <w:szCs w:val="22"/>
        </w:rPr>
        <w:t>2.</w:t>
      </w:r>
      <w:r w:rsidRPr="00DA27F6">
        <w:rPr>
          <w:rFonts w:eastAsia="Times New Roman"/>
          <w:snapToGrid w:val="0"/>
          <w:sz w:val="22"/>
          <w:szCs w:val="22"/>
        </w:rPr>
        <w:tab/>
        <w:t>Smluvní strany se dohodly na tom, že kupní cena za jednu tunu Zboží činí:</w:t>
      </w:r>
    </w:p>
    <w:p w:rsidR="00DA27F6" w:rsidRPr="00DA27F6" w:rsidRDefault="00BC0D7E" w:rsidP="00DA27F6">
      <w:pPr>
        <w:widowControl w:val="0"/>
        <w:autoSpaceDE/>
        <w:autoSpaceDN/>
        <w:ind w:left="0" w:right="-710" w:firstLine="0"/>
        <w:jc w:val="both"/>
        <w:rPr>
          <w:rFonts w:eastAsia="Times New Roman"/>
          <w:snapToGrid w:val="0"/>
          <w:sz w:val="22"/>
          <w:szCs w:val="22"/>
        </w:rPr>
      </w:pPr>
      <w:proofErr w:type="spellStart"/>
      <w:r>
        <w:rPr>
          <w:rFonts w:ascii="Arial" w:hAnsi="Arial" w:cs="Arial"/>
          <w:b/>
          <w:sz w:val="22"/>
          <w:szCs w:val="20"/>
        </w:rPr>
        <w:t>xxxxxxxxxxxxxxxxxxxxxxxxxxxxxxxxxxxxxxxxxx</w:t>
      </w:r>
      <w:proofErr w:type="spellEnd"/>
      <w:r w:rsidR="00DA27F6" w:rsidRPr="00DF4992">
        <w:rPr>
          <w:rFonts w:eastAsia="Times New Roman"/>
          <w:snapToGrid w:val="0"/>
          <w:sz w:val="22"/>
          <w:szCs w:val="22"/>
        </w:rPr>
        <w:t xml:space="preserve">, </w:t>
      </w:r>
      <w:r w:rsidR="00DA27F6" w:rsidRPr="00DF4992">
        <w:rPr>
          <w:sz w:val="22"/>
          <w:szCs w:val="22"/>
        </w:rPr>
        <w:t xml:space="preserve">což představuje </w:t>
      </w:r>
      <w:proofErr w:type="gramStart"/>
      <w:r w:rsidR="00DA27F6" w:rsidRPr="00DF4992">
        <w:rPr>
          <w:sz w:val="22"/>
          <w:szCs w:val="22"/>
        </w:rPr>
        <w:t xml:space="preserve">částku  </w:t>
      </w:r>
      <w:r w:rsidR="002B57AA">
        <w:rPr>
          <w:sz w:val="22"/>
          <w:szCs w:val="22"/>
        </w:rPr>
        <w:t xml:space="preserve"> </w:t>
      </w:r>
      <w:r w:rsidR="009F7A61" w:rsidRPr="009F7A61">
        <w:rPr>
          <w:rFonts w:ascii="Arial" w:eastAsia="Times New Roman" w:hAnsi="Arial"/>
          <w:b/>
          <w:sz w:val="22"/>
          <w:szCs w:val="20"/>
        </w:rPr>
        <w:t>8 </w:t>
      </w:r>
      <w:r w:rsidR="002B57AA">
        <w:rPr>
          <w:rFonts w:ascii="Arial" w:eastAsia="Times New Roman" w:hAnsi="Arial"/>
          <w:b/>
          <w:sz w:val="22"/>
          <w:szCs w:val="20"/>
        </w:rPr>
        <w:t>977</w:t>
      </w:r>
      <w:r w:rsidR="009F7A61" w:rsidRPr="009F7A61">
        <w:rPr>
          <w:rFonts w:ascii="Arial" w:eastAsia="Times New Roman" w:hAnsi="Arial"/>
          <w:b/>
          <w:sz w:val="22"/>
          <w:szCs w:val="20"/>
        </w:rPr>
        <w:t> </w:t>
      </w:r>
      <w:r w:rsidR="002B57AA">
        <w:rPr>
          <w:rFonts w:ascii="Arial" w:eastAsia="Times New Roman" w:hAnsi="Arial"/>
          <w:b/>
          <w:sz w:val="22"/>
          <w:szCs w:val="20"/>
        </w:rPr>
        <w:t>5</w:t>
      </w:r>
      <w:r w:rsidR="009F7A61" w:rsidRPr="009F7A61">
        <w:rPr>
          <w:rFonts w:ascii="Arial" w:eastAsia="Times New Roman" w:hAnsi="Arial"/>
          <w:b/>
          <w:sz w:val="22"/>
          <w:szCs w:val="20"/>
        </w:rPr>
        <w:t>00</w:t>
      </w:r>
      <w:r w:rsidR="00DA27F6" w:rsidRPr="00DF4992">
        <w:rPr>
          <w:sz w:val="22"/>
          <w:szCs w:val="22"/>
        </w:rPr>
        <w:t>,</w:t>
      </w:r>
      <w:proofErr w:type="gramEnd"/>
      <w:r w:rsidR="00DA27F6" w:rsidRPr="00DF4992">
        <w:rPr>
          <w:sz w:val="22"/>
          <w:szCs w:val="22"/>
        </w:rPr>
        <w:t xml:space="preserve">-Kč </w:t>
      </w:r>
      <w:proofErr w:type="spellStart"/>
      <w:r>
        <w:rPr>
          <w:sz w:val="22"/>
          <w:szCs w:val="22"/>
        </w:rPr>
        <w:t>xxxxxxx</w:t>
      </w:r>
      <w:proofErr w:type="spellEnd"/>
      <w:r w:rsidR="00DA27F6" w:rsidRPr="00DF4992">
        <w:rPr>
          <w:sz w:val="22"/>
          <w:szCs w:val="22"/>
        </w:rPr>
        <w:t>.</w:t>
      </w:r>
    </w:p>
    <w:p w:rsidR="00DA27F6" w:rsidRPr="00DA27F6" w:rsidRDefault="00DA27F6" w:rsidP="00DA27F6">
      <w:pPr>
        <w:widowControl w:val="0"/>
        <w:autoSpaceDE/>
        <w:autoSpaceDN/>
        <w:ind w:left="0" w:right="-710" w:firstLine="0"/>
        <w:jc w:val="both"/>
        <w:rPr>
          <w:rFonts w:eastAsia="Times New Roman"/>
          <w:snapToGrid w:val="0"/>
          <w:sz w:val="22"/>
          <w:szCs w:val="22"/>
        </w:rPr>
      </w:pPr>
      <w:r w:rsidRPr="00DA27F6">
        <w:rPr>
          <w:rFonts w:eastAsia="Times New Roman"/>
          <w:snapToGrid w:val="0"/>
          <w:sz w:val="22"/>
          <w:szCs w:val="22"/>
        </w:rPr>
        <w:t>Výše uvedená kupní cena je bez DPH, která k ní bude účtována navíc dle platných právních předpisů.</w:t>
      </w:r>
    </w:p>
    <w:p w:rsidR="00DA27F6" w:rsidRPr="00DA27F6" w:rsidRDefault="00DA27F6" w:rsidP="00DA27F6">
      <w:pPr>
        <w:widowControl w:val="0"/>
        <w:autoSpaceDE/>
        <w:autoSpaceDN/>
        <w:ind w:left="0" w:right="-710" w:firstLine="0"/>
        <w:jc w:val="both"/>
        <w:rPr>
          <w:rFonts w:eastAsia="Times New Roman"/>
          <w:snapToGrid w:val="0"/>
          <w:sz w:val="22"/>
          <w:szCs w:val="22"/>
        </w:rPr>
      </w:pPr>
      <w:r w:rsidRPr="00DA27F6">
        <w:rPr>
          <w:rFonts w:eastAsia="Times New Roman"/>
          <w:snapToGrid w:val="0"/>
          <w:sz w:val="22"/>
          <w:szCs w:val="22"/>
        </w:rPr>
        <w:t xml:space="preserve">Tato kupní cena platí pouze při vytížení použité přepravní techniky v rozsahu alespoň </w:t>
      </w:r>
      <w:r w:rsidR="00CB1515">
        <w:rPr>
          <w:rFonts w:eastAsia="Times New Roman"/>
          <w:snapToGrid w:val="0"/>
          <w:sz w:val="22"/>
          <w:szCs w:val="22"/>
        </w:rPr>
        <w:t>2</w:t>
      </w:r>
      <w:r w:rsidR="00D25F37">
        <w:rPr>
          <w:rFonts w:eastAsia="Times New Roman"/>
          <w:snapToGrid w:val="0"/>
          <w:sz w:val="22"/>
          <w:szCs w:val="22"/>
        </w:rPr>
        <w:t>0</w:t>
      </w:r>
      <w:r w:rsidR="0069350C" w:rsidRPr="00DF4992">
        <w:rPr>
          <w:rFonts w:eastAsia="Times New Roman"/>
          <w:snapToGrid w:val="0"/>
          <w:sz w:val="22"/>
          <w:szCs w:val="22"/>
        </w:rPr>
        <w:t xml:space="preserve"> tun</w:t>
      </w:r>
      <w:r w:rsidRPr="00DA27F6">
        <w:rPr>
          <w:rFonts w:eastAsia="Times New Roman"/>
          <w:snapToGrid w:val="0"/>
          <w:sz w:val="22"/>
          <w:szCs w:val="22"/>
        </w:rPr>
        <w:t xml:space="preserve">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p w:rsidR="00DA27F6" w:rsidRPr="00DA27F6" w:rsidRDefault="00DA27F6" w:rsidP="00DA27F6">
      <w:pPr>
        <w:widowControl w:val="0"/>
        <w:autoSpaceDE/>
        <w:autoSpaceDN/>
        <w:ind w:left="0" w:right="-710" w:firstLine="0"/>
        <w:jc w:val="both"/>
        <w:rPr>
          <w:rFonts w:eastAsia="Times New Roman"/>
          <w:snapToGrid w:val="0"/>
          <w:sz w:val="22"/>
          <w:szCs w:val="22"/>
        </w:rPr>
      </w:pPr>
      <w:r w:rsidRPr="00DA27F6">
        <w:rPr>
          <w:rFonts w:eastAsia="Times New Roman"/>
          <w:snapToGrid w:val="0"/>
          <w:sz w:val="22"/>
          <w:szCs w:val="22"/>
        </w:rPr>
        <w:t>3.</w:t>
      </w:r>
      <w:r w:rsidRPr="00DA27F6">
        <w:rPr>
          <w:rFonts w:eastAsia="Times New Roman"/>
          <w:snapToGrid w:val="0"/>
          <w:sz w:val="22"/>
          <w:szCs w:val="22"/>
        </w:rPr>
        <w:tab/>
        <w:t>Smluvní strany s</w:t>
      </w:r>
      <w:r w:rsidR="00175A0E">
        <w:rPr>
          <w:rFonts w:eastAsia="Times New Roman"/>
          <w:snapToGrid w:val="0"/>
          <w:sz w:val="22"/>
          <w:szCs w:val="22"/>
        </w:rPr>
        <w:t>e</w:t>
      </w:r>
      <w:r w:rsidRPr="00DA27F6">
        <w:rPr>
          <w:rFonts w:eastAsia="Times New Roman"/>
          <w:snapToGrid w:val="0"/>
          <w:sz w:val="22"/>
          <w:szCs w:val="22"/>
        </w:rPr>
        <w:t xml:space="preserve"> dohodly na tom, že Prodávající je oprávněn </w:t>
      </w:r>
      <w:r w:rsidR="0069350C" w:rsidRPr="00DF4992">
        <w:rPr>
          <w:rFonts w:eastAsia="Times New Roman"/>
          <w:snapToGrid w:val="0"/>
          <w:sz w:val="22"/>
          <w:szCs w:val="22"/>
        </w:rPr>
        <w:t xml:space="preserve">jednat o </w:t>
      </w:r>
      <w:r w:rsidRPr="00DA27F6">
        <w:rPr>
          <w:rFonts w:eastAsia="Times New Roman"/>
          <w:snapToGrid w:val="0"/>
          <w:sz w:val="22"/>
          <w:szCs w:val="22"/>
        </w:rPr>
        <w:t>jednostrann</w:t>
      </w:r>
      <w:r w:rsidR="0069350C" w:rsidRPr="00DF4992">
        <w:rPr>
          <w:rFonts w:eastAsia="Times New Roman"/>
          <w:snapToGrid w:val="0"/>
          <w:sz w:val="22"/>
          <w:szCs w:val="22"/>
        </w:rPr>
        <w:t>ém</w:t>
      </w:r>
      <w:r w:rsidRPr="00DA27F6">
        <w:rPr>
          <w:rFonts w:eastAsia="Times New Roman"/>
          <w:snapToGrid w:val="0"/>
          <w:sz w:val="22"/>
          <w:szCs w:val="22"/>
        </w:rPr>
        <w:t xml:space="preserve"> zvýš</w:t>
      </w:r>
      <w:r w:rsidR="0069350C" w:rsidRPr="00DF4992">
        <w:rPr>
          <w:rFonts w:eastAsia="Times New Roman"/>
          <w:snapToGrid w:val="0"/>
          <w:sz w:val="22"/>
          <w:szCs w:val="22"/>
        </w:rPr>
        <w:t>ení</w:t>
      </w:r>
      <w:r w:rsidRPr="00DA27F6">
        <w:rPr>
          <w:rFonts w:eastAsia="Times New Roman"/>
          <w:snapToGrid w:val="0"/>
          <w:sz w:val="22"/>
          <w:szCs w:val="22"/>
        </w:rPr>
        <w:t xml:space="preserve"> kupní cen</w:t>
      </w:r>
      <w:r w:rsidR="00175A0E">
        <w:rPr>
          <w:rFonts w:eastAsia="Times New Roman"/>
          <w:snapToGrid w:val="0"/>
          <w:sz w:val="22"/>
          <w:szCs w:val="22"/>
        </w:rPr>
        <w:t>y</w:t>
      </w:r>
      <w:r w:rsidRPr="00DA27F6">
        <w:rPr>
          <w:rFonts w:eastAsia="Times New Roman"/>
          <w:snapToGrid w:val="0"/>
          <w:sz w:val="22"/>
          <w:szCs w:val="22"/>
        </w:rPr>
        <w:t xml:space="preserve"> Zboží, pokud na straně Prodávajícího dojde </w:t>
      </w:r>
      <w:r w:rsidR="00175A0E">
        <w:rPr>
          <w:rFonts w:eastAsia="Times New Roman"/>
          <w:snapToGrid w:val="0"/>
          <w:sz w:val="22"/>
          <w:szCs w:val="22"/>
        </w:rPr>
        <w:t xml:space="preserve">k </w:t>
      </w:r>
      <w:r w:rsidRPr="00DA27F6">
        <w:rPr>
          <w:rFonts w:eastAsia="Times New Roman"/>
          <w:snapToGrid w:val="0"/>
          <w:sz w:val="22"/>
          <w:szCs w:val="22"/>
        </w:rPr>
        <w:t>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w:t>
      </w:r>
      <w:r w:rsidR="0069350C" w:rsidRPr="00DF4992">
        <w:rPr>
          <w:rFonts w:eastAsia="Times New Roman"/>
          <w:snapToGrid w:val="0"/>
          <w:sz w:val="22"/>
          <w:szCs w:val="22"/>
        </w:rPr>
        <w:t xml:space="preserve"> jednat o</w:t>
      </w:r>
      <w:r w:rsidRPr="00DA27F6">
        <w:rPr>
          <w:rFonts w:eastAsia="Times New Roman"/>
          <w:snapToGrid w:val="0"/>
          <w:sz w:val="22"/>
          <w:szCs w:val="22"/>
        </w:rPr>
        <w:t xml:space="preserve"> jednostranné</w:t>
      </w:r>
      <w:r w:rsidR="0069350C" w:rsidRPr="00DF4992">
        <w:rPr>
          <w:rFonts w:eastAsia="Times New Roman"/>
          <w:snapToGrid w:val="0"/>
          <w:sz w:val="22"/>
          <w:szCs w:val="22"/>
        </w:rPr>
        <w:t>m</w:t>
      </w:r>
      <w:r w:rsidRPr="00DA27F6">
        <w:rPr>
          <w:rFonts w:eastAsia="Times New Roman"/>
          <w:snapToGrid w:val="0"/>
          <w:sz w:val="22"/>
          <w:szCs w:val="22"/>
        </w:rPr>
        <w:t xml:space="preserve"> zvýš</w:t>
      </w:r>
      <w:r w:rsidR="0069350C" w:rsidRPr="00DF4992">
        <w:rPr>
          <w:rFonts w:eastAsia="Times New Roman"/>
          <w:snapToGrid w:val="0"/>
          <w:sz w:val="22"/>
          <w:szCs w:val="22"/>
        </w:rPr>
        <w:t>ení</w:t>
      </w:r>
      <w:r w:rsidRPr="00DA27F6">
        <w:rPr>
          <w:rFonts w:eastAsia="Times New Roman"/>
          <w:snapToGrid w:val="0"/>
          <w:sz w:val="22"/>
          <w:szCs w:val="22"/>
        </w:rPr>
        <w:t xml:space="preserve"> kupní cen</w:t>
      </w:r>
      <w:r w:rsidR="00F3431C">
        <w:rPr>
          <w:rFonts w:eastAsia="Times New Roman"/>
          <w:snapToGrid w:val="0"/>
          <w:sz w:val="22"/>
          <w:szCs w:val="22"/>
        </w:rPr>
        <w:t>y</w:t>
      </w:r>
      <w:r w:rsidRPr="00DA27F6">
        <w:rPr>
          <w:rFonts w:eastAsia="Times New Roman"/>
          <w:snapToGrid w:val="0"/>
          <w:sz w:val="22"/>
          <w:szCs w:val="22"/>
        </w:rPr>
        <w:t xml:space="preserve"> Zboží i v případě, že u něho dojde </w:t>
      </w:r>
      <w:r w:rsidR="00F3431C">
        <w:rPr>
          <w:rFonts w:eastAsia="Times New Roman"/>
          <w:snapToGrid w:val="0"/>
          <w:sz w:val="22"/>
          <w:szCs w:val="22"/>
        </w:rPr>
        <w:t xml:space="preserve">k </w:t>
      </w:r>
      <w:r w:rsidRPr="00DA27F6">
        <w:rPr>
          <w:rFonts w:eastAsia="Times New Roman"/>
          <w:snapToGrid w:val="0"/>
          <w:sz w:val="22"/>
          <w:szCs w:val="22"/>
        </w:rPr>
        <w:t>nárůstu nákladů na přepravu Zboží. Dojde-li na straně Prodávajícího k nárůstu výše uvedených nákladů či některého z nich, bude Prodávající oprávněn zvýšit kupní cenu Zboží přímo úměrně takovému nárůstu nákladů.</w:t>
      </w:r>
    </w:p>
    <w:p w:rsidR="00DA27F6" w:rsidRPr="00DF4992" w:rsidRDefault="00DA27F6" w:rsidP="00DA27F6">
      <w:pPr>
        <w:widowControl w:val="0"/>
        <w:autoSpaceDE/>
        <w:autoSpaceDN/>
        <w:ind w:left="0" w:right="-710" w:firstLine="0"/>
        <w:jc w:val="both"/>
        <w:rPr>
          <w:rFonts w:eastAsia="Times New Roman"/>
          <w:snapToGrid w:val="0"/>
          <w:sz w:val="22"/>
          <w:szCs w:val="22"/>
        </w:rPr>
      </w:pPr>
      <w:r w:rsidRPr="00DA27F6">
        <w:rPr>
          <w:rFonts w:eastAsia="Times New Roman"/>
          <w:snapToGrid w:val="0"/>
          <w:sz w:val="22"/>
          <w:szCs w:val="22"/>
        </w:rPr>
        <w:t>4.</w:t>
      </w:r>
      <w:r w:rsidRPr="00DA27F6">
        <w:rPr>
          <w:rFonts w:eastAsia="Times New Roman"/>
          <w:snapToGrid w:val="0"/>
          <w:sz w:val="22"/>
          <w:szCs w:val="22"/>
        </w:rPr>
        <w:tab/>
      </w:r>
      <w:r w:rsidR="00322CE8" w:rsidRPr="00DA27F6">
        <w:rPr>
          <w:rFonts w:eastAsia="Times New Roman"/>
          <w:snapToGrid w:val="0"/>
          <w:sz w:val="22"/>
          <w:szCs w:val="22"/>
        </w:rPr>
        <w:t xml:space="preserve">Smluvní strany se dohodly na tom, že </w:t>
      </w:r>
      <w:r w:rsidR="00322CE8">
        <w:rPr>
          <w:rFonts w:eastAsia="Times New Roman"/>
          <w:snapToGrid w:val="0"/>
          <w:sz w:val="22"/>
          <w:szCs w:val="22"/>
        </w:rPr>
        <w:t xml:space="preserve">změna </w:t>
      </w:r>
      <w:r w:rsidR="00322CE8" w:rsidRPr="00DA27F6">
        <w:rPr>
          <w:rFonts w:eastAsia="Times New Roman"/>
          <w:snapToGrid w:val="0"/>
          <w:sz w:val="22"/>
          <w:szCs w:val="22"/>
        </w:rPr>
        <w:t xml:space="preserve">kupní ceny Zboží dle odst. 3. tohoto článku této smlouvy bude </w:t>
      </w:r>
      <w:r w:rsidR="00322CE8">
        <w:rPr>
          <w:rFonts w:eastAsia="Times New Roman"/>
          <w:snapToGrid w:val="0"/>
          <w:sz w:val="22"/>
          <w:szCs w:val="22"/>
        </w:rPr>
        <w:t>možná a platná na základě uzavřeného dodatku k této smlouvě.</w:t>
      </w:r>
    </w:p>
    <w:p w:rsidR="007B1421" w:rsidRDefault="0069350C" w:rsidP="00871407">
      <w:pPr>
        <w:widowControl w:val="0"/>
        <w:autoSpaceDE/>
        <w:autoSpaceDN/>
        <w:ind w:left="0" w:right="-710" w:firstLine="0"/>
        <w:jc w:val="both"/>
        <w:rPr>
          <w:rFonts w:eastAsia="Times New Roman"/>
          <w:snapToGrid w:val="0"/>
          <w:sz w:val="22"/>
          <w:szCs w:val="22"/>
        </w:rPr>
      </w:pPr>
      <w:r w:rsidRPr="00DF4992">
        <w:rPr>
          <w:rFonts w:eastAsia="Times New Roman"/>
          <w:snapToGrid w:val="0"/>
          <w:sz w:val="22"/>
          <w:szCs w:val="22"/>
        </w:rPr>
        <w:t>5.</w:t>
      </w:r>
      <w:r w:rsidRPr="00DF4992">
        <w:rPr>
          <w:rFonts w:eastAsia="Times New Roman"/>
          <w:snapToGrid w:val="0"/>
          <w:sz w:val="22"/>
          <w:szCs w:val="22"/>
        </w:rPr>
        <w:tab/>
        <w:t>Kupující výslovně prohlašuje, že je s kupní cenou Zboží uvedenou výše v tomto článku této smlouvy, jakož i s možností Prodávajícího jednat o jednostranném zvýšení kupní ceny Zboží dle odst. 3. a 4. tohoto článku této smlouvy, srozuměn, že s takovým určením kupní ceny Zboží souhlasí a že ho bude bezvýhradně respektovat a že bude Prodávajícímu platit kupní cenu Zboží určenou tak, jak je výše uvedeno.</w:t>
      </w:r>
    </w:p>
    <w:p w:rsidR="00733791" w:rsidRPr="00DF4992" w:rsidRDefault="00733791" w:rsidP="00871407">
      <w:pPr>
        <w:widowControl w:val="0"/>
        <w:autoSpaceDE/>
        <w:autoSpaceDN/>
        <w:ind w:left="0" w:right="-710" w:firstLine="0"/>
        <w:jc w:val="both"/>
        <w:rPr>
          <w:rFonts w:eastAsia="Times New Roman"/>
          <w:snapToGrid w:val="0"/>
          <w:sz w:val="22"/>
          <w:szCs w:val="22"/>
        </w:rPr>
      </w:pPr>
    </w:p>
    <w:p w:rsidR="005117D3" w:rsidRPr="005117D3" w:rsidRDefault="005117D3" w:rsidP="00733791">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IV.</w:t>
      </w:r>
    </w:p>
    <w:p w:rsidR="005117D3" w:rsidRP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Platební podmínky</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 xml:space="preserve">Kupní cenu dodaného Zboží bude Kupující platit Prodávajícímu tak, že vždy po uskutečnění jednotlivé dodávky Zboží vystaví Prodávající Kupujícímu fakturu na kupní cenu dodaného Zboží a tuto fakturu doručí Prodávající Kupujícímu na adresu </w:t>
      </w:r>
      <w:r w:rsidR="00A23F6C">
        <w:rPr>
          <w:b/>
          <w:bCs/>
          <w:sz w:val="22"/>
          <w:szCs w:val="22"/>
        </w:rPr>
        <w:t>jeho sídla</w:t>
      </w:r>
      <w:r w:rsidRPr="005117D3">
        <w:rPr>
          <w:rFonts w:eastAsia="Times New Roman"/>
          <w:snapToGrid w:val="0"/>
          <w:sz w:val="22"/>
          <w:szCs w:val="22"/>
        </w:rPr>
        <w:t>.</w:t>
      </w: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t xml:space="preserve">Smluvní strany se dohodly na tom, že splatnost faktur Prodávajícího bude činit </w:t>
      </w:r>
      <w:r w:rsidRPr="00DF4992">
        <w:rPr>
          <w:rFonts w:eastAsia="Times New Roman"/>
          <w:b/>
          <w:snapToGrid w:val="0"/>
          <w:sz w:val="22"/>
          <w:szCs w:val="22"/>
        </w:rPr>
        <w:t xml:space="preserve">21 </w:t>
      </w:r>
      <w:r w:rsidRPr="005117D3">
        <w:rPr>
          <w:rFonts w:eastAsia="Times New Roman"/>
          <w:b/>
          <w:snapToGrid w:val="0"/>
          <w:sz w:val="22"/>
          <w:szCs w:val="22"/>
        </w:rPr>
        <w:t>dnů</w:t>
      </w:r>
      <w:r w:rsidRPr="005117D3">
        <w:rPr>
          <w:rFonts w:eastAsia="Times New Roman"/>
          <w:snapToGrid w:val="0"/>
          <w:sz w:val="22"/>
          <w:szCs w:val="22"/>
        </w:rPr>
        <w:t xml:space="preserve"> ode dne jejich vystavení.</w:t>
      </w:r>
    </w:p>
    <w:p w:rsid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3.</w:t>
      </w:r>
      <w:r w:rsidRPr="005117D3">
        <w:rPr>
          <w:rFonts w:eastAsia="Times New Roman"/>
          <w:snapToGrid w:val="0"/>
          <w:sz w:val="22"/>
          <w:szCs w:val="22"/>
        </w:rPr>
        <w:tab/>
      </w:r>
      <w:r w:rsidR="00322CE8" w:rsidRPr="005117D3">
        <w:rPr>
          <w:rFonts w:eastAsia="Times New Roman"/>
          <w:snapToGrid w:val="0"/>
          <w:sz w:val="22"/>
          <w:szCs w:val="22"/>
        </w:rPr>
        <w:t>V případě prodlení Kupujícího se zaplacením kupní</w:t>
      </w:r>
      <w:r w:rsidR="00322CE8" w:rsidRPr="005117D3">
        <w:rPr>
          <w:rFonts w:eastAsia="Times New Roman"/>
          <w:snapToGrid w:val="0"/>
          <w:color w:val="FF0000"/>
          <w:sz w:val="22"/>
          <w:szCs w:val="22"/>
        </w:rPr>
        <w:t xml:space="preserve"> </w:t>
      </w:r>
      <w:r w:rsidR="00322CE8" w:rsidRPr="005117D3">
        <w:rPr>
          <w:rFonts w:eastAsia="Times New Roman"/>
          <w:snapToGrid w:val="0"/>
          <w:sz w:val="22"/>
          <w:szCs w:val="22"/>
        </w:rPr>
        <w:t>ceny Zboží (faktury, kterou bude kupní cena Zboží Prodávajícím Kupujícímu vyfakturována) Prodávajícímu je Kupující povinen zaplatit Prodávajícímu úroky z prodlení v</w:t>
      </w:r>
      <w:r w:rsidR="00322CE8">
        <w:rPr>
          <w:rFonts w:eastAsia="Times New Roman"/>
          <w:snapToGrid w:val="0"/>
          <w:sz w:val="22"/>
          <w:szCs w:val="22"/>
        </w:rPr>
        <w:t> zákonné výši</w:t>
      </w:r>
      <w:r w:rsidR="00322CE8" w:rsidRPr="005117D3">
        <w:rPr>
          <w:rFonts w:eastAsia="Times New Roman"/>
          <w:snapToGrid w:val="0"/>
          <w:sz w:val="22"/>
          <w:szCs w:val="22"/>
        </w:rPr>
        <w:t>.</w:t>
      </w:r>
    </w:p>
    <w:p w:rsidR="00EE2B50" w:rsidRDefault="008D0F10"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4.</w:t>
      </w:r>
      <w:r>
        <w:rPr>
          <w:rFonts w:eastAsia="Times New Roman"/>
          <w:snapToGrid w:val="0"/>
          <w:sz w:val="22"/>
          <w:szCs w:val="22"/>
        </w:rPr>
        <w:tab/>
        <w:t>V případě, že se Kupující ocitne v prodlení se zaplacením dvou po sobě jdoucích faktur, je Prodávající oprávněn pozastavit veškeré dodávky Zboží Kupujícímu, a to až do vyrovnání veškerých</w:t>
      </w:r>
      <w:r w:rsidRPr="008D0F10">
        <w:rPr>
          <w:rFonts w:eastAsia="Times New Roman"/>
          <w:snapToGrid w:val="0"/>
          <w:sz w:val="22"/>
          <w:szCs w:val="22"/>
        </w:rPr>
        <w:t xml:space="preserve"> </w:t>
      </w:r>
      <w:r>
        <w:rPr>
          <w:rFonts w:eastAsia="Times New Roman"/>
          <w:snapToGrid w:val="0"/>
          <w:sz w:val="22"/>
          <w:szCs w:val="22"/>
        </w:rPr>
        <w:t>splatných závazků Kupujícího vůči Prodávajícímu.</w:t>
      </w:r>
    </w:p>
    <w:p w:rsidR="00EE2B50" w:rsidRDefault="00EE2B50" w:rsidP="005117D3">
      <w:pPr>
        <w:widowControl w:val="0"/>
        <w:autoSpaceDE/>
        <w:autoSpaceDN/>
        <w:ind w:left="0" w:right="-710" w:firstLine="0"/>
        <w:jc w:val="both"/>
        <w:rPr>
          <w:rFonts w:eastAsia="Times New Roman"/>
          <w:snapToGrid w:val="0"/>
          <w:sz w:val="22"/>
          <w:szCs w:val="22"/>
        </w:rPr>
      </w:pPr>
      <w:r>
        <w:rPr>
          <w:snapToGrid w:val="0"/>
        </w:rPr>
        <w:t>5.</w:t>
      </w:r>
      <w:r>
        <w:rPr>
          <w:snapToGrid w:val="0"/>
        </w:rPr>
        <w:tab/>
        <w:t>V případě nedodržení termínu dodávky, které není způsobeno překážkou na straně kupujícího, zaplatí prodávající smluvní pokutu ve výši 0,03% z kupní ceny za každý den prodlení.</w:t>
      </w:r>
    </w:p>
    <w:p w:rsidR="008869A4" w:rsidRPr="005117D3" w:rsidRDefault="008869A4" w:rsidP="005117D3">
      <w:pPr>
        <w:widowControl w:val="0"/>
        <w:autoSpaceDE/>
        <w:autoSpaceDN/>
        <w:ind w:left="0" w:right="-710" w:firstLine="0"/>
        <w:rPr>
          <w:rFonts w:eastAsia="Times New Roman"/>
          <w:snapToGrid w:val="0"/>
          <w:sz w:val="22"/>
          <w:szCs w:val="22"/>
        </w:rPr>
      </w:pPr>
    </w:p>
    <w:p w:rsidR="00B4392A" w:rsidRPr="00B4392A" w:rsidRDefault="00B4392A" w:rsidP="00B4392A">
      <w:pPr>
        <w:ind w:right="-710"/>
        <w:jc w:val="center"/>
        <w:outlineLvl w:val="0"/>
        <w:rPr>
          <w:b/>
          <w:bCs/>
          <w:color w:val="000000" w:themeColor="text1"/>
          <w:sz w:val="22"/>
          <w:szCs w:val="22"/>
        </w:rPr>
      </w:pPr>
      <w:r w:rsidRPr="00B4392A">
        <w:rPr>
          <w:b/>
          <w:bCs/>
          <w:color w:val="000000" w:themeColor="text1"/>
          <w:sz w:val="22"/>
          <w:szCs w:val="22"/>
        </w:rPr>
        <w:t>V</w:t>
      </w:r>
      <w:r w:rsidR="00733791">
        <w:rPr>
          <w:b/>
          <w:bCs/>
          <w:color w:val="000000" w:themeColor="text1"/>
          <w:sz w:val="22"/>
          <w:szCs w:val="22"/>
        </w:rPr>
        <w:t>.</w:t>
      </w:r>
    </w:p>
    <w:p w:rsidR="00B4392A" w:rsidRDefault="00B4392A" w:rsidP="00B4392A">
      <w:pPr>
        <w:ind w:right="-710"/>
        <w:jc w:val="center"/>
        <w:outlineLvl w:val="0"/>
        <w:rPr>
          <w:b/>
          <w:bCs/>
          <w:sz w:val="22"/>
          <w:szCs w:val="22"/>
        </w:rPr>
      </w:pPr>
      <w:r w:rsidRPr="00B4392A">
        <w:rPr>
          <w:b/>
          <w:bCs/>
          <w:sz w:val="22"/>
          <w:szCs w:val="22"/>
        </w:rPr>
        <w:t>Nabytí vlastnického práva ke zboží</w:t>
      </w:r>
    </w:p>
    <w:p w:rsidR="001770E5" w:rsidRPr="00B4392A" w:rsidRDefault="001770E5" w:rsidP="00B4392A">
      <w:pPr>
        <w:ind w:right="-710"/>
        <w:jc w:val="center"/>
        <w:outlineLvl w:val="0"/>
        <w:rPr>
          <w:b/>
          <w:bCs/>
          <w:sz w:val="22"/>
          <w:szCs w:val="22"/>
        </w:rPr>
      </w:pPr>
    </w:p>
    <w:p w:rsidR="00B4392A" w:rsidRDefault="00B4392A" w:rsidP="00B4392A">
      <w:pPr>
        <w:ind w:left="0" w:right="-680" w:firstLine="0"/>
        <w:jc w:val="both"/>
        <w:rPr>
          <w:sz w:val="22"/>
          <w:szCs w:val="22"/>
        </w:rPr>
      </w:pPr>
      <w:r w:rsidRPr="00B4392A">
        <w:rPr>
          <w:sz w:val="22"/>
          <w:szCs w:val="22"/>
        </w:rPr>
        <w:lastRenderedPageBreak/>
        <w:t>Odpovědnost za způsobené škody a vlastnické právo na zboží přechází  okamžikem předání zboží kupujícímu.</w:t>
      </w:r>
    </w:p>
    <w:p w:rsidR="00733791" w:rsidRPr="00B4392A" w:rsidRDefault="00733791" w:rsidP="00B4392A">
      <w:pPr>
        <w:ind w:left="0" w:right="-680" w:firstLine="0"/>
        <w:jc w:val="both"/>
        <w:rPr>
          <w:sz w:val="22"/>
          <w:szCs w:val="22"/>
        </w:rPr>
      </w:pPr>
    </w:p>
    <w:p w:rsidR="00B4392A" w:rsidRPr="00B4392A" w:rsidRDefault="00B4392A" w:rsidP="00B4392A">
      <w:pPr>
        <w:ind w:right="-710"/>
        <w:jc w:val="center"/>
        <w:outlineLvl w:val="0"/>
        <w:rPr>
          <w:b/>
          <w:bCs/>
          <w:sz w:val="22"/>
          <w:szCs w:val="22"/>
        </w:rPr>
      </w:pPr>
      <w:r w:rsidRPr="00B4392A">
        <w:rPr>
          <w:b/>
          <w:bCs/>
          <w:sz w:val="22"/>
          <w:szCs w:val="22"/>
        </w:rPr>
        <w:t>VI.</w:t>
      </w:r>
    </w:p>
    <w:p w:rsidR="00B4392A" w:rsidRDefault="00B4392A" w:rsidP="00B4392A">
      <w:pPr>
        <w:ind w:right="-710"/>
        <w:jc w:val="center"/>
        <w:outlineLvl w:val="0"/>
        <w:rPr>
          <w:b/>
          <w:bCs/>
          <w:sz w:val="22"/>
          <w:szCs w:val="22"/>
        </w:rPr>
      </w:pPr>
      <w:r w:rsidRPr="00B4392A">
        <w:rPr>
          <w:b/>
          <w:bCs/>
          <w:sz w:val="22"/>
          <w:szCs w:val="22"/>
        </w:rPr>
        <w:t>Odpovědnost za vady</w:t>
      </w:r>
    </w:p>
    <w:p w:rsidR="001770E5" w:rsidRPr="00B4392A" w:rsidRDefault="001770E5" w:rsidP="00B4392A">
      <w:pPr>
        <w:ind w:right="-710"/>
        <w:jc w:val="center"/>
        <w:outlineLvl w:val="0"/>
        <w:rPr>
          <w:b/>
          <w:bCs/>
          <w:sz w:val="22"/>
          <w:szCs w:val="22"/>
        </w:rPr>
      </w:pPr>
    </w:p>
    <w:p w:rsidR="00B4392A" w:rsidRPr="00B4392A" w:rsidRDefault="00733791" w:rsidP="00733791">
      <w:pPr>
        <w:ind w:left="0" w:firstLine="0"/>
        <w:jc w:val="both"/>
        <w:rPr>
          <w:snapToGrid w:val="0"/>
          <w:sz w:val="22"/>
          <w:szCs w:val="22"/>
        </w:rPr>
      </w:pPr>
      <w:r>
        <w:rPr>
          <w:rFonts w:eastAsia="Times New Roman"/>
          <w:snapToGrid w:val="0"/>
          <w:sz w:val="22"/>
          <w:szCs w:val="22"/>
        </w:rPr>
        <w:t>1</w:t>
      </w:r>
      <w:r w:rsidRPr="005117D3">
        <w:rPr>
          <w:rFonts w:eastAsia="Times New Roman"/>
          <w:snapToGrid w:val="0"/>
          <w:sz w:val="22"/>
          <w:szCs w:val="22"/>
        </w:rPr>
        <w:t>.</w:t>
      </w:r>
      <w:r w:rsidRPr="005117D3">
        <w:rPr>
          <w:rFonts w:eastAsia="Times New Roman"/>
          <w:snapToGrid w:val="0"/>
          <w:sz w:val="22"/>
          <w:szCs w:val="22"/>
        </w:rPr>
        <w:tab/>
      </w:r>
      <w:r w:rsidR="00B4392A" w:rsidRPr="00B4392A">
        <w:rPr>
          <w:snapToGrid w:val="0"/>
          <w:sz w:val="22"/>
          <w:szCs w:val="22"/>
        </w:rPr>
        <w:t>Prodávající se zavazuje, že zboží bude předáno kupujícímu bez vad a dále, že zboží bude po stanovenou dobu sloužit svému účelu.</w:t>
      </w:r>
    </w:p>
    <w:p w:rsidR="00B4392A" w:rsidRPr="00B4392A" w:rsidRDefault="00733791" w:rsidP="00733791">
      <w:pPr>
        <w:ind w:left="0" w:firstLine="0"/>
        <w:jc w:val="both"/>
        <w:rPr>
          <w:snapToGrid w:val="0"/>
          <w:sz w:val="22"/>
          <w:szCs w:val="22"/>
        </w:rPr>
      </w:pPr>
      <w:r>
        <w:rPr>
          <w:rFonts w:eastAsia="Times New Roman"/>
          <w:snapToGrid w:val="0"/>
          <w:sz w:val="22"/>
          <w:szCs w:val="22"/>
        </w:rPr>
        <w:t>2</w:t>
      </w:r>
      <w:r w:rsidRPr="005117D3">
        <w:rPr>
          <w:rFonts w:eastAsia="Times New Roman"/>
          <w:snapToGrid w:val="0"/>
          <w:sz w:val="22"/>
          <w:szCs w:val="22"/>
        </w:rPr>
        <w:t>.</w:t>
      </w:r>
      <w:r w:rsidRPr="005117D3">
        <w:rPr>
          <w:rFonts w:eastAsia="Times New Roman"/>
          <w:snapToGrid w:val="0"/>
          <w:sz w:val="22"/>
          <w:szCs w:val="22"/>
        </w:rPr>
        <w:tab/>
      </w:r>
      <w:r w:rsidR="00B4392A" w:rsidRPr="00B4392A">
        <w:rPr>
          <w:snapToGrid w:val="0"/>
          <w:sz w:val="22"/>
          <w:szCs w:val="22"/>
        </w:rPr>
        <w:t>Prodávající odpovídá za vady zboží po dobu 6 měsíců od data předání zboží kupujícímu.</w:t>
      </w:r>
    </w:p>
    <w:p w:rsidR="00B4392A" w:rsidRPr="00B4392A" w:rsidRDefault="00733791" w:rsidP="00733791">
      <w:pPr>
        <w:ind w:left="0" w:firstLine="0"/>
        <w:jc w:val="both"/>
        <w:rPr>
          <w:snapToGrid w:val="0"/>
          <w:sz w:val="22"/>
          <w:szCs w:val="22"/>
        </w:rPr>
      </w:pPr>
      <w:r>
        <w:rPr>
          <w:rFonts w:eastAsia="Times New Roman"/>
          <w:snapToGrid w:val="0"/>
          <w:sz w:val="22"/>
          <w:szCs w:val="22"/>
        </w:rPr>
        <w:t>3</w:t>
      </w:r>
      <w:r w:rsidRPr="005117D3">
        <w:rPr>
          <w:rFonts w:eastAsia="Times New Roman"/>
          <w:snapToGrid w:val="0"/>
          <w:sz w:val="22"/>
          <w:szCs w:val="22"/>
        </w:rPr>
        <w:t>.</w:t>
      </w:r>
      <w:r w:rsidRPr="005117D3">
        <w:rPr>
          <w:rFonts w:eastAsia="Times New Roman"/>
          <w:snapToGrid w:val="0"/>
          <w:sz w:val="22"/>
          <w:szCs w:val="22"/>
        </w:rPr>
        <w:tab/>
      </w:r>
      <w:r w:rsidR="00B4392A" w:rsidRPr="00B4392A">
        <w:rPr>
          <w:snapToGrid w:val="0"/>
          <w:sz w:val="22"/>
          <w:szCs w:val="22"/>
        </w:rPr>
        <w:t>Zjevné vady dodávky a případné množstevní nesrovnalosti je kupující povinen oznámit při přejímání zboží. Ostatní vady budou řešeny ve smyslu ob</w:t>
      </w:r>
      <w:r w:rsidR="00322CE8">
        <w:rPr>
          <w:snapToGrid w:val="0"/>
          <w:sz w:val="22"/>
          <w:szCs w:val="22"/>
        </w:rPr>
        <w:t>čanského zá</w:t>
      </w:r>
      <w:r w:rsidR="00B4392A" w:rsidRPr="00B4392A">
        <w:rPr>
          <w:snapToGrid w:val="0"/>
          <w:sz w:val="22"/>
          <w:szCs w:val="22"/>
        </w:rPr>
        <w:t>koníku. Oznámení vad musí být zasláno prodávajícímu písemně bez zbytečného odkladu ihned po jejich zjištění.</w:t>
      </w:r>
    </w:p>
    <w:p w:rsidR="00B4392A" w:rsidRPr="00B4392A" w:rsidRDefault="00733791" w:rsidP="00733791">
      <w:pPr>
        <w:ind w:left="0" w:firstLine="0"/>
        <w:jc w:val="both"/>
        <w:rPr>
          <w:snapToGrid w:val="0"/>
          <w:sz w:val="22"/>
          <w:szCs w:val="22"/>
        </w:rPr>
      </w:pPr>
      <w:r w:rsidRPr="005117D3">
        <w:rPr>
          <w:rFonts w:eastAsia="Times New Roman"/>
          <w:snapToGrid w:val="0"/>
          <w:sz w:val="22"/>
          <w:szCs w:val="22"/>
        </w:rPr>
        <w:t>4.</w:t>
      </w:r>
      <w:r w:rsidRPr="005117D3">
        <w:rPr>
          <w:rFonts w:eastAsia="Times New Roman"/>
          <w:snapToGrid w:val="0"/>
          <w:sz w:val="22"/>
          <w:szCs w:val="22"/>
        </w:rPr>
        <w:tab/>
      </w:r>
      <w:r w:rsidR="00B4392A" w:rsidRPr="00B4392A">
        <w:rPr>
          <w:snapToGrid w:val="0"/>
          <w:sz w:val="22"/>
          <w:szCs w:val="22"/>
        </w:rPr>
        <w:t>Drobné nepodstatné vady nemají za následek odklad povinnosti kupujícího zaplatit kupní cenu v dohodnuté době splatnosti.</w:t>
      </w:r>
    </w:p>
    <w:p w:rsidR="00B4392A" w:rsidRPr="00DF4992" w:rsidRDefault="00B4392A" w:rsidP="005117D3">
      <w:pPr>
        <w:widowControl w:val="0"/>
        <w:autoSpaceDE/>
        <w:autoSpaceDN/>
        <w:ind w:left="0" w:right="-710" w:firstLine="0"/>
        <w:jc w:val="center"/>
        <w:rPr>
          <w:rFonts w:eastAsia="Times New Roman"/>
          <w:b/>
          <w:snapToGrid w:val="0"/>
          <w:sz w:val="22"/>
          <w:szCs w:val="22"/>
        </w:rPr>
      </w:pPr>
    </w:p>
    <w:p w:rsidR="005117D3" w:rsidRPr="005117D3" w:rsidRDefault="005117D3" w:rsidP="00733791">
      <w:pPr>
        <w:widowControl w:val="0"/>
        <w:autoSpaceDE/>
        <w:autoSpaceDN/>
        <w:ind w:left="0" w:right="-710" w:firstLine="0"/>
        <w:jc w:val="center"/>
        <w:rPr>
          <w:rFonts w:eastAsia="Times New Roman"/>
          <w:b/>
          <w:snapToGrid w:val="0"/>
          <w:color w:val="000000" w:themeColor="text1"/>
          <w:sz w:val="22"/>
          <w:szCs w:val="22"/>
        </w:rPr>
      </w:pPr>
      <w:r w:rsidRPr="005117D3">
        <w:rPr>
          <w:rFonts w:eastAsia="Times New Roman"/>
          <w:b/>
          <w:snapToGrid w:val="0"/>
          <w:color w:val="000000" w:themeColor="text1"/>
          <w:sz w:val="22"/>
          <w:szCs w:val="22"/>
        </w:rPr>
        <w:t>V</w:t>
      </w:r>
      <w:r w:rsidR="00B4392A" w:rsidRPr="00733791">
        <w:rPr>
          <w:rFonts w:eastAsia="Times New Roman"/>
          <w:b/>
          <w:snapToGrid w:val="0"/>
          <w:color w:val="000000" w:themeColor="text1"/>
          <w:sz w:val="22"/>
          <w:szCs w:val="22"/>
        </w:rPr>
        <w:t>II</w:t>
      </w:r>
      <w:r w:rsidRPr="005117D3">
        <w:rPr>
          <w:rFonts w:eastAsia="Times New Roman"/>
          <w:b/>
          <w:snapToGrid w:val="0"/>
          <w:color w:val="000000" w:themeColor="text1"/>
          <w:sz w:val="22"/>
          <w:szCs w:val="22"/>
        </w:rPr>
        <w:t>.</w:t>
      </w:r>
    </w:p>
    <w:p w:rsidR="005117D3" w:rsidRP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Další ujednání</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t xml:space="preserve">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rsid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3.</w:t>
      </w:r>
      <w:r w:rsidRPr="005117D3">
        <w:rPr>
          <w:rFonts w:eastAsia="Times New Roman"/>
          <w:snapToGrid w:val="0"/>
          <w:sz w:val="22"/>
          <w:szCs w:val="22"/>
        </w:rPr>
        <w:tab/>
        <w:t xml:space="preserve">Smluvní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rsidR="001A7FDE" w:rsidRPr="00A51560" w:rsidRDefault="00E62970" w:rsidP="00A51560">
      <w:pPr>
        <w:widowControl w:val="0"/>
        <w:autoSpaceDE/>
        <w:autoSpaceDN/>
        <w:ind w:left="0" w:right="-710" w:firstLine="0"/>
        <w:jc w:val="both"/>
        <w:rPr>
          <w:rFonts w:eastAsia="Times New Roman"/>
          <w:snapToGrid w:val="0"/>
          <w:sz w:val="22"/>
          <w:szCs w:val="22"/>
        </w:rPr>
      </w:pPr>
      <w:r>
        <w:rPr>
          <w:rFonts w:eastAsia="Times New Roman"/>
          <w:snapToGrid w:val="0"/>
          <w:sz w:val="22"/>
          <w:szCs w:val="22"/>
        </w:rPr>
        <w:t>4</w:t>
      </w:r>
      <w:r w:rsidRPr="005117D3">
        <w:rPr>
          <w:rFonts w:eastAsia="Times New Roman"/>
          <w:snapToGrid w:val="0"/>
          <w:sz w:val="22"/>
          <w:szCs w:val="22"/>
        </w:rPr>
        <w:t>.</w:t>
      </w:r>
      <w:r w:rsidRPr="005117D3">
        <w:rPr>
          <w:rFonts w:eastAsia="Times New Roman"/>
          <w:snapToGrid w:val="0"/>
          <w:sz w:val="22"/>
          <w:szCs w:val="22"/>
        </w:rPr>
        <w:tab/>
      </w:r>
      <w:r w:rsidRPr="00E62970">
        <w:rPr>
          <w:sz w:val="22"/>
          <w:szCs w:val="22"/>
        </w:rPr>
        <w:t>V případě neodebrání celkového množství zboží kupujícím tak, jak je uvedeno v článku II. smlouvy, nebude prodávající vůči kupujícímu uplatňovat žádné sankce. Tyto budou uplatňovány pouze u neodebraného zboží, které bylo již objednáno na základě jednotlivých potvrzených dílčích objednávek.</w:t>
      </w:r>
      <w:r w:rsidRPr="00E62970">
        <w:rPr>
          <w:rFonts w:eastAsia="Times New Roman"/>
          <w:snapToGrid w:val="0"/>
          <w:sz w:val="22"/>
          <w:szCs w:val="22"/>
        </w:rPr>
        <w:t xml:space="preserve"> </w:t>
      </w:r>
    </w:p>
    <w:p w:rsidR="00EE2B50" w:rsidRPr="00DF4992" w:rsidRDefault="00EE2B50" w:rsidP="00733791">
      <w:pPr>
        <w:widowControl w:val="0"/>
        <w:autoSpaceDE/>
        <w:autoSpaceDN/>
        <w:ind w:left="0" w:right="-710" w:firstLine="0"/>
        <w:rPr>
          <w:rFonts w:eastAsia="Times New Roman"/>
          <w:b/>
          <w:snapToGrid w:val="0"/>
          <w:sz w:val="22"/>
          <w:szCs w:val="22"/>
        </w:rPr>
      </w:pPr>
    </w:p>
    <w:p w:rsidR="005117D3" w:rsidRPr="005117D3" w:rsidRDefault="005117D3" w:rsidP="00733791">
      <w:pPr>
        <w:widowControl w:val="0"/>
        <w:autoSpaceDE/>
        <w:autoSpaceDN/>
        <w:ind w:left="0" w:right="-710" w:firstLine="0"/>
        <w:jc w:val="center"/>
        <w:rPr>
          <w:rFonts w:eastAsia="Times New Roman"/>
          <w:b/>
          <w:snapToGrid w:val="0"/>
          <w:color w:val="000000" w:themeColor="text1"/>
          <w:sz w:val="22"/>
          <w:szCs w:val="22"/>
        </w:rPr>
      </w:pPr>
      <w:r w:rsidRPr="005117D3">
        <w:rPr>
          <w:rFonts w:eastAsia="Times New Roman"/>
          <w:b/>
          <w:snapToGrid w:val="0"/>
          <w:color w:val="000000" w:themeColor="text1"/>
          <w:sz w:val="22"/>
          <w:szCs w:val="22"/>
        </w:rPr>
        <w:t>VI</w:t>
      </w:r>
      <w:r w:rsidR="00B4392A" w:rsidRPr="00733791">
        <w:rPr>
          <w:rFonts w:eastAsia="Times New Roman"/>
          <w:b/>
          <w:snapToGrid w:val="0"/>
          <w:color w:val="000000" w:themeColor="text1"/>
          <w:sz w:val="22"/>
          <w:szCs w:val="22"/>
        </w:rPr>
        <w:t>II</w:t>
      </w:r>
      <w:r w:rsidRPr="005117D3">
        <w:rPr>
          <w:rFonts w:eastAsia="Times New Roman"/>
          <w:b/>
          <w:snapToGrid w:val="0"/>
          <w:color w:val="000000" w:themeColor="text1"/>
          <w:sz w:val="22"/>
          <w:szCs w:val="22"/>
        </w:rPr>
        <w:t>.</w:t>
      </w:r>
    </w:p>
    <w:p w:rsidR="005117D3" w:rsidRDefault="005117D3" w:rsidP="00733791">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Mlčenlivost</w:t>
      </w:r>
    </w:p>
    <w:p w:rsidR="00733791" w:rsidRPr="005117D3" w:rsidRDefault="00733791" w:rsidP="00733791">
      <w:pPr>
        <w:widowControl w:val="0"/>
        <w:autoSpaceDE/>
        <w:autoSpaceDN/>
        <w:ind w:left="0" w:right="-710" w:firstLine="0"/>
        <w:jc w:val="center"/>
        <w:rPr>
          <w:rFonts w:eastAsia="Times New Roman"/>
          <w:b/>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 xml:space="preserve">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w:t>
      </w:r>
      <w:proofErr w:type="gramStart"/>
      <w:r w:rsidRPr="005117D3">
        <w:rPr>
          <w:rFonts w:eastAsia="Times New Roman"/>
          <w:snapToGrid w:val="0"/>
          <w:sz w:val="22"/>
          <w:szCs w:val="22"/>
        </w:rPr>
        <w:t>na</w:t>
      </w:r>
      <w:proofErr w:type="gramEnd"/>
      <w:r w:rsidRPr="005117D3">
        <w:rPr>
          <w:rFonts w:eastAsia="Times New Roman"/>
          <w:snapToGrid w:val="0"/>
          <w:sz w:val="22"/>
          <w:szCs w:val="22"/>
        </w:rPr>
        <w:t>:</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a)</w:t>
      </w:r>
      <w:r w:rsidRPr="005117D3">
        <w:rPr>
          <w:rFonts w:eastAsia="Times New Roman"/>
          <w:snapToGrid w:val="0"/>
          <w:sz w:val="22"/>
          <w:szCs w:val="22"/>
        </w:rPr>
        <w:tab/>
        <w:t>informace o</w:t>
      </w:r>
      <w:r w:rsidR="00B055CD">
        <w:rPr>
          <w:rFonts w:eastAsia="Times New Roman"/>
          <w:snapToGrid w:val="0"/>
          <w:sz w:val="22"/>
          <w:szCs w:val="22"/>
        </w:rPr>
        <w:t xml:space="preserve"> jiných</w:t>
      </w:r>
      <w:r w:rsidRPr="005117D3">
        <w:rPr>
          <w:rFonts w:eastAsia="Times New Roman"/>
          <w:snapToGrid w:val="0"/>
          <w:sz w:val="22"/>
          <w:szCs w:val="22"/>
        </w:rPr>
        <w:t xml:space="preserve"> dodavatelích a odběratelích Prodávajícího, včetně jejich pouhé identifikace,</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b)</w:t>
      </w:r>
      <w:r w:rsidRPr="005117D3">
        <w:rPr>
          <w:rFonts w:eastAsia="Times New Roman"/>
          <w:snapToGrid w:val="0"/>
          <w:sz w:val="22"/>
          <w:szCs w:val="22"/>
        </w:rPr>
        <w:tab/>
        <w:t>informace o know-how Prodávajícího,</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c)</w:t>
      </w:r>
      <w:r w:rsidRPr="005117D3">
        <w:rPr>
          <w:rFonts w:eastAsia="Times New Roman"/>
          <w:snapToGrid w:val="0"/>
          <w:sz w:val="22"/>
          <w:szCs w:val="22"/>
        </w:rPr>
        <w:tab/>
        <w:t>informace o výrobních</w:t>
      </w:r>
      <w:r w:rsidR="00B055CD">
        <w:rPr>
          <w:rFonts w:eastAsia="Times New Roman"/>
          <w:snapToGrid w:val="0"/>
          <w:sz w:val="22"/>
          <w:szCs w:val="22"/>
        </w:rPr>
        <w:t xml:space="preserve"> </w:t>
      </w:r>
      <w:r w:rsidRPr="005117D3">
        <w:rPr>
          <w:rFonts w:eastAsia="Times New Roman"/>
          <w:snapToGrid w:val="0"/>
          <w:sz w:val="22"/>
          <w:szCs w:val="22"/>
        </w:rPr>
        <w:t>podmínkách Prodávajícího,</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lastRenderedPageBreak/>
        <w:t>d)</w:t>
      </w:r>
      <w:r w:rsidRPr="005117D3">
        <w:rPr>
          <w:rFonts w:eastAsia="Times New Roman"/>
          <w:snapToGrid w:val="0"/>
          <w:sz w:val="22"/>
          <w:szCs w:val="22"/>
        </w:rPr>
        <w:tab/>
        <w:t>informace o cenové a obchodní politice Prodávajícího,</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e)</w:t>
      </w:r>
      <w:r w:rsidRPr="005117D3">
        <w:rPr>
          <w:rFonts w:eastAsia="Times New Roman"/>
          <w:snapToGrid w:val="0"/>
          <w:sz w:val="22"/>
          <w:szCs w:val="22"/>
        </w:rPr>
        <w:tab/>
        <w:t>informace o personálních věcech a personální politice Prodávajícího.</w:t>
      </w: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t>Veškeré povinnosti Kupujícího uvedené v odst. 1. tohoto článku této smlouvy trvají po celou dobu trvání této smlouvy a také po jejím ukončení či zániku</w:t>
      </w:r>
      <w:r w:rsidR="001A7FDE">
        <w:rPr>
          <w:rFonts w:eastAsia="Times New Roman"/>
          <w:snapToGrid w:val="0"/>
          <w:sz w:val="22"/>
          <w:szCs w:val="22"/>
        </w:rPr>
        <w:t xml:space="preserve"> </w:t>
      </w:r>
      <w:r w:rsidR="00816952">
        <w:rPr>
          <w:rFonts w:eastAsia="Times New Roman"/>
          <w:snapToGrid w:val="0"/>
          <w:sz w:val="22"/>
          <w:szCs w:val="22"/>
        </w:rPr>
        <w:t>bez časového omezení.</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Pr="005117D3" w:rsidRDefault="00B4392A" w:rsidP="00733791">
      <w:pPr>
        <w:widowControl w:val="0"/>
        <w:autoSpaceDE/>
        <w:autoSpaceDN/>
        <w:ind w:left="0" w:right="-710" w:firstLine="0"/>
        <w:jc w:val="center"/>
        <w:rPr>
          <w:rFonts w:eastAsia="Times New Roman"/>
          <w:b/>
          <w:snapToGrid w:val="0"/>
          <w:sz w:val="22"/>
          <w:szCs w:val="22"/>
        </w:rPr>
      </w:pPr>
      <w:r w:rsidRPr="00733791">
        <w:rPr>
          <w:rFonts w:eastAsia="Times New Roman"/>
          <w:b/>
          <w:snapToGrid w:val="0"/>
          <w:color w:val="000000" w:themeColor="text1"/>
          <w:sz w:val="22"/>
          <w:szCs w:val="22"/>
        </w:rPr>
        <w:t>IX</w:t>
      </w:r>
      <w:r w:rsidR="005117D3" w:rsidRPr="005117D3">
        <w:rPr>
          <w:rFonts w:eastAsia="Times New Roman"/>
          <w:b/>
          <w:snapToGrid w:val="0"/>
          <w:sz w:val="22"/>
          <w:szCs w:val="22"/>
        </w:rPr>
        <w:t>.</w:t>
      </w:r>
    </w:p>
    <w:p w:rsid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Doručování</w:t>
      </w:r>
    </w:p>
    <w:p w:rsidR="00733791" w:rsidRPr="005117D3" w:rsidRDefault="00733791" w:rsidP="005117D3">
      <w:pPr>
        <w:widowControl w:val="0"/>
        <w:autoSpaceDE/>
        <w:autoSpaceDN/>
        <w:ind w:left="0" w:right="-710" w:firstLine="0"/>
        <w:jc w:val="center"/>
        <w:rPr>
          <w:rFonts w:eastAsia="Times New Roman"/>
          <w:b/>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rsidR="005117D3" w:rsidRPr="005117D3" w:rsidRDefault="005117D3" w:rsidP="005117D3">
      <w:pPr>
        <w:widowControl w:val="0"/>
        <w:autoSpaceDE/>
        <w:autoSpaceDN/>
        <w:ind w:left="0" w:right="-710" w:firstLine="0"/>
        <w:jc w:val="both"/>
        <w:rPr>
          <w:rFonts w:eastAsia="Times New Roman"/>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t>Objednávky Zboží dle této smlouvy a jejich potvrzení, jakož i operativní komunikace ve věci této smlouvy, budou smluvní strany činit prostřednictvím níže uvedených zaměstnanců a kontaktů:</w:t>
      </w:r>
    </w:p>
    <w:p w:rsidR="005117D3" w:rsidRPr="005117D3" w:rsidRDefault="005117D3" w:rsidP="00733791">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a)</w:t>
      </w:r>
      <w:r w:rsidRPr="005117D3">
        <w:rPr>
          <w:rFonts w:eastAsia="Times New Roman"/>
          <w:snapToGrid w:val="0"/>
          <w:sz w:val="22"/>
          <w:szCs w:val="22"/>
        </w:rPr>
        <w:tab/>
        <w:t>Prodávající:</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 xml:space="preserve">osoba: </w:t>
      </w:r>
      <w:r w:rsidRPr="005117D3">
        <w:rPr>
          <w:rFonts w:eastAsia="Times New Roman"/>
          <w:snapToGrid w:val="0"/>
          <w:sz w:val="22"/>
          <w:szCs w:val="22"/>
        </w:rPr>
        <w:tab/>
      </w:r>
      <w:r w:rsidRPr="005117D3">
        <w:rPr>
          <w:rFonts w:eastAsia="Times New Roman"/>
          <w:snapToGrid w:val="0"/>
          <w:sz w:val="22"/>
          <w:szCs w:val="22"/>
        </w:rPr>
        <w:tab/>
      </w:r>
      <w:r w:rsidR="00632A5F">
        <w:rPr>
          <w:rFonts w:eastAsia="Times New Roman"/>
          <w:snapToGrid w:val="0"/>
          <w:sz w:val="22"/>
          <w:szCs w:val="22"/>
        </w:rPr>
        <w:t>XXXXXX</w:t>
      </w:r>
    </w:p>
    <w:p w:rsidR="005117D3" w:rsidRPr="00DF4992"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 xml:space="preserve">kontakty: </w:t>
      </w:r>
      <w:r w:rsidRPr="005117D3">
        <w:rPr>
          <w:rFonts w:eastAsia="Times New Roman"/>
          <w:snapToGrid w:val="0"/>
          <w:sz w:val="22"/>
          <w:szCs w:val="22"/>
        </w:rPr>
        <w:tab/>
      </w:r>
      <w:r w:rsidRPr="00DF4992">
        <w:rPr>
          <w:rFonts w:eastAsia="Times New Roman"/>
          <w:snapToGrid w:val="0"/>
          <w:sz w:val="22"/>
          <w:szCs w:val="22"/>
        </w:rPr>
        <w:t xml:space="preserve">mobil: </w:t>
      </w:r>
      <w:r w:rsidR="00632A5F">
        <w:rPr>
          <w:rFonts w:eastAsia="Times New Roman"/>
          <w:snapToGrid w:val="0"/>
          <w:sz w:val="22"/>
          <w:szCs w:val="22"/>
        </w:rPr>
        <w:t>XXXXXX</w:t>
      </w:r>
      <w:r w:rsidRPr="00DF4992">
        <w:rPr>
          <w:rFonts w:eastAsia="Times New Roman"/>
          <w:snapToGrid w:val="0"/>
          <w:sz w:val="22"/>
          <w:szCs w:val="22"/>
        </w:rPr>
        <w:t xml:space="preserve">, e-mail: </w:t>
      </w:r>
      <w:hyperlink r:id="rId8" w:history="1">
        <w:r w:rsidR="00632A5F">
          <w:rPr>
            <w:rStyle w:val="Hypertextovodkaz"/>
            <w:rFonts w:eastAsia="Times New Roman"/>
            <w:snapToGrid w:val="0"/>
            <w:sz w:val="22"/>
            <w:szCs w:val="22"/>
          </w:rPr>
          <w:t>XXXXXX</w:t>
        </w:r>
      </w:hyperlink>
    </w:p>
    <w:p w:rsidR="005117D3" w:rsidRPr="00DF4992" w:rsidRDefault="005117D3" w:rsidP="00733791">
      <w:pPr>
        <w:widowControl w:val="0"/>
        <w:autoSpaceDE/>
        <w:autoSpaceDN/>
        <w:ind w:left="709" w:right="-710" w:firstLine="0"/>
        <w:jc w:val="both"/>
        <w:rPr>
          <w:rStyle w:val="Hypertextovodkaz"/>
          <w:color w:val="auto"/>
          <w:sz w:val="22"/>
          <w:szCs w:val="22"/>
        </w:rPr>
      </w:pPr>
      <w:r w:rsidRPr="005117D3">
        <w:rPr>
          <w:rFonts w:eastAsia="Times New Roman"/>
          <w:snapToGrid w:val="0"/>
          <w:sz w:val="22"/>
          <w:szCs w:val="22"/>
        </w:rPr>
        <w:t xml:space="preserve">osoba: </w:t>
      </w:r>
      <w:r w:rsidRPr="005117D3">
        <w:rPr>
          <w:rFonts w:eastAsia="Times New Roman"/>
          <w:snapToGrid w:val="0"/>
          <w:sz w:val="22"/>
          <w:szCs w:val="22"/>
        </w:rPr>
        <w:tab/>
      </w:r>
      <w:r w:rsidRPr="005117D3">
        <w:rPr>
          <w:rFonts w:eastAsia="Times New Roman"/>
          <w:snapToGrid w:val="0"/>
          <w:sz w:val="22"/>
          <w:szCs w:val="22"/>
        </w:rPr>
        <w:tab/>
      </w:r>
      <w:r w:rsidR="00632A5F">
        <w:rPr>
          <w:sz w:val="22"/>
          <w:szCs w:val="22"/>
        </w:rPr>
        <w:t>XXXXXX</w:t>
      </w:r>
      <w:r w:rsidRPr="00DF4992">
        <w:rPr>
          <w:sz w:val="22"/>
          <w:szCs w:val="22"/>
        </w:rPr>
        <w:t xml:space="preserve">, </w:t>
      </w:r>
    </w:p>
    <w:p w:rsidR="005117D3" w:rsidRPr="00DF4992"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kontakty:</w:t>
      </w:r>
      <w:r w:rsidRPr="005117D3">
        <w:rPr>
          <w:rFonts w:eastAsia="Times New Roman"/>
          <w:snapToGrid w:val="0"/>
          <w:sz w:val="22"/>
          <w:szCs w:val="22"/>
        </w:rPr>
        <w:tab/>
      </w:r>
      <w:proofErr w:type="spellStart"/>
      <w:r w:rsidRPr="00DF4992">
        <w:rPr>
          <w:rFonts w:eastAsia="Times New Roman"/>
          <w:snapToGrid w:val="0"/>
          <w:sz w:val="22"/>
          <w:szCs w:val="22"/>
        </w:rPr>
        <w:t>mobil:</w:t>
      </w:r>
      <w:r w:rsidR="00632A5F">
        <w:rPr>
          <w:rFonts w:eastAsia="Times New Roman"/>
          <w:snapToGrid w:val="0"/>
          <w:sz w:val="22"/>
          <w:szCs w:val="22"/>
        </w:rPr>
        <w:t>XXXXXX</w:t>
      </w:r>
      <w:proofErr w:type="spellEnd"/>
      <w:r w:rsidRPr="00DF4992">
        <w:rPr>
          <w:rFonts w:eastAsia="Times New Roman"/>
          <w:snapToGrid w:val="0"/>
          <w:sz w:val="22"/>
          <w:szCs w:val="22"/>
        </w:rPr>
        <w:t>, e-mail</w:t>
      </w:r>
      <w:r w:rsidR="00632A5F">
        <w:rPr>
          <w:rFonts w:eastAsia="Times New Roman"/>
          <w:snapToGrid w:val="0"/>
          <w:sz w:val="22"/>
          <w:szCs w:val="22"/>
        </w:rPr>
        <w:t xml:space="preserve"> XXXXXX</w:t>
      </w:r>
    </w:p>
    <w:p w:rsidR="005117D3" w:rsidRPr="005117D3" w:rsidRDefault="005117D3" w:rsidP="00733791">
      <w:pPr>
        <w:widowControl w:val="0"/>
        <w:autoSpaceDE/>
        <w:autoSpaceDN/>
        <w:ind w:left="709" w:right="-710" w:firstLine="0"/>
        <w:jc w:val="both"/>
        <w:rPr>
          <w:rFonts w:eastAsia="Times New Roman"/>
          <w:snapToGrid w:val="0"/>
          <w:sz w:val="22"/>
          <w:szCs w:val="22"/>
        </w:rPr>
      </w:pPr>
    </w:p>
    <w:p w:rsidR="005117D3" w:rsidRPr="005117D3" w:rsidRDefault="005117D3" w:rsidP="00733791">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b)</w:t>
      </w:r>
      <w:r w:rsidRPr="005117D3">
        <w:rPr>
          <w:rFonts w:eastAsia="Times New Roman"/>
          <w:snapToGrid w:val="0"/>
          <w:sz w:val="22"/>
          <w:szCs w:val="22"/>
        </w:rPr>
        <w:tab/>
        <w:t>Kupující:</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 xml:space="preserve">osoba: </w:t>
      </w:r>
      <w:r w:rsidRPr="005117D3">
        <w:rPr>
          <w:rFonts w:eastAsia="Times New Roman"/>
          <w:snapToGrid w:val="0"/>
          <w:sz w:val="22"/>
          <w:szCs w:val="22"/>
        </w:rPr>
        <w:tab/>
      </w:r>
      <w:r w:rsidRPr="005117D3">
        <w:rPr>
          <w:rFonts w:eastAsia="Times New Roman"/>
          <w:snapToGrid w:val="0"/>
          <w:sz w:val="22"/>
          <w:szCs w:val="22"/>
        </w:rPr>
        <w:tab/>
      </w:r>
      <w:r w:rsidR="00632A5F">
        <w:rPr>
          <w:sz w:val="22"/>
          <w:szCs w:val="22"/>
        </w:rPr>
        <w:t>XXXXXX</w:t>
      </w:r>
    </w:p>
    <w:p w:rsidR="005117D3" w:rsidRPr="00DF4992"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 xml:space="preserve">kontakty: </w:t>
      </w:r>
      <w:r w:rsidRPr="005117D3">
        <w:rPr>
          <w:rFonts w:eastAsia="Times New Roman"/>
          <w:snapToGrid w:val="0"/>
          <w:sz w:val="22"/>
          <w:szCs w:val="22"/>
        </w:rPr>
        <w:tab/>
      </w:r>
      <w:r w:rsidRPr="00DF4992">
        <w:rPr>
          <w:sz w:val="22"/>
          <w:szCs w:val="22"/>
        </w:rPr>
        <w:t>tel</w:t>
      </w:r>
      <w:r w:rsidR="00632A5F">
        <w:rPr>
          <w:sz w:val="22"/>
          <w:szCs w:val="22"/>
        </w:rPr>
        <w:t xml:space="preserve"> XXXXXX</w:t>
      </w:r>
      <w:r w:rsidRPr="00DF4992">
        <w:rPr>
          <w:sz w:val="22"/>
          <w:szCs w:val="22"/>
        </w:rPr>
        <w:t xml:space="preserve">, fax. </w:t>
      </w:r>
      <w:r w:rsidR="00632A5F">
        <w:rPr>
          <w:sz w:val="22"/>
          <w:szCs w:val="22"/>
        </w:rPr>
        <w:t>XXXXXX</w:t>
      </w:r>
      <w:r w:rsidRPr="00DF4992">
        <w:rPr>
          <w:sz w:val="22"/>
          <w:szCs w:val="22"/>
        </w:rPr>
        <w:t>, e-mail</w:t>
      </w:r>
      <w:r w:rsidR="00632A5F">
        <w:rPr>
          <w:sz w:val="22"/>
          <w:szCs w:val="22"/>
        </w:rPr>
        <w:t xml:space="preserve"> XXXXXX</w:t>
      </w:r>
      <w:r w:rsidRPr="00DF4992">
        <w:rPr>
          <w:rFonts w:eastAsia="Times New Roman"/>
          <w:snapToGrid w:val="0"/>
          <w:sz w:val="22"/>
          <w:szCs w:val="22"/>
        </w:rPr>
        <w:t xml:space="preserve"> </w:t>
      </w:r>
    </w:p>
    <w:p w:rsidR="005117D3" w:rsidRPr="005117D3" w:rsidRDefault="005117D3" w:rsidP="00733791">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 xml:space="preserve">osoba: </w:t>
      </w:r>
      <w:r w:rsidRPr="005117D3">
        <w:rPr>
          <w:rFonts w:eastAsia="Times New Roman"/>
          <w:snapToGrid w:val="0"/>
          <w:sz w:val="22"/>
          <w:szCs w:val="22"/>
        </w:rPr>
        <w:tab/>
      </w:r>
      <w:r w:rsidRPr="005117D3">
        <w:rPr>
          <w:rFonts w:eastAsia="Times New Roman"/>
          <w:snapToGrid w:val="0"/>
          <w:sz w:val="22"/>
          <w:szCs w:val="22"/>
        </w:rPr>
        <w:tab/>
      </w:r>
      <w:r w:rsidR="00632A5F">
        <w:rPr>
          <w:rFonts w:eastAsia="Times New Roman"/>
          <w:snapToGrid w:val="0"/>
          <w:sz w:val="22"/>
          <w:szCs w:val="22"/>
        </w:rPr>
        <w:t>XXXXXX</w:t>
      </w:r>
    </w:p>
    <w:p w:rsidR="005117D3" w:rsidRPr="006A1CE8" w:rsidRDefault="005117D3" w:rsidP="00733791">
      <w:pPr>
        <w:widowControl w:val="0"/>
        <w:autoSpaceDE/>
        <w:autoSpaceDN/>
        <w:ind w:left="709" w:right="-710" w:firstLine="0"/>
        <w:jc w:val="both"/>
        <w:rPr>
          <w:rStyle w:val="Hypertextovodkaz"/>
          <w:lang w:val="fr-FR"/>
        </w:rPr>
      </w:pPr>
      <w:r w:rsidRPr="005117D3">
        <w:rPr>
          <w:rFonts w:eastAsia="Times New Roman"/>
          <w:snapToGrid w:val="0"/>
          <w:sz w:val="22"/>
          <w:szCs w:val="22"/>
        </w:rPr>
        <w:t xml:space="preserve">kontakty: </w:t>
      </w:r>
      <w:r w:rsidRPr="005117D3">
        <w:rPr>
          <w:rFonts w:eastAsia="Times New Roman"/>
          <w:snapToGrid w:val="0"/>
          <w:sz w:val="22"/>
          <w:szCs w:val="22"/>
        </w:rPr>
        <w:tab/>
      </w:r>
      <w:r w:rsidR="00026CD2">
        <w:rPr>
          <w:rFonts w:eastAsia="Times New Roman"/>
          <w:snapToGrid w:val="0"/>
          <w:sz w:val="22"/>
          <w:szCs w:val="22"/>
        </w:rPr>
        <w:t xml:space="preserve">tel. </w:t>
      </w:r>
      <w:r w:rsidR="00632A5F">
        <w:rPr>
          <w:rFonts w:eastAsia="Times New Roman"/>
          <w:snapToGrid w:val="0"/>
          <w:sz w:val="22"/>
          <w:szCs w:val="22"/>
        </w:rPr>
        <w:t>XXXXXX</w:t>
      </w:r>
      <w:r w:rsidR="005B35F1">
        <w:rPr>
          <w:rFonts w:eastAsia="Times New Roman"/>
          <w:snapToGrid w:val="0"/>
          <w:sz w:val="22"/>
          <w:szCs w:val="22"/>
        </w:rPr>
        <w:t xml:space="preserve">, </w:t>
      </w:r>
      <w:r w:rsidR="00632A5F">
        <w:rPr>
          <w:rStyle w:val="Hypertextovodkaz"/>
          <w:lang w:val="fr-FR"/>
        </w:rPr>
        <w:t>XXXXXX</w:t>
      </w:r>
    </w:p>
    <w:p w:rsidR="005117D3" w:rsidRPr="00DF4992"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V případě změny některého z výše uvedených údajů u některé smluvní strany je ta smluvní strana, jíž se změna týká, povinna do tří dnů tuto změnu písemně, faxem nebo e-mailem oznámit druhé smluvní straně.</w:t>
      </w:r>
    </w:p>
    <w:p w:rsidR="008869A4" w:rsidRPr="005117D3" w:rsidRDefault="008869A4" w:rsidP="005117D3">
      <w:pPr>
        <w:widowControl w:val="0"/>
        <w:autoSpaceDE/>
        <w:autoSpaceDN/>
        <w:ind w:left="0" w:right="-710" w:firstLine="0"/>
        <w:jc w:val="both"/>
        <w:rPr>
          <w:rFonts w:eastAsia="Times New Roman"/>
          <w:snapToGrid w:val="0"/>
          <w:sz w:val="22"/>
          <w:szCs w:val="22"/>
        </w:rPr>
      </w:pPr>
    </w:p>
    <w:p w:rsidR="00A51560" w:rsidRDefault="00A51560" w:rsidP="005117D3">
      <w:pPr>
        <w:widowControl w:val="0"/>
        <w:autoSpaceDE/>
        <w:autoSpaceDN/>
        <w:ind w:left="0" w:right="-710" w:firstLine="0"/>
        <w:jc w:val="center"/>
        <w:rPr>
          <w:rFonts w:eastAsia="Times New Roman"/>
          <w:b/>
          <w:snapToGrid w:val="0"/>
          <w:color w:val="000000" w:themeColor="text1"/>
          <w:sz w:val="22"/>
          <w:szCs w:val="22"/>
        </w:rPr>
      </w:pPr>
    </w:p>
    <w:p w:rsidR="005117D3" w:rsidRPr="005117D3" w:rsidRDefault="00A9117A" w:rsidP="005117D3">
      <w:pPr>
        <w:widowControl w:val="0"/>
        <w:autoSpaceDE/>
        <w:autoSpaceDN/>
        <w:ind w:left="0" w:right="-710" w:firstLine="0"/>
        <w:jc w:val="center"/>
        <w:rPr>
          <w:rFonts w:eastAsia="Times New Roman"/>
          <w:b/>
          <w:snapToGrid w:val="0"/>
          <w:sz w:val="22"/>
          <w:szCs w:val="22"/>
        </w:rPr>
      </w:pPr>
      <w:r w:rsidRPr="00733791">
        <w:rPr>
          <w:rFonts w:eastAsia="Times New Roman"/>
          <w:b/>
          <w:snapToGrid w:val="0"/>
          <w:color w:val="000000" w:themeColor="text1"/>
          <w:sz w:val="22"/>
          <w:szCs w:val="22"/>
        </w:rPr>
        <w:t>X.</w:t>
      </w:r>
      <w:r w:rsidR="00733791" w:rsidRPr="005117D3">
        <w:rPr>
          <w:rFonts w:eastAsia="Times New Roman"/>
          <w:b/>
          <w:snapToGrid w:val="0"/>
          <w:sz w:val="22"/>
          <w:szCs w:val="22"/>
        </w:rPr>
        <w:t xml:space="preserve"> </w:t>
      </w:r>
    </w:p>
    <w:p w:rsidR="005117D3" w:rsidRP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Prohlášení a ujednání smluvních stran</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 xml:space="preserve">Smluvní strany prohlašují, že nejsou v úpadku ani v hrozícím úpadku ve smyslu zákona č. 182/2006 Sb. v účinném znění, že vůči nim nebylo zahájeno žádné řízení podle zákona č. 182/2006 Sb. v účinném znění </w:t>
      </w:r>
      <w:r w:rsidRPr="005117D3">
        <w:rPr>
          <w:rFonts w:eastAsia="Times New Roman"/>
          <w:snapToGrid w:val="0"/>
          <w:sz w:val="22"/>
          <w:szCs w:val="22"/>
        </w:rPr>
        <w:lastRenderedPageBreak/>
        <w:t>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rsidR="005117D3" w:rsidRPr="00DF4992"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3.</w:t>
      </w:r>
      <w:r w:rsidRPr="005117D3">
        <w:rPr>
          <w:rFonts w:eastAsia="Times New Roman"/>
          <w:snapToGrid w:val="0"/>
          <w:sz w:val="22"/>
          <w:szCs w:val="22"/>
        </w:rPr>
        <w:tab/>
        <w:t>V případě, že se kterékoli prohlášení některé smluvní strany uvedené v odst. 1. a 2. tohoto článku této smlouvy ukáže jako nepravdivé, bude druhá smluvní strana oprávněna od této smlouvy odstoupit.</w:t>
      </w:r>
    </w:p>
    <w:p w:rsidR="00A9117A" w:rsidRPr="00DF4992" w:rsidRDefault="000963B4" w:rsidP="00CE7236">
      <w:pPr>
        <w:pStyle w:val="odstaveccl1ctrlshiftF3"/>
        <w:ind w:left="0" w:firstLine="0"/>
        <w:rPr>
          <w:rFonts w:eastAsia="Times New Roman"/>
          <w:snapToGrid w:val="0"/>
        </w:rPr>
      </w:pPr>
      <w:bookmarkStart w:id="0" w:name="OLE_LINK1"/>
      <w:r>
        <w:rPr>
          <w:rFonts w:eastAsia="Times New Roman"/>
          <w:snapToGrid w:val="0"/>
        </w:rPr>
        <w:t>4</w:t>
      </w:r>
      <w:r w:rsidR="00CE7236" w:rsidRPr="005117D3">
        <w:rPr>
          <w:rFonts w:eastAsia="Times New Roman"/>
          <w:snapToGrid w:val="0"/>
        </w:rPr>
        <w:t>.</w:t>
      </w:r>
      <w:r w:rsidR="00CE7236" w:rsidRPr="005117D3">
        <w:rPr>
          <w:rFonts w:eastAsia="Times New Roman"/>
          <w:snapToGrid w:val="0"/>
        </w:rPr>
        <w:tab/>
      </w:r>
      <w:r w:rsidR="00A9117A" w:rsidRPr="00DF4992">
        <w:rPr>
          <w:rFonts w:eastAsia="Times New Roman"/>
          <w:snapToGrid w:val="0"/>
        </w:rPr>
        <w:t>Prodávající zajistí dodávku zboží v souladu s obecně závaznými právními předpisy v oblasti bezpečnosti a ochrany zdraví při práci (BOZP), požární ochrany (PO) a životního prostředí.</w:t>
      </w:r>
    </w:p>
    <w:p w:rsidR="00A9117A" w:rsidRPr="00DF4992" w:rsidRDefault="000963B4" w:rsidP="00CE7236">
      <w:pPr>
        <w:pStyle w:val="odstaveccl1ctrlshiftF3"/>
        <w:ind w:left="0" w:firstLine="0"/>
        <w:rPr>
          <w:rFonts w:eastAsia="Times New Roman"/>
          <w:snapToGrid w:val="0"/>
        </w:rPr>
      </w:pPr>
      <w:r>
        <w:rPr>
          <w:rFonts w:eastAsia="Times New Roman"/>
          <w:snapToGrid w:val="0"/>
        </w:rPr>
        <w:t>5</w:t>
      </w:r>
      <w:r w:rsidR="00CE7236" w:rsidRPr="005117D3">
        <w:rPr>
          <w:rFonts w:eastAsia="Times New Roman"/>
          <w:snapToGrid w:val="0"/>
        </w:rPr>
        <w:t>.</w:t>
      </w:r>
      <w:r w:rsidR="00CE7236" w:rsidRPr="005117D3">
        <w:rPr>
          <w:rFonts w:eastAsia="Times New Roman"/>
          <w:snapToGrid w:val="0"/>
        </w:rPr>
        <w:tab/>
      </w:r>
      <w:r w:rsidR="00A9117A" w:rsidRPr="00DF4992">
        <w:rPr>
          <w:rFonts w:eastAsia="Times New Roman"/>
          <w:snapToGrid w:val="0"/>
        </w:rPr>
        <w:t>Prodávající bude v areálech kupujícího jednat v souladu s pokyny, se kterými bude prokazatelně seznámen.</w:t>
      </w:r>
    </w:p>
    <w:bookmarkEnd w:id="0"/>
    <w:p w:rsidR="00A9117A" w:rsidRPr="005117D3" w:rsidRDefault="000963B4" w:rsidP="00733791">
      <w:pPr>
        <w:pStyle w:val="CtrlshiftF3"/>
        <w:ind w:left="0" w:firstLine="0"/>
        <w:rPr>
          <w:rFonts w:eastAsia="Times New Roman"/>
          <w:snapToGrid w:val="0"/>
        </w:rPr>
      </w:pPr>
      <w:r>
        <w:rPr>
          <w:rFonts w:eastAsia="Times New Roman"/>
          <w:snapToGrid w:val="0"/>
        </w:rPr>
        <w:t>6</w:t>
      </w:r>
      <w:r w:rsidR="00CE7236" w:rsidRPr="005117D3">
        <w:rPr>
          <w:rFonts w:eastAsia="Times New Roman"/>
          <w:snapToGrid w:val="0"/>
        </w:rPr>
        <w:t>.</w:t>
      </w:r>
      <w:r w:rsidR="00CE7236" w:rsidRPr="005117D3">
        <w:rPr>
          <w:rFonts w:eastAsia="Times New Roman"/>
          <w:snapToGrid w:val="0"/>
        </w:rPr>
        <w:tab/>
      </w:r>
      <w:r w:rsidR="00A9117A" w:rsidRPr="00DF4992">
        <w:rPr>
          <w:rFonts w:eastAsia="Times New Roman"/>
          <w:snapToGrid w:val="0"/>
        </w:rPr>
        <w:t>Společnost B</w:t>
      </w:r>
      <w:r w:rsidR="00CE7236" w:rsidRPr="00DF4992">
        <w:rPr>
          <w:rFonts w:eastAsia="Times New Roman"/>
          <w:snapToGrid w:val="0"/>
        </w:rPr>
        <w:t xml:space="preserve">rněnské vodárny </w:t>
      </w:r>
      <w:r w:rsidR="00A9117A" w:rsidRPr="00DF4992">
        <w:rPr>
          <w:rFonts w:eastAsia="Times New Roman"/>
          <w:snapToGrid w:val="0"/>
        </w:rPr>
        <w:t xml:space="preserve">a kanalizace, a.s. podporuje rovný přístup, spravedlnost, legálnost, slušnost a etické chování ve všech obchodních vztazích v souladu s Etickou chartou a Etikou ve vztazích k dodavateli, kterou vydal Suez </w:t>
      </w:r>
      <w:proofErr w:type="spellStart"/>
      <w:r w:rsidR="00982F4D">
        <w:rPr>
          <w:rFonts w:eastAsia="Times New Roman"/>
          <w:snapToGrid w:val="0"/>
        </w:rPr>
        <w:t>Groupe</w:t>
      </w:r>
      <w:proofErr w:type="spellEnd"/>
      <w:r w:rsidR="00A9117A" w:rsidRPr="00DF4992">
        <w:rPr>
          <w:rFonts w:eastAsia="Times New Roman"/>
          <w:snapToGrid w:val="0"/>
        </w:rPr>
        <w:t xml:space="preserve">, a která je umístěna na internetových stránkách společnosti </w:t>
      </w:r>
      <w:hyperlink r:id="rId9" w:history="1">
        <w:r w:rsidR="00A9117A" w:rsidRPr="00DF4992">
          <w:rPr>
            <w:rFonts w:eastAsia="Times New Roman"/>
            <w:snapToGrid w:val="0"/>
          </w:rPr>
          <w:t>www.bvk.cz</w:t>
        </w:r>
      </w:hyperlink>
      <w:r w:rsidR="00A9117A" w:rsidRPr="00DF4992">
        <w:rPr>
          <w:rFonts w:eastAsia="Times New Roman"/>
          <w:snapToGrid w:val="0"/>
        </w:rPr>
        <w:t>. Pro oznámení nelegálního a neetického chování je možné použít emailovou adresu:ethics@suez-env.com.</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Pr="005117D3" w:rsidRDefault="005117D3" w:rsidP="00733791">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X</w:t>
      </w:r>
      <w:r w:rsidR="00322CE8">
        <w:rPr>
          <w:rFonts w:eastAsia="Times New Roman"/>
          <w:b/>
          <w:snapToGrid w:val="0"/>
          <w:sz w:val="22"/>
          <w:szCs w:val="22"/>
        </w:rPr>
        <w:t>I</w:t>
      </w:r>
      <w:r w:rsidRPr="005117D3">
        <w:rPr>
          <w:rFonts w:eastAsia="Times New Roman"/>
          <w:b/>
          <w:snapToGrid w:val="0"/>
          <w:sz w:val="22"/>
          <w:szCs w:val="22"/>
        </w:rPr>
        <w:t>.</w:t>
      </w:r>
    </w:p>
    <w:p w:rsidR="005117D3" w:rsidRP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Trvání smlouvy</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 xml:space="preserve">Tato smlouva se uzavírá na dobu </w:t>
      </w:r>
      <w:r w:rsidR="00A9117A" w:rsidRPr="00DF4992">
        <w:rPr>
          <w:rFonts w:eastAsia="Times New Roman"/>
          <w:snapToGrid w:val="0"/>
          <w:sz w:val="22"/>
          <w:szCs w:val="22"/>
        </w:rPr>
        <w:t>1.</w:t>
      </w:r>
      <w:r w:rsidR="006512CC">
        <w:rPr>
          <w:rFonts w:eastAsia="Times New Roman"/>
          <w:snapToGrid w:val="0"/>
          <w:sz w:val="22"/>
          <w:szCs w:val="22"/>
        </w:rPr>
        <w:t xml:space="preserve"> </w:t>
      </w:r>
      <w:r w:rsidR="009422A7">
        <w:rPr>
          <w:rFonts w:eastAsia="Times New Roman"/>
          <w:snapToGrid w:val="0"/>
          <w:sz w:val="22"/>
          <w:szCs w:val="22"/>
        </w:rPr>
        <w:t>1</w:t>
      </w:r>
      <w:r w:rsidR="00A9117A" w:rsidRPr="00DF4992">
        <w:rPr>
          <w:rFonts w:eastAsia="Times New Roman"/>
          <w:snapToGrid w:val="0"/>
          <w:sz w:val="22"/>
          <w:szCs w:val="22"/>
        </w:rPr>
        <w:t>.</w:t>
      </w:r>
      <w:r w:rsidR="006512CC">
        <w:rPr>
          <w:rFonts w:eastAsia="Times New Roman"/>
          <w:snapToGrid w:val="0"/>
          <w:sz w:val="22"/>
          <w:szCs w:val="22"/>
        </w:rPr>
        <w:t xml:space="preserve"> </w:t>
      </w:r>
      <w:r w:rsidR="00A9117A" w:rsidRPr="00DF4992">
        <w:rPr>
          <w:rFonts w:eastAsia="Times New Roman"/>
          <w:snapToGrid w:val="0"/>
          <w:sz w:val="22"/>
          <w:szCs w:val="22"/>
        </w:rPr>
        <w:t>201</w:t>
      </w:r>
      <w:r w:rsidR="00EC0511">
        <w:rPr>
          <w:rFonts w:eastAsia="Times New Roman"/>
          <w:snapToGrid w:val="0"/>
          <w:sz w:val="22"/>
          <w:szCs w:val="22"/>
        </w:rPr>
        <w:t>7</w:t>
      </w:r>
      <w:r w:rsidR="00A9117A" w:rsidRPr="00DF4992">
        <w:rPr>
          <w:rFonts w:eastAsia="Times New Roman"/>
          <w:snapToGrid w:val="0"/>
          <w:sz w:val="22"/>
          <w:szCs w:val="22"/>
        </w:rPr>
        <w:t xml:space="preserve"> do 3</w:t>
      </w:r>
      <w:r w:rsidR="009422A7">
        <w:rPr>
          <w:rFonts w:eastAsia="Times New Roman"/>
          <w:snapToGrid w:val="0"/>
          <w:sz w:val="22"/>
          <w:szCs w:val="22"/>
        </w:rPr>
        <w:t>1</w:t>
      </w:r>
      <w:r w:rsidR="00A9117A" w:rsidRPr="00DF4992">
        <w:rPr>
          <w:rFonts w:eastAsia="Times New Roman"/>
          <w:snapToGrid w:val="0"/>
          <w:sz w:val="22"/>
          <w:szCs w:val="22"/>
        </w:rPr>
        <w:t>.</w:t>
      </w:r>
      <w:r w:rsidR="006512CC">
        <w:rPr>
          <w:rFonts w:eastAsia="Times New Roman"/>
          <w:snapToGrid w:val="0"/>
          <w:sz w:val="22"/>
          <w:szCs w:val="22"/>
        </w:rPr>
        <w:t xml:space="preserve"> </w:t>
      </w:r>
      <w:r w:rsidR="009422A7">
        <w:rPr>
          <w:rFonts w:eastAsia="Times New Roman"/>
          <w:snapToGrid w:val="0"/>
          <w:sz w:val="22"/>
          <w:szCs w:val="22"/>
        </w:rPr>
        <w:t>12</w:t>
      </w:r>
      <w:r w:rsidR="00A9117A" w:rsidRPr="00DF4992">
        <w:rPr>
          <w:rFonts w:eastAsia="Times New Roman"/>
          <w:snapToGrid w:val="0"/>
          <w:sz w:val="22"/>
          <w:szCs w:val="22"/>
        </w:rPr>
        <w:t>.</w:t>
      </w:r>
      <w:r w:rsidR="006512CC">
        <w:rPr>
          <w:rFonts w:eastAsia="Times New Roman"/>
          <w:snapToGrid w:val="0"/>
          <w:sz w:val="22"/>
          <w:szCs w:val="22"/>
        </w:rPr>
        <w:t xml:space="preserve"> </w:t>
      </w:r>
      <w:r w:rsidR="00A9117A" w:rsidRPr="00DF4992">
        <w:rPr>
          <w:rFonts w:eastAsia="Times New Roman"/>
          <w:snapToGrid w:val="0"/>
          <w:sz w:val="22"/>
          <w:szCs w:val="22"/>
        </w:rPr>
        <w:t>201</w:t>
      </w:r>
      <w:r w:rsidR="00EC0511">
        <w:rPr>
          <w:rFonts w:eastAsia="Times New Roman"/>
          <w:snapToGrid w:val="0"/>
          <w:sz w:val="22"/>
          <w:szCs w:val="22"/>
        </w:rPr>
        <w:t>7</w:t>
      </w:r>
      <w:r w:rsidRPr="005117D3">
        <w:rPr>
          <w:rFonts w:eastAsia="Times New Roman"/>
          <w:snapToGrid w:val="0"/>
          <w:sz w:val="22"/>
          <w:szCs w:val="22"/>
        </w:rPr>
        <w:t>.</w:t>
      </w: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t>Tuto smlouvu lze ukončit:</w:t>
      </w:r>
    </w:p>
    <w:p w:rsidR="005117D3" w:rsidRPr="005117D3" w:rsidRDefault="005117D3" w:rsidP="00A9117A">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a)</w:t>
      </w:r>
      <w:r w:rsidRPr="005117D3">
        <w:rPr>
          <w:rFonts w:eastAsia="Times New Roman"/>
          <w:snapToGrid w:val="0"/>
          <w:sz w:val="22"/>
          <w:szCs w:val="22"/>
        </w:rPr>
        <w:tab/>
        <w:t>písemnou dohodou smluvních stran,</w:t>
      </w:r>
    </w:p>
    <w:p w:rsidR="005117D3" w:rsidRPr="005117D3" w:rsidRDefault="005117D3" w:rsidP="00A9117A">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b)</w:t>
      </w:r>
      <w:r w:rsidRPr="005117D3">
        <w:rPr>
          <w:rFonts w:eastAsia="Times New Roman"/>
          <w:snapToGrid w:val="0"/>
          <w:sz w:val="22"/>
          <w:szCs w:val="22"/>
        </w:rPr>
        <w:tab/>
        <w:t>písemnou výpovědí kterékoli smluvní strany v tříměsíční výpovědní době, která začne běžet prvním dnem kalendářního měsíce následujícího po doručení písemné výpovědi druhé smluvní straně,</w:t>
      </w:r>
    </w:p>
    <w:p w:rsidR="005117D3" w:rsidRDefault="005117D3" w:rsidP="006512CC">
      <w:pPr>
        <w:widowControl w:val="0"/>
        <w:autoSpaceDE/>
        <w:autoSpaceDN/>
        <w:ind w:left="709" w:right="-710" w:firstLine="0"/>
        <w:jc w:val="both"/>
        <w:rPr>
          <w:rFonts w:eastAsia="Times New Roman"/>
          <w:snapToGrid w:val="0"/>
          <w:sz w:val="22"/>
          <w:szCs w:val="22"/>
        </w:rPr>
      </w:pPr>
      <w:r w:rsidRPr="005117D3">
        <w:rPr>
          <w:rFonts w:eastAsia="Times New Roman"/>
          <w:snapToGrid w:val="0"/>
          <w:sz w:val="22"/>
          <w:szCs w:val="22"/>
        </w:rPr>
        <w:t>c)</w:t>
      </w:r>
      <w:r w:rsidRPr="005117D3">
        <w:rPr>
          <w:rFonts w:eastAsia="Times New Roman"/>
          <w:snapToGrid w:val="0"/>
          <w:sz w:val="22"/>
          <w:szCs w:val="22"/>
        </w:rPr>
        <w:tab/>
        <w:t xml:space="preserve">písemnou výpovědí </w:t>
      </w:r>
      <w:r w:rsidR="00BB7FE0">
        <w:rPr>
          <w:rFonts w:eastAsia="Times New Roman"/>
          <w:snapToGrid w:val="0"/>
          <w:sz w:val="22"/>
          <w:szCs w:val="22"/>
        </w:rPr>
        <w:t>p</w:t>
      </w:r>
      <w:r w:rsidRPr="005117D3">
        <w:rPr>
          <w:rFonts w:eastAsia="Times New Roman"/>
          <w:snapToGrid w:val="0"/>
          <w:sz w:val="22"/>
          <w:szCs w:val="22"/>
        </w:rPr>
        <w:t xml:space="preserve">rodávajícího v patnáctidenní době v případě, že </w:t>
      </w:r>
      <w:r w:rsidR="00BB7FE0">
        <w:rPr>
          <w:rFonts w:eastAsia="Times New Roman"/>
          <w:snapToGrid w:val="0"/>
          <w:sz w:val="22"/>
          <w:szCs w:val="22"/>
        </w:rPr>
        <w:t>k</w:t>
      </w:r>
      <w:r w:rsidRPr="005117D3">
        <w:rPr>
          <w:rFonts w:eastAsia="Times New Roman"/>
          <w:snapToGrid w:val="0"/>
          <w:sz w:val="22"/>
          <w:szCs w:val="22"/>
        </w:rPr>
        <w:t xml:space="preserve">upující opakovaně poruší tuto smlouvu, přičemž výpovědní doba začne běžet dnem následujícím po doručení písemné výpovědi </w:t>
      </w:r>
      <w:r w:rsidR="00BB7FE0">
        <w:rPr>
          <w:rFonts w:eastAsia="Times New Roman"/>
          <w:snapToGrid w:val="0"/>
          <w:sz w:val="22"/>
          <w:szCs w:val="22"/>
        </w:rPr>
        <w:t>k</w:t>
      </w:r>
      <w:r w:rsidRPr="005117D3">
        <w:rPr>
          <w:rFonts w:eastAsia="Times New Roman"/>
          <w:snapToGrid w:val="0"/>
          <w:sz w:val="22"/>
          <w:szCs w:val="22"/>
        </w:rPr>
        <w:t>upujícímu.</w:t>
      </w:r>
    </w:p>
    <w:p w:rsidR="00C3472C" w:rsidRPr="005117D3" w:rsidRDefault="00C3472C" w:rsidP="00C3472C">
      <w:pPr>
        <w:widowControl w:val="0"/>
        <w:autoSpaceDE/>
        <w:autoSpaceDN/>
        <w:ind w:left="709" w:right="-710" w:firstLine="0"/>
        <w:jc w:val="both"/>
        <w:rPr>
          <w:rFonts w:eastAsia="Times New Roman"/>
          <w:snapToGrid w:val="0"/>
          <w:sz w:val="22"/>
          <w:szCs w:val="22"/>
        </w:rPr>
      </w:pPr>
      <w:r>
        <w:rPr>
          <w:rFonts w:eastAsia="Times New Roman"/>
          <w:snapToGrid w:val="0"/>
          <w:sz w:val="22"/>
          <w:szCs w:val="22"/>
        </w:rPr>
        <w:t>d</w:t>
      </w:r>
      <w:r w:rsidRPr="005117D3">
        <w:rPr>
          <w:rFonts w:eastAsia="Times New Roman"/>
          <w:snapToGrid w:val="0"/>
          <w:sz w:val="22"/>
          <w:szCs w:val="22"/>
        </w:rPr>
        <w:t>)</w:t>
      </w:r>
      <w:r w:rsidRPr="005117D3">
        <w:rPr>
          <w:rFonts w:eastAsia="Times New Roman"/>
          <w:snapToGrid w:val="0"/>
          <w:sz w:val="22"/>
          <w:szCs w:val="22"/>
        </w:rPr>
        <w:tab/>
        <w:t xml:space="preserve">písemnou výpovědí </w:t>
      </w:r>
      <w:r w:rsidR="00BB7FE0">
        <w:rPr>
          <w:rFonts w:eastAsia="Times New Roman"/>
          <w:snapToGrid w:val="0"/>
          <w:sz w:val="22"/>
          <w:szCs w:val="22"/>
        </w:rPr>
        <w:t>k</w:t>
      </w:r>
      <w:r>
        <w:rPr>
          <w:rFonts w:eastAsia="Times New Roman"/>
          <w:snapToGrid w:val="0"/>
          <w:sz w:val="22"/>
          <w:szCs w:val="22"/>
        </w:rPr>
        <w:t>upujícího</w:t>
      </w:r>
      <w:r w:rsidRPr="005117D3">
        <w:rPr>
          <w:rFonts w:eastAsia="Times New Roman"/>
          <w:snapToGrid w:val="0"/>
          <w:sz w:val="22"/>
          <w:szCs w:val="22"/>
        </w:rPr>
        <w:t xml:space="preserve"> v patnáctidenní době v případě, že </w:t>
      </w:r>
      <w:r w:rsidR="00BB7FE0">
        <w:rPr>
          <w:rFonts w:eastAsia="Times New Roman"/>
          <w:snapToGrid w:val="0"/>
          <w:sz w:val="22"/>
          <w:szCs w:val="22"/>
        </w:rPr>
        <w:t>prodávající</w:t>
      </w:r>
      <w:r w:rsidRPr="005117D3">
        <w:rPr>
          <w:rFonts w:eastAsia="Times New Roman"/>
          <w:snapToGrid w:val="0"/>
          <w:sz w:val="22"/>
          <w:szCs w:val="22"/>
        </w:rPr>
        <w:t xml:space="preserve"> opakovaně poruší tuto smlouvu, přičemž výpovědní doba začne běžet dnem následujícím po doručení písemné výpovědi </w:t>
      </w:r>
      <w:r w:rsidR="00BB7FE0">
        <w:rPr>
          <w:rFonts w:eastAsia="Times New Roman"/>
          <w:snapToGrid w:val="0"/>
          <w:sz w:val="22"/>
          <w:szCs w:val="22"/>
        </w:rPr>
        <w:t>prodávají</w:t>
      </w:r>
      <w:r w:rsidRPr="005117D3">
        <w:rPr>
          <w:rFonts w:eastAsia="Times New Roman"/>
          <w:snapToGrid w:val="0"/>
          <w:sz w:val="22"/>
          <w:szCs w:val="22"/>
        </w:rPr>
        <w:t>címu.</w:t>
      </w:r>
    </w:p>
    <w:p w:rsidR="005117D3" w:rsidRPr="005117D3" w:rsidRDefault="0080034E"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3.</w:t>
      </w:r>
      <w:r w:rsidR="005117D3" w:rsidRPr="005117D3">
        <w:rPr>
          <w:rFonts w:eastAsia="Times New Roman"/>
          <w:snapToGrid w:val="0"/>
          <w:sz w:val="22"/>
          <w:szCs w:val="22"/>
        </w:rPr>
        <w:tab/>
        <w:t>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w:t>
      </w:r>
      <w:r w:rsidR="005117D3" w:rsidRPr="005117D3">
        <w:rPr>
          <w:rFonts w:eastAsia="Times New Roman"/>
          <w:snapToGrid w:val="0"/>
          <w:color w:val="FF0000"/>
          <w:sz w:val="22"/>
          <w:szCs w:val="22"/>
          <w:lang w:eastAsia="x-none"/>
        </w:rPr>
        <w:t xml:space="preserve"> </w:t>
      </w:r>
      <w:r w:rsidR="005117D3" w:rsidRPr="005117D3">
        <w:rPr>
          <w:rFonts w:eastAsia="Times New Roman"/>
          <w:snapToGrid w:val="0"/>
          <w:color w:val="000000" w:themeColor="text1"/>
          <w:sz w:val="22"/>
          <w:szCs w:val="22"/>
          <w:lang w:eastAsia="x-none"/>
        </w:rPr>
        <w:t xml:space="preserve">všeobecné obchodní podmínky skupiny </w:t>
      </w:r>
      <w:proofErr w:type="spellStart"/>
      <w:r w:rsidR="005117D3" w:rsidRPr="005117D3">
        <w:rPr>
          <w:rFonts w:eastAsia="Times New Roman"/>
          <w:snapToGrid w:val="0"/>
          <w:color w:val="000000" w:themeColor="text1"/>
          <w:sz w:val="22"/>
          <w:szCs w:val="22"/>
          <w:lang w:eastAsia="x-none"/>
        </w:rPr>
        <w:t>Kemira</w:t>
      </w:r>
      <w:proofErr w:type="spellEnd"/>
      <w:r w:rsidR="005117D3" w:rsidRPr="005117D3">
        <w:rPr>
          <w:rFonts w:eastAsia="Times New Roman"/>
          <w:snapToGrid w:val="0"/>
          <w:color w:val="000000" w:themeColor="text1"/>
          <w:sz w:val="22"/>
          <w:szCs w:val="22"/>
        </w:rPr>
        <w:t xml:space="preserve"> </w:t>
      </w:r>
      <w:r w:rsidR="005117D3" w:rsidRPr="005117D3">
        <w:rPr>
          <w:rFonts w:eastAsia="Times New Roman"/>
          <w:snapToGrid w:val="0"/>
          <w:sz w:val="22"/>
          <w:szCs w:val="22"/>
        </w:rPr>
        <w:t xml:space="preserve">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rsidR="005117D3" w:rsidRPr="005117D3" w:rsidRDefault="005117D3" w:rsidP="005117D3">
      <w:pPr>
        <w:widowControl w:val="0"/>
        <w:autoSpaceDE/>
        <w:autoSpaceDN/>
        <w:ind w:left="0" w:right="-710" w:firstLine="0"/>
        <w:rPr>
          <w:rFonts w:eastAsia="Times New Roman"/>
          <w:b/>
          <w:snapToGrid w:val="0"/>
          <w:color w:val="FF0000"/>
          <w:sz w:val="22"/>
          <w:szCs w:val="22"/>
        </w:rPr>
      </w:pPr>
    </w:p>
    <w:p w:rsidR="005117D3" w:rsidRPr="005117D3" w:rsidRDefault="005117D3" w:rsidP="006512CC">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X</w:t>
      </w:r>
      <w:r w:rsidR="00322CE8">
        <w:rPr>
          <w:rFonts w:eastAsia="Times New Roman"/>
          <w:b/>
          <w:snapToGrid w:val="0"/>
          <w:sz w:val="22"/>
          <w:szCs w:val="22"/>
        </w:rPr>
        <w:t>II</w:t>
      </w:r>
      <w:r w:rsidRPr="005117D3">
        <w:rPr>
          <w:rFonts w:eastAsia="Times New Roman"/>
          <w:b/>
          <w:snapToGrid w:val="0"/>
          <w:sz w:val="22"/>
          <w:szCs w:val="22"/>
        </w:rPr>
        <w:t>.</w:t>
      </w:r>
    </w:p>
    <w:p w:rsidR="005117D3" w:rsidRP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Právní ujednání, příslušnost soudů</w:t>
      </w:r>
    </w:p>
    <w:p w:rsidR="005117D3" w:rsidRPr="005117D3" w:rsidRDefault="005117D3" w:rsidP="005117D3">
      <w:pPr>
        <w:widowControl w:val="0"/>
        <w:autoSpaceDE/>
        <w:autoSpaceDN/>
        <w:ind w:left="0" w:right="-710" w:firstLine="0"/>
        <w:rPr>
          <w:rFonts w:eastAsia="Times New Roman"/>
          <w:b/>
          <w:snapToGrid w:val="0"/>
          <w:sz w:val="22"/>
          <w:szCs w:val="22"/>
        </w:rPr>
      </w:pPr>
    </w:p>
    <w:p w:rsidR="005117D3" w:rsidRDefault="005117D3" w:rsidP="005117D3">
      <w:pPr>
        <w:widowControl w:val="0"/>
        <w:autoSpaceDE/>
        <w:autoSpaceDN/>
        <w:ind w:left="0" w:right="-710" w:firstLine="0"/>
        <w:jc w:val="both"/>
        <w:rPr>
          <w:rFonts w:eastAsia="Times New Roman"/>
          <w:snapToGrid w:val="0"/>
          <w:color w:val="000000" w:themeColor="text1"/>
          <w:sz w:val="22"/>
          <w:szCs w:val="22"/>
          <w:lang w:eastAsia="x-none"/>
        </w:rPr>
      </w:pPr>
      <w:r w:rsidRPr="005117D3">
        <w:rPr>
          <w:rFonts w:eastAsia="Times New Roman"/>
          <w:snapToGrid w:val="0"/>
          <w:sz w:val="22"/>
          <w:szCs w:val="22"/>
        </w:rPr>
        <w:t>1.</w:t>
      </w:r>
      <w:r w:rsidRPr="005117D3">
        <w:rPr>
          <w:rFonts w:eastAsia="Times New Roman"/>
          <w:snapToGrid w:val="0"/>
          <w:sz w:val="22"/>
          <w:szCs w:val="22"/>
        </w:rPr>
        <w:tab/>
      </w:r>
      <w:r w:rsidRPr="005117D3">
        <w:rPr>
          <w:rFonts w:eastAsia="Times New Roman"/>
          <w:snapToGrid w:val="0"/>
          <w:sz w:val="22"/>
          <w:szCs w:val="22"/>
          <w:lang w:val="x-none" w:eastAsia="x-none"/>
        </w:rPr>
        <w:t>Smluvní strany se dohodly na tom, že tato smlouva a veškeré právní vztahy z ní vzniklé se řídí právními předpisy České republiky</w:t>
      </w:r>
      <w:r w:rsidRPr="005117D3">
        <w:rPr>
          <w:rFonts w:eastAsia="Times New Roman"/>
          <w:snapToGrid w:val="0"/>
          <w:color w:val="000000" w:themeColor="text1"/>
          <w:sz w:val="22"/>
          <w:szCs w:val="22"/>
          <w:lang w:val="x-none" w:eastAsia="x-none"/>
        </w:rPr>
        <w:t>. Otázky, které nejsou</w:t>
      </w:r>
      <w:r w:rsidRPr="005117D3">
        <w:rPr>
          <w:rFonts w:eastAsia="Times New Roman"/>
          <w:snapToGrid w:val="0"/>
          <w:color w:val="000000" w:themeColor="text1"/>
          <w:sz w:val="22"/>
          <w:szCs w:val="22"/>
          <w:lang w:eastAsia="x-none"/>
        </w:rPr>
        <w:t xml:space="preserve"> výslovně</w:t>
      </w:r>
      <w:r w:rsidRPr="005117D3">
        <w:rPr>
          <w:rFonts w:eastAsia="Times New Roman"/>
          <w:snapToGrid w:val="0"/>
          <w:color w:val="000000" w:themeColor="text1"/>
          <w:sz w:val="22"/>
          <w:szCs w:val="22"/>
          <w:lang w:val="x-none" w:eastAsia="x-none"/>
        </w:rPr>
        <w:t xml:space="preserve"> </w:t>
      </w:r>
      <w:r w:rsidRPr="005117D3">
        <w:rPr>
          <w:rFonts w:eastAsia="Times New Roman"/>
          <w:snapToGrid w:val="0"/>
          <w:color w:val="000000" w:themeColor="text1"/>
          <w:sz w:val="22"/>
          <w:szCs w:val="22"/>
          <w:lang w:eastAsia="x-none"/>
        </w:rPr>
        <w:t xml:space="preserve">upraveny </w:t>
      </w:r>
      <w:r w:rsidRPr="005117D3">
        <w:rPr>
          <w:rFonts w:eastAsia="Times New Roman"/>
          <w:snapToGrid w:val="0"/>
          <w:color w:val="000000" w:themeColor="text1"/>
          <w:sz w:val="22"/>
          <w:szCs w:val="22"/>
          <w:lang w:val="x-none" w:eastAsia="x-none"/>
        </w:rPr>
        <w:t xml:space="preserve">v této smlouvě </w:t>
      </w:r>
      <w:r w:rsidR="00BB7FE0" w:rsidRPr="005117D3">
        <w:rPr>
          <w:rFonts w:eastAsia="Times New Roman"/>
          <w:snapToGrid w:val="0"/>
          <w:color w:val="000000" w:themeColor="text1"/>
          <w:sz w:val="22"/>
          <w:szCs w:val="22"/>
          <w:lang w:val="x-none" w:eastAsia="x-none"/>
        </w:rPr>
        <w:t>se řídí</w:t>
      </w:r>
      <w:r w:rsidRPr="005117D3">
        <w:rPr>
          <w:rFonts w:eastAsia="Times New Roman"/>
          <w:snapToGrid w:val="0"/>
          <w:color w:val="000000" w:themeColor="text1"/>
          <w:sz w:val="22"/>
          <w:szCs w:val="22"/>
          <w:lang w:eastAsia="x-none"/>
        </w:rPr>
        <w:t xml:space="preserve">  všeobecný</w:t>
      </w:r>
      <w:r w:rsidR="0080034E">
        <w:rPr>
          <w:rFonts w:eastAsia="Times New Roman"/>
          <w:snapToGrid w:val="0"/>
          <w:color w:val="000000" w:themeColor="text1"/>
          <w:sz w:val="22"/>
          <w:szCs w:val="22"/>
          <w:lang w:eastAsia="x-none"/>
        </w:rPr>
        <w:t>mi</w:t>
      </w:r>
      <w:r w:rsidRPr="005117D3">
        <w:rPr>
          <w:rFonts w:eastAsia="Times New Roman"/>
          <w:snapToGrid w:val="0"/>
          <w:color w:val="000000" w:themeColor="text1"/>
          <w:sz w:val="22"/>
          <w:szCs w:val="22"/>
          <w:lang w:eastAsia="x-none"/>
        </w:rPr>
        <w:t xml:space="preserve"> obchodní</w:t>
      </w:r>
      <w:r w:rsidR="0080034E">
        <w:rPr>
          <w:rFonts w:eastAsia="Times New Roman"/>
          <w:snapToGrid w:val="0"/>
          <w:color w:val="000000" w:themeColor="text1"/>
          <w:sz w:val="22"/>
          <w:szCs w:val="22"/>
          <w:lang w:eastAsia="x-none"/>
        </w:rPr>
        <w:t>mi</w:t>
      </w:r>
      <w:r w:rsidRPr="005117D3">
        <w:rPr>
          <w:rFonts w:eastAsia="Times New Roman"/>
          <w:snapToGrid w:val="0"/>
          <w:color w:val="000000" w:themeColor="text1"/>
          <w:sz w:val="22"/>
          <w:szCs w:val="22"/>
          <w:lang w:eastAsia="x-none"/>
        </w:rPr>
        <w:t xml:space="preserve"> podmínk</w:t>
      </w:r>
      <w:r w:rsidR="0080034E">
        <w:rPr>
          <w:rFonts w:eastAsia="Times New Roman"/>
          <w:snapToGrid w:val="0"/>
          <w:color w:val="000000" w:themeColor="text1"/>
          <w:sz w:val="22"/>
          <w:szCs w:val="22"/>
          <w:lang w:eastAsia="x-none"/>
        </w:rPr>
        <w:t>ami</w:t>
      </w:r>
      <w:r w:rsidRPr="005117D3">
        <w:rPr>
          <w:rFonts w:eastAsia="Times New Roman"/>
          <w:snapToGrid w:val="0"/>
          <w:color w:val="000000" w:themeColor="text1"/>
          <w:sz w:val="22"/>
          <w:szCs w:val="22"/>
          <w:lang w:eastAsia="x-none"/>
        </w:rPr>
        <w:t xml:space="preserve"> skupiny </w:t>
      </w:r>
      <w:proofErr w:type="spellStart"/>
      <w:r w:rsidRPr="005117D3">
        <w:rPr>
          <w:rFonts w:eastAsia="Times New Roman"/>
          <w:snapToGrid w:val="0"/>
          <w:color w:val="000000" w:themeColor="text1"/>
          <w:sz w:val="22"/>
          <w:szCs w:val="22"/>
          <w:lang w:eastAsia="x-none"/>
        </w:rPr>
        <w:t>Kemira</w:t>
      </w:r>
      <w:proofErr w:type="spellEnd"/>
      <w:r w:rsidR="00EA1649">
        <w:rPr>
          <w:rFonts w:eastAsia="Times New Roman"/>
          <w:snapToGrid w:val="0"/>
          <w:color w:val="000000" w:themeColor="text1"/>
          <w:sz w:val="22"/>
          <w:szCs w:val="22"/>
          <w:lang w:eastAsia="x-none"/>
        </w:rPr>
        <w:t xml:space="preserve"> (příloha 2)</w:t>
      </w:r>
      <w:r w:rsidR="00BB7FE0">
        <w:rPr>
          <w:rFonts w:eastAsia="Times New Roman"/>
          <w:snapToGrid w:val="0"/>
          <w:color w:val="000000" w:themeColor="text1"/>
          <w:sz w:val="22"/>
          <w:szCs w:val="22"/>
          <w:lang w:eastAsia="x-none"/>
        </w:rPr>
        <w:t xml:space="preserve"> a </w:t>
      </w:r>
      <w:r w:rsidRPr="005117D3">
        <w:rPr>
          <w:rFonts w:eastAsia="Times New Roman"/>
          <w:snapToGrid w:val="0"/>
          <w:color w:val="000000" w:themeColor="text1"/>
          <w:sz w:val="22"/>
          <w:szCs w:val="22"/>
          <w:lang w:val="x-none" w:eastAsia="x-none"/>
        </w:rPr>
        <w:t xml:space="preserve"> příslušnou českou obecně platnou právní úpravou, a to zejména příslušnými ustanoveními </w:t>
      </w:r>
      <w:r w:rsidRPr="005117D3">
        <w:rPr>
          <w:rFonts w:eastAsia="Times New Roman"/>
          <w:snapToGrid w:val="0"/>
          <w:color w:val="000000" w:themeColor="text1"/>
          <w:sz w:val="22"/>
          <w:szCs w:val="22"/>
          <w:lang w:eastAsia="x-none"/>
        </w:rPr>
        <w:t>občanského</w:t>
      </w:r>
      <w:r w:rsidRPr="005117D3">
        <w:rPr>
          <w:rFonts w:eastAsia="Times New Roman"/>
          <w:snapToGrid w:val="0"/>
          <w:color w:val="000000" w:themeColor="text1"/>
          <w:sz w:val="22"/>
          <w:szCs w:val="22"/>
          <w:lang w:val="x-none" w:eastAsia="x-none"/>
        </w:rPr>
        <w:t xml:space="preserve"> zákoníku (zákon České republiky č. </w:t>
      </w:r>
      <w:r w:rsidRPr="005117D3">
        <w:rPr>
          <w:rFonts w:eastAsia="Times New Roman"/>
          <w:snapToGrid w:val="0"/>
          <w:color w:val="000000" w:themeColor="text1"/>
          <w:sz w:val="22"/>
          <w:szCs w:val="22"/>
          <w:lang w:eastAsia="x-none"/>
        </w:rPr>
        <w:t>89</w:t>
      </w:r>
      <w:r w:rsidRPr="005117D3">
        <w:rPr>
          <w:rFonts w:eastAsia="Times New Roman"/>
          <w:snapToGrid w:val="0"/>
          <w:color w:val="000000" w:themeColor="text1"/>
          <w:sz w:val="22"/>
          <w:szCs w:val="22"/>
          <w:lang w:val="x-none" w:eastAsia="x-none"/>
        </w:rPr>
        <w:t>/</w:t>
      </w:r>
      <w:r w:rsidRPr="005117D3">
        <w:rPr>
          <w:rFonts w:eastAsia="Times New Roman"/>
          <w:snapToGrid w:val="0"/>
          <w:color w:val="000000" w:themeColor="text1"/>
          <w:sz w:val="22"/>
          <w:szCs w:val="22"/>
          <w:lang w:eastAsia="x-none"/>
        </w:rPr>
        <w:t>2012</w:t>
      </w:r>
      <w:r w:rsidRPr="005117D3">
        <w:rPr>
          <w:rFonts w:eastAsia="Times New Roman"/>
          <w:snapToGrid w:val="0"/>
          <w:color w:val="000000" w:themeColor="text1"/>
          <w:sz w:val="22"/>
          <w:szCs w:val="22"/>
          <w:lang w:val="x-none" w:eastAsia="x-none"/>
        </w:rPr>
        <w:t xml:space="preserve"> Sb. v účinném znění</w:t>
      </w:r>
      <w:r w:rsidRPr="005117D3">
        <w:rPr>
          <w:rFonts w:eastAsia="Times New Roman"/>
          <w:snapToGrid w:val="0"/>
          <w:color w:val="000000" w:themeColor="text1"/>
          <w:sz w:val="22"/>
          <w:szCs w:val="22"/>
          <w:lang w:eastAsia="x-none"/>
        </w:rPr>
        <w:t>).</w:t>
      </w:r>
    </w:p>
    <w:p w:rsidR="00215E32" w:rsidRDefault="00215E32" w:rsidP="00215E32">
      <w:pPr>
        <w:widowControl w:val="0"/>
        <w:autoSpaceDE/>
        <w:autoSpaceDN/>
        <w:ind w:left="0" w:right="-710" w:firstLine="0"/>
        <w:jc w:val="both"/>
        <w:rPr>
          <w:rFonts w:eastAsia="Times New Roman"/>
          <w:snapToGrid w:val="0"/>
          <w:color w:val="000000" w:themeColor="text1"/>
          <w:sz w:val="22"/>
          <w:szCs w:val="22"/>
          <w:lang w:eastAsia="x-none"/>
        </w:rPr>
      </w:pPr>
      <w:r>
        <w:rPr>
          <w:rFonts w:eastAsia="Times New Roman"/>
          <w:snapToGrid w:val="0"/>
          <w:sz w:val="22"/>
          <w:szCs w:val="22"/>
          <w:lang w:eastAsia="x-none"/>
        </w:rPr>
        <w:t>2.</w:t>
      </w:r>
      <w:r>
        <w:rPr>
          <w:rFonts w:eastAsia="Times New Roman"/>
          <w:snapToGrid w:val="0"/>
          <w:sz w:val="22"/>
          <w:szCs w:val="22"/>
          <w:lang w:eastAsia="x-none"/>
        </w:rPr>
        <w:tab/>
      </w:r>
      <w:r w:rsidRPr="005117D3">
        <w:rPr>
          <w:rFonts w:eastAsia="Times New Roman"/>
          <w:snapToGrid w:val="0"/>
          <w:sz w:val="22"/>
          <w:szCs w:val="22"/>
          <w:lang w:val="x-none" w:eastAsia="x-none"/>
        </w:rPr>
        <w:t xml:space="preserve">Smluvní strany se dohodly na tom, že </w:t>
      </w:r>
      <w:r>
        <w:rPr>
          <w:rFonts w:eastAsia="Times New Roman"/>
          <w:snapToGrid w:val="0"/>
          <w:sz w:val="22"/>
          <w:szCs w:val="22"/>
          <w:lang w:eastAsia="x-none"/>
        </w:rPr>
        <w:t xml:space="preserve">text </w:t>
      </w:r>
      <w:r w:rsidRPr="005117D3">
        <w:rPr>
          <w:rFonts w:eastAsia="Times New Roman"/>
          <w:snapToGrid w:val="0"/>
          <w:color w:val="000000" w:themeColor="text1"/>
          <w:sz w:val="22"/>
          <w:szCs w:val="22"/>
          <w:lang w:eastAsia="x-none"/>
        </w:rPr>
        <w:t>všeobecných obchodních podmín</w:t>
      </w:r>
      <w:r>
        <w:rPr>
          <w:rFonts w:eastAsia="Times New Roman"/>
          <w:snapToGrid w:val="0"/>
          <w:color w:val="000000" w:themeColor="text1"/>
          <w:sz w:val="22"/>
          <w:szCs w:val="22"/>
          <w:lang w:eastAsia="x-none"/>
        </w:rPr>
        <w:t>ek</w:t>
      </w:r>
      <w:r w:rsidRPr="005117D3">
        <w:rPr>
          <w:rFonts w:eastAsia="Times New Roman"/>
          <w:snapToGrid w:val="0"/>
          <w:color w:val="000000" w:themeColor="text1"/>
          <w:sz w:val="22"/>
          <w:szCs w:val="22"/>
          <w:lang w:eastAsia="x-none"/>
        </w:rPr>
        <w:t xml:space="preserve"> skupiny </w:t>
      </w:r>
      <w:proofErr w:type="spellStart"/>
      <w:r w:rsidRPr="005117D3">
        <w:rPr>
          <w:rFonts w:eastAsia="Times New Roman"/>
          <w:snapToGrid w:val="0"/>
          <w:color w:val="000000" w:themeColor="text1"/>
          <w:sz w:val="22"/>
          <w:szCs w:val="22"/>
          <w:lang w:eastAsia="x-none"/>
        </w:rPr>
        <w:t>Kemira</w:t>
      </w:r>
      <w:proofErr w:type="spellEnd"/>
      <w:r>
        <w:rPr>
          <w:rFonts w:eastAsia="Times New Roman"/>
          <w:snapToGrid w:val="0"/>
          <w:color w:val="000000" w:themeColor="text1"/>
          <w:sz w:val="22"/>
          <w:szCs w:val="22"/>
          <w:lang w:eastAsia="x-none"/>
        </w:rPr>
        <w:t xml:space="preserve"> se </w:t>
      </w:r>
      <w:r w:rsidR="001C00D8">
        <w:rPr>
          <w:rFonts w:eastAsia="Times New Roman"/>
          <w:snapToGrid w:val="0"/>
          <w:color w:val="000000" w:themeColor="text1"/>
          <w:sz w:val="22"/>
          <w:szCs w:val="22"/>
          <w:lang w:eastAsia="x-none"/>
        </w:rPr>
        <w:t>upravuj</w:t>
      </w:r>
      <w:r w:rsidR="00A23F6C">
        <w:rPr>
          <w:rFonts w:eastAsia="Times New Roman"/>
          <w:snapToGrid w:val="0"/>
          <w:color w:val="000000" w:themeColor="text1"/>
          <w:sz w:val="22"/>
          <w:szCs w:val="22"/>
          <w:lang w:eastAsia="x-none"/>
        </w:rPr>
        <w:t>e</w:t>
      </w:r>
      <w:r>
        <w:rPr>
          <w:rFonts w:eastAsia="Times New Roman"/>
          <w:snapToGrid w:val="0"/>
          <w:color w:val="000000" w:themeColor="text1"/>
          <w:sz w:val="22"/>
          <w:szCs w:val="22"/>
          <w:lang w:eastAsia="x-none"/>
        </w:rPr>
        <w:t xml:space="preserve"> v následujících bodech: </w:t>
      </w:r>
    </w:p>
    <w:p w:rsidR="001C00D8" w:rsidRPr="00375C42" w:rsidRDefault="00215E32" w:rsidP="00375C42">
      <w:pPr>
        <w:pStyle w:val="Odstavecseseznamem"/>
        <w:widowControl w:val="0"/>
        <w:numPr>
          <w:ilvl w:val="0"/>
          <w:numId w:val="33"/>
        </w:numPr>
        <w:autoSpaceDE/>
        <w:autoSpaceDN/>
        <w:ind w:right="-710"/>
        <w:jc w:val="both"/>
        <w:rPr>
          <w:rFonts w:eastAsia="Times New Roman"/>
          <w:snapToGrid w:val="0"/>
          <w:color w:val="000000" w:themeColor="text1"/>
          <w:sz w:val="22"/>
          <w:szCs w:val="22"/>
          <w:lang w:eastAsia="x-none"/>
        </w:rPr>
      </w:pPr>
      <w:r w:rsidRPr="00375C42">
        <w:rPr>
          <w:rFonts w:eastAsia="Times New Roman"/>
          <w:snapToGrid w:val="0"/>
          <w:color w:val="000000" w:themeColor="text1"/>
          <w:sz w:val="22"/>
          <w:szCs w:val="22"/>
          <w:lang w:eastAsia="x-none"/>
        </w:rPr>
        <w:t xml:space="preserve">2. Vznik smlouvy </w:t>
      </w:r>
    </w:p>
    <w:p w:rsidR="00215E32" w:rsidRPr="00375C42" w:rsidRDefault="001C00D8" w:rsidP="00375C42">
      <w:pPr>
        <w:widowControl w:val="0"/>
        <w:autoSpaceDE/>
        <w:autoSpaceDN/>
        <w:ind w:left="1080" w:right="-710" w:firstLine="0"/>
        <w:jc w:val="both"/>
        <w:rPr>
          <w:rFonts w:eastAsia="Times New Roman"/>
          <w:snapToGrid w:val="0"/>
          <w:color w:val="000000" w:themeColor="text1"/>
          <w:sz w:val="22"/>
          <w:szCs w:val="22"/>
          <w:lang w:eastAsia="x-none"/>
        </w:rPr>
      </w:pPr>
      <w:r w:rsidRPr="00375C42">
        <w:rPr>
          <w:rFonts w:eastAsia="Times New Roman"/>
          <w:snapToGrid w:val="0"/>
          <w:color w:val="000000" w:themeColor="text1"/>
          <w:sz w:val="22"/>
          <w:szCs w:val="22"/>
          <w:lang w:eastAsia="x-none"/>
        </w:rPr>
        <w:t>Text zní: “</w:t>
      </w:r>
      <w:r w:rsidR="00215E32" w:rsidRPr="00375C42">
        <w:rPr>
          <w:rFonts w:eastAsia="Times New Roman"/>
          <w:snapToGrid w:val="0"/>
          <w:color w:val="000000" w:themeColor="text1"/>
          <w:sz w:val="22"/>
          <w:szCs w:val="22"/>
          <w:lang w:eastAsia="x-none"/>
        </w:rPr>
        <w:t xml:space="preserve"> </w:t>
      </w:r>
      <w:r w:rsidRPr="00375C42">
        <w:rPr>
          <w:rFonts w:eastAsia="Times New Roman"/>
          <w:snapToGrid w:val="0"/>
          <w:color w:val="000000" w:themeColor="text1"/>
          <w:sz w:val="22"/>
          <w:szCs w:val="22"/>
          <w:lang w:eastAsia="x-none"/>
        </w:rPr>
        <w:t>Smlouva vzniká dnem podpisu této smlouvy</w:t>
      </w:r>
      <w:r w:rsidR="00824501">
        <w:rPr>
          <w:rFonts w:eastAsia="Times New Roman"/>
          <w:snapToGrid w:val="0"/>
          <w:color w:val="000000" w:themeColor="text1"/>
          <w:sz w:val="22"/>
          <w:szCs w:val="22"/>
          <w:lang w:eastAsia="x-none"/>
        </w:rPr>
        <w:t xml:space="preserve"> v režimu</w:t>
      </w:r>
      <w:r w:rsidR="00824501" w:rsidRPr="00F46E35">
        <w:rPr>
          <w:sz w:val="22"/>
          <w:szCs w:val="22"/>
        </w:rPr>
        <w:t xml:space="preserve"> zákona č. 340/2015 Sb</w:t>
      </w:r>
      <w:r w:rsidRPr="00375C42">
        <w:rPr>
          <w:rFonts w:eastAsia="Times New Roman"/>
          <w:snapToGrid w:val="0"/>
          <w:color w:val="000000" w:themeColor="text1"/>
          <w:sz w:val="22"/>
          <w:szCs w:val="22"/>
          <w:lang w:eastAsia="x-none"/>
        </w:rPr>
        <w:t>.“</w:t>
      </w:r>
    </w:p>
    <w:p w:rsidR="00215E32" w:rsidRPr="00375C42" w:rsidRDefault="00215E32" w:rsidP="00375C42">
      <w:pPr>
        <w:pStyle w:val="Odstavecseseznamem"/>
        <w:widowControl w:val="0"/>
        <w:numPr>
          <w:ilvl w:val="0"/>
          <w:numId w:val="33"/>
        </w:numPr>
        <w:autoSpaceDE/>
        <w:autoSpaceDN/>
        <w:ind w:right="-710"/>
        <w:jc w:val="both"/>
        <w:rPr>
          <w:rFonts w:eastAsia="Times New Roman"/>
          <w:snapToGrid w:val="0"/>
          <w:color w:val="000000" w:themeColor="text1"/>
          <w:sz w:val="22"/>
          <w:szCs w:val="22"/>
        </w:rPr>
      </w:pPr>
      <w:r w:rsidRPr="00375C42">
        <w:rPr>
          <w:rFonts w:eastAsia="Times New Roman"/>
          <w:snapToGrid w:val="0"/>
          <w:color w:val="000000" w:themeColor="text1"/>
          <w:sz w:val="22"/>
          <w:szCs w:val="22"/>
          <w:lang w:eastAsia="x-none"/>
        </w:rPr>
        <w:t>7. Výhrada vlastnického práva</w:t>
      </w:r>
    </w:p>
    <w:p w:rsidR="001C00D8" w:rsidRPr="00375C42" w:rsidRDefault="00702196" w:rsidP="00375C42">
      <w:pPr>
        <w:widowControl w:val="0"/>
        <w:autoSpaceDE/>
        <w:autoSpaceDN/>
        <w:ind w:left="1080" w:right="-710" w:firstLine="0"/>
        <w:jc w:val="both"/>
        <w:rPr>
          <w:rFonts w:eastAsia="Times New Roman"/>
          <w:snapToGrid w:val="0"/>
          <w:color w:val="000000" w:themeColor="text1"/>
          <w:sz w:val="22"/>
          <w:szCs w:val="22"/>
        </w:rPr>
      </w:pPr>
      <w:r>
        <w:rPr>
          <w:rFonts w:eastAsia="Times New Roman"/>
          <w:snapToGrid w:val="0"/>
          <w:color w:val="000000" w:themeColor="text1"/>
          <w:sz w:val="22"/>
          <w:szCs w:val="22"/>
        </w:rPr>
        <w:t xml:space="preserve">Tento bod se </w:t>
      </w:r>
      <w:proofErr w:type="gramStart"/>
      <w:r>
        <w:rPr>
          <w:rFonts w:eastAsia="Times New Roman"/>
          <w:snapToGrid w:val="0"/>
          <w:color w:val="000000" w:themeColor="text1"/>
          <w:sz w:val="22"/>
          <w:szCs w:val="22"/>
        </w:rPr>
        <w:t>n</w:t>
      </w:r>
      <w:r w:rsidR="001C00D8" w:rsidRPr="00375C42">
        <w:rPr>
          <w:rFonts w:eastAsia="Times New Roman"/>
          <w:snapToGrid w:val="0"/>
          <w:color w:val="000000" w:themeColor="text1"/>
          <w:sz w:val="22"/>
          <w:szCs w:val="22"/>
        </w:rPr>
        <w:t>euplatní a  je</w:t>
      </w:r>
      <w:proofErr w:type="gramEnd"/>
      <w:r w:rsidR="001C00D8" w:rsidRPr="00375C42">
        <w:rPr>
          <w:rFonts w:eastAsia="Times New Roman"/>
          <w:snapToGrid w:val="0"/>
          <w:color w:val="000000" w:themeColor="text1"/>
          <w:sz w:val="22"/>
          <w:szCs w:val="22"/>
        </w:rPr>
        <w:t xml:space="preserve"> nahrazen článkem V. smlouvy.</w:t>
      </w:r>
    </w:p>
    <w:p w:rsidR="00215E32" w:rsidRPr="00375C42" w:rsidRDefault="00215E32" w:rsidP="00375C42">
      <w:pPr>
        <w:pStyle w:val="Odstavecseseznamem"/>
        <w:widowControl w:val="0"/>
        <w:numPr>
          <w:ilvl w:val="0"/>
          <w:numId w:val="33"/>
        </w:numPr>
        <w:autoSpaceDE/>
        <w:autoSpaceDN/>
        <w:ind w:right="-710"/>
        <w:jc w:val="both"/>
        <w:rPr>
          <w:rFonts w:eastAsia="Times New Roman"/>
          <w:snapToGrid w:val="0"/>
          <w:color w:val="000000" w:themeColor="text1"/>
          <w:sz w:val="22"/>
          <w:szCs w:val="22"/>
        </w:rPr>
      </w:pPr>
      <w:r w:rsidRPr="00375C42">
        <w:rPr>
          <w:rFonts w:eastAsia="Times New Roman"/>
          <w:snapToGrid w:val="0"/>
          <w:color w:val="000000" w:themeColor="text1"/>
          <w:sz w:val="22"/>
          <w:szCs w:val="22"/>
          <w:lang w:eastAsia="x-none"/>
        </w:rPr>
        <w:t>8. Prodlení a nedodání</w:t>
      </w:r>
    </w:p>
    <w:p w:rsidR="001C00D8" w:rsidRPr="00375C42" w:rsidRDefault="00702196" w:rsidP="00702196">
      <w:pPr>
        <w:widowControl w:val="0"/>
        <w:autoSpaceDE/>
        <w:autoSpaceDN/>
        <w:ind w:left="1080" w:right="-710" w:firstLine="0"/>
        <w:jc w:val="both"/>
        <w:rPr>
          <w:rFonts w:eastAsia="Times New Roman"/>
          <w:snapToGrid w:val="0"/>
          <w:color w:val="000000" w:themeColor="text1"/>
          <w:sz w:val="22"/>
          <w:szCs w:val="22"/>
        </w:rPr>
      </w:pPr>
      <w:r>
        <w:rPr>
          <w:rFonts w:eastAsia="Times New Roman"/>
          <w:snapToGrid w:val="0"/>
          <w:color w:val="000000" w:themeColor="text1"/>
          <w:sz w:val="22"/>
          <w:szCs w:val="22"/>
        </w:rPr>
        <w:t xml:space="preserve">Tento bod se </w:t>
      </w:r>
      <w:proofErr w:type="gramStart"/>
      <w:r>
        <w:rPr>
          <w:rFonts w:eastAsia="Times New Roman"/>
          <w:snapToGrid w:val="0"/>
          <w:color w:val="000000" w:themeColor="text1"/>
          <w:sz w:val="22"/>
          <w:szCs w:val="22"/>
        </w:rPr>
        <w:t>n</w:t>
      </w:r>
      <w:r w:rsidR="001C00D8" w:rsidRPr="00375C42">
        <w:rPr>
          <w:rFonts w:eastAsia="Times New Roman"/>
          <w:snapToGrid w:val="0"/>
          <w:color w:val="000000" w:themeColor="text1"/>
          <w:sz w:val="22"/>
          <w:szCs w:val="22"/>
        </w:rPr>
        <w:t>euplatní a  je</w:t>
      </w:r>
      <w:proofErr w:type="gramEnd"/>
      <w:r w:rsidR="001C00D8" w:rsidRPr="00375C42">
        <w:rPr>
          <w:rFonts w:eastAsia="Times New Roman"/>
          <w:snapToGrid w:val="0"/>
          <w:color w:val="000000" w:themeColor="text1"/>
          <w:sz w:val="22"/>
          <w:szCs w:val="22"/>
        </w:rPr>
        <w:t xml:space="preserve"> nahrazen bod</w:t>
      </w:r>
      <w:r>
        <w:rPr>
          <w:rFonts w:eastAsia="Times New Roman"/>
          <w:snapToGrid w:val="0"/>
          <w:color w:val="000000" w:themeColor="text1"/>
          <w:sz w:val="22"/>
          <w:szCs w:val="22"/>
        </w:rPr>
        <w:t>em</w:t>
      </w:r>
      <w:r w:rsidR="001C00D8" w:rsidRPr="00375C42">
        <w:rPr>
          <w:rFonts w:eastAsia="Times New Roman"/>
          <w:snapToGrid w:val="0"/>
          <w:color w:val="000000" w:themeColor="text1"/>
          <w:sz w:val="22"/>
          <w:szCs w:val="22"/>
        </w:rPr>
        <w:t xml:space="preserve"> 5</w:t>
      </w:r>
      <w:r>
        <w:rPr>
          <w:rFonts w:eastAsia="Times New Roman"/>
          <w:snapToGrid w:val="0"/>
          <w:color w:val="000000" w:themeColor="text1"/>
          <w:sz w:val="22"/>
          <w:szCs w:val="22"/>
        </w:rPr>
        <w:t xml:space="preserve"> </w:t>
      </w:r>
      <w:r w:rsidRPr="00375C42">
        <w:rPr>
          <w:rFonts w:eastAsia="Times New Roman"/>
          <w:snapToGrid w:val="0"/>
          <w:color w:val="000000" w:themeColor="text1"/>
          <w:sz w:val="22"/>
          <w:szCs w:val="22"/>
        </w:rPr>
        <w:t>článk</w:t>
      </w:r>
      <w:r>
        <w:rPr>
          <w:rFonts w:eastAsia="Times New Roman"/>
          <w:snapToGrid w:val="0"/>
          <w:color w:val="000000" w:themeColor="text1"/>
          <w:sz w:val="22"/>
          <w:szCs w:val="22"/>
        </w:rPr>
        <w:t>u</w:t>
      </w:r>
      <w:r w:rsidRPr="00375C42">
        <w:rPr>
          <w:rFonts w:eastAsia="Times New Roman"/>
          <w:snapToGrid w:val="0"/>
          <w:color w:val="000000" w:themeColor="text1"/>
          <w:sz w:val="22"/>
          <w:szCs w:val="22"/>
        </w:rPr>
        <w:t xml:space="preserve"> IV</w:t>
      </w:r>
      <w:r w:rsidR="001C00D8" w:rsidRPr="00375C42">
        <w:rPr>
          <w:rFonts w:eastAsia="Times New Roman"/>
          <w:snapToGrid w:val="0"/>
          <w:color w:val="000000" w:themeColor="text1"/>
          <w:sz w:val="22"/>
          <w:szCs w:val="22"/>
        </w:rPr>
        <w:t xml:space="preserve"> </w:t>
      </w:r>
      <w:r w:rsidR="00EE2B50" w:rsidRPr="00375C42">
        <w:rPr>
          <w:rFonts w:eastAsia="Times New Roman"/>
          <w:snapToGrid w:val="0"/>
          <w:color w:val="000000" w:themeColor="text1"/>
          <w:sz w:val="22"/>
          <w:szCs w:val="22"/>
        </w:rPr>
        <w:t>S</w:t>
      </w:r>
      <w:r w:rsidR="001C00D8" w:rsidRPr="00375C42">
        <w:rPr>
          <w:rFonts w:eastAsia="Times New Roman"/>
          <w:snapToGrid w:val="0"/>
          <w:color w:val="000000" w:themeColor="text1"/>
          <w:sz w:val="22"/>
          <w:szCs w:val="22"/>
        </w:rPr>
        <w:t>mlouvy</w:t>
      </w:r>
      <w:r w:rsidR="00EE2B50" w:rsidRPr="00375C42">
        <w:rPr>
          <w:rFonts w:eastAsia="Times New Roman"/>
          <w:snapToGrid w:val="0"/>
          <w:color w:val="000000" w:themeColor="text1"/>
          <w:sz w:val="22"/>
          <w:szCs w:val="22"/>
        </w:rPr>
        <w:t>.</w:t>
      </w:r>
    </w:p>
    <w:p w:rsidR="00215E32" w:rsidRPr="00375C42" w:rsidRDefault="00215E32" w:rsidP="00375C42">
      <w:pPr>
        <w:pStyle w:val="Odstavecseseznamem"/>
        <w:widowControl w:val="0"/>
        <w:numPr>
          <w:ilvl w:val="0"/>
          <w:numId w:val="33"/>
        </w:numPr>
        <w:autoSpaceDE/>
        <w:autoSpaceDN/>
        <w:ind w:right="-710"/>
        <w:jc w:val="both"/>
        <w:rPr>
          <w:rFonts w:eastAsia="Times New Roman"/>
          <w:snapToGrid w:val="0"/>
          <w:color w:val="000000" w:themeColor="text1"/>
          <w:sz w:val="22"/>
          <w:szCs w:val="22"/>
        </w:rPr>
      </w:pPr>
      <w:r w:rsidRPr="00375C42">
        <w:rPr>
          <w:rFonts w:eastAsia="Times New Roman"/>
          <w:snapToGrid w:val="0"/>
          <w:color w:val="000000" w:themeColor="text1"/>
          <w:sz w:val="22"/>
          <w:szCs w:val="22"/>
          <w:lang w:eastAsia="x-none"/>
        </w:rPr>
        <w:t xml:space="preserve">10. Omezení odpovědnosti </w:t>
      </w:r>
    </w:p>
    <w:p w:rsidR="00EE2B50" w:rsidRPr="00375C42" w:rsidRDefault="00702196" w:rsidP="00702196">
      <w:pPr>
        <w:widowControl w:val="0"/>
        <w:autoSpaceDE/>
        <w:autoSpaceDN/>
        <w:ind w:left="1080" w:right="-710" w:firstLine="0"/>
        <w:jc w:val="both"/>
        <w:rPr>
          <w:rFonts w:eastAsia="Times New Roman"/>
          <w:snapToGrid w:val="0"/>
          <w:color w:val="000000" w:themeColor="text1"/>
          <w:sz w:val="22"/>
          <w:szCs w:val="22"/>
        </w:rPr>
      </w:pPr>
      <w:r>
        <w:rPr>
          <w:rFonts w:eastAsia="Times New Roman"/>
          <w:snapToGrid w:val="0"/>
          <w:color w:val="000000" w:themeColor="text1"/>
          <w:sz w:val="22"/>
          <w:szCs w:val="22"/>
          <w:lang w:eastAsia="x-none"/>
        </w:rPr>
        <w:t>Upravuje se p</w:t>
      </w:r>
      <w:r w:rsidR="00EE2B50" w:rsidRPr="00375C42">
        <w:rPr>
          <w:rFonts w:eastAsia="Times New Roman"/>
          <w:snapToGrid w:val="0"/>
          <w:color w:val="000000" w:themeColor="text1"/>
          <w:sz w:val="22"/>
          <w:szCs w:val="22"/>
          <w:lang w:eastAsia="x-none"/>
        </w:rPr>
        <w:t>rvní vět</w:t>
      </w:r>
      <w:r>
        <w:rPr>
          <w:rFonts w:eastAsia="Times New Roman"/>
          <w:snapToGrid w:val="0"/>
          <w:color w:val="000000" w:themeColor="text1"/>
          <w:sz w:val="22"/>
          <w:szCs w:val="22"/>
          <w:lang w:eastAsia="x-none"/>
        </w:rPr>
        <w:t>a tohoto bodu, která nově zní:</w:t>
      </w:r>
      <w:r w:rsidR="00EE2B50" w:rsidRPr="00375C42">
        <w:rPr>
          <w:rFonts w:eastAsia="Times New Roman"/>
          <w:snapToGrid w:val="0"/>
          <w:color w:val="000000" w:themeColor="text1"/>
          <w:sz w:val="22"/>
          <w:szCs w:val="22"/>
          <w:lang w:eastAsia="x-none"/>
        </w:rPr>
        <w:t xml:space="preserve"> „</w:t>
      </w:r>
      <w:r w:rsidR="00EE2B50" w:rsidRPr="00375C42">
        <w:rPr>
          <w:kern w:val="2"/>
          <w:sz w:val="22"/>
          <w:szCs w:val="22"/>
        </w:rPr>
        <w:t>Pokud to platné zákony dovolují, nebude odpovědnost prodávajícího za žádných okolnos</w:t>
      </w:r>
      <w:r w:rsidR="009422A7">
        <w:rPr>
          <w:kern w:val="2"/>
          <w:sz w:val="22"/>
          <w:szCs w:val="22"/>
        </w:rPr>
        <w:t>tí vyšší než celková cena zboží.</w:t>
      </w:r>
      <w:r w:rsidR="00EE2B50" w:rsidRPr="00375C42">
        <w:rPr>
          <w:kern w:val="2"/>
          <w:sz w:val="22"/>
          <w:szCs w:val="22"/>
        </w:rPr>
        <w:t>“</w:t>
      </w:r>
    </w:p>
    <w:p w:rsidR="005117D3" w:rsidRPr="005117D3" w:rsidRDefault="00215E32"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3</w:t>
      </w:r>
      <w:r w:rsidR="005117D3" w:rsidRPr="005117D3">
        <w:rPr>
          <w:rFonts w:eastAsia="Times New Roman"/>
          <w:snapToGrid w:val="0"/>
          <w:sz w:val="22"/>
          <w:szCs w:val="22"/>
        </w:rPr>
        <w:t>.</w:t>
      </w:r>
      <w:r w:rsidR="005117D3" w:rsidRPr="005117D3">
        <w:rPr>
          <w:rFonts w:eastAsia="Times New Roman"/>
          <w:snapToGrid w:val="0"/>
          <w:sz w:val="22"/>
          <w:szCs w:val="22"/>
        </w:rPr>
        <w:tab/>
        <w:t>Smluvní strany se dohodly na tom, že veškeré spory mezi nimi vyplývající z této smlouvy a veškeré spory jakýmkoli způsobem týkající se této smlouvy či s touto smlouvou jakkoli související, včetně sporů o platnost této smlouvy, budou řešeny soudy v České republice.</w:t>
      </w:r>
    </w:p>
    <w:p w:rsidR="005117D3" w:rsidRDefault="00215E32"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4</w:t>
      </w:r>
      <w:r w:rsidR="005117D3" w:rsidRPr="005117D3">
        <w:rPr>
          <w:rFonts w:eastAsia="Times New Roman"/>
          <w:snapToGrid w:val="0"/>
          <w:sz w:val="22"/>
          <w:szCs w:val="22"/>
        </w:rPr>
        <w:t>.</w:t>
      </w:r>
      <w:r w:rsidR="005117D3" w:rsidRPr="005117D3">
        <w:rPr>
          <w:rFonts w:eastAsia="Times New Roman"/>
          <w:snapToGrid w:val="0"/>
          <w:sz w:val="22"/>
          <w:szCs w:val="22"/>
        </w:rPr>
        <w:tab/>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rsidR="00BB7FE0" w:rsidRDefault="00BB7FE0" w:rsidP="005117D3">
      <w:pPr>
        <w:widowControl w:val="0"/>
        <w:autoSpaceDE/>
        <w:autoSpaceDN/>
        <w:ind w:left="0" w:right="-710" w:firstLine="0"/>
        <w:jc w:val="both"/>
        <w:rPr>
          <w:rFonts w:eastAsia="Times New Roman"/>
          <w:snapToGrid w:val="0"/>
          <w:sz w:val="22"/>
          <w:szCs w:val="22"/>
        </w:rPr>
      </w:pPr>
    </w:p>
    <w:p w:rsidR="005117D3" w:rsidRPr="005117D3" w:rsidRDefault="005117D3" w:rsidP="001770E5">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XI</w:t>
      </w:r>
      <w:r w:rsidR="000963B4">
        <w:rPr>
          <w:rFonts w:eastAsia="Times New Roman"/>
          <w:b/>
          <w:snapToGrid w:val="0"/>
          <w:sz w:val="22"/>
          <w:szCs w:val="22"/>
        </w:rPr>
        <w:t>II</w:t>
      </w:r>
      <w:r w:rsidRPr="005117D3">
        <w:rPr>
          <w:rFonts w:eastAsia="Times New Roman"/>
          <w:b/>
          <w:snapToGrid w:val="0"/>
          <w:sz w:val="22"/>
          <w:szCs w:val="22"/>
        </w:rPr>
        <w:t>.</w:t>
      </w:r>
    </w:p>
    <w:p w:rsidR="005117D3" w:rsidRPr="005117D3" w:rsidRDefault="005117D3" w:rsidP="005117D3">
      <w:pPr>
        <w:widowControl w:val="0"/>
        <w:autoSpaceDE/>
        <w:autoSpaceDN/>
        <w:ind w:left="0" w:right="-710" w:firstLine="0"/>
        <w:jc w:val="center"/>
        <w:rPr>
          <w:rFonts w:eastAsia="Times New Roman"/>
          <w:b/>
          <w:snapToGrid w:val="0"/>
          <w:sz w:val="22"/>
          <w:szCs w:val="22"/>
        </w:rPr>
      </w:pPr>
      <w:r w:rsidRPr="005117D3">
        <w:rPr>
          <w:rFonts w:eastAsia="Times New Roman"/>
          <w:b/>
          <w:snapToGrid w:val="0"/>
          <w:sz w:val="22"/>
          <w:szCs w:val="22"/>
        </w:rPr>
        <w:t>Závěrečná ustanovení</w:t>
      </w:r>
    </w:p>
    <w:p w:rsidR="005117D3" w:rsidRPr="005117D3" w:rsidRDefault="005117D3" w:rsidP="005117D3">
      <w:pPr>
        <w:widowControl w:val="0"/>
        <w:autoSpaceDE/>
        <w:autoSpaceDN/>
        <w:ind w:left="0" w:right="-710" w:firstLine="0"/>
        <w:rPr>
          <w:rFonts w:eastAsia="Times New Roman"/>
          <w:snapToGrid w:val="0"/>
          <w:sz w:val="22"/>
          <w:szCs w:val="22"/>
        </w:rPr>
      </w:pPr>
    </w:p>
    <w:p w:rsidR="005117D3" w:rsidRPr="005117D3"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1.</w:t>
      </w:r>
      <w:r w:rsidRPr="005117D3">
        <w:rPr>
          <w:rFonts w:eastAsia="Times New Roman"/>
          <w:snapToGrid w:val="0"/>
          <w:sz w:val="22"/>
          <w:szCs w:val="22"/>
        </w:rPr>
        <w:tab/>
        <w:t>Tato smlouva je platná podpisem oběma smluvními stranami.</w:t>
      </w:r>
    </w:p>
    <w:p w:rsidR="005117D3" w:rsidRPr="00B64BD6" w:rsidRDefault="005117D3" w:rsidP="005117D3">
      <w:pPr>
        <w:widowControl w:val="0"/>
        <w:autoSpaceDE/>
        <w:autoSpaceDN/>
        <w:ind w:left="0" w:right="-710" w:firstLine="0"/>
        <w:jc w:val="both"/>
        <w:rPr>
          <w:rFonts w:eastAsia="Times New Roman"/>
          <w:snapToGrid w:val="0"/>
          <w:sz w:val="22"/>
          <w:szCs w:val="22"/>
        </w:rPr>
      </w:pPr>
      <w:r w:rsidRPr="005117D3">
        <w:rPr>
          <w:rFonts w:eastAsia="Times New Roman"/>
          <w:snapToGrid w:val="0"/>
          <w:sz w:val="22"/>
          <w:szCs w:val="22"/>
        </w:rPr>
        <w:t>2.</w:t>
      </w:r>
      <w:r w:rsidRPr="005117D3">
        <w:rPr>
          <w:rFonts w:eastAsia="Times New Roman"/>
          <w:snapToGrid w:val="0"/>
          <w:sz w:val="22"/>
          <w:szCs w:val="22"/>
        </w:rPr>
        <w:tab/>
      </w:r>
      <w:r w:rsidRPr="005117D3">
        <w:rPr>
          <w:rFonts w:eastAsia="Times New Roman"/>
          <w:snapToGrid w:val="0"/>
          <w:sz w:val="22"/>
          <w:szCs w:val="22"/>
          <w:lang w:val="x-none" w:eastAsia="x-none"/>
        </w:rPr>
        <w:t xml:space="preserve">Fyzické osoby, které tuto smlouvu uzavírají za jednotlivé smluvní strany, svým podpisem této smlouvy </w:t>
      </w:r>
      <w:r w:rsidRPr="00B64BD6">
        <w:rPr>
          <w:rFonts w:eastAsia="Times New Roman"/>
          <w:snapToGrid w:val="0"/>
          <w:sz w:val="22"/>
          <w:szCs w:val="22"/>
          <w:lang w:val="x-none" w:eastAsia="x-none"/>
        </w:rPr>
        <w:t xml:space="preserve">výslovně prohlašují, že jsou oprávněny tuto smlouvu </w:t>
      </w:r>
      <w:r w:rsidRPr="00B64BD6">
        <w:rPr>
          <w:rFonts w:eastAsia="Times New Roman"/>
          <w:snapToGrid w:val="0"/>
          <w:sz w:val="22"/>
          <w:szCs w:val="22"/>
          <w:lang w:eastAsia="x-none"/>
        </w:rPr>
        <w:t>jakožto zástupci</w:t>
      </w:r>
      <w:r w:rsidRPr="00B64BD6">
        <w:rPr>
          <w:rFonts w:eastAsia="Times New Roman"/>
          <w:snapToGrid w:val="0"/>
          <w:sz w:val="22"/>
          <w:szCs w:val="22"/>
          <w:lang w:val="x-none" w:eastAsia="x-none"/>
        </w:rPr>
        <w:t xml:space="preserve"> smluvních stran uzavřít.</w:t>
      </w:r>
      <w:r w:rsidRPr="00B64BD6">
        <w:rPr>
          <w:rFonts w:eastAsia="Times New Roman"/>
          <w:snapToGrid w:val="0"/>
          <w:color w:val="FF0000"/>
          <w:sz w:val="22"/>
          <w:szCs w:val="22"/>
          <w:lang w:val="x-none" w:eastAsia="x-none"/>
        </w:rPr>
        <w:t xml:space="preserve"> </w:t>
      </w:r>
      <w:r w:rsidRPr="00B64BD6">
        <w:rPr>
          <w:rFonts w:eastAsia="Times New Roman"/>
          <w:snapToGrid w:val="0"/>
          <w:sz w:val="22"/>
          <w:szCs w:val="22"/>
          <w:lang w:val="x-none" w:eastAsia="x-none"/>
        </w:rPr>
        <w:t xml:space="preserve">Smluvní strany si před podpisem této smlouvy vzájemně předložily listiny, které oprávnění fyzických osob </w:t>
      </w:r>
      <w:r w:rsidRPr="00B64BD6">
        <w:rPr>
          <w:rFonts w:eastAsia="Times New Roman"/>
          <w:snapToGrid w:val="0"/>
          <w:sz w:val="22"/>
          <w:szCs w:val="22"/>
          <w:lang w:eastAsia="x-none"/>
        </w:rPr>
        <w:t>zastupovat jednotlivé smluvní strany</w:t>
      </w:r>
      <w:r w:rsidRPr="00B64BD6">
        <w:rPr>
          <w:rFonts w:eastAsia="Times New Roman"/>
          <w:snapToGrid w:val="0"/>
          <w:sz w:val="22"/>
          <w:szCs w:val="22"/>
          <w:lang w:val="x-none" w:eastAsia="x-none"/>
        </w:rPr>
        <w:t xml:space="preserve"> a uzavřít tuto smlouvu za jednotlivé smluvní strany prokazují</w:t>
      </w:r>
      <w:r w:rsidRPr="00B64BD6">
        <w:rPr>
          <w:rFonts w:eastAsia="Times New Roman"/>
          <w:snapToGrid w:val="0"/>
          <w:sz w:val="22"/>
          <w:szCs w:val="22"/>
        </w:rPr>
        <w:t xml:space="preserve">. </w:t>
      </w:r>
    </w:p>
    <w:p w:rsidR="00F46E35" w:rsidRPr="00F46E35" w:rsidRDefault="00807E44" w:rsidP="00F46E35">
      <w:pPr>
        <w:widowControl w:val="0"/>
        <w:autoSpaceDE/>
        <w:autoSpaceDN/>
        <w:ind w:left="0" w:right="-710" w:firstLine="0"/>
        <w:jc w:val="both"/>
        <w:rPr>
          <w:sz w:val="22"/>
          <w:szCs w:val="22"/>
        </w:rPr>
      </w:pPr>
      <w:r w:rsidRPr="00B64BD6">
        <w:rPr>
          <w:sz w:val="22"/>
          <w:szCs w:val="22"/>
        </w:rPr>
        <w:t>3.</w:t>
      </w:r>
      <w:r w:rsidRPr="00B64BD6">
        <w:rPr>
          <w:sz w:val="22"/>
          <w:szCs w:val="22"/>
        </w:rPr>
        <w:tab/>
      </w:r>
      <w:r w:rsidR="00F46E35" w:rsidRPr="00F46E35">
        <w:rPr>
          <w:sz w:val="22"/>
          <w:szCs w:val="22"/>
        </w:rPr>
        <w:t>Tato smlouva podléhá uveřejnění dle zákona č. 340/2015 Sb., o zvláštních podmínkách účinnosti některých smluv, uveřejňování těchto smluv a o registru smluv (zákon o registru smluv).</w:t>
      </w:r>
    </w:p>
    <w:p w:rsidR="00F46E35" w:rsidRPr="00F46E35" w:rsidRDefault="00F46E35" w:rsidP="00F46E35">
      <w:pPr>
        <w:widowControl w:val="0"/>
        <w:autoSpaceDE/>
        <w:autoSpaceDN/>
        <w:ind w:left="0" w:right="-710" w:firstLine="0"/>
        <w:jc w:val="both"/>
        <w:rPr>
          <w:sz w:val="22"/>
          <w:szCs w:val="22"/>
        </w:rPr>
      </w:pPr>
      <w:r>
        <w:rPr>
          <w:sz w:val="22"/>
          <w:szCs w:val="22"/>
        </w:rPr>
        <w:t>4.</w:t>
      </w:r>
      <w:r w:rsidRPr="00F46E35">
        <w:rPr>
          <w:sz w:val="22"/>
          <w:szCs w:val="22"/>
        </w:rPr>
        <w:tab/>
        <w:t xml:space="preserve">Smluvní strany prohlašují, že údaje uvedené v této smlouvě nejsou informacemi požívajícími ochrany důvěrnosti majetkových poměrů. </w:t>
      </w:r>
    </w:p>
    <w:p w:rsidR="00F46E35" w:rsidRPr="00F46E35" w:rsidRDefault="00F46E35" w:rsidP="00F46E35">
      <w:pPr>
        <w:widowControl w:val="0"/>
        <w:autoSpaceDE/>
        <w:autoSpaceDN/>
        <w:ind w:left="0" w:right="-710" w:firstLine="0"/>
        <w:jc w:val="both"/>
        <w:rPr>
          <w:sz w:val="22"/>
          <w:szCs w:val="22"/>
        </w:rPr>
      </w:pPr>
      <w:r>
        <w:rPr>
          <w:sz w:val="22"/>
          <w:szCs w:val="22"/>
        </w:rPr>
        <w:t>5</w:t>
      </w:r>
      <w:r w:rsidRPr="00F46E35">
        <w:rPr>
          <w:sz w:val="22"/>
          <w:szCs w:val="22"/>
        </w:rPr>
        <w:t>.</w:t>
      </w:r>
      <w:r w:rsidRPr="00F46E35">
        <w:rPr>
          <w:sz w:val="22"/>
          <w:szCs w:val="22"/>
        </w:rPr>
        <w:tab/>
        <w:t xml:space="preserve">Prodávající dále výslovně uvádí, že smlouva neobsahuje žádné jeho obchodní tajemství, které by nemohlo být uveřejněno, s výjimkou jednotkových cen </w:t>
      </w:r>
      <w:r w:rsidR="00334172" w:rsidRPr="00334172">
        <w:rPr>
          <w:sz w:val="22"/>
          <w:szCs w:val="22"/>
        </w:rPr>
        <w:t>a množstevní</w:t>
      </w:r>
      <w:r w:rsidR="00334172">
        <w:rPr>
          <w:sz w:val="22"/>
          <w:szCs w:val="22"/>
        </w:rPr>
        <w:t>ch</w:t>
      </w:r>
      <w:r w:rsidR="00334172" w:rsidRPr="00334172">
        <w:rPr>
          <w:sz w:val="22"/>
          <w:szCs w:val="22"/>
        </w:rPr>
        <w:t xml:space="preserve"> údaj</w:t>
      </w:r>
      <w:r w:rsidR="00334172">
        <w:rPr>
          <w:sz w:val="22"/>
          <w:szCs w:val="22"/>
        </w:rPr>
        <w:t xml:space="preserve">ů </w:t>
      </w:r>
      <w:r w:rsidR="00334172" w:rsidRPr="00334172">
        <w:rPr>
          <w:sz w:val="22"/>
          <w:szCs w:val="22"/>
        </w:rPr>
        <w:t>o zboží</w:t>
      </w:r>
      <w:r>
        <w:rPr>
          <w:sz w:val="22"/>
          <w:szCs w:val="22"/>
        </w:rPr>
        <w:t>.</w:t>
      </w:r>
      <w:r w:rsidRPr="00F46E35">
        <w:rPr>
          <w:sz w:val="22"/>
          <w:szCs w:val="22"/>
        </w:rPr>
        <w:t xml:space="preserve"> Prodávající nesouhlasí s uveřejněním výše uvedených údajů.</w:t>
      </w:r>
    </w:p>
    <w:p w:rsidR="00807E44" w:rsidRPr="00B64BD6" w:rsidRDefault="00F46E35" w:rsidP="00F46E35">
      <w:pPr>
        <w:widowControl w:val="0"/>
        <w:autoSpaceDE/>
        <w:autoSpaceDN/>
        <w:ind w:left="0" w:right="-710" w:firstLine="0"/>
        <w:jc w:val="both"/>
        <w:rPr>
          <w:rFonts w:eastAsia="Times New Roman"/>
          <w:snapToGrid w:val="0"/>
          <w:sz w:val="22"/>
          <w:szCs w:val="22"/>
        </w:rPr>
      </w:pPr>
      <w:r>
        <w:rPr>
          <w:sz w:val="22"/>
          <w:szCs w:val="22"/>
        </w:rPr>
        <w:lastRenderedPageBreak/>
        <w:t>6</w:t>
      </w:r>
      <w:r w:rsidRPr="00F46E35">
        <w:rPr>
          <w:sz w:val="22"/>
          <w:szCs w:val="22"/>
        </w:rPr>
        <w:t>.</w:t>
      </w:r>
      <w:r w:rsidRPr="00F46E35">
        <w:rPr>
          <w:sz w:val="22"/>
          <w:szCs w:val="22"/>
        </w:rPr>
        <w:tab/>
        <w:t>Smluvní strany se dohodly, že tuto smlouvu</w:t>
      </w:r>
      <w:r w:rsidR="00A23F6C">
        <w:rPr>
          <w:sz w:val="22"/>
          <w:szCs w:val="22"/>
        </w:rPr>
        <w:t xml:space="preserve"> včetně příloh</w:t>
      </w:r>
      <w:r w:rsidRPr="00F46E35">
        <w:rPr>
          <w:sz w:val="22"/>
          <w:szCs w:val="22"/>
        </w:rPr>
        <w:t xml:space="preserve"> zašlou k uveřejnění v registru smluv Brněnské vodárny a kanalizace, a.s.</w:t>
      </w:r>
    </w:p>
    <w:p w:rsidR="005117D3" w:rsidRPr="005117D3" w:rsidRDefault="00F46E35"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7</w:t>
      </w:r>
      <w:r w:rsidR="005117D3" w:rsidRPr="00B64BD6">
        <w:rPr>
          <w:rFonts w:eastAsia="Times New Roman"/>
          <w:snapToGrid w:val="0"/>
          <w:sz w:val="22"/>
          <w:szCs w:val="22"/>
        </w:rPr>
        <w:t>.</w:t>
      </w:r>
      <w:r w:rsidR="005117D3" w:rsidRPr="00B64BD6">
        <w:rPr>
          <w:rFonts w:eastAsia="Times New Roman"/>
          <w:snapToGrid w:val="0"/>
          <w:sz w:val="22"/>
          <w:szCs w:val="22"/>
        </w:rPr>
        <w:tab/>
      </w:r>
      <w:r w:rsidR="009A6B1A" w:rsidRPr="00B64BD6">
        <w:rPr>
          <w:sz w:val="22"/>
          <w:szCs w:val="22"/>
        </w:rPr>
        <w:t xml:space="preserve">Tuto smlouvu lze měnit, doplnit nebo zrušit pouze písemnými průběžně číslovanými smluvními dodatky, </w:t>
      </w:r>
      <w:r w:rsidR="009A6B1A" w:rsidRPr="00C15C36">
        <w:rPr>
          <w:sz w:val="22"/>
          <w:szCs w:val="22"/>
        </w:rPr>
        <w:t>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r w:rsidR="009A6B1A">
        <w:rPr>
          <w:sz w:val="22"/>
          <w:szCs w:val="22"/>
        </w:rPr>
        <w:t>.</w:t>
      </w:r>
      <w:r w:rsidR="005117D3" w:rsidRPr="005117D3">
        <w:rPr>
          <w:rFonts w:eastAsia="Times New Roman"/>
          <w:snapToGrid w:val="0"/>
          <w:sz w:val="22"/>
          <w:szCs w:val="22"/>
        </w:rPr>
        <w:t xml:space="preserve"> </w:t>
      </w:r>
    </w:p>
    <w:p w:rsidR="005117D3" w:rsidRPr="005117D3" w:rsidRDefault="00F46E35"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8</w:t>
      </w:r>
      <w:r w:rsidR="005117D3" w:rsidRPr="005117D3">
        <w:rPr>
          <w:rFonts w:eastAsia="Times New Roman"/>
          <w:snapToGrid w:val="0"/>
          <w:sz w:val="22"/>
          <w:szCs w:val="22"/>
        </w:rPr>
        <w:t>.</w:t>
      </w:r>
      <w:r w:rsidR="005117D3" w:rsidRPr="005117D3">
        <w:rPr>
          <w:rFonts w:eastAsia="Times New Roman"/>
          <w:snapToGrid w:val="0"/>
          <w:sz w:val="22"/>
          <w:szCs w:val="22"/>
        </w:rPr>
        <w:tab/>
        <w:t xml:space="preserve">Tato smlouva je vyhotovena ve </w:t>
      </w:r>
      <w:r w:rsidR="00CE7236" w:rsidRPr="00DF4992">
        <w:rPr>
          <w:rFonts w:eastAsia="Times New Roman"/>
          <w:snapToGrid w:val="0"/>
          <w:sz w:val="22"/>
          <w:szCs w:val="22"/>
        </w:rPr>
        <w:t>dvou</w:t>
      </w:r>
      <w:r w:rsidR="005117D3" w:rsidRPr="005117D3">
        <w:rPr>
          <w:rFonts w:eastAsia="Times New Roman"/>
          <w:snapToGrid w:val="0"/>
          <w:sz w:val="22"/>
          <w:szCs w:val="22"/>
        </w:rPr>
        <w:t xml:space="preserve"> stejnopisech, z nichž každá ze smluvních stran obdrží po </w:t>
      </w:r>
      <w:r w:rsidR="00CE7236" w:rsidRPr="00DF4992">
        <w:rPr>
          <w:rFonts w:eastAsia="Times New Roman"/>
          <w:snapToGrid w:val="0"/>
          <w:sz w:val="22"/>
          <w:szCs w:val="22"/>
        </w:rPr>
        <w:t>jednom</w:t>
      </w:r>
    </w:p>
    <w:p w:rsidR="005117D3" w:rsidRPr="005117D3" w:rsidRDefault="00F46E35"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9</w:t>
      </w:r>
      <w:r w:rsidR="005117D3" w:rsidRPr="005117D3">
        <w:rPr>
          <w:rFonts w:eastAsia="Times New Roman"/>
          <w:snapToGrid w:val="0"/>
          <w:sz w:val="22"/>
          <w:szCs w:val="22"/>
        </w:rPr>
        <w:t>.</w:t>
      </w:r>
      <w:r w:rsidR="005117D3" w:rsidRPr="005117D3">
        <w:rPr>
          <w:rFonts w:eastAsia="Times New Roman"/>
          <w:snapToGrid w:val="0"/>
          <w:sz w:val="22"/>
          <w:szCs w:val="22"/>
        </w:rPr>
        <w:tab/>
        <w:t>Tato smlouva má níže uvedené přílohy podepsané oběma smluvními stranami:</w:t>
      </w:r>
    </w:p>
    <w:p w:rsidR="00CE7236" w:rsidRDefault="00CE7236" w:rsidP="005117D3">
      <w:pPr>
        <w:widowControl w:val="0"/>
        <w:autoSpaceDE/>
        <w:autoSpaceDN/>
        <w:ind w:left="0" w:right="-710" w:firstLine="0"/>
        <w:jc w:val="both"/>
        <w:rPr>
          <w:rFonts w:eastAsia="Times New Roman"/>
          <w:snapToGrid w:val="0"/>
          <w:color w:val="000000" w:themeColor="text1"/>
          <w:sz w:val="22"/>
          <w:szCs w:val="22"/>
        </w:rPr>
      </w:pPr>
      <w:r w:rsidRPr="005117D3">
        <w:rPr>
          <w:rFonts w:eastAsia="Times New Roman"/>
          <w:snapToGrid w:val="0"/>
          <w:sz w:val="22"/>
          <w:szCs w:val="22"/>
        </w:rPr>
        <w:t>-</w:t>
      </w:r>
      <w:r w:rsidRPr="005117D3">
        <w:rPr>
          <w:rFonts w:eastAsia="Times New Roman"/>
          <w:snapToGrid w:val="0"/>
          <w:sz w:val="22"/>
          <w:szCs w:val="22"/>
        </w:rPr>
        <w:tab/>
      </w:r>
      <w:r w:rsidRPr="005117D3">
        <w:rPr>
          <w:rFonts w:eastAsia="Times New Roman"/>
          <w:snapToGrid w:val="0"/>
          <w:color w:val="000000" w:themeColor="text1"/>
          <w:sz w:val="22"/>
          <w:szCs w:val="22"/>
        </w:rPr>
        <w:t>přílohu č. 1- specifikaci parametrů pro průjezdnost automobilových cisteren k místu dodání Zboží a specifikace parametrů pro připojení na vykládací zařízení použitých automobilových cisteren (čl. II., odst. 6. této smlouvy).</w:t>
      </w:r>
    </w:p>
    <w:p w:rsidR="00EA1649" w:rsidRDefault="00EA1649" w:rsidP="005117D3">
      <w:pPr>
        <w:widowControl w:val="0"/>
        <w:autoSpaceDE/>
        <w:autoSpaceDN/>
        <w:ind w:left="0" w:right="-710" w:firstLine="0"/>
        <w:jc w:val="both"/>
        <w:rPr>
          <w:rFonts w:eastAsia="Times New Roman"/>
          <w:snapToGrid w:val="0"/>
          <w:color w:val="000000" w:themeColor="text1"/>
          <w:sz w:val="22"/>
          <w:szCs w:val="22"/>
        </w:rPr>
      </w:pPr>
      <w:r w:rsidRPr="005117D3">
        <w:rPr>
          <w:rFonts w:eastAsia="Times New Roman"/>
          <w:snapToGrid w:val="0"/>
          <w:sz w:val="22"/>
          <w:szCs w:val="22"/>
        </w:rPr>
        <w:t>-</w:t>
      </w:r>
      <w:r w:rsidRPr="005117D3">
        <w:rPr>
          <w:rFonts w:eastAsia="Times New Roman"/>
          <w:snapToGrid w:val="0"/>
          <w:sz w:val="22"/>
          <w:szCs w:val="22"/>
        </w:rPr>
        <w:tab/>
      </w:r>
      <w:r w:rsidRPr="005117D3">
        <w:rPr>
          <w:rFonts w:eastAsia="Times New Roman"/>
          <w:snapToGrid w:val="0"/>
          <w:color w:val="000000" w:themeColor="text1"/>
          <w:sz w:val="22"/>
          <w:szCs w:val="22"/>
        </w:rPr>
        <w:t xml:space="preserve">přílohu č. </w:t>
      </w:r>
      <w:r>
        <w:rPr>
          <w:rFonts w:eastAsia="Times New Roman"/>
          <w:snapToGrid w:val="0"/>
          <w:color w:val="000000" w:themeColor="text1"/>
          <w:sz w:val="22"/>
          <w:szCs w:val="22"/>
        </w:rPr>
        <w:t>2 –„</w:t>
      </w:r>
      <w:r w:rsidRPr="00EA1649">
        <w:rPr>
          <w:rFonts w:eastAsia="Times New Roman"/>
          <w:snapToGrid w:val="0"/>
          <w:color w:val="000000" w:themeColor="text1"/>
          <w:sz w:val="22"/>
          <w:szCs w:val="22"/>
          <w:lang w:eastAsia="x-none"/>
        </w:rPr>
        <w:t xml:space="preserve"> </w:t>
      </w:r>
      <w:r>
        <w:rPr>
          <w:rFonts w:eastAsia="Times New Roman"/>
          <w:snapToGrid w:val="0"/>
          <w:color w:val="000000" w:themeColor="text1"/>
          <w:sz w:val="22"/>
          <w:szCs w:val="22"/>
          <w:lang w:eastAsia="x-none"/>
        </w:rPr>
        <w:t>V</w:t>
      </w:r>
      <w:r w:rsidRPr="005117D3">
        <w:rPr>
          <w:rFonts w:eastAsia="Times New Roman"/>
          <w:snapToGrid w:val="0"/>
          <w:color w:val="000000" w:themeColor="text1"/>
          <w:sz w:val="22"/>
          <w:szCs w:val="22"/>
          <w:lang w:eastAsia="x-none"/>
        </w:rPr>
        <w:t>šeobecn</w:t>
      </w:r>
      <w:r>
        <w:rPr>
          <w:rFonts w:eastAsia="Times New Roman"/>
          <w:snapToGrid w:val="0"/>
          <w:color w:val="000000" w:themeColor="text1"/>
          <w:sz w:val="22"/>
          <w:szCs w:val="22"/>
          <w:lang w:eastAsia="x-none"/>
        </w:rPr>
        <w:t>é</w:t>
      </w:r>
      <w:r w:rsidRPr="005117D3">
        <w:rPr>
          <w:rFonts w:eastAsia="Times New Roman"/>
          <w:snapToGrid w:val="0"/>
          <w:color w:val="000000" w:themeColor="text1"/>
          <w:sz w:val="22"/>
          <w:szCs w:val="22"/>
          <w:lang w:eastAsia="x-none"/>
        </w:rPr>
        <w:t xml:space="preserve"> obchodní</w:t>
      </w:r>
      <w:r w:rsidR="0059769C">
        <w:rPr>
          <w:rFonts w:eastAsia="Times New Roman"/>
          <w:snapToGrid w:val="0"/>
          <w:color w:val="000000" w:themeColor="text1"/>
          <w:sz w:val="22"/>
          <w:szCs w:val="22"/>
          <w:lang w:eastAsia="x-none"/>
        </w:rPr>
        <w:t xml:space="preserve"> </w:t>
      </w:r>
      <w:r w:rsidRPr="005117D3">
        <w:rPr>
          <w:rFonts w:eastAsia="Times New Roman"/>
          <w:snapToGrid w:val="0"/>
          <w:color w:val="000000" w:themeColor="text1"/>
          <w:sz w:val="22"/>
          <w:szCs w:val="22"/>
          <w:lang w:eastAsia="x-none"/>
        </w:rPr>
        <w:t>podmínk</w:t>
      </w:r>
      <w:r>
        <w:rPr>
          <w:rFonts w:eastAsia="Times New Roman"/>
          <w:snapToGrid w:val="0"/>
          <w:color w:val="000000" w:themeColor="text1"/>
          <w:sz w:val="22"/>
          <w:szCs w:val="22"/>
          <w:lang w:eastAsia="x-none"/>
        </w:rPr>
        <w:t>y</w:t>
      </w:r>
      <w:r w:rsidRPr="005117D3">
        <w:rPr>
          <w:rFonts w:eastAsia="Times New Roman"/>
          <w:snapToGrid w:val="0"/>
          <w:color w:val="000000" w:themeColor="text1"/>
          <w:sz w:val="22"/>
          <w:szCs w:val="22"/>
          <w:lang w:eastAsia="x-none"/>
        </w:rPr>
        <w:t xml:space="preserve"> skupiny </w:t>
      </w:r>
      <w:proofErr w:type="spellStart"/>
      <w:r w:rsidRPr="005117D3">
        <w:rPr>
          <w:rFonts w:eastAsia="Times New Roman"/>
          <w:snapToGrid w:val="0"/>
          <w:color w:val="000000" w:themeColor="text1"/>
          <w:sz w:val="22"/>
          <w:szCs w:val="22"/>
          <w:lang w:eastAsia="x-none"/>
        </w:rPr>
        <w:t>Kemira</w:t>
      </w:r>
      <w:proofErr w:type="spellEnd"/>
    </w:p>
    <w:p w:rsidR="005117D3" w:rsidRPr="005117D3" w:rsidRDefault="00F46E35" w:rsidP="005117D3">
      <w:pPr>
        <w:widowControl w:val="0"/>
        <w:autoSpaceDE/>
        <w:autoSpaceDN/>
        <w:ind w:left="0" w:right="-710" w:firstLine="0"/>
        <w:jc w:val="both"/>
        <w:rPr>
          <w:rFonts w:eastAsia="Times New Roman"/>
          <w:snapToGrid w:val="0"/>
          <w:sz w:val="22"/>
          <w:szCs w:val="22"/>
        </w:rPr>
      </w:pPr>
      <w:r>
        <w:rPr>
          <w:rFonts w:eastAsia="Times New Roman"/>
          <w:snapToGrid w:val="0"/>
          <w:sz w:val="22"/>
          <w:szCs w:val="22"/>
        </w:rPr>
        <w:t>10</w:t>
      </w:r>
      <w:r w:rsidR="005117D3" w:rsidRPr="005117D3">
        <w:rPr>
          <w:rFonts w:eastAsia="Times New Roman"/>
          <w:snapToGrid w:val="0"/>
          <w:sz w:val="22"/>
          <w:szCs w:val="22"/>
        </w:rPr>
        <w:t>.</w:t>
      </w:r>
      <w:r w:rsidR="005117D3" w:rsidRPr="005117D3">
        <w:rPr>
          <w:rFonts w:eastAsia="Times New Roman"/>
          <w:snapToGrid w:val="0"/>
          <w:sz w:val="22"/>
          <w:szCs w:val="22"/>
        </w:rPr>
        <w:tab/>
        <w:t>Tato smlouva je projevem svobodné a vážné vůle obou smluvních stran, které ji na důkaz toho stvrzují svými podpisy.</w:t>
      </w:r>
    </w:p>
    <w:p w:rsidR="001770E5" w:rsidRPr="005117D3" w:rsidRDefault="001770E5" w:rsidP="005117D3">
      <w:pPr>
        <w:widowControl w:val="0"/>
        <w:autoSpaceDE/>
        <w:autoSpaceDN/>
        <w:ind w:left="0" w:right="-710" w:firstLine="0"/>
        <w:jc w:val="both"/>
        <w:rPr>
          <w:rFonts w:eastAsia="Times New Roman"/>
          <w:b/>
          <w:snapToGrid w:val="0"/>
          <w:sz w:val="22"/>
          <w:szCs w:val="22"/>
        </w:rPr>
      </w:pPr>
    </w:p>
    <w:p w:rsidR="005117D3" w:rsidRPr="005117D3" w:rsidRDefault="005117D3" w:rsidP="005117D3">
      <w:pPr>
        <w:widowControl w:val="0"/>
        <w:autoSpaceDE/>
        <w:autoSpaceDN/>
        <w:ind w:left="0" w:right="-710" w:firstLine="0"/>
        <w:rPr>
          <w:rFonts w:eastAsia="Times New Roman"/>
          <w:snapToGrid w:val="0"/>
          <w:sz w:val="22"/>
          <w:szCs w:val="22"/>
        </w:rPr>
      </w:pPr>
      <w:r w:rsidRPr="005117D3">
        <w:rPr>
          <w:rFonts w:eastAsia="Times New Roman"/>
          <w:snapToGrid w:val="0"/>
          <w:sz w:val="22"/>
          <w:szCs w:val="22"/>
        </w:rPr>
        <w:t xml:space="preserve">V </w:t>
      </w:r>
      <w:r w:rsidR="00517382">
        <w:rPr>
          <w:rFonts w:eastAsia="Times New Roman"/>
          <w:snapToGrid w:val="0"/>
          <w:sz w:val="22"/>
          <w:szCs w:val="22"/>
        </w:rPr>
        <w:t>Přerově</w:t>
      </w:r>
      <w:r w:rsidRPr="005117D3">
        <w:rPr>
          <w:rFonts w:eastAsia="Times New Roman"/>
          <w:snapToGrid w:val="0"/>
          <w:sz w:val="22"/>
          <w:szCs w:val="22"/>
        </w:rPr>
        <w:t xml:space="preserve"> dne …………</w:t>
      </w:r>
      <w:proofErr w:type="gramStart"/>
      <w:r w:rsidRPr="005117D3">
        <w:rPr>
          <w:rFonts w:eastAsia="Times New Roman"/>
          <w:snapToGrid w:val="0"/>
          <w:sz w:val="22"/>
          <w:szCs w:val="22"/>
        </w:rPr>
        <w:t>…..</w:t>
      </w:r>
      <w:r w:rsidR="00517382">
        <w:rPr>
          <w:rFonts w:eastAsia="Times New Roman"/>
          <w:snapToGrid w:val="0"/>
          <w:sz w:val="22"/>
          <w:szCs w:val="22"/>
        </w:rPr>
        <w:tab/>
      </w:r>
      <w:r w:rsidR="00517382">
        <w:rPr>
          <w:rFonts w:eastAsia="Times New Roman"/>
          <w:snapToGrid w:val="0"/>
          <w:sz w:val="22"/>
          <w:szCs w:val="22"/>
        </w:rPr>
        <w:tab/>
      </w:r>
      <w:r w:rsidR="00517382">
        <w:rPr>
          <w:rFonts w:eastAsia="Times New Roman"/>
          <w:snapToGrid w:val="0"/>
          <w:sz w:val="22"/>
          <w:szCs w:val="22"/>
        </w:rPr>
        <w:tab/>
      </w:r>
      <w:r w:rsidR="00517382">
        <w:rPr>
          <w:rFonts w:eastAsia="Times New Roman"/>
          <w:snapToGrid w:val="0"/>
          <w:sz w:val="22"/>
          <w:szCs w:val="22"/>
        </w:rPr>
        <w:tab/>
      </w:r>
      <w:r w:rsidRPr="005117D3">
        <w:rPr>
          <w:rFonts w:eastAsia="Times New Roman"/>
          <w:snapToGrid w:val="0"/>
          <w:sz w:val="22"/>
          <w:szCs w:val="22"/>
        </w:rPr>
        <w:t xml:space="preserve">V </w:t>
      </w:r>
      <w:r w:rsidR="00517382">
        <w:rPr>
          <w:rFonts w:eastAsia="Times New Roman"/>
          <w:snapToGrid w:val="0"/>
          <w:sz w:val="22"/>
          <w:szCs w:val="22"/>
        </w:rPr>
        <w:t>Brně</w:t>
      </w:r>
      <w:proofErr w:type="gramEnd"/>
      <w:r w:rsidRPr="005117D3">
        <w:rPr>
          <w:rFonts w:eastAsia="Times New Roman"/>
          <w:snapToGrid w:val="0"/>
          <w:sz w:val="22"/>
          <w:szCs w:val="22"/>
        </w:rPr>
        <w:t xml:space="preserve"> dne ………………..</w:t>
      </w:r>
    </w:p>
    <w:p w:rsidR="005117D3" w:rsidRPr="005117D3" w:rsidRDefault="005117D3" w:rsidP="005117D3">
      <w:pPr>
        <w:widowControl w:val="0"/>
        <w:autoSpaceDE/>
        <w:autoSpaceDN/>
        <w:ind w:left="0" w:right="-710" w:firstLine="0"/>
        <w:rPr>
          <w:rFonts w:eastAsia="Times New Roman"/>
          <w:snapToGrid w:val="0"/>
          <w:sz w:val="22"/>
          <w:szCs w:val="22"/>
        </w:rPr>
      </w:pPr>
    </w:p>
    <w:p w:rsidR="005117D3" w:rsidRPr="005117D3" w:rsidRDefault="005117D3" w:rsidP="00517382">
      <w:pPr>
        <w:widowControl w:val="0"/>
        <w:autoSpaceDE/>
        <w:autoSpaceDN/>
        <w:ind w:left="0" w:right="-710" w:firstLine="0"/>
        <w:rPr>
          <w:rFonts w:eastAsia="Times New Roman"/>
          <w:b/>
          <w:snapToGrid w:val="0"/>
          <w:sz w:val="22"/>
          <w:szCs w:val="22"/>
        </w:rPr>
      </w:pPr>
      <w:r w:rsidRPr="005117D3">
        <w:rPr>
          <w:rFonts w:eastAsia="Times New Roman"/>
          <w:b/>
          <w:snapToGrid w:val="0"/>
          <w:sz w:val="22"/>
          <w:szCs w:val="22"/>
        </w:rPr>
        <w:t>Prodávající:</w:t>
      </w:r>
      <w:r w:rsidR="001770E5">
        <w:rPr>
          <w:rFonts w:eastAsia="Times New Roman"/>
          <w:b/>
          <w:snapToGrid w:val="0"/>
          <w:sz w:val="22"/>
          <w:szCs w:val="22"/>
        </w:rPr>
        <w:tab/>
      </w:r>
      <w:r w:rsidR="00517382">
        <w:rPr>
          <w:rFonts w:eastAsia="Times New Roman"/>
          <w:b/>
          <w:snapToGrid w:val="0"/>
          <w:sz w:val="22"/>
          <w:szCs w:val="22"/>
        </w:rPr>
        <w:tab/>
      </w:r>
      <w:r w:rsidR="00517382">
        <w:rPr>
          <w:rFonts w:eastAsia="Times New Roman"/>
          <w:b/>
          <w:snapToGrid w:val="0"/>
          <w:sz w:val="22"/>
          <w:szCs w:val="22"/>
        </w:rPr>
        <w:tab/>
      </w:r>
      <w:r w:rsidR="00517382">
        <w:rPr>
          <w:rFonts w:eastAsia="Times New Roman"/>
          <w:b/>
          <w:snapToGrid w:val="0"/>
          <w:sz w:val="22"/>
          <w:szCs w:val="22"/>
        </w:rPr>
        <w:tab/>
      </w:r>
      <w:r w:rsidR="00517382">
        <w:rPr>
          <w:rFonts w:eastAsia="Times New Roman"/>
          <w:b/>
          <w:snapToGrid w:val="0"/>
          <w:sz w:val="22"/>
          <w:szCs w:val="22"/>
        </w:rPr>
        <w:tab/>
      </w:r>
      <w:r w:rsidR="00517382">
        <w:rPr>
          <w:rFonts w:eastAsia="Times New Roman"/>
          <w:b/>
          <w:snapToGrid w:val="0"/>
          <w:sz w:val="22"/>
          <w:szCs w:val="22"/>
        </w:rPr>
        <w:tab/>
      </w:r>
      <w:r w:rsidRPr="005117D3">
        <w:rPr>
          <w:rFonts w:eastAsia="Times New Roman"/>
          <w:b/>
          <w:snapToGrid w:val="0"/>
          <w:sz w:val="22"/>
          <w:szCs w:val="22"/>
        </w:rPr>
        <w:t xml:space="preserve">Kupující: </w:t>
      </w:r>
    </w:p>
    <w:p w:rsidR="009A6B1A" w:rsidRDefault="009A6B1A" w:rsidP="009A6B1A">
      <w:pPr>
        <w:jc w:val="both"/>
      </w:pPr>
    </w:p>
    <w:p w:rsidR="00375C42" w:rsidRDefault="00375C42" w:rsidP="009A6B1A">
      <w:pPr>
        <w:jc w:val="both"/>
      </w:pPr>
    </w:p>
    <w:p w:rsidR="00375C42" w:rsidRDefault="00375C42" w:rsidP="009A6B1A">
      <w:pPr>
        <w:jc w:val="both"/>
      </w:pPr>
    </w:p>
    <w:p w:rsidR="00375C42" w:rsidRDefault="00375C42" w:rsidP="009A6B1A">
      <w:pPr>
        <w:jc w:val="both"/>
      </w:pPr>
    </w:p>
    <w:p w:rsidR="009A6B1A" w:rsidRPr="009D2B7C" w:rsidRDefault="009A6B1A" w:rsidP="009A6B1A">
      <w:pPr>
        <w:jc w:val="both"/>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9A6B1A" w:rsidRPr="009D2B7C" w:rsidTr="00EC0511">
        <w:tc>
          <w:tcPr>
            <w:tcW w:w="4605" w:type="dxa"/>
          </w:tcPr>
          <w:p w:rsidR="009A6B1A" w:rsidRPr="009D2B7C" w:rsidRDefault="009A6B1A" w:rsidP="00773DDF">
            <w:pPr>
              <w:jc w:val="center"/>
            </w:pPr>
            <w:r w:rsidRPr="009D2B7C">
              <w:t>…………………………</w:t>
            </w:r>
          </w:p>
        </w:tc>
        <w:tc>
          <w:tcPr>
            <w:tcW w:w="4605" w:type="dxa"/>
          </w:tcPr>
          <w:p w:rsidR="009A6B1A" w:rsidRPr="009D2B7C" w:rsidRDefault="009A6B1A" w:rsidP="00773DDF">
            <w:pPr>
              <w:jc w:val="center"/>
            </w:pPr>
            <w:r w:rsidRPr="009D2B7C">
              <w:t>…………………………</w:t>
            </w:r>
          </w:p>
        </w:tc>
      </w:tr>
      <w:tr w:rsidR="00EC0511" w:rsidRPr="009D2B7C" w:rsidTr="00EC0511">
        <w:tc>
          <w:tcPr>
            <w:tcW w:w="4605" w:type="dxa"/>
          </w:tcPr>
          <w:p w:rsidR="00EC0511" w:rsidRPr="00C15C36" w:rsidRDefault="00EC0511" w:rsidP="00EC0511">
            <w:pPr>
              <w:jc w:val="center"/>
              <w:rPr>
                <w:sz w:val="22"/>
                <w:szCs w:val="22"/>
              </w:rPr>
            </w:pPr>
            <w:r>
              <w:rPr>
                <w:noProof/>
                <w:sz w:val="22"/>
                <w:szCs w:val="22"/>
              </w:rPr>
              <w:t xml:space="preserve">KEMIFLOC </w:t>
            </w:r>
            <w:r w:rsidRPr="002911D7">
              <w:rPr>
                <w:noProof/>
                <w:sz w:val="22"/>
                <w:szCs w:val="22"/>
              </w:rPr>
              <w:t>a.s.</w:t>
            </w:r>
          </w:p>
          <w:p w:rsidR="00EC0511" w:rsidRPr="00C15C36" w:rsidRDefault="00632A5F" w:rsidP="00EC0511">
            <w:pPr>
              <w:jc w:val="center"/>
              <w:rPr>
                <w:sz w:val="22"/>
                <w:szCs w:val="22"/>
              </w:rPr>
            </w:pPr>
            <w:r>
              <w:rPr>
                <w:sz w:val="22"/>
                <w:szCs w:val="22"/>
              </w:rPr>
              <w:t>XXXXXX</w:t>
            </w:r>
          </w:p>
        </w:tc>
        <w:tc>
          <w:tcPr>
            <w:tcW w:w="4605" w:type="dxa"/>
          </w:tcPr>
          <w:p w:rsidR="00EC0511" w:rsidRPr="00C15C36" w:rsidRDefault="00EC0511" w:rsidP="00EC0511">
            <w:pPr>
              <w:jc w:val="center"/>
              <w:rPr>
                <w:sz w:val="22"/>
                <w:szCs w:val="22"/>
              </w:rPr>
            </w:pPr>
            <w:r w:rsidRPr="00C15C36">
              <w:rPr>
                <w:sz w:val="22"/>
                <w:szCs w:val="22"/>
              </w:rPr>
              <w:t>Brněnské vodárny a kanalizace, a.s.</w:t>
            </w:r>
          </w:p>
          <w:p w:rsidR="00EC0511" w:rsidRPr="00C15C36" w:rsidRDefault="00CA7EAA" w:rsidP="00CA7EAA">
            <w:pPr>
              <w:jc w:val="center"/>
              <w:rPr>
                <w:sz w:val="22"/>
                <w:szCs w:val="22"/>
              </w:rPr>
            </w:pPr>
            <w:r>
              <w:rPr>
                <w:sz w:val="22"/>
                <w:szCs w:val="22"/>
              </w:rPr>
              <w:t xml:space="preserve">     </w:t>
            </w:r>
            <w:r w:rsidR="00EC0511" w:rsidRPr="00C15C36">
              <w:rPr>
                <w:sz w:val="22"/>
                <w:szCs w:val="22"/>
              </w:rPr>
              <w:t xml:space="preserve">Ing. </w:t>
            </w:r>
            <w:r w:rsidR="00EC0511">
              <w:rPr>
                <w:sz w:val="22"/>
                <w:szCs w:val="22"/>
              </w:rPr>
              <w:t>Miroslav Nováček</w:t>
            </w:r>
            <w:r w:rsidR="00EC0511" w:rsidRPr="00C15C36">
              <w:rPr>
                <w:sz w:val="22"/>
                <w:szCs w:val="22"/>
              </w:rPr>
              <w:br/>
            </w:r>
            <w:r w:rsidR="00EC0511">
              <w:rPr>
                <w:sz w:val="22"/>
                <w:szCs w:val="22"/>
              </w:rPr>
              <w:t>předseda představenstva</w:t>
            </w:r>
          </w:p>
        </w:tc>
      </w:tr>
      <w:tr w:rsidR="009A6B1A" w:rsidRPr="009D2B7C" w:rsidTr="00EC0511">
        <w:tc>
          <w:tcPr>
            <w:tcW w:w="4605" w:type="dxa"/>
          </w:tcPr>
          <w:p w:rsidR="009A6B1A" w:rsidRPr="00C15C36" w:rsidRDefault="009A6B1A" w:rsidP="009A6B1A">
            <w:pPr>
              <w:jc w:val="center"/>
              <w:rPr>
                <w:sz w:val="22"/>
                <w:szCs w:val="22"/>
              </w:rPr>
            </w:pPr>
          </w:p>
        </w:tc>
        <w:tc>
          <w:tcPr>
            <w:tcW w:w="4605" w:type="dxa"/>
          </w:tcPr>
          <w:p w:rsidR="009A6B1A" w:rsidRPr="002911D7" w:rsidRDefault="009A6B1A" w:rsidP="00773DDF">
            <w:pPr>
              <w:jc w:val="center"/>
              <w:rPr>
                <w:noProof/>
                <w:sz w:val="22"/>
                <w:szCs w:val="22"/>
              </w:rPr>
            </w:pPr>
          </w:p>
        </w:tc>
      </w:tr>
    </w:tbl>
    <w:p w:rsidR="00081B4E" w:rsidRDefault="00081B4E">
      <w:pPr>
        <w:autoSpaceDE/>
        <w:autoSpaceDN/>
        <w:spacing w:before="0" w:after="200" w:line="276" w:lineRule="auto"/>
        <w:ind w:left="0" w:right="0" w:firstLine="0"/>
        <w:rPr>
          <w:b/>
          <w:bCs/>
          <w:sz w:val="28"/>
          <w:szCs w:val="28"/>
        </w:rPr>
      </w:pPr>
      <w:r>
        <w:rPr>
          <w:b/>
          <w:bCs/>
          <w:sz w:val="28"/>
          <w:szCs w:val="28"/>
        </w:rPr>
        <w:br w:type="page"/>
      </w:r>
    </w:p>
    <w:p w:rsidR="00EC0511" w:rsidRPr="00DF4992" w:rsidRDefault="007B1421" w:rsidP="00EC0511">
      <w:pPr>
        <w:widowControl w:val="0"/>
        <w:autoSpaceDE/>
        <w:autoSpaceDN/>
        <w:ind w:left="0" w:right="-710" w:firstLine="0"/>
        <w:jc w:val="center"/>
        <w:rPr>
          <w:rFonts w:eastAsia="Times New Roman"/>
          <w:b/>
          <w:snapToGrid w:val="0"/>
          <w:sz w:val="22"/>
          <w:szCs w:val="22"/>
        </w:rPr>
      </w:pPr>
      <w:r>
        <w:rPr>
          <w:b/>
          <w:bCs/>
          <w:sz w:val="28"/>
          <w:szCs w:val="28"/>
        </w:rPr>
        <w:lastRenderedPageBreak/>
        <w:t xml:space="preserve">Příloha č. 1 </w:t>
      </w:r>
      <w:r w:rsidRPr="001770E5">
        <w:rPr>
          <w:bCs/>
          <w:sz w:val="28"/>
          <w:szCs w:val="28"/>
        </w:rPr>
        <w:t>ke</w:t>
      </w:r>
      <w:r>
        <w:rPr>
          <w:b/>
          <w:bCs/>
          <w:sz w:val="28"/>
          <w:szCs w:val="28"/>
        </w:rPr>
        <w:t xml:space="preserve"> </w:t>
      </w:r>
      <w:r w:rsidR="00EC0511">
        <w:rPr>
          <w:bCs/>
          <w:sz w:val="28"/>
          <w:szCs w:val="28"/>
        </w:rPr>
        <w:t xml:space="preserve">Kupní smlouvě </w:t>
      </w:r>
      <w:r w:rsidRPr="001770E5">
        <w:rPr>
          <w:bCs/>
          <w:sz w:val="28"/>
          <w:szCs w:val="28"/>
        </w:rPr>
        <w:t xml:space="preserve">č. </w:t>
      </w:r>
      <w:r w:rsidR="00EC0511" w:rsidRPr="00EC0511">
        <w:rPr>
          <w:bCs/>
          <w:sz w:val="28"/>
          <w:szCs w:val="28"/>
        </w:rPr>
        <w:t>16K1VN0100000004</w:t>
      </w:r>
    </w:p>
    <w:p w:rsidR="007B1421" w:rsidRDefault="007B1421" w:rsidP="00EC0511">
      <w:pPr>
        <w:pStyle w:val="Zkladntext"/>
        <w:widowControl/>
        <w:tabs>
          <w:tab w:val="left" w:pos="2694"/>
        </w:tabs>
        <w:ind w:left="0" w:right="-852" w:firstLine="0"/>
        <w:outlineLvl w:val="0"/>
        <w:rPr>
          <w:rFonts w:ascii="Times New Roman" w:hAnsi="Times New Roman" w:cs="Times New Roman"/>
          <w:b/>
          <w:bCs/>
          <w:color w:val="auto"/>
          <w:sz w:val="28"/>
          <w:szCs w:val="28"/>
        </w:rPr>
      </w:pPr>
    </w:p>
    <w:p w:rsidR="007B1421" w:rsidRDefault="007B1421">
      <w:pPr>
        <w:pStyle w:val="Nadpis"/>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 xml:space="preserve">Technická specifikace připojení cisteren dopravce, technické parametry pro možnost průjezdu cisternových vozů </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 xml:space="preserve">1. Poloměr </w:t>
      </w:r>
      <w:proofErr w:type="gramStart"/>
      <w:r>
        <w:rPr>
          <w:rFonts w:ascii="Times New Roman" w:hAnsi="Times New Roman" w:cs="Times New Roman"/>
          <w:color w:val="auto"/>
          <w:sz w:val="22"/>
          <w:szCs w:val="22"/>
        </w:rPr>
        <w:t>zatáčky  musí</w:t>
      </w:r>
      <w:proofErr w:type="gramEnd"/>
      <w:r>
        <w:rPr>
          <w:rFonts w:ascii="Times New Roman" w:hAnsi="Times New Roman" w:cs="Times New Roman"/>
          <w:color w:val="auto"/>
          <w:sz w:val="22"/>
          <w:szCs w:val="22"/>
        </w:rPr>
        <w:t xml:space="preserve"> být minimálně </w:t>
      </w:r>
      <w:r w:rsidR="0059769C">
        <w:rPr>
          <w:rFonts w:ascii="Times New Roman" w:hAnsi="Times New Roman" w:cs="Times New Roman"/>
          <w:color w:val="auto"/>
          <w:sz w:val="22"/>
          <w:szCs w:val="22"/>
        </w:rPr>
        <w:t>1</w:t>
      </w:r>
      <w:r>
        <w:rPr>
          <w:rFonts w:ascii="Times New Roman" w:hAnsi="Times New Roman" w:cs="Times New Roman"/>
          <w:color w:val="auto"/>
          <w:sz w:val="22"/>
          <w:szCs w:val="22"/>
        </w:rPr>
        <w:t>3,5 m.</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2. Průjezd pro vozidlo musí být minimálně 3,5 m.</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3. Výška podjezdu nesmí být menší než 4 m.</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 xml:space="preserve">4. Příjezd bude zabezpečen pouze po zpevněných plochách s maximálním sklonem 7 % </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 xml:space="preserve">     a přizpůsobených pro vozidla o celkové hmotnosti 42 tun. </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5. Příjezdové zpevněné plochy musejí být v zimních měsících protaženy a posypány.</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6. Celková délka hadic DN 80 pro vyčerpání látky maximálně 16 m od vozidla do výšky max. 8 m.</w:t>
      </w:r>
    </w:p>
    <w:p w:rsidR="007B1421" w:rsidRDefault="007B1421">
      <w:pPr>
        <w:pStyle w:val="Zkladntext"/>
        <w:widowControl/>
        <w:ind w:right="-852"/>
        <w:rPr>
          <w:rFonts w:ascii="Times New Roman" w:hAnsi="Times New Roman" w:cs="Times New Roman"/>
          <w:color w:val="auto"/>
          <w:sz w:val="22"/>
          <w:szCs w:val="22"/>
        </w:rPr>
      </w:pPr>
      <w:r>
        <w:rPr>
          <w:rFonts w:ascii="Times New Roman" w:hAnsi="Times New Roman" w:cs="Times New Roman"/>
          <w:color w:val="auto"/>
          <w:sz w:val="22"/>
          <w:szCs w:val="22"/>
        </w:rPr>
        <w:t>7. Připojení bude provedeno za pomocí rychlospojek po</w:t>
      </w:r>
      <w:r w:rsidR="009422A7">
        <w:rPr>
          <w:rFonts w:ascii="Times New Roman" w:hAnsi="Times New Roman" w:cs="Times New Roman"/>
          <w:color w:val="auto"/>
          <w:sz w:val="22"/>
          <w:szCs w:val="22"/>
        </w:rPr>
        <w:t>dle DIN 28450, PN 16 (viz obr.):</w:t>
      </w:r>
    </w:p>
    <w:p w:rsidR="007B1421" w:rsidRDefault="00C95C71" w:rsidP="009422A7">
      <w:pPr>
        <w:pStyle w:val="Zkladntext"/>
        <w:widowControl/>
        <w:ind w:left="0" w:right="-852" w:firstLine="0"/>
        <w:rPr>
          <w:rFonts w:ascii="Times New Roman" w:hAnsi="Times New Roman" w:cs="Times New Roman"/>
          <w:color w:val="auto"/>
          <w:sz w:val="24"/>
          <w:szCs w:val="24"/>
        </w:rPr>
      </w:pPr>
      <w:r>
        <w:rPr>
          <w:noProof/>
        </w:rPr>
        <w:drawing>
          <wp:anchor distT="0" distB="0" distL="114300" distR="114300" simplePos="0" relativeHeight="251658240" behindDoc="1" locked="0" layoutInCell="0" allowOverlap="1" wp14:anchorId="54F239BC" wp14:editId="6B9DC76C">
            <wp:simplePos x="0" y="0"/>
            <wp:positionH relativeFrom="column">
              <wp:posOffset>996950</wp:posOffset>
            </wp:positionH>
            <wp:positionV relativeFrom="paragraph">
              <wp:posOffset>137795</wp:posOffset>
            </wp:positionV>
            <wp:extent cx="3893185" cy="3239770"/>
            <wp:effectExtent l="0" t="0" r="0" b="0"/>
            <wp:wrapTight wrapText="bothSides">
              <wp:wrapPolygon edited="0">
                <wp:start x="0" y="0"/>
                <wp:lineTo x="0" y="21465"/>
                <wp:lineTo x="21456" y="21465"/>
                <wp:lineTo x="21456" y="0"/>
                <wp:lineTo x="0" y="0"/>
              </wp:wrapPolygon>
            </wp:wrapTight>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185"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right="-852"/>
        <w:rPr>
          <w:rFonts w:ascii="Times New Roman" w:hAnsi="Times New Roman" w:cs="Times New Roman"/>
          <w:color w:val="auto"/>
          <w:sz w:val="24"/>
          <w:szCs w:val="24"/>
        </w:rPr>
      </w:pPr>
    </w:p>
    <w:p w:rsidR="007B1421" w:rsidRDefault="007B1421">
      <w:pPr>
        <w:pStyle w:val="Zkladntext"/>
        <w:widowControl/>
        <w:ind w:left="0" w:right="-852" w:firstLine="0"/>
        <w:rPr>
          <w:rFonts w:ascii="Times New Roman" w:hAnsi="Times New Roman" w:cs="Times New Roman"/>
          <w:color w:val="auto"/>
          <w:sz w:val="24"/>
          <w:szCs w:val="24"/>
        </w:rPr>
      </w:pPr>
    </w:p>
    <w:p w:rsidR="009A6B1A" w:rsidRPr="005117D3" w:rsidRDefault="009A6B1A" w:rsidP="009A6B1A">
      <w:pPr>
        <w:widowControl w:val="0"/>
        <w:autoSpaceDE/>
        <w:autoSpaceDN/>
        <w:ind w:left="0" w:right="-710" w:firstLine="0"/>
        <w:rPr>
          <w:rFonts w:eastAsia="Times New Roman"/>
          <w:snapToGrid w:val="0"/>
          <w:sz w:val="22"/>
          <w:szCs w:val="22"/>
        </w:rPr>
      </w:pPr>
      <w:r w:rsidRPr="005117D3">
        <w:rPr>
          <w:rFonts w:eastAsia="Times New Roman"/>
          <w:snapToGrid w:val="0"/>
          <w:sz w:val="22"/>
          <w:szCs w:val="22"/>
        </w:rPr>
        <w:t xml:space="preserve">V </w:t>
      </w:r>
      <w:r>
        <w:rPr>
          <w:rFonts w:eastAsia="Times New Roman"/>
          <w:snapToGrid w:val="0"/>
          <w:sz w:val="22"/>
          <w:szCs w:val="22"/>
        </w:rPr>
        <w:t>Přerově</w:t>
      </w:r>
      <w:r w:rsidRPr="005117D3">
        <w:rPr>
          <w:rFonts w:eastAsia="Times New Roman"/>
          <w:snapToGrid w:val="0"/>
          <w:sz w:val="22"/>
          <w:szCs w:val="22"/>
        </w:rPr>
        <w:t xml:space="preserve"> dne …………</w:t>
      </w:r>
      <w:proofErr w:type="gramStart"/>
      <w:r w:rsidRPr="005117D3">
        <w:rPr>
          <w:rFonts w:eastAsia="Times New Roman"/>
          <w:snapToGrid w:val="0"/>
          <w:sz w:val="22"/>
          <w:szCs w:val="22"/>
        </w:rPr>
        <w:t>…..</w:t>
      </w:r>
      <w:r>
        <w:rPr>
          <w:rFonts w:eastAsia="Times New Roman"/>
          <w:snapToGrid w:val="0"/>
          <w:sz w:val="22"/>
          <w:szCs w:val="22"/>
        </w:rPr>
        <w:tab/>
      </w:r>
      <w:r>
        <w:rPr>
          <w:rFonts w:eastAsia="Times New Roman"/>
          <w:snapToGrid w:val="0"/>
          <w:sz w:val="22"/>
          <w:szCs w:val="22"/>
        </w:rPr>
        <w:tab/>
      </w:r>
      <w:r>
        <w:rPr>
          <w:rFonts w:eastAsia="Times New Roman"/>
          <w:snapToGrid w:val="0"/>
          <w:sz w:val="22"/>
          <w:szCs w:val="22"/>
        </w:rPr>
        <w:tab/>
      </w:r>
      <w:r>
        <w:rPr>
          <w:rFonts w:eastAsia="Times New Roman"/>
          <w:snapToGrid w:val="0"/>
          <w:sz w:val="22"/>
          <w:szCs w:val="22"/>
        </w:rPr>
        <w:tab/>
      </w:r>
      <w:r w:rsidRPr="005117D3">
        <w:rPr>
          <w:rFonts w:eastAsia="Times New Roman"/>
          <w:snapToGrid w:val="0"/>
          <w:sz w:val="22"/>
          <w:szCs w:val="22"/>
        </w:rPr>
        <w:t xml:space="preserve">V </w:t>
      </w:r>
      <w:r>
        <w:rPr>
          <w:rFonts w:eastAsia="Times New Roman"/>
          <w:snapToGrid w:val="0"/>
          <w:sz w:val="22"/>
          <w:szCs w:val="22"/>
        </w:rPr>
        <w:t>Brně</w:t>
      </w:r>
      <w:proofErr w:type="gramEnd"/>
      <w:r w:rsidRPr="005117D3">
        <w:rPr>
          <w:rFonts w:eastAsia="Times New Roman"/>
          <w:snapToGrid w:val="0"/>
          <w:sz w:val="22"/>
          <w:szCs w:val="22"/>
        </w:rPr>
        <w:t xml:space="preserve"> dne ………………..</w:t>
      </w:r>
    </w:p>
    <w:p w:rsidR="009A6B1A" w:rsidRPr="005117D3" w:rsidRDefault="009A6B1A" w:rsidP="009A6B1A">
      <w:pPr>
        <w:widowControl w:val="0"/>
        <w:autoSpaceDE/>
        <w:autoSpaceDN/>
        <w:ind w:left="0" w:right="-710" w:firstLine="0"/>
        <w:rPr>
          <w:rFonts w:eastAsia="Times New Roman"/>
          <w:b/>
          <w:snapToGrid w:val="0"/>
          <w:sz w:val="22"/>
          <w:szCs w:val="22"/>
        </w:rPr>
      </w:pPr>
      <w:r w:rsidRPr="005117D3">
        <w:rPr>
          <w:rFonts w:eastAsia="Times New Roman"/>
          <w:b/>
          <w:snapToGrid w:val="0"/>
          <w:sz w:val="22"/>
          <w:szCs w:val="22"/>
        </w:rPr>
        <w:t>Prodávající:</w:t>
      </w:r>
      <w:r>
        <w:rPr>
          <w:rFonts w:eastAsia="Times New Roman"/>
          <w:b/>
          <w:snapToGrid w:val="0"/>
          <w:sz w:val="22"/>
          <w:szCs w:val="22"/>
        </w:rPr>
        <w:tab/>
      </w:r>
      <w:r>
        <w:rPr>
          <w:rFonts w:eastAsia="Times New Roman"/>
          <w:b/>
          <w:snapToGrid w:val="0"/>
          <w:sz w:val="22"/>
          <w:szCs w:val="22"/>
        </w:rPr>
        <w:tab/>
      </w:r>
      <w:r>
        <w:rPr>
          <w:rFonts w:eastAsia="Times New Roman"/>
          <w:b/>
          <w:snapToGrid w:val="0"/>
          <w:sz w:val="22"/>
          <w:szCs w:val="22"/>
        </w:rPr>
        <w:tab/>
      </w:r>
      <w:r>
        <w:rPr>
          <w:rFonts w:eastAsia="Times New Roman"/>
          <w:b/>
          <w:snapToGrid w:val="0"/>
          <w:sz w:val="22"/>
          <w:szCs w:val="22"/>
        </w:rPr>
        <w:tab/>
      </w:r>
      <w:r>
        <w:rPr>
          <w:rFonts w:eastAsia="Times New Roman"/>
          <w:b/>
          <w:snapToGrid w:val="0"/>
          <w:sz w:val="22"/>
          <w:szCs w:val="22"/>
        </w:rPr>
        <w:tab/>
      </w:r>
      <w:r>
        <w:rPr>
          <w:rFonts w:eastAsia="Times New Roman"/>
          <w:b/>
          <w:snapToGrid w:val="0"/>
          <w:sz w:val="22"/>
          <w:szCs w:val="22"/>
        </w:rPr>
        <w:tab/>
      </w:r>
      <w:r w:rsidRPr="005117D3">
        <w:rPr>
          <w:rFonts w:eastAsia="Times New Roman"/>
          <w:b/>
          <w:snapToGrid w:val="0"/>
          <w:sz w:val="22"/>
          <w:szCs w:val="22"/>
        </w:rPr>
        <w:t xml:space="preserve">Kupující: </w:t>
      </w:r>
    </w:p>
    <w:p w:rsidR="009A6B1A" w:rsidRDefault="009A6B1A" w:rsidP="009A6B1A">
      <w:pPr>
        <w:jc w:val="both"/>
      </w:pPr>
    </w:p>
    <w:p w:rsidR="00AF6932" w:rsidRDefault="00AF6932" w:rsidP="009A6B1A">
      <w:pPr>
        <w:jc w:val="both"/>
      </w:pPr>
    </w:p>
    <w:p w:rsidR="00AF6932" w:rsidRPr="009D2B7C" w:rsidRDefault="00AF6932" w:rsidP="009A6B1A">
      <w:pPr>
        <w:jc w:val="both"/>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A6B1A" w:rsidRPr="009D2B7C" w:rsidTr="00773DDF">
        <w:tc>
          <w:tcPr>
            <w:tcW w:w="4605" w:type="dxa"/>
          </w:tcPr>
          <w:p w:rsidR="009A6B1A" w:rsidRPr="009D2B7C" w:rsidRDefault="009A6B1A" w:rsidP="00773DDF">
            <w:pPr>
              <w:jc w:val="center"/>
            </w:pPr>
            <w:r w:rsidRPr="009D2B7C">
              <w:t>…………………………</w:t>
            </w:r>
          </w:p>
        </w:tc>
        <w:tc>
          <w:tcPr>
            <w:tcW w:w="4605" w:type="dxa"/>
          </w:tcPr>
          <w:p w:rsidR="009A6B1A" w:rsidRPr="009D2B7C" w:rsidRDefault="009A6B1A" w:rsidP="00773DDF">
            <w:pPr>
              <w:jc w:val="center"/>
            </w:pPr>
            <w:r w:rsidRPr="009D2B7C">
              <w:t>…………………………</w:t>
            </w:r>
          </w:p>
        </w:tc>
      </w:tr>
      <w:tr w:rsidR="009A6B1A" w:rsidRPr="009D2B7C" w:rsidTr="00773DDF">
        <w:tc>
          <w:tcPr>
            <w:tcW w:w="4605" w:type="dxa"/>
          </w:tcPr>
          <w:p w:rsidR="009A6B1A" w:rsidRPr="00C15C36" w:rsidRDefault="009A6B1A" w:rsidP="00773DDF">
            <w:pPr>
              <w:jc w:val="center"/>
              <w:rPr>
                <w:sz w:val="22"/>
                <w:szCs w:val="22"/>
              </w:rPr>
            </w:pPr>
            <w:r>
              <w:rPr>
                <w:noProof/>
                <w:sz w:val="22"/>
                <w:szCs w:val="22"/>
              </w:rPr>
              <w:t xml:space="preserve">KEMIFLOC </w:t>
            </w:r>
            <w:r w:rsidRPr="002911D7">
              <w:rPr>
                <w:noProof/>
                <w:sz w:val="22"/>
                <w:szCs w:val="22"/>
              </w:rPr>
              <w:t>a.s.</w:t>
            </w:r>
          </w:p>
          <w:p w:rsidR="009A6B1A" w:rsidRPr="00C15C36" w:rsidRDefault="00632A5F" w:rsidP="009A6B1A">
            <w:pPr>
              <w:jc w:val="center"/>
              <w:rPr>
                <w:sz w:val="22"/>
                <w:szCs w:val="22"/>
              </w:rPr>
            </w:pPr>
            <w:r>
              <w:rPr>
                <w:sz w:val="22"/>
                <w:szCs w:val="22"/>
              </w:rPr>
              <w:t>XXXXXX</w:t>
            </w:r>
            <w:bookmarkStart w:id="1" w:name="_GoBack"/>
            <w:bookmarkEnd w:id="1"/>
          </w:p>
        </w:tc>
        <w:tc>
          <w:tcPr>
            <w:tcW w:w="4605" w:type="dxa"/>
          </w:tcPr>
          <w:p w:rsidR="009A6B1A" w:rsidRPr="00C15C36" w:rsidRDefault="009A6B1A" w:rsidP="00773DDF">
            <w:pPr>
              <w:jc w:val="center"/>
              <w:rPr>
                <w:sz w:val="22"/>
                <w:szCs w:val="22"/>
              </w:rPr>
            </w:pPr>
            <w:r w:rsidRPr="00C15C36">
              <w:rPr>
                <w:sz w:val="22"/>
                <w:szCs w:val="22"/>
              </w:rPr>
              <w:t>Brněnské vodárny a kanalizace, a.s.</w:t>
            </w:r>
          </w:p>
          <w:p w:rsidR="009A6B1A" w:rsidRPr="00C15C36" w:rsidRDefault="00CA7EAA" w:rsidP="00EC0511">
            <w:pPr>
              <w:ind w:left="714"/>
              <w:jc w:val="center"/>
              <w:rPr>
                <w:sz w:val="22"/>
                <w:szCs w:val="22"/>
              </w:rPr>
            </w:pPr>
            <w:r>
              <w:rPr>
                <w:sz w:val="22"/>
                <w:szCs w:val="22"/>
              </w:rPr>
              <w:t xml:space="preserve">      </w:t>
            </w:r>
            <w:r w:rsidR="009A6B1A" w:rsidRPr="00C15C36">
              <w:rPr>
                <w:sz w:val="22"/>
                <w:szCs w:val="22"/>
              </w:rPr>
              <w:t xml:space="preserve">Ing. </w:t>
            </w:r>
            <w:r w:rsidR="00EC0511">
              <w:rPr>
                <w:sz w:val="22"/>
                <w:szCs w:val="22"/>
              </w:rPr>
              <w:t>Miroslav Nováček</w:t>
            </w:r>
            <w:r w:rsidR="009A6B1A" w:rsidRPr="00C15C36">
              <w:rPr>
                <w:sz w:val="22"/>
                <w:szCs w:val="22"/>
              </w:rPr>
              <w:br/>
            </w:r>
            <w:r w:rsidR="00EC0511">
              <w:rPr>
                <w:sz w:val="22"/>
                <w:szCs w:val="22"/>
              </w:rPr>
              <w:t>předseda představenstva</w:t>
            </w:r>
          </w:p>
        </w:tc>
      </w:tr>
    </w:tbl>
    <w:p w:rsidR="007B1421" w:rsidRDefault="007B1421" w:rsidP="00EC0511">
      <w:pPr>
        <w:pStyle w:val="Zkladntext"/>
        <w:widowControl/>
        <w:ind w:left="0" w:right="-710" w:firstLine="0"/>
        <w:rPr>
          <w:rFonts w:ascii="Times New Roman" w:hAnsi="Times New Roman" w:cs="Times New Roman"/>
          <w:color w:val="auto"/>
          <w:sz w:val="22"/>
          <w:szCs w:val="22"/>
        </w:rPr>
      </w:pPr>
    </w:p>
    <w:sectPr w:rsidR="007B1421">
      <w:headerReference w:type="even" r:id="rId11"/>
      <w:headerReference w:type="default" r:id="rId12"/>
      <w:footerReference w:type="even" r:id="rId13"/>
      <w:footerReference w:type="default" r:id="rId14"/>
      <w:headerReference w:type="first" r:id="rId15"/>
      <w:footerReference w:type="first" r:id="rId16"/>
      <w:pgSz w:w="11906" w:h="16838"/>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17" w:rsidRDefault="00D65B17">
      <w:r>
        <w:separator/>
      </w:r>
    </w:p>
  </w:endnote>
  <w:endnote w:type="continuationSeparator" w:id="0">
    <w:p w:rsidR="00D65B17" w:rsidRDefault="00D6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A" w:rsidRDefault="00EA30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21" w:rsidRPr="00EA30CA" w:rsidRDefault="007B1421" w:rsidP="00EA30C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A" w:rsidRDefault="00EA30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17" w:rsidRDefault="00D65B17">
      <w:r>
        <w:separator/>
      </w:r>
    </w:p>
  </w:footnote>
  <w:footnote w:type="continuationSeparator" w:id="0">
    <w:p w:rsidR="00D65B17" w:rsidRDefault="00D6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A" w:rsidRDefault="00EA30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A" w:rsidRDefault="00EA30C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A" w:rsidRDefault="00EA30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716"/>
    <w:multiLevelType w:val="singleLevel"/>
    <w:tmpl w:val="502CFD44"/>
    <w:lvl w:ilvl="0">
      <w:start w:val="1"/>
      <w:numFmt w:val="lowerLetter"/>
      <w:lvlText w:val="%1)"/>
      <w:lvlJc w:val="left"/>
      <w:pPr>
        <w:tabs>
          <w:tab w:val="num" w:pos="720"/>
        </w:tabs>
        <w:ind w:left="720" w:hanging="360"/>
      </w:pPr>
      <w:rPr>
        <w:rFonts w:cs="Times New Roman" w:hint="default"/>
      </w:rPr>
    </w:lvl>
  </w:abstractNum>
  <w:abstractNum w:abstractNumId="1">
    <w:nsid w:val="09F70C8A"/>
    <w:multiLevelType w:val="hybridMultilevel"/>
    <w:tmpl w:val="54E8C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F2377"/>
    <w:multiLevelType w:val="hybridMultilevel"/>
    <w:tmpl w:val="8A427F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111D3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D9128FD"/>
    <w:multiLevelType w:val="singleLevel"/>
    <w:tmpl w:val="5BA4204E"/>
    <w:lvl w:ilvl="0">
      <w:start w:val="1"/>
      <w:numFmt w:val="upperRoman"/>
      <w:pStyle w:val="ClanekIctrlshiftf4"/>
      <w:lvlText w:val="Článek %1."/>
      <w:lvlJc w:val="right"/>
      <w:pPr>
        <w:tabs>
          <w:tab w:val="num" w:pos="6521"/>
        </w:tabs>
        <w:ind w:left="6521" w:hanging="284"/>
      </w:pPr>
      <w:rPr>
        <w:rFonts w:ascii="Times New Roman" w:hAnsi="Times New Roman" w:cs="Times New Roman" w:hint="default"/>
        <w:b/>
        <w:bCs/>
        <w:i w:val="0"/>
        <w:iCs w:val="0"/>
        <w:sz w:val="22"/>
        <w:szCs w:val="22"/>
      </w:rPr>
    </w:lvl>
  </w:abstractNum>
  <w:abstractNum w:abstractNumId="5">
    <w:nsid w:val="10803A2D"/>
    <w:multiLevelType w:val="hybridMultilevel"/>
    <w:tmpl w:val="1D745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6578B9"/>
    <w:multiLevelType w:val="multilevel"/>
    <w:tmpl w:val="3964152E"/>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4A07524"/>
    <w:multiLevelType w:val="hybridMultilevel"/>
    <w:tmpl w:val="720E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E3757B"/>
    <w:multiLevelType w:val="multilevel"/>
    <w:tmpl w:val="66DC8CE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1E0F6018"/>
    <w:multiLevelType w:val="multilevel"/>
    <w:tmpl w:val="A22CE1E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3070DFF"/>
    <w:multiLevelType w:val="hybridMultilevel"/>
    <w:tmpl w:val="E00475DA"/>
    <w:lvl w:ilvl="0" w:tplc="187CAF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E85AF0"/>
    <w:multiLevelType w:val="singleLevel"/>
    <w:tmpl w:val="C19C2392"/>
    <w:lvl w:ilvl="0">
      <w:start w:val="1"/>
      <w:numFmt w:val="lowerLetter"/>
      <w:lvlText w:val="%1)"/>
      <w:lvlJc w:val="left"/>
      <w:pPr>
        <w:tabs>
          <w:tab w:val="num" w:pos="360"/>
        </w:tabs>
        <w:ind w:left="360" w:hanging="360"/>
      </w:pPr>
      <w:rPr>
        <w:rFonts w:cs="Times New Roman" w:hint="default"/>
      </w:rPr>
    </w:lvl>
  </w:abstractNum>
  <w:abstractNum w:abstractNumId="12">
    <w:nsid w:val="2C917A8B"/>
    <w:multiLevelType w:val="multilevel"/>
    <w:tmpl w:val="98D6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D821543"/>
    <w:multiLevelType w:val="hybridMultilevel"/>
    <w:tmpl w:val="DAD498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DF4CE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3A47763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3B3D508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3E8833A5"/>
    <w:multiLevelType w:val="hybridMultilevel"/>
    <w:tmpl w:val="AF1E9F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46F01926"/>
    <w:multiLevelType w:val="singleLevel"/>
    <w:tmpl w:val="D808360C"/>
    <w:lvl w:ilvl="0">
      <w:start w:val="4"/>
      <w:numFmt w:val="decimal"/>
      <w:lvlText w:val="%1."/>
      <w:lvlJc w:val="left"/>
      <w:pPr>
        <w:tabs>
          <w:tab w:val="num" w:pos="360"/>
        </w:tabs>
        <w:ind w:left="360" w:hanging="360"/>
      </w:pPr>
      <w:rPr>
        <w:rFonts w:cs="Times New Roman"/>
        <w:b/>
        <w:bCs/>
        <w:i w:val="0"/>
        <w:iCs w:val="0"/>
        <w:sz w:val="24"/>
        <w:szCs w:val="24"/>
        <w:u w:val="none"/>
      </w:rPr>
    </w:lvl>
  </w:abstractNum>
  <w:abstractNum w:abstractNumId="19">
    <w:nsid w:val="4A7C332A"/>
    <w:multiLevelType w:val="singleLevel"/>
    <w:tmpl w:val="0405000F"/>
    <w:lvl w:ilvl="0">
      <w:start w:val="1"/>
      <w:numFmt w:val="decimal"/>
      <w:lvlText w:val="%1."/>
      <w:lvlJc w:val="left"/>
      <w:pPr>
        <w:ind w:left="720" w:hanging="360"/>
      </w:pPr>
      <w:rPr>
        <w:rFonts w:cs="Times New Roman" w:hint="default"/>
      </w:rPr>
    </w:lvl>
  </w:abstractNum>
  <w:abstractNum w:abstractNumId="20">
    <w:nsid w:val="4E431D4C"/>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1">
    <w:nsid w:val="4FE96066"/>
    <w:multiLevelType w:val="singleLevel"/>
    <w:tmpl w:val="04050001"/>
    <w:lvl w:ilvl="0">
      <w:start w:val="1"/>
      <w:numFmt w:val="bullet"/>
      <w:lvlText w:val=""/>
      <w:lvlJc w:val="left"/>
      <w:pPr>
        <w:ind w:left="720" w:hanging="360"/>
      </w:pPr>
      <w:rPr>
        <w:rFonts w:ascii="Symbol" w:hAnsi="Symbol" w:hint="default"/>
      </w:rPr>
    </w:lvl>
  </w:abstractNum>
  <w:abstractNum w:abstractNumId="22">
    <w:nsid w:val="588F3069"/>
    <w:multiLevelType w:val="multilevel"/>
    <w:tmpl w:val="E6EA1F3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0C24A26"/>
    <w:multiLevelType w:val="hybridMultilevel"/>
    <w:tmpl w:val="A4B64D28"/>
    <w:lvl w:ilvl="0" w:tplc="187CAF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B17289F"/>
    <w:multiLevelType w:val="multilevel"/>
    <w:tmpl w:val="267CEE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6BFE45CC"/>
    <w:multiLevelType w:val="multilevel"/>
    <w:tmpl w:val="AC1C31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1534C6D"/>
    <w:multiLevelType w:val="hybridMultilevel"/>
    <w:tmpl w:val="6D96A670"/>
    <w:lvl w:ilvl="0" w:tplc="A13E60F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BB6FA7"/>
    <w:multiLevelType w:val="multilevel"/>
    <w:tmpl w:val="A182A49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7FA06C29"/>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11"/>
  </w:num>
  <w:num w:numId="2">
    <w:abstractNumId w:val="18"/>
  </w:num>
  <w:num w:numId="3">
    <w:abstractNumId w:val="20"/>
  </w:num>
  <w:num w:numId="4">
    <w:abstractNumId w:val="21"/>
  </w:num>
  <w:num w:numId="5">
    <w:abstractNumId w:val="3"/>
  </w:num>
  <w:num w:numId="6">
    <w:abstractNumId w:val="19"/>
  </w:num>
  <w:num w:numId="7">
    <w:abstractNumId w:val="19"/>
  </w:num>
  <w:num w:numId="8">
    <w:abstractNumId w:val="4"/>
  </w:num>
  <w:num w:numId="9">
    <w:abstractNumId w:val="28"/>
  </w:num>
  <w:num w:numId="10">
    <w:abstractNumId w:val="6"/>
  </w:num>
  <w:num w:numId="11">
    <w:abstractNumId w:val="25"/>
  </w:num>
  <w:num w:numId="12">
    <w:abstractNumId w:val="12"/>
  </w:num>
  <w:num w:numId="13">
    <w:abstractNumId w:val="8"/>
  </w:num>
  <w:num w:numId="14">
    <w:abstractNumId w:val="4"/>
  </w:num>
  <w:num w:numId="15">
    <w:abstractNumId w:val="22"/>
  </w:num>
  <w:num w:numId="16">
    <w:abstractNumId w:val="27"/>
  </w:num>
  <w:num w:numId="17">
    <w:abstractNumId w:val="19"/>
    <w:lvlOverride w:ilvl="0">
      <w:startOverride w:val="1"/>
    </w:lvlOverride>
  </w:num>
  <w:num w:numId="18">
    <w:abstractNumId w:val="16"/>
  </w:num>
  <w:num w:numId="19">
    <w:abstractNumId w:val="9"/>
  </w:num>
  <w:num w:numId="20">
    <w:abstractNumId w:val="24"/>
  </w:num>
  <w:num w:numId="21">
    <w:abstractNumId w:val="0"/>
  </w:num>
  <w:num w:numId="22">
    <w:abstractNumId w:val="4"/>
  </w:num>
  <w:num w:numId="23">
    <w:abstractNumId w:val="14"/>
  </w:num>
  <w:num w:numId="24">
    <w:abstractNumId w:val="15"/>
  </w:num>
  <w:num w:numId="25">
    <w:abstractNumId w:val="7"/>
  </w:num>
  <w:num w:numId="26">
    <w:abstractNumId w:val="13"/>
  </w:num>
  <w:num w:numId="27">
    <w:abstractNumId w:val="10"/>
  </w:num>
  <w:num w:numId="28">
    <w:abstractNumId w:val="5"/>
  </w:num>
  <w:num w:numId="29">
    <w:abstractNumId w:val="23"/>
  </w:num>
  <w:num w:numId="30">
    <w:abstractNumId w:val="26"/>
  </w:num>
  <w:num w:numId="31">
    <w:abstractNumId w:val="2"/>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02"/>
    <w:rsid w:val="000061C6"/>
    <w:rsid w:val="00025AF3"/>
    <w:rsid w:val="00026CD2"/>
    <w:rsid w:val="00036B3D"/>
    <w:rsid w:val="00043DF2"/>
    <w:rsid w:val="000500FC"/>
    <w:rsid w:val="00061B39"/>
    <w:rsid w:val="0007332A"/>
    <w:rsid w:val="00081B4E"/>
    <w:rsid w:val="000910E9"/>
    <w:rsid w:val="000937D6"/>
    <w:rsid w:val="000963B4"/>
    <w:rsid w:val="000A0405"/>
    <w:rsid w:val="000A5204"/>
    <w:rsid w:val="000B08FC"/>
    <w:rsid w:val="000B2164"/>
    <w:rsid w:val="000B7001"/>
    <w:rsid w:val="000E7E58"/>
    <w:rsid w:val="001024D7"/>
    <w:rsid w:val="001246E7"/>
    <w:rsid w:val="00135A54"/>
    <w:rsid w:val="00175A0E"/>
    <w:rsid w:val="001770E5"/>
    <w:rsid w:val="001A7FDE"/>
    <w:rsid w:val="001B312D"/>
    <w:rsid w:val="001B7BE8"/>
    <w:rsid w:val="001C00D8"/>
    <w:rsid w:val="0020022E"/>
    <w:rsid w:val="00207D09"/>
    <w:rsid w:val="00215E32"/>
    <w:rsid w:val="00220756"/>
    <w:rsid w:val="002A5F89"/>
    <w:rsid w:val="002A64F0"/>
    <w:rsid w:val="002B57AA"/>
    <w:rsid w:val="002C3A93"/>
    <w:rsid w:val="002C5E37"/>
    <w:rsid w:val="002D7161"/>
    <w:rsid w:val="002E65A4"/>
    <w:rsid w:val="00300A13"/>
    <w:rsid w:val="00303209"/>
    <w:rsid w:val="00322CE8"/>
    <w:rsid w:val="00334172"/>
    <w:rsid w:val="00335EE1"/>
    <w:rsid w:val="00375027"/>
    <w:rsid w:val="00375C42"/>
    <w:rsid w:val="00383D8B"/>
    <w:rsid w:val="003A79BA"/>
    <w:rsid w:val="003F2C66"/>
    <w:rsid w:val="00406B4C"/>
    <w:rsid w:val="00430334"/>
    <w:rsid w:val="00445090"/>
    <w:rsid w:val="0044522B"/>
    <w:rsid w:val="00451133"/>
    <w:rsid w:val="00455B7E"/>
    <w:rsid w:val="00482338"/>
    <w:rsid w:val="00485635"/>
    <w:rsid w:val="00487847"/>
    <w:rsid w:val="004B2551"/>
    <w:rsid w:val="004E2EAC"/>
    <w:rsid w:val="004F3A4F"/>
    <w:rsid w:val="005117D3"/>
    <w:rsid w:val="00517382"/>
    <w:rsid w:val="00543560"/>
    <w:rsid w:val="005729E0"/>
    <w:rsid w:val="0059769C"/>
    <w:rsid w:val="005A2AB1"/>
    <w:rsid w:val="005B35F1"/>
    <w:rsid w:val="005C2AE1"/>
    <w:rsid w:val="005C6E90"/>
    <w:rsid w:val="005D25F0"/>
    <w:rsid w:val="005D4F6D"/>
    <w:rsid w:val="005D6F02"/>
    <w:rsid w:val="005E675A"/>
    <w:rsid w:val="00607460"/>
    <w:rsid w:val="00632A5F"/>
    <w:rsid w:val="00644F7C"/>
    <w:rsid w:val="006512CC"/>
    <w:rsid w:val="00671B73"/>
    <w:rsid w:val="0069350C"/>
    <w:rsid w:val="006A1CE8"/>
    <w:rsid w:val="006C4BBD"/>
    <w:rsid w:val="006D2D1F"/>
    <w:rsid w:val="00702196"/>
    <w:rsid w:val="0070347A"/>
    <w:rsid w:val="00704876"/>
    <w:rsid w:val="00725346"/>
    <w:rsid w:val="00733791"/>
    <w:rsid w:val="00735F9B"/>
    <w:rsid w:val="0079658C"/>
    <w:rsid w:val="007A0338"/>
    <w:rsid w:val="007B1421"/>
    <w:rsid w:val="007C6C17"/>
    <w:rsid w:val="007E1C18"/>
    <w:rsid w:val="007F3D19"/>
    <w:rsid w:val="0080034E"/>
    <w:rsid w:val="00804679"/>
    <w:rsid w:val="00807E44"/>
    <w:rsid w:val="00816952"/>
    <w:rsid w:val="00817A9F"/>
    <w:rsid w:val="00824501"/>
    <w:rsid w:val="008321AF"/>
    <w:rsid w:val="0085179E"/>
    <w:rsid w:val="008519CD"/>
    <w:rsid w:val="00862197"/>
    <w:rsid w:val="00866395"/>
    <w:rsid w:val="00871407"/>
    <w:rsid w:val="00872C5C"/>
    <w:rsid w:val="0087562A"/>
    <w:rsid w:val="008869A4"/>
    <w:rsid w:val="00892323"/>
    <w:rsid w:val="008A04A2"/>
    <w:rsid w:val="008A3CA5"/>
    <w:rsid w:val="008A4879"/>
    <w:rsid w:val="008A502C"/>
    <w:rsid w:val="008C51C5"/>
    <w:rsid w:val="008D0F10"/>
    <w:rsid w:val="008E3C2B"/>
    <w:rsid w:val="008F073F"/>
    <w:rsid w:val="009043A0"/>
    <w:rsid w:val="00905A53"/>
    <w:rsid w:val="00917981"/>
    <w:rsid w:val="009342F6"/>
    <w:rsid w:val="009422A7"/>
    <w:rsid w:val="00942ACF"/>
    <w:rsid w:val="00947188"/>
    <w:rsid w:val="00982F4D"/>
    <w:rsid w:val="009A6B1A"/>
    <w:rsid w:val="009B1C48"/>
    <w:rsid w:val="009B4470"/>
    <w:rsid w:val="009F7A61"/>
    <w:rsid w:val="00A167A0"/>
    <w:rsid w:val="00A23F6C"/>
    <w:rsid w:val="00A51560"/>
    <w:rsid w:val="00A9117A"/>
    <w:rsid w:val="00AB01D9"/>
    <w:rsid w:val="00AF6932"/>
    <w:rsid w:val="00B0232C"/>
    <w:rsid w:val="00B055CD"/>
    <w:rsid w:val="00B36AF5"/>
    <w:rsid w:val="00B4392A"/>
    <w:rsid w:val="00B47C4F"/>
    <w:rsid w:val="00B56698"/>
    <w:rsid w:val="00B64BD6"/>
    <w:rsid w:val="00B75340"/>
    <w:rsid w:val="00BB7FE0"/>
    <w:rsid w:val="00BC0D7E"/>
    <w:rsid w:val="00C3472C"/>
    <w:rsid w:val="00C36CD7"/>
    <w:rsid w:val="00C44F9E"/>
    <w:rsid w:val="00C668AD"/>
    <w:rsid w:val="00C94175"/>
    <w:rsid w:val="00C95C71"/>
    <w:rsid w:val="00CA7EAA"/>
    <w:rsid w:val="00CB04E4"/>
    <w:rsid w:val="00CB1515"/>
    <w:rsid w:val="00CE6089"/>
    <w:rsid w:val="00CE7236"/>
    <w:rsid w:val="00D05CDE"/>
    <w:rsid w:val="00D25F37"/>
    <w:rsid w:val="00D4573F"/>
    <w:rsid w:val="00D65B17"/>
    <w:rsid w:val="00D92777"/>
    <w:rsid w:val="00DA27F6"/>
    <w:rsid w:val="00DC3C71"/>
    <w:rsid w:val="00DF4992"/>
    <w:rsid w:val="00E0669B"/>
    <w:rsid w:val="00E23B0E"/>
    <w:rsid w:val="00E26DB4"/>
    <w:rsid w:val="00E46647"/>
    <w:rsid w:val="00E62970"/>
    <w:rsid w:val="00E62F98"/>
    <w:rsid w:val="00E9552B"/>
    <w:rsid w:val="00EA1649"/>
    <w:rsid w:val="00EA29D5"/>
    <w:rsid w:val="00EA30CA"/>
    <w:rsid w:val="00EA56AB"/>
    <w:rsid w:val="00EB67C7"/>
    <w:rsid w:val="00EC0511"/>
    <w:rsid w:val="00EE2B50"/>
    <w:rsid w:val="00F15919"/>
    <w:rsid w:val="00F3431C"/>
    <w:rsid w:val="00F46E35"/>
    <w:rsid w:val="00F53E38"/>
    <w:rsid w:val="00F62253"/>
    <w:rsid w:val="00F72C4A"/>
    <w:rsid w:val="00F9706A"/>
    <w:rsid w:val="00FA021D"/>
    <w:rsid w:val="00FA1FEE"/>
    <w:rsid w:val="00FB1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before="120" w:after="0" w:line="240" w:lineRule="auto"/>
      <w:ind w:left="357" w:right="-709" w:hanging="357"/>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customStyle="1" w:styleId="FooterChar">
    <w:name w:val="Footer Char"/>
    <w:basedOn w:val="Standardnpsmoodstavce"/>
    <w:uiPriority w:val="99"/>
    <w:rPr>
      <w:rFonts w:cs="Times New Roman"/>
    </w:rPr>
  </w:style>
  <w:style w:type="paragraph" w:styleId="Zkladntext">
    <w:name w:val="Body Text"/>
    <w:basedOn w:val="Normln"/>
    <w:link w:val="ZkladntextChar"/>
    <w:uiPriority w:val="99"/>
    <w:pPr>
      <w:widowControl w:val="0"/>
    </w:pPr>
    <w:rPr>
      <w:rFonts w:ascii="Arial" w:hAnsi="Arial" w:cs="Arial"/>
      <w:color w:val="000000"/>
      <w:sz w:val="20"/>
      <w:szCs w:val="20"/>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character" w:customStyle="1" w:styleId="BodyTextChar">
    <w:name w:val="Body Text Char"/>
    <w:basedOn w:val="Standardnpsmoodstavce"/>
    <w:uiPriority w:val="99"/>
    <w:rPr>
      <w:rFonts w:ascii="Arial" w:hAnsi="Arial" w:cs="Arial"/>
      <w:color w:val="000000"/>
    </w:rPr>
  </w:style>
  <w:style w:type="paragraph" w:customStyle="1" w:styleId="Nadpis">
    <w:name w:val="Nadpis"/>
    <w:uiPriority w:val="99"/>
    <w:pPr>
      <w:widowControl w:val="0"/>
      <w:autoSpaceDE w:val="0"/>
      <w:autoSpaceDN w:val="0"/>
      <w:spacing w:before="120" w:after="0" w:line="240" w:lineRule="auto"/>
      <w:ind w:left="357" w:right="-709" w:hanging="357"/>
      <w:jc w:val="center"/>
    </w:pPr>
    <w:rPr>
      <w:rFonts w:ascii="Arial" w:hAnsi="Arial" w:cs="Arial"/>
      <w:b/>
      <w:bCs/>
      <w:color w:val="000000"/>
      <w:sz w:val="36"/>
      <w:szCs w:val="36"/>
    </w:rPr>
  </w:style>
  <w:style w:type="paragraph" w:customStyle="1" w:styleId="Zna">
    <w:name w:val="Zna"/>
    <w:uiPriority w:val="99"/>
    <w:pPr>
      <w:widowControl w:val="0"/>
      <w:autoSpaceDE w:val="0"/>
      <w:autoSpaceDN w:val="0"/>
      <w:spacing w:before="120" w:after="0" w:line="240" w:lineRule="auto"/>
      <w:ind w:left="288" w:right="-709" w:hanging="357"/>
    </w:pPr>
    <w:rPr>
      <w:rFonts w:ascii="Times New Roman" w:hAnsi="Times New Roman"/>
      <w:color w:val="000000"/>
      <w:sz w:val="24"/>
      <w:szCs w:val="24"/>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basedOn w:val="Standardnpsmoodstavce"/>
    <w:link w:val="Zkladntext2"/>
    <w:uiPriority w:val="99"/>
    <w:semiHidden/>
    <w:locked/>
    <w:rPr>
      <w:rFonts w:ascii="Times New Roman" w:hAnsi="Times New Roman" w:cs="Times New Roman"/>
      <w:sz w:val="24"/>
      <w:szCs w:val="24"/>
    </w:rPr>
  </w:style>
  <w:style w:type="character" w:customStyle="1" w:styleId="BodyText2Char">
    <w:name w:val="Body Text 2 Char"/>
    <w:basedOn w:val="Standardnpsmoodstavce"/>
    <w:uiPriority w:val="99"/>
    <w:rPr>
      <w:rFonts w:cs="Times New Roman"/>
      <w:sz w:val="24"/>
      <w:szCs w:val="24"/>
    </w:rPr>
  </w:style>
  <w:style w:type="paragraph" w:customStyle="1" w:styleId="odstaveccl1ctrlshiftF3">
    <w:name w:val="odstavec cl.1 ctrl shift F3"/>
    <w:basedOn w:val="Zkladntext"/>
    <w:uiPriority w:val="99"/>
    <w:pPr>
      <w:widowControl/>
      <w:ind w:left="720" w:hanging="360"/>
      <w:jc w:val="both"/>
    </w:pPr>
    <w:rPr>
      <w:rFonts w:ascii="Times New Roman" w:hAnsi="Times New Roman" w:cs="Times New Roman"/>
      <w:color w:val="auto"/>
      <w:sz w:val="22"/>
      <w:szCs w:val="22"/>
    </w:rPr>
  </w:style>
  <w:style w:type="paragraph" w:customStyle="1" w:styleId="CtrlshiftF3">
    <w:name w:val="Ctrl_shift_F3"/>
    <w:basedOn w:val="Normln"/>
    <w:uiPriority w:val="99"/>
    <w:pPr>
      <w:jc w:val="both"/>
    </w:pPr>
    <w:rPr>
      <w:sz w:val="22"/>
      <w:szCs w:val="22"/>
    </w:rPr>
  </w:style>
  <w:style w:type="paragraph" w:customStyle="1" w:styleId="ClanekIctrlshiftf4">
    <w:name w:val="Clanek I. ctrl shift f4"/>
    <w:basedOn w:val="Zkladntext"/>
    <w:uiPriority w:val="99"/>
    <w:pPr>
      <w:keepNext/>
      <w:keepLines/>
      <w:numPr>
        <w:numId w:val="8"/>
      </w:numPr>
      <w:suppressAutoHyphens/>
      <w:spacing w:before="360"/>
      <w:jc w:val="center"/>
    </w:pPr>
    <w:rPr>
      <w:rFonts w:ascii="Times New Roman" w:hAnsi="Times New Roman" w:cs="Times New Roman"/>
      <w:b/>
      <w:bCs/>
      <w:color w:val="auto"/>
      <w:sz w:val="22"/>
      <w:szCs w:val="22"/>
    </w:rPr>
  </w:style>
  <w:style w:type="character" w:styleId="Hypertextovodkaz">
    <w:name w:val="Hyperlink"/>
    <w:basedOn w:val="Standardnpsmoodstavce"/>
    <w:uiPriority w:val="99"/>
    <w:rPr>
      <w:rFonts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sz w:val="24"/>
      <w:szCs w:val="24"/>
    </w:rPr>
  </w:style>
  <w:style w:type="character" w:customStyle="1" w:styleId="HeaderChar">
    <w:name w:val="Header Char"/>
    <w:basedOn w:val="Standardnpsmoodstavce"/>
    <w:uiPriority w:val="99"/>
    <w:rPr>
      <w:rFonts w:cs="Times New Roman"/>
      <w:sz w:val="24"/>
      <w:szCs w:val="24"/>
    </w:rPr>
  </w:style>
  <w:style w:type="paragraph" w:styleId="Rozloendokumentu">
    <w:name w:val="Document Map"/>
    <w:basedOn w:val="Normln"/>
    <w:link w:val="RozloendokumentuChar"/>
    <w:uiPriority w:val="9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character" w:customStyle="1" w:styleId="DocumentMapChar">
    <w:name w:val="Document Map Char"/>
    <w:basedOn w:val="Standardnpsmoodstavce"/>
    <w:uiPriority w:val="99"/>
    <w:rPr>
      <w:rFonts w:ascii="Tahoma" w:hAnsi="Tahoma" w:cs="Tahoma"/>
      <w:sz w:val="16"/>
      <w:szCs w:val="16"/>
    </w:rPr>
  </w:style>
  <w:style w:type="paragraph" w:styleId="Textbubliny">
    <w:name w:val="Balloon Text"/>
    <w:basedOn w:val="Normln"/>
    <w:link w:val="TextbublinyChar"/>
    <w:uiPriority w:val="99"/>
    <w:semiHidden/>
    <w:unhideWhenUsed/>
    <w:rsid w:val="005D6F0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D6F02"/>
    <w:rPr>
      <w:rFonts w:ascii="Tahoma" w:hAnsi="Tahoma" w:cs="Tahoma"/>
      <w:sz w:val="16"/>
      <w:szCs w:val="16"/>
    </w:rPr>
  </w:style>
  <w:style w:type="paragraph" w:styleId="Odstavecseseznamem">
    <w:name w:val="List Paragraph"/>
    <w:basedOn w:val="Normln"/>
    <w:uiPriority w:val="34"/>
    <w:qFormat/>
    <w:rsid w:val="00FB1006"/>
    <w:pPr>
      <w:ind w:left="720"/>
      <w:contextualSpacing/>
    </w:pPr>
  </w:style>
  <w:style w:type="paragraph" w:styleId="Revize">
    <w:name w:val="Revision"/>
    <w:hidden/>
    <w:uiPriority w:val="99"/>
    <w:semiHidden/>
    <w:rsid w:val="0087562A"/>
    <w:pPr>
      <w:spacing w:after="0" w:line="240" w:lineRule="auto"/>
    </w:pPr>
    <w:rPr>
      <w:rFonts w:ascii="Times New Roman" w:hAnsi="Times New Roman"/>
      <w:sz w:val="24"/>
      <w:szCs w:val="24"/>
    </w:rPr>
  </w:style>
  <w:style w:type="character" w:styleId="Odkaznakoment">
    <w:name w:val="annotation reference"/>
    <w:basedOn w:val="Standardnpsmoodstavce"/>
    <w:uiPriority w:val="99"/>
    <w:semiHidden/>
    <w:unhideWhenUsed/>
    <w:rsid w:val="0070347A"/>
    <w:rPr>
      <w:sz w:val="16"/>
      <w:szCs w:val="16"/>
    </w:rPr>
  </w:style>
  <w:style w:type="paragraph" w:styleId="Textkomente">
    <w:name w:val="annotation text"/>
    <w:basedOn w:val="Normln"/>
    <w:link w:val="TextkomenteChar"/>
    <w:uiPriority w:val="99"/>
    <w:semiHidden/>
    <w:unhideWhenUsed/>
    <w:rsid w:val="0070347A"/>
    <w:rPr>
      <w:sz w:val="20"/>
      <w:szCs w:val="20"/>
    </w:rPr>
  </w:style>
  <w:style w:type="character" w:customStyle="1" w:styleId="TextkomenteChar">
    <w:name w:val="Text komentáře Char"/>
    <w:basedOn w:val="Standardnpsmoodstavce"/>
    <w:link w:val="Textkomente"/>
    <w:uiPriority w:val="99"/>
    <w:semiHidden/>
    <w:rsid w:val="0070347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0347A"/>
    <w:rPr>
      <w:b/>
      <w:bCs/>
    </w:rPr>
  </w:style>
  <w:style w:type="character" w:customStyle="1" w:styleId="PedmtkomenteChar">
    <w:name w:val="Předmět komentáře Char"/>
    <w:basedOn w:val="TextkomenteChar"/>
    <w:link w:val="Pedmtkomente"/>
    <w:uiPriority w:val="99"/>
    <w:semiHidden/>
    <w:rsid w:val="0070347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before="120" w:after="0" w:line="240" w:lineRule="auto"/>
      <w:ind w:left="357" w:right="-709" w:hanging="357"/>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customStyle="1" w:styleId="FooterChar">
    <w:name w:val="Footer Char"/>
    <w:basedOn w:val="Standardnpsmoodstavce"/>
    <w:uiPriority w:val="99"/>
    <w:rPr>
      <w:rFonts w:cs="Times New Roman"/>
    </w:rPr>
  </w:style>
  <w:style w:type="paragraph" w:styleId="Zkladntext">
    <w:name w:val="Body Text"/>
    <w:basedOn w:val="Normln"/>
    <w:link w:val="ZkladntextChar"/>
    <w:uiPriority w:val="99"/>
    <w:pPr>
      <w:widowControl w:val="0"/>
    </w:pPr>
    <w:rPr>
      <w:rFonts w:ascii="Arial" w:hAnsi="Arial" w:cs="Arial"/>
      <w:color w:val="000000"/>
      <w:sz w:val="20"/>
      <w:szCs w:val="20"/>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character" w:customStyle="1" w:styleId="BodyTextChar">
    <w:name w:val="Body Text Char"/>
    <w:basedOn w:val="Standardnpsmoodstavce"/>
    <w:uiPriority w:val="99"/>
    <w:rPr>
      <w:rFonts w:ascii="Arial" w:hAnsi="Arial" w:cs="Arial"/>
      <w:color w:val="000000"/>
    </w:rPr>
  </w:style>
  <w:style w:type="paragraph" w:customStyle="1" w:styleId="Nadpis">
    <w:name w:val="Nadpis"/>
    <w:uiPriority w:val="99"/>
    <w:pPr>
      <w:widowControl w:val="0"/>
      <w:autoSpaceDE w:val="0"/>
      <w:autoSpaceDN w:val="0"/>
      <w:spacing w:before="120" w:after="0" w:line="240" w:lineRule="auto"/>
      <w:ind w:left="357" w:right="-709" w:hanging="357"/>
      <w:jc w:val="center"/>
    </w:pPr>
    <w:rPr>
      <w:rFonts w:ascii="Arial" w:hAnsi="Arial" w:cs="Arial"/>
      <w:b/>
      <w:bCs/>
      <w:color w:val="000000"/>
      <w:sz w:val="36"/>
      <w:szCs w:val="36"/>
    </w:rPr>
  </w:style>
  <w:style w:type="paragraph" w:customStyle="1" w:styleId="Zna">
    <w:name w:val="Zna"/>
    <w:uiPriority w:val="99"/>
    <w:pPr>
      <w:widowControl w:val="0"/>
      <w:autoSpaceDE w:val="0"/>
      <w:autoSpaceDN w:val="0"/>
      <w:spacing w:before="120" w:after="0" w:line="240" w:lineRule="auto"/>
      <w:ind w:left="288" w:right="-709" w:hanging="357"/>
    </w:pPr>
    <w:rPr>
      <w:rFonts w:ascii="Times New Roman" w:hAnsi="Times New Roman"/>
      <w:color w:val="000000"/>
      <w:sz w:val="24"/>
      <w:szCs w:val="24"/>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basedOn w:val="Standardnpsmoodstavce"/>
    <w:link w:val="Zkladntext2"/>
    <w:uiPriority w:val="99"/>
    <w:semiHidden/>
    <w:locked/>
    <w:rPr>
      <w:rFonts w:ascii="Times New Roman" w:hAnsi="Times New Roman" w:cs="Times New Roman"/>
      <w:sz w:val="24"/>
      <w:szCs w:val="24"/>
    </w:rPr>
  </w:style>
  <w:style w:type="character" w:customStyle="1" w:styleId="BodyText2Char">
    <w:name w:val="Body Text 2 Char"/>
    <w:basedOn w:val="Standardnpsmoodstavce"/>
    <w:uiPriority w:val="99"/>
    <w:rPr>
      <w:rFonts w:cs="Times New Roman"/>
      <w:sz w:val="24"/>
      <w:szCs w:val="24"/>
    </w:rPr>
  </w:style>
  <w:style w:type="paragraph" w:customStyle="1" w:styleId="odstaveccl1ctrlshiftF3">
    <w:name w:val="odstavec cl.1 ctrl shift F3"/>
    <w:basedOn w:val="Zkladntext"/>
    <w:uiPriority w:val="99"/>
    <w:pPr>
      <w:widowControl/>
      <w:ind w:left="720" w:hanging="360"/>
      <w:jc w:val="both"/>
    </w:pPr>
    <w:rPr>
      <w:rFonts w:ascii="Times New Roman" w:hAnsi="Times New Roman" w:cs="Times New Roman"/>
      <w:color w:val="auto"/>
      <w:sz w:val="22"/>
      <w:szCs w:val="22"/>
    </w:rPr>
  </w:style>
  <w:style w:type="paragraph" w:customStyle="1" w:styleId="CtrlshiftF3">
    <w:name w:val="Ctrl_shift_F3"/>
    <w:basedOn w:val="Normln"/>
    <w:uiPriority w:val="99"/>
    <w:pPr>
      <w:jc w:val="both"/>
    </w:pPr>
    <w:rPr>
      <w:sz w:val="22"/>
      <w:szCs w:val="22"/>
    </w:rPr>
  </w:style>
  <w:style w:type="paragraph" w:customStyle="1" w:styleId="ClanekIctrlshiftf4">
    <w:name w:val="Clanek I. ctrl shift f4"/>
    <w:basedOn w:val="Zkladntext"/>
    <w:uiPriority w:val="99"/>
    <w:pPr>
      <w:keepNext/>
      <w:keepLines/>
      <w:numPr>
        <w:numId w:val="8"/>
      </w:numPr>
      <w:suppressAutoHyphens/>
      <w:spacing w:before="360"/>
      <w:jc w:val="center"/>
    </w:pPr>
    <w:rPr>
      <w:rFonts w:ascii="Times New Roman" w:hAnsi="Times New Roman" w:cs="Times New Roman"/>
      <w:b/>
      <w:bCs/>
      <w:color w:val="auto"/>
      <w:sz w:val="22"/>
      <w:szCs w:val="22"/>
    </w:rPr>
  </w:style>
  <w:style w:type="character" w:styleId="Hypertextovodkaz">
    <w:name w:val="Hyperlink"/>
    <w:basedOn w:val="Standardnpsmoodstavce"/>
    <w:uiPriority w:val="99"/>
    <w:rPr>
      <w:rFonts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sz w:val="24"/>
      <w:szCs w:val="24"/>
    </w:rPr>
  </w:style>
  <w:style w:type="character" w:customStyle="1" w:styleId="HeaderChar">
    <w:name w:val="Header Char"/>
    <w:basedOn w:val="Standardnpsmoodstavce"/>
    <w:uiPriority w:val="99"/>
    <w:rPr>
      <w:rFonts w:cs="Times New Roman"/>
      <w:sz w:val="24"/>
      <w:szCs w:val="24"/>
    </w:rPr>
  </w:style>
  <w:style w:type="paragraph" w:styleId="Rozloendokumentu">
    <w:name w:val="Document Map"/>
    <w:basedOn w:val="Normln"/>
    <w:link w:val="RozloendokumentuChar"/>
    <w:uiPriority w:val="9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character" w:customStyle="1" w:styleId="DocumentMapChar">
    <w:name w:val="Document Map Char"/>
    <w:basedOn w:val="Standardnpsmoodstavce"/>
    <w:uiPriority w:val="99"/>
    <w:rPr>
      <w:rFonts w:ascii="Tahoma" w:hAnsi="Tahoma" w:cs="Tahoma"/>
      <w:sz w:val="16"/>
      <w:szCs w:val="16"/>
    </w:rPr>
  </w:style>
  <w:style w:type="paragraph" w:styleId="Textbubliny">
    <w:name w:val="Balloon Text"/>
    <w:basedOn w:val="Normln"/>
    <w:link w:val="TextbublinyChar"/>
    <w:uiPriority w:val="99"/>
    <w:semiHidden/>
    <w:unhideWhenUsed/>
    <w:rsid w:val="005D6F02"/>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D6F02"/>
    <w:rPr>
      <w:rFonts w:ascii="Tahoma" w:hAnsi="Tahoma" w:cs="Tahoma"/>
      <w:sz w:val="16"/>
      <w:szCs w:val="16"/>
    </w:rPr>
  </w:style>
  <w:style w:type="paragraph" w:styleId="Odstavecseseznamem">
    <w:name w:val="List Paragraph"/>
    <w:basedOn w:val="Normln"/>
    <w:uiPriority w:val="34"/>
    <w:qFormat/>
    <w:rsid w:val="00FB1006"/>
    <w:pPr>
      <w:ind w:left="720"/>
      <w:contextualSpacing/>
    </w:pPr>
  </w:style>
  <w:style w:type="paragraph" w:styleId="Revize">
    <w:name w:val="Revision"/>
    <w:hidden/>
    <w:uiPriority w:val="99"/>
    <w:semiHidden/>
    <w:rsid w:val="0087562A"/>
    <w:pPr>
      <w:spacing w:after="0" w:line="240" w:lineRule="auto"/>
    </w:pPr>
    <w:rPr>
      <w:rFonts w:ascii="Times New Roman" w:hAnsi="Times New Roman"/>
      <w:sz w:val="24"/>
      <w:szCs w:val="24"/>
    </w:rPr>
  </w:style>
  <w:style w:type="character" w:styleId="Odkaznakoment">
    <w:name w:val="annotation reference"/>
    <w:basedOn w:val="Standardnpsmoodstavce"/>
    <w:uiPriority w:val="99"/>
    <w:semiHidden/>
    <w:unhideWhenUsed/>
    <w:rsid w:val="0070347A"/>
    <w:rPr>
      <w:sz w:val="16"/>
      <w:szCs w:val="16"/>
    </w:rPr>
  </w:style>
  <w:style w:type="paragraph" w:styleId="Textkomente">
    <w:name w:val="annotation text"/>
    <w:basedOn w:val="Normln"/>
    <w:link w:val="TextkomenteChar"/>
    <w:uiPriority w:val="99"/>
    <w:semiHidden/>
    <w:unhideWhenUsed/>
    <w:rsid w:val="0070347A"/>
    <w:rPr>
      <w:sz w:val="20"/>
      <w:szCs w:val="20"/>
    </w:rPr>
  </w:style>
  <w:style w:type="character" w:customStyle="1" w:styleId="TextkomenteChar">
    <w:name w:val="Text komentáře Char"/>
    <w:basedOn w:val="Standardnpsmoodstavce"/>
    <w:link w:val="Textkomente"/>
    <w:uiPriority w:val="99"/>
    <w:semiHidden/>
    <w:rsid w:val="0070347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0347A"/>
    <w:rPr>
      <w:b/>
      <w:bCs/>
    </w:rPr>
  </w:style>
  <w:style w:type="character" w:customStyle="1" w:styleId="PedmtkomenteChar">
    <w:name w:val="Předmět komentáře Char"/>
    <w:basedOn w:val="TextkomenteChar"/>
    <w:link w:val="Pedmtkomente"/>
    <w:uiPriority w:val="99"/>
    <w:semiHidden/>
    <w:rsid w:val="0070347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ava.pychova@kemifloc.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20446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2016-11-04T08:05:00Z</dcterms:created>
  <dcterms:modified xsi:type="dcterms:W3CDTF">2016-11-04T08:05:00Z</dcterms:modified>
</cp:coreProperties>
</file>