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409700" cy="400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gramStart"/>
      <w:r w:rsidRPr="008E67CF">
        <w:rPr>
          <w:rFonts w:ascii="Calibri" w:hAnsi="Calibri"/>
          <w:sz w:val="22"/>
          <w:szCs w:val="22"/>
        </w:rPr>
        <w:t>č.j.</w:t>
      </w:r>
      <w:proofErr w:type="gramEnd"/>
      <w:r w:rsidRPr="008E67CF">
        <w:rPr>
          <w:rFonts w:ascii="Calibri" w:hAnsi="Calibri"/>
          <w:sz w:val="22"/>
          <w:szCs w:val="22"/>
        </w:rPr>
        <w:t xml:space="preserve">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I.P.Pavlova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F40E1C">
        <w:rPr>
          <w:rFonts w:ascii="Calibri" w:hAnsi="Calibri"/>
          <w:sz w:val="22"/>
          <w:szCs w:val="22"/>
        </w:rPr>
        <w:t xml:space="preserve"> prof</w:t>
      </w:r>
      <w:r w:rsidR="009160A9" w:rsidRPr="008E67CF">
        <w:rPr>
          <w:rFonts w:ascii="Calibri" w:hAnsi="Calibri"/>
          <w:sz w:val="22"/>
          <w:szCs w:val="22"/>
        </w:rPr>
        <w:t>.</w:t>
      </w:r>
      <w:proofErr w:type="gramEnd"/>
      <w:r w:rsidR="009160A9" w:rsidRPr="008E67CF">
        <w:rPr>
          <w:rFonts w:ascii="Calibri" w:hAnsi="Calibri"/>
          <w:sz w:val="22"/>
          <w:szCs w:val="22"/>
        </w:rPr>
        <w:t xml:space="preserve">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454AF6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>
        <w:rPr>
          <w:rFonts w:ascii="Calibri" w:hAnsi="Calibri"/>
          <w:i/>
          <w:sz w:val="22"/>
          <w:szCs w:val="22"/>
        </w:rPr>
        <w:t>„</w:t>
      </w:r>
      <w:r w:rsidR="00A45FB7">
        <w:rPr>
          <w:rFonts w:ascii="Calibri" w:hAnsi="Calibri"/>
          <w:i/>
          <w:sz w:val="22"/>
          <w:szCs w:val="22"/>
        </w:rPr>
        <w:t>o</w:t>
      </w:r>
      <w:r w:rsidRPr="008E67CF">
        <w:rPr>
          <w:rFonts w:ascii="Calibri" w:hAnsi="Calibri"/>
          <w:i/>
          <w:sz w:val="22"/>
          <w:szCs w:val="22"/>
        </w:rPr>
        <w:t>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1697973319"/>
        <w:placeholder>
          <w:docPart w:val="DefaultPlaceholder_1081868574"/>
        </w:placeholder>
        <w:text/>
      </w:sdtPr>
      <w:sdtContent>
        <w:p w:rsidR="009160A9" w:rsidRPr="00362F5F" w:rsidRDefault="00897821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proofErr w:type="spellStart"/>
          <w:r>
            <w:rPr>
              <w:rFonts w:ascii="Calibri" w:hAnsi="Calibri"/>
              <w:b/>
              <w:sz w:val="22"/>
              <w:szCs w:val="22"/>
            </w:rPr>
            <w:t>MeWAdia</w:t>
          </w:r>
          <w:proofErr w:type="spellEnd"/>
          <w:r>
            <w:rPr>
              <w:rFonts w:ascii="Calibri" w:hAnsi="Calibri"/>
              <w:b/>
              <w:sz w:val="22"/>
              <w:szCs w:val="22"/>
            </w:rPr>
            <w:t xml:space="preserve"> s.r.o.</w:t>
          </w:r>
        </w:p>
      </w:sdtContent>
    </w:sdt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se sídlem</w:t>
      </w:r>
      <w:r w:rsidR="0029507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023902177"/>
          <w:placeholder>
            <w:docPart w:val="DefaultPlaceholder_1081868574"/>
          </w:placeholder>
          <w:text/>
        </w:sdtPr>
        <w:sdtContent>
          <w:r w:rsidR="00897821">
            <w:rPr>
              <w:rFonts w:ascii="Calibri" w:hAnsi="Calibri"/>
              <w:sz w:val="22"/>
              <w:szCs w:val="22"/>
            </w:rPr>
            <w:t xml:space="preserve">Hlinky 64, </w:t>
          </w:r>
          <w:proofErr w:type="gramStart"/>
          <w:r w:rsidR="00897821">
            <w:rPr>
              <w:rFonts w:ascii="Calibri" w:hAnsi="Calibri"/>
              <w:sz w:val="22"/>
              <w:szCs w:val="22"/>
            </w:rPr>
            <w:t>603 00  Brno</w:t>
          </w:r>
        </w:sdtContent>
      </w:sdt>
      <w:proofErr w:type="gramEnd"/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29507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1453433597"/>
          <w:placeholder>
            <w:docPart w:val="DefaultPlaceholder_1081868574"/>
          </w:placeholder>
          <w:text/>
        </w:sdtPr>
        <w:sdtContent>
          <w:r w:rsidR="00897821">
            <w:rPr>
              <w:rFonts w:ascii="Calibri" w:hAnsi="Calibri"/>
              <w:sz w:val="22"/>
              <w:szCs w:val="22"/>
            </w:rPr>
            <w:t xml:space="preserve">27683818 </w:t>
          </w:r>
        </w:sdtContent>
      </w:sdt>
    </w:p>
    <w:p w:rsidR="00385E0C" w:rsidRPr="008E67CF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</w:t>
      </w:r>
      <w:r w:rsidR="0029507F">
        <w:rPr>
          <w:rFonts w:ascii="Calibri" w:hAnsi="Calibri"/>
          <w:sz w:val="22"/>
          <w:szCs w:val="22"/>
        </w:rPr>
        <w:t>:</w:t>
      </w:r>
      <w:sdt>
        <w:sdtPr>
          <w:rPr>
            <w:rFonts w:ascii="Calibri" w:hAnsi="Calibri"/>
            <w:sz w:val="22"/>
            <w:szCs w:val="22"/>
          </w:rPr>
          <w:id w:val="787629590"/>
          <w:placeholder>
            <w:docPart w:val="DefaultPlaceholder_1081868574"/>
          </w:placeholder>
          <w:text/>
        </w:sdtPr>
        <w:sdtContent>
          <w:r w:rsidR="00897821">
            <w:rPr>
              <w:rFonts w:ascii="Calibri" w:hAnsi="Calibri"/>
              <w:sz w:val="22"/>
              <w:szCs w:val="22"/>
            </w:rPr>
            <w:t>CZ-27683818</w:t>
          </w:r>
        </w:sdtContent>
      </w:sdt>
    </w:p>
    <w:p w:rsidR="009160A9" w:rsidRPr="008E67CF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550582210"/>
          <w:placeholder>
            <w:docPart w:val="DefaultPlaceholder_1081868574"/>
          </w:placeholder>
          <w:text/>
        </w:sdtPr>
        <w:sdtContent>
          <w:r w:rsidR="00897821">
            <w:rPr>
              <w:rFonts w:ascii="Calibri" w:hAnsi="Calibri"/>
              <w:sz w:val="22"/>
              <w:szCs w:val="22"/>
            </w:rPr>
            <w:t xml:space="preserve">ředitelem Ing. Attila </w:t>
          </w:r>
          <w:proofErr w:type="spellStart"/>
          <w:r w:rsidR="00897821">
            <w:rPr>
              <w:rFonts w:ascii="Calibri" w:hAnsi="Calibri"/>
              <w:sz w:val="22"/>
              <w:szCs w:val="22"/>
            </w:rPr>
            <w:t>Kürti</w:t>
          </w:r>
          <w:proofErr w:type="spellEnd"/>
        </w:sdtContent>
      </w:sdt>
    </w:p>
    <w:sdt>
      <w:sdtPr>
        <w:rPr>
          <w:rFonts w:ascii="Calibri" w:hAnsi="Calibri"/>
          <w:sz w:val="22"/>
          <w:szCs w:val="22"/>
        </w:rPr>
        <w:id w:val="1570315150"/>
        <w:placeholder>
          <w:docPart w:val="DefaultPlaceholder_1081868574"/>
        </w:placeholder>
        <w:text/>
      </w:sdtPr>
      <w:sdtContent>
        <w:p w:rsidR="009160A9" w:rsidRPr="008E67CF" w:rsidRDefault="009160A9" w:rsidP="009160A9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8E67CF">
            <w:rPr>
              <w:rFonts w:ascii="Calibri" w:hAnsi="Calibri"/>
              <w:sz w:val="22"/>
              <w:szCs w:val="22"/>
            </w:rPr>
            <w:t>zapsaná v Obchodním rejstříku vedeném</w:t>
          </w:r>
          <w:r w:rsidR="00897821">
            <w:rPr>
              <w:rFonts w:ascii="Calibri" w:hAnsi="Calibri"/>
              <w:sz w:val="22"/>
              <w:szCs w:val="22"/>
            </w:rPr>
            <w:t xml:space="preserve"> Krajským soudem v Brně, oddíl C, vložka 51846</w:t>
          </w:r>
        </w:p>
      </w:sdtContent>
    </w:sdt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sdt>
        <w:sdtPr>
          <w:rPr>
            <w:rFonts w:ascii="Calibri" w:hAnsi="Calibri"/>
            <w:sz w:val="22"/>
            <w:szCs w:val="22"/>
          </w:rPr>
          <w:id w:val="1455295494"/>
          <w:placeholder>
            <w:docPart w:val="DefaultPlaceholder_1081868574"/>
          </w:placeholder>
          <w:text/>
        </w:sdtPr>
        <w:sdtContent>
          <w:r w:rsidR="00897821">
            <w:rPr>
              <w:rFonts w:ascii="Calibri" w:hAnsi="Calibri"/>
              <w:sz w:val="22"/>
              <w:szCs w:val="22"/>
            </w:rPr>
            <w:t xml:space="preserve"> 35-4784940217/0100 KB Brno město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 w:rsidR="00A45FB7">
        <w:rPr>
          <w:rFonts w:ascii="Calibri" w:hAnsi="Calibri"/>
          <w:i/>
          <w:sz w:val="22"/>
          <w:szCs w:val="22"/>
        </w:rPr>
        <w:t>p</w:t>
      </w:r>
      <w:r>
        <w:rPr>
          <w:rFonts w:ascii="Calibri" w:hAnsi="Calibri"/>
          <w:i/>
          <w:sz w:val="22"/>
          <w:szCs w:val="22"/>
        </w:rPr>
        <w:t>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</w:t>
      </w:r>
      <w:r w:rsidR="00A45FB7">
        <w:rPr>
          <w:rFonts w:ascii="Calibri" w:hAnsi="Calibri"/>
          <w:b/>
          <w:sz w:val="32"/>
          <w:szCs w:val="32"/>
          <w:u w:val="single"/>
        </w:rPr>
        <w:t xml:space="preserve">POZÁRUČNÍCH </w:t>
      </w:r>
      <w:r w:rsidRPr="00F16EDE">
        <w:rPr>
          <w:rFonts w:ascii="Calibri" w:hAnsi="Calibri"/>
          <w:b/>
          <w:sz w:val="32"/>
          <w:szCs w:val="32"/>
          <w:u w:val="single"/>
        </w:rPr>
        <w:t>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5A4DE0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Tato smlouva je uzavírána na základě výsledků </w:t>
      </w:r>
      <w:r w:rsidR="00D10E15" w:rsidRPr="002362B4">
        <w:rPr>
          <w:sz w:val="22"/>
          <w:szCs w:val="22"/>
        </w:rPr>
        <w:t>veřejné zakázky malého rozsahu</w:t>
      </w:r>
      <w:r w:rsidRPr="002362B4">
        <w:rPr>
          <w:rFonts w:cs="Baskerville"/>
          <w:sz w:val="22"/>
          <w:szCs w:val="22"/>
        </w:rPr>
        <w:t xml:space="preserve"> s názvem</w:t>
      </w:r>
      <w:r w:rsidR="004D4368" w:rsidRPr="005A4DE0">
        <w:rPr>
          <w:rFonts w:cs="Baskerville"/>
          <w:b/>
          <w:bCs/>
          <w:iCs/>
          <w:sz w:val="22"/>
          <w:szCs w:val="22"/>
        </w:rPr>
        <w:t>„</w:t>
      </w:r>
      <w:r w:rsidR="0090257A" w:rsidRPr="0090257A">
        <w:rPr>
          <w:rFonts w:cs="Baskerville"/>
          <w:b/>
          <w:bCs/>
          <w:iCs/>
          <w:sz w:val="22"/>
          <w:szCs w:val="22"/>
        </w:rPr>
        <w:t>Servisní služby u elektrických odsávaček</w:t>
      </w:r>
      <w:r w:rsidR="004D4368" w:rsidRPr="005A4DE0">
        <w:rPr>
          <w:rFonts w:cs="Baskerville"/>
          <w:b/>
          <w:bCs/>
          <w:iCs/>
          <w:sz w:val="22"/>
          <w:szCs w:val="22"/>
        </w:rPr>
        <w:t>“</w:t>
      </w:r>
      <w:r w:rsidR="00C14FEC">
        <w:rPr>
          <w:rFonts w:cs="Baskerville"/>
          <w:sz w:val="22"/>
          <w:szCs w:val="22"/>
        </w:rPr>
        <w:t xml:space="preserve">, </w:t>
      </w:r>
      <w:r w:rsidR="005C60C8" w:rsidRPr="005A4DE0">
        <w:rPr>
          <w:rFonts w:cs="Baskerville"/>
          <w:sz w:val="22"/>
          <w:szCs w:val="22"/>
        </w:rPr>
        <w:t xml:space="preserve">interní </w:t>
      </w:r>
      <w:r w:rsidRPr="005A4DE0">
        <w:rPr>
          <w:sz w:val="22"/>
          <w:szCs w:val="22"/>
        </w:rPr>
        <w:t xml:space="preserve">evidenční číslo </w:t>
      </w:r>
      <w:r w:rsidR="00D10E15" w:rsidRPr="005A4DE0">
        <w:rPr>
          <w:b/>
          <w:sz w:val="22"/>
          <w:szCs w:val="22"/>
        </w:rPr>
        <w:t>VZ-201</w:t>
      </w:r>
      <w:r w:rsidR="00F40E1C">
        <w:rPr>
          <w:b/>
          <w:sz w:val="22"/>
          <w:szCs w:val="22"/>
        </w:rPr>
        <w:t>8</w:t>
      </w:r>
      <w:r w:rsidR="00D10E15" w:rsidRPr="005A4DE0">
        <w:rPr>
          <w:b/>
          <w:sz w:val="22"/>
          <w:szCs w:val="22"/>
        </w:rPr>
        <w:t>-</w:t>
      </w:r>
      <w:r w:rsidR="004722BE">
        <w:rPr>
          <w:b/>
          <w:sz w:val="22"/>
          <w:szCs w:val="22"/>
        </w:rPr>
        <w:t>0001</w:t>
      </w:r>
      <w:r w:rsidR="0090257A">
        <w:rPr>
          <w:b/>
          <w:sz w:val="22"/>
          <w:szCs w:val="22"/>
        </w:rPr>
        <w:t>23</w:t>
      </w:r>
      <w:r w:rsidR="004722BE">
        <w:rPr>
          <w:b/>
          <w:sz w:val="22"/>
          <w:szCs w:val="22"/>
        </w:rPr>
        <w:t xml:space="preserve">. </w:t>
      </w:r>
      <w:r w:rsidRPr="005A4DE0">
        <w:rPr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5A4DE0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5A4DE0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5A4DE0">
        <w:rPr>
          <w:sz w:val="22"/>
          <w:szCs w:val="22"/>
        </w:rPr>
        <w:t xml:space="preserve">3. </w:t>
      </w:r>
      <w:r w:rsidRPr="005A4DE0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5A4DE0" w:rsidRDefault="009160A9" w:rsidP="008351D4">
      <w:pPr>
        <w:pStyle w:val="Nadpisodstavce"/>
        <w:jc w:val="left"/>
        <w:rPr>
          <w:sz w:val="22"/>
          <w:szCs w:val="22"/>
        </w:rPr>
      </w:pPr>
      <w:bookmarkStart w:id="1" w:name="_Ref167689330"/>
    </w:p>
    <w:p w:rsidR="009160A9" w:rsidRPr="005A4DE0" w:rsidRDefault="009160A9" w:rsidP="009160A9">
      <w:pPr>
        <w:pStyle w:val="Nadpisodstavce"/>
        <w:rPr>
          <w:sz w:val="22"/>
          <w:szCs w:val="22"/>
        </w:rPr>
      </w:pPr>
      <w:r w:rsidRPr="005A4DE0">
        <w:rPr>
          <w:sz w:val="22"/>
          <w:szCs w:val="22"/>
        </w:rPr>
        <w:t>II.</w:t>
      </w:r>
    </w:p>
    <w:p w:rsidR="009160A9" w:rsidRPr="005A4DE0" w:rsidRDefault="009160A9" w:rsidP="009160A9">
      <w:pPr>
        <w:pStyle w:val="Nadpisodstavce"/>
        <w:rPr>
          <w:sz w:val="22"/>
          <w:szCs w:val="22"/>
        </w:rPr>
      </w:pPr>
      <w:r w:rsidRPr="005A4DE0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5A4DE0">
        <w:rPr>
          <w:rFonts w:cs="Arial"/>
          <w:sz w:val="22"/>
        </w:rPr>
        <w:t>1.</w:t>
      </w:r>
      <w:r w:rsidRPr="005A4DE0">
        <w:rPr>
          <w:rFonts w:cs="Arial"/>
          <w:sz w:val="22"/>
        </w:rPr>
        <w:tab/>
        <w:t xml:space="preserve">Předmětem smlouvy je závazek poskytovatele </w:t>
      </w:r>
      <w:bookmarkEnd w:id="1"/>
      <w:r w:rsidRPr="005A4DE0">
        <w:rPr>
          <w:rFonts w:cs="Arial"/>
          <w:sz w:val="22"/>
        </w:rPr>
        <w:t>poskytovat</w:t>
      </w:r>
      <w:r w:rsidR="00CA7964" w:rsidRPr="00894AA0">
        <w:rPr>
          <w:rFonts w:cs="Arial"/>
          <w:sz w:val="22"/>
        </w:rPr>
        <w:t>objednateli</w:t>
      </w:r>
      <w:r w:rsidR="00A45FB7" w:rsidRPr="00894AA0">
        <w:rPr>
          <w:rFonts w:cs="Arial"/>
          <w:sz w:val="22"/>
        </w:rPr>
        <w:t xml:space="preserve">pozáruční </w:t>
      </w:r>
      <w:r w:rsidRPr="00894AA0">
        <w:rPr>
          <w:rFonts w:cs="Arial"/>
          <w:sz w:val="22"/>
        </w:rPr>
        <w:t xml:space="preserve">údržbu a </w:t>
      </w:r>
      <w:r w:rsidR="00A45FB7" w:rsidRPr="00894AA0">
        <w:rPr>
          <w:rFonts w:cs="Arial"/>
          <w:sz w:val="22"/>
        </w:rPr>
        <w:t>pozáručn</w:t>
      </w:r>
      <w:r w:rsidR="00CA7964" w:rsidRPr="00894AA0">
        <w:rPr>
          <w:rFonts w:cs="Arial"/>
          <w:sz w:val="22"/>
        </w:rPr>
        <w:t xml:space="preserve">í </w:t>
      </w:r>
      <w:r w:rsidRPr="00894AA0">
        <w:rPr>
          <w:rFonts w:cs="Arial"/>
          <w:sz w:val="22"/>
        </w:rPr>
        <w:t>servis</w:t>
      </w:r>
      <w:r w:rsidR="0090257A" w:rsidRPr="0090257A">
        <w:rPr>
          <w:rFonts w:cs="Arial"/>
          <w:sz w:val="22"/>
        </w:rPr>
        <w:t>přístrojového vybavení</w:t>
      </w:r>
      <w:r w:rsidR="008426A5" w:rsidRPr="0090257A">
        <w:rPr>
          <w:rFonts w:cs="Arial"/>
          <w:sz w:val="22"/>
        </w:rPr>
        <w:t xml:space="preserve"> v</w:t>
      </w:r>
      <w:r w:rsidRPr="0090257A">
        <w:rPr>
          <w:rFonts w:cs="Arial"/>
          <w:sz w:val="22"/>
        </w:rPr>
        <w:t>e</w:t>
      </w:r>
      <w:r w:rsidRPr="005A4DE0">
        <w:rPr>
          <w:rFonts w:cs="Arial"/>
          <w:sz w:val="22"/>
        </w:rPr>
        <w:t xml:space="preserve"> F</w:t>
      </w:r>
      <w:r w:rsidR="00DE24FB">
        <w:rPr>
          <w:rFonts w:cs="Arial"/>
          <w:sz w:val="22"/>
        </w:rPr>
        <w:t>akultní nemocnici</w:t>
      </w:r>
      <w:r w:rsidRPr="005A4DE0">
        <w:rPr>
          <w:rFonts w:cs="Arial"/>
          <w:sz w:val="22"/>
        </w:rPr>
        <w:t xml:space="preserve"> Olomouc, spoč</w:t>
      </w:r>
      <w:r w:rsidRPr="005A4DE0">
        <w:rPr>
          <w:snapToGrid w:val="0"/>
          <w:sz w:val="22"/>
        </w:rPr>
        <w:t>ívající v periodických kontrolách, ošetřování, seřizování, opravách a</w:t>
      </w:r>
      <w:r w:rsidRPr="00E139FA">
        <w:rPr>
          <w:snapToGrid w:val="0"/>
          <w:sz w:val="22"/>
        </w:rPr>
        <w:t xml:space="preserve"> zkouškách prováděných v souladu s pokyny výrobce, jak je níže blíže </w:t>
      </w:r>
      <w:r w:rsidRPr="002362B4">
        <w:rPr>
          <w:snapToGrid w:val="0"/>
          <w:sz w:val="22"/>
          <w:szCs w:val="22"/>
        </w:rPr>
        <w:t>s</w:t>
      </w:r>
      <w:r w:rsidR="00A45FB7">
        <w:rPr>
          <w:snapToGrid w:val="0"/>
          <w:sz w:val="22"/>
          <w:szCs w:val="22"/>
        </w:rPr>
        <w:t xml:space="preserve">pecifikováno. </w:t>
      </w:r>
      <w:r w:rsidR="00A45FB7" w:rsidRPr="0090257A">
        <w:rPr>
          <w:i/>
          <w:snapToGrid w:val="0"/>
          <w:sz w:val="22"/>
          <w:szCs w:val="22"/>
        </w:rPr>
        <w:t xml:space="preserve">Předmět servisu je </w:t>
      </w:r>
      <w:r w:rsidRPr="0090257A">
        <w:rPr>
          <w:i/>
          <w:snapToGrid w:val="0"/>
          <w:sz w:val="22"/>
          <w:szCs w:val="22"/>
        </w:rPr>
        <w:t>vymezen v příloze č. 1,</w:t>
      </w:r>
      <w:r w:rsidRPr="002362B4">
        <w:rPr>
          <w:snapToGrid w:val="0"/>
          <w:sz w:val="22"/>
          <w:szCs w:val="22"/>
        </w:rPr>
        <w:t xml:space="preserve"> která je nedílnou součástí této </w:t>
      </w:r>
      <w:r w:rsidRPr="00852260">
        <w:rPr>
          <w:snapToGrid w:val="0"/>
          <w:sz w:val="22"/>
          <w:szCs w:val="22"/>
        </w:rPr>
        <w:t>smlouvy</w:t>
      </w:r>
      <w:r w:rsidR="00A00E0D" w:rsidRPr="00852260">
        <w:rPr>
          <w:snapToGrid w:val="0"/>
          <w:sz w:val="22"/>
          <w:szCs w:val="22"/>
        </w:rPr>
        <w:t>, to vše v souladu s platnými právními předpisy, zejména zák. č. 268/2014 Sb., o zdravotnických prostředcích, v platném znění.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Pr="00E139FA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AC70F0" w:rsidRDefault="00AC70F0" w:rsidP="009160A9">
      <w:pPr>
        <w:pStyle w:val="Nadpisodstavce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 xml:space="preserve">, jak je specifikován </w:t>
      </w:r>
      <w:r w:rsidR="00894AA0" w:rsidRPr="00894AA0">
        <w:rPr>
          <w:sz w:val="22"/>
        </w:rPr>
        <w:t xml:space="preserve">v příloze č. </w:t>
      </w:r>
      <w:r w:rsidR="008426A5">
        <w:rPr>
          <w:sz w:val="22"/>
        </w:rPr>
        <w:t>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lastRenderedPageBreak/>
        <w:t>2.</w:t>
      </w:r>
      <w:r w:rsidRPr="00E139FA">
        <w:rPr>
          <w:sz w:val="22"/>
        </w:rPr>
        <w:tab/>
        <w:t>Činnost dle této smlouvy zahrnuje:</w:t>
      </w:r>
    </w:p>
    <w:p w:rsidR="00CD6A37" w:rsidRPr="00F40E1C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F40E1C">
        <w:rPr>
          <w:rFonts w:cs="Calibri"/>
          <w:sz w:val="22"/>
        </w:rPr>
        <w:t>Realizace instruktáží uživatelů dle §61 zákona č. 268/2014 Sb., v platném znění.</w:t>
      </w:r>
    </w:p>
    <w:p w:rsidR="00CD6A37" w:rsidRPr="00F40E1C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F40E1C">
        <w:rPr>
          <w:rFonts w:cs="Calibri"/>
          <w:sz w:val="22"/>
        </w:rPr>
        <w:t>Realizace pravidelné odborné údržby (pravidelných bezpečnostně technických kontrol) dle §65 zákona č. 268/2014 Sb., v platném znění, jejichž součástí je také provádění elektrické kontroly zdravotnického prostředku (pokud se jedná o elektrické zařízení).</w:t>
      </w:r>
    </w:p>
    <w:p w:rsidR="00CD6A37" w:rsidRPr="00F40E1C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F40E1C">
        <w:rPr>
          <w:rFonts w:cs="Calibri"/>
          <w:sz w:val="22"/>
        </w:rPr>
        <w:t>Realizace dalších pravidelných úkonů směřujících k zachování bezpečnosti a plné funkčnosti zdravotnického prostředku dle §65 zákona č. 268/2014 Sb., v platném znění.</w:t>
      </w:r>
    </w:p>
    <w:p w:rsidR="00CD6A37" w:rsidRPr="00F40E1C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F40E1C">
        <w:rPr>
          <w:rFonts w:cs="Calibri"/>
          <w:sz w:val="22"/>
        </w:rPr>
        <w:t>Realizace oprav dle §66 zákona č. 268/2014 Sb., v platném znění. Po provedení opravy, která by mohla ovlivnit konstrukční nebo funkční prvky zdravotnického prostředku, musí být dodán písemný protokol o přezkoušení bezpečnosti a funkčnosti zdravotnického prostředk</w:t>
      </w:r>
      <w:r w:rsidR="00F40E1C">
        <w:rPr>
          <w:rFonts w:cs="Calibri"/>
          <w:sz w:val="22"/>
        </w:rPr>
        <w:t>u s jednoznačným závěrem zda lze</w:t>
      </w:r>
      <w:r w:rsidRPr="00F40E1C">
        <w:rPr>
          <w:rFonts w:cs="Calibri"/>
          <w:sz w:val="22"/>
        </w:rPr>
        <w:t xml:space="preserve"> dále tento zdravotnický prostředek používat.</w:t>
      </w:r>
    </w:p>
    <w:p w:rsidR="00CD6A37" w:rsidRPr="00F40E1C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F40E1C">
        <w:rPr>
          <w:rFonts w:cs="Calibri"/>
          <w:sz w:val="22"/>
        </w:rPr>
        <w:t>Vystavení technického posudku o stavu zdravotnického prostředku.</w:t>
      </w:r>
    </w:p>
    <w:p w:rsidR="009160A9" w:rsidRPr="00F40E1C" w:rsidRDefault="00CD6A37" w:rsidP="009160A9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sz w:val="22"/>
          <w:szCs w:val="22"/>
        </w:rPr>
      </w:pPr>
      <w:r w:rsidRPr="00F40E1C">
        <w:rPr>
          <w:rFonts w:cs="Calibri"/>
          <w:sz w:val="22"/>
        </w:rPr>
        <w:t>Náhradní díly budou účtovány zvlášť dle platného ceníku pro aktuální rok a po písemném schválení objednatelem.</w:t>
      </w:r>
    </w:p>
    <w:p w:rsidR="009160A9" w:rsidRPr="00F40E1C" w:rsidRDefault="00686534" w:rsidP="00C010D3">
      <w:pPr>
        <w:pStyle w:val="Odstavec"/>
        <w:numPr>
          <w:ilvl w:val="0"/>
          <w:numId w:val="16"/>
        </w:numPr>
        <w:tabs>
          <w:tab w:val="left" w:pos="284"/>
        </w:tabs>
        <w:spacing w:before="0" w:line="276" w:lineRule="auto"/>
        <w:rPr>
          <w:sz w:val="22"/>
          <w:szCs w:val="22"/>
        </w:rPr>
      </w:pPr>
      <w:r w:rsidRPr="00F40E1C">
        <w:rPr>
          <w:sz w:val="22"/>
        </w:rPr>
        <w:t>P</w:t>
      </w:r>
      <w:r w:rsidR="009160A9" w:rsidRPr="00F40E1C">
        <w:rPr>
          <w:sz w:val="22"/>
        </w:rPr>
        <w:t xml:space="preserve">oskytovatel </w:t>
      </w:r>
      <w:r w:rsidRPr="00F40E1C">
        <w:rPr>
          <w:sz w:val="22"/>
        </w:rPr>
        <w:t xml:space="preserve">se </w:t>
      </w:r>
      <w:r w:rsidR="009160A9" w:rsidRPr="00F40E1C">
        <w:rPr>
          <w:sz w:val="22"/>
        </w:rPr>
        <w:t>zavazuje</w:t>
      </w:r>
      <w:r w:rsidRPr="00F40E1C">
        <w:rPr>
          <w:sz w:val="22"/>
        </w:rPr>
        <w:t xml:space="preserve"> k tomu</w:t>
      </w:r>
      <w:r w:rsidR="009160A9" w:rsidRPr="00F40E1C">
        <w:rPr>
          <w:sz w:val="22"/>
        </w:rPr>
        <w:t>, že po celou dobu trvání této smlouvy bude disponovat dostatečným počtem servisních techniků a technických pomůcek nezbytných k provádění činnosti dle této smlouvy.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9160A9" w:rsidRPr="00482193" w:rsidRDefault="00723BF3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482193">
        <w:rPr>
          <w:sz w:val="22"/>
        </w:rPr>
        <w:t xml:space="preserve">Pro vyloučení všech pochybností se uvádí, že součástí rozsahu této smlouvy je </w:t>
      </w:r>
      <w:r w:rsidR="00686534">
        <w:rPr>
          <w:sz w:val="22"/>
        </w:rPr>
        <w:t xml:space="preserve">pouze </w:t>
      </w:r>
      <w:r w:rsidRPr="00482193">
        <w:rPr>
          <w:sz w:val="22"/>
        </w:rPr>
        <w:t xml:space="preserve">spotřební materiál potřebný pro provozování </w:t>
      </w:r>
      <w:r w:rsidRPr="00482193">
        <w:rPr>
          <w:rFonts w:cs="Arial"/>
          <w:sz w:val="22"/>
        </w:rPr>
        <w:t>předmětu servisu</w:t>
      </w:r>
      <w:r w:rsidR="00637214" w:rsidRPr="00482193">
        <w:rPr>
          <w:rFonts w:cs="Arial"/>
          <w:sz w:val="22"/>
        </w:rPr>
        <w:t xml:space="preserve"> v rámci pravidelných preventivních prohlídek stanovených výrobcem zařízení nebo příslušnými právními předpisy</w:t>
      </w:r>
      <w:r w:rsidRPr="00482193">
        <w:rPr>
          <w:sz w:val="22"/>
        </w:rPr>
        <w:t xml:space="preserve">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E139FA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 w:rsidR="008D05E8"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C70F0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="00637214"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 w:rsidR="00637214"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9160A9" w:rsidRPr="00AC70F0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AC70F0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-1875682407"/>
          <w:placeholder>
            <w:docPart w:val="DefaultPlaceholder_1081868574"/>
          </w:placeholder>
          <w:text/>
        </w:sdtPr>
        <w:sdtContent>
          <w:r w:rsidR="00897821">
            <w:rPr>
              <w:b/>
              <w:sz w:val="22"/>
              <w:highlight w:val="lightGray"/>
            </w:rPr>
            <w:t xml:space="preserve">543247834 </w:t>
          </w:r>
        </w:sdtContent>
      </w:sdt>
      <w:r w:rsidRPr="00AC70F0">
        <w:rPr>
          <w:b/>
          <w:sz w:val="22"/>
        </w:rPr>
        <w:t>,</w:t>
      </w:r>
      <w:r w:rsidRPr="00AC70F0">
        <w:rPr>
          <w:sz w:val="22"/>
        </w:rPr>
        <w:t xml:space="preserve"> či formou emailové zprávy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1335040677"/>
          <w:placeholder>
            <w:docPart w:val="DefaultPlaceholder_1081868574"/>
          </w:placeholder>
          <w:text/>
        </w:sdtPr>
        <w:sdtContent>
          <w:r w:rsidR="00897821">
            <w:rPr>
              <w:b/>
              <w:sz w:val="22"/>
              <w:highlight w:val="lightGray"/>
            </w:rPr>
            <w:t>mikulasek</w:t>
          </w:r>
          <w:r w:rsidRPr="00454AF6">
            <w:rPr>
              <w:b/>
              <w:sz w:val="22"/>
              <w:highlight w:val="lightGray"/>
            </w:rPr>
            <w:t>@</w:t>
          </w:r>
          <w:r w:rsidR="00897821">
            <w:rPr>
              <w:b/>
              <w:sz w:val="22"/>
              <w:highlight w:val="lightGray"/>
            </w:rPr>
            <w:t>mewadia.cz</w:t>
          </w:r>
        </w:sdtContent>
      </w:sdt>
      <w:r w:rsidRPr="00AC70F0">
        <w:rPr>
          <w:sz w:val="22"/>
        </w:rPr>
        <w:t xml:space="preserve"> Dnem doručení se v pochybnostech rozumí třetí den od prokazatelného odeslání zprávy poskytovateli.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</w:t>
      </w:r>
      <w:r w:rsidRPr="00E139FA">
        <w:rPr>
          <w:sz w:val="22"/>
        </w:rPr>
        <w:lastRenderedPageBreak/>
        <w:t xml:space="preserve">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9D3936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9D3936">
        <w:rPr>
          <w:sz w:val="22"/>
        </w:rPr>
        <w:t>Poskytovatel je povinen odstranit poruchy a závady nahlášené objednatelem způsobem dle odst. 6. tohoto článku v následujících termínech:</w:t>
      </w:r>
    </w:p>
    <w:p w:rsidR="009160A9" w:rsidRPr="00894AA0" w:rsidRDefault="009160A9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D3936">
        <w:rPr>
          <w:sz w:val="22"/>
        </w:rPr>
        <w:t xml:space="preserve">není-li dále stanoveno jinak je poskytovatelpovinen nastoupit k odstranění nahlášené závady/poruchy bez zbytečného odkladu, nejpozději však </w:t>
      </w:r>
      <w:r w:rsidRPr="009D3936">
        <w:rPr>
          <w:b/>
          <w:sz w:val="22"/>
        </w:rPr>
        <w:t xml:space="preserve">do </w:t>
      </w:r>
      <w:r w:rsidR="00AC3F23" w:rsidRPr="00894AA0">
        <w:rPr>
          <w:b/>
          <w:sz w:val="22"/>
        </w:rPr>
        <w:t>2 pracovních d</w:t>
      </w:r>
      <w:r w:rsidR="00CD6A37" w:rsidRPr="00894AA0">
        <w:rPr>
          <w:b/>
          <w:sz w:val="22"/>
        </w:rPr>
        <w:t>n</w:t>
      </w:r>
      <w:r w:rsidR="00AC3F23" w:rsidRPr="00894AA0">
        <w:rPr>
          <w:b/>
          <w:sz w:val="22"/>
        </w:rPr>
        <w:t>ů</w:t>
      </w:r>
      <w:r w:rsidRPr="00894AA0">
        <w:rPr>
          <w:sz w:val="22"/>
        </w:rPr>
        <w:t xml:space="preserve"> od okamžiku jejího nahlášení,</w:t>
      </w:r>
    </w:p>
    <w:p w:rsidR="009160A9" w:rsidRPr="00894AA0" w:rsidRDefault="009160A9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894AA0">
        <w:rPr>
          <w:sz w:val="22"/>
        </w:rPr>
        <w:t xml:space="preserve">není-li dále stanoveno jinak je poskytovatelpovinen odstranit nahlášené vady bez zbytečného odkladu, nejpozději však </w:t>
      </w:r>
      <w:r w:rsidRPr="00894AA0">
        <w:rPr>
          <w:b/>
          <w:sz w:val="22"/>
        </w:rPr>
        <w:t>do</w:t>
      </w:r>
      <w:r w:rsidR="00AC3F23" w:rsidRPr="00894AA0">
        <w:rPr>
          <w:b/>
          <w:sz w:val="22"/>
        </w:rPr>
        <w:t xml:space="preserve"> 3 pracovních dnů</w:t>
      </w:r>
      <w:r w:rsidR="005E1EAC" w:rsidRPr="00894AA0">
        <w:rPr>
          <w:sz w:val="22"/>
        </w:rPr>
        <w:t>bez</w:t>
      </w:r>
      <w:r w:rsidR="00CD6A37" w:rsidRPr="00894AA0">
        <w:rPr>
          <w:sz w:val="22"/>
        </w:rPr>
        <w:t xml:space="preserve"> potřeby náhra</w:t>
      </w:r>
      <w:r w:rsidR="00BC22B8" w:rsidRPr="00894AA0">
        <w:rPr>
          <w:sz w:val="22"/>
        </w:rPr>
        <w:t>dních dílů</w:t>
      </w:r>
      <w:r w:rsidR="00CD6A37" w:rsidRPr="00894AA0">
        <w:rPr>
          <w:sz w:val="22"/>
        </w:rPr>
        <w:t xml:space="preserve"> od okamžiku jejího nahlášení.</w:t>
      </w:r>
    </w:p>
    <w:p w:rsidR="008B46AE" w:rsidRPr="00894AA0" w:rsidRDefault="009D3936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894AA0">
        <w:rPr>
          <w:sz w:val="22"/>
        </w:rPr>
        <w:t>není</w:t>
      </w:r>
      <w:r w:rsidR="008B46AE" w:rsidRPr="00894AA0">
        <w:rPr>
          <w:sz w:val="22"/>
        </w:rPr>
        <w:t xml:space="preserve">-li dále stanoveno jinak je poskytovatel povinen odstranit nahlášené vady bez zbytečného odkladu, nejpozději však </w:t>
      </w:r>
      <w:r w:rsidR="008B46AE" w:rsidRPr="00894AA0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5852239"/>
          <w:placeholder>
            <w:docPart w:val="DefaultPlaceholder_22675703"/>
          </w:placeholder>
          <w:text/>
        </w:sdtPr>
        <w:sdtContent>
          <w:r w:rsidR="00231799" w:rsidRPr="00894AA0">
            <w:rPr>
              <w:b/>
              <w:sz w:val="22"/>
            </w:rPr>
            <w:t>21</w:t>
          </w:r>
        </w:sdtContent>
      </w:sdt>
      <w:r w:rsidR="00035DDD" w:rsidRPr="00894AA0">
        <w:rPr>
          <w:b/>
          <w:sz w:val="22"/>
        </w:rPr>
        <w:t xml:space="preserve">  dnů</w:t>
      </w:r>
      <w:r w:rsidR="00035DDD" w:rsidRPr="00894AA0">
        <w:rPr>
          <w:sz w:val="22"/>
        </w:rPr>
        <w:t xml:space="preserve"> od okamžiku jejího nahlášení.</w:t>
      </w:r>
    </w:p>
    <w:p w:rsidR="009160A9" w:rsidRPr="00AC70F0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82193" w:rsidRDefault="0029507F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482193">
        <w:rPr>
          <w:sz w:val="22"/>
        </w:rPr>
        <w:t>Č</w:t>
      </w:r>
      <w:r w:rsidR="009160A9" w:rsidRPr="00482193">
        <w:rPr>
          <w:sz w:val="22"/>
        </w:rPr>
        <w:t>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="00B07A72"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680EBE" w:rsidRDefault="009160A9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>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="00B07A72"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B13DCC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00" w:themeColor="text1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</w:t>
      </w:r>
      <w:r w:rsidRPr="00C53D84">
        <w:rPr>
          <w:sz w:val="22"/>
        </w:rPr>
        <w:t xml:space="preserve">na základě této smlouvy, zavazuje se uhradit objednateli smluvní pokutu, která </w:t>
      </w:r>
      <w:r w:rsidR="004B2905" w:rsidRPr="00C53D84">
        <w:rPr>
          <w:bCs/>
          <w:sz w:val="22"/>
        </w:rPr>
        <w:t>činí</w:t>
      </w:r>
      <w:r w:rsidR="0024775E">
        <w:rPr>
          <w:sz w:val="22"/>
        </w:rPr>
        <w:t>1.0</w:t>
      </w:r>
      <w:r w:rsidR="00B63A1B" w:rsidRPr="00C53D84">
        <w:rPr>
          <w:sz w:val="22"/>
        </w:rPr>
        <w:t>00,</w:t>
      </w:r>
      <w:r w:rsidRPr="00C53D84">
        <w:rPr>
          <w:sz w:val="22"/>
        </w:rPr>
        <w:t>- Kč, za každ</w:t>
      </w:r>
      <w:r w:rsidR="0024775E">
        <w:rPr>
          <w:sz w:val="22"/>
        </w:rPr>
        <w:t>ý</w:t>
      </w:r>
      <w:r w:rsidR="0024775E" w:rsidRPr="002D7640">
        <w:rPr>
          <w:sz w:val="22"/>
        </w:rPr>
        <w:t>započatýden</w:t>
      </w:r>
      <w:r w:rsidRPr="002D7640">
        <w:rPr>
          <w:sz w:val="22"/>
        </w:rPr>
        <w:t xml:space="preserve"> prodlení</w:t>
      </w:r>
      <w:r w:rsidRPr="00C53D84">
        <w:rPr>
          <w:sz w:val="22"/>
        </w:rPr>
        <w:t xml:space="preserve"> a každé jednotlivé porušení. V případě prodlení s plněním povinností z této smlouvy vyplývajících delším než 10 dnů, je poskytovatel povinen uhradit za každý další započatý den </w:t>
      </w:r>
      <w:r w:rsidR="004B2905" w:rsidRPr="00C53D84">
        <w:rPr>
          <w:bCs/>
          <w:sz w:val="22"/>
        </w:rPr>
        <w:t>3.000</w:t>
      </w:r>
      <w:r w:rsidR="00F472C2" w:rsidRPr="00C53D84">
        <w:rPr>
          <w:bCs/>
          <w:sz w:val="22"/>
        </w:rPr>
        <w:t>,-</w:t>
      </w:r>
      <w:r w:rsidRPr="00C53D84">
        <w:rPr>
          <w:sz w:val="22"/>
        </w:rPr>
        <w:t xml:space="preserve"> Kč. Prodlení delší než 10 dnů je zároveň považováno za podstatné porušení této smlouvy ze strany poskytovatele.</w:t>
      </w:r>
      <w:r w:rsidR="00B13DCC">
        <w:rPr>
          <w:color w:val="000000" w:themeColor="text1"/>
          <w:sz w:val="22"/>
        </w:rPr>
        <w:t>Nárok objednatele na náhradu škody tímto není dotčen.</w:t>
      </w:r>
    </w:p>
    <w:p w:rsidR="00230884" w:rsidRDefault="00230884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</w:p>
    <w:p w:rsidR="009160A9" w:rsidRPr="00C53D8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B13DCC" w:rsidRDefault="00B13DCC" w:rsidP="00AE5F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</w:t>
      </w:r>
      <w:r w:rsidR="009160A9" w:rsidRPr="00C53D84">
        <w:rPr>
          <w:rFonts w:ascii="Calibri" w:hAnsi="Calibri"/>
          <w:sz w:val="22"/>
          <w:szCs w:val="22"/>
        </w:rPr>
        <w:t>.</w:t>
      </w:r>
      <w:r w:rsidR="009160A9" w:rsidRPr="00C53D84">
        <w:rPr>
          <w:rFonts w:ascii="Calibri" w:hAnsi="Calibri"/>
          <w:color w:val="FF0000"/>
          <w:sz w:val="22"/>
          <w:szCs w:val="22"/>
        </w:rPr>
        <w:tab/>
      </w:r>
      <w:r w:rsidR="009160A9" w:rsidRPr="00C53D84">
        <w:rPr>
          <w:rFonts w:ascii="Calibri" w:hAnsi="Calibri"/>
          <w:sz w:val="22"/>
          <w:szCs w:val="22"/>
        </w:rPr>
        <w:t xml:space="preserve">Pokud </w:t>
      </w:r>
      <w:r w:rsidR="00240927">
        <w:rPr>
          <w:rFonts w:ascii="Calibri" w:hAnsi="Calibri"/>
          <w:sz w:val="22"/>
          <w:szCs w:val="22"/>
        </w:rPr>
        <w:t>p</w:t>
      </w:r>
      <w:r w:rsidR="00B07A72" w:rsidRPr="00C53D84">
        <w:rPr>
          <w:rFonts w:ascii="Calibri" w:hAnsi="Calibri"/>
          <w:sz w:val="22"/>
          <w:szCs w:val="22"/>
        </w:rPr>
        <w:t>oskytovat</w:t>
      </w:r>
      <w:r w:rsidR="009160A9" w:rsidRPr="00C53D84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C53D84">
        <w:rPr>
          <w:rFonts w:ascii="Calibri" w:hAnsi="Calibri"/>
          <w:sz w:val="22"/>
          <w:szCs w:val="22"/>
        </w:rPr>
        <w:t>Poskytova</w:t>
      </w:r>
      <w:r w:rsidR="009160A9" w:rsidRPr="00C53D84">
        <w:rPr>
          <w:rFonts w:ascii="Calibri" w:hAnsi="Calibri"/>
          <w:sz w:val="22"/>
          <w:szCs w:val="22"/>
        </w:rPr>
        <w:t xml:space="preserve">teli smluvní pokutu a to jednorázově ve výši </w:t>
      </w:r>
      <w:r w:rsidR="004B2905" w:rsidRPr="00C53D84">
        <w:rPr>
          <w:rFonts w:ascii="Calibri" w:hAnsi="Calibri"/>
          <w:bCs/>
          <w:sz w:val="22"/>
          <w:szCs w:val="22"/>
        </w:rPr>
        <w:t>1.500</w:t>
      </w:r>
      <w:r w:rsidR="009160A9" w:rsidRPr="00C53D84">
        <w:rPr>
          <w:rFonts w:ascii="Calibri" w:hAnsi="Calibri"/>
          <w:sz w:val="22"/>
          <w:szCs w:val="22"/>
        </w:rPr>
        <w:t xml:space="preserve">,- Kč a následně </w:t>
      </w:r>
      <w:r w:rsidR="004B2905" w:rsidRPr="00C53D84">
        <w:rPr>
          <w:rFonts w:ascii="Calibri" w:hAnsi="Calibri"/>
          <w:bCs/>
          <w:sz w:val="22"/>
          <w:szCs w:val="22"/>
        </w:rPr>
        <w:t>1.500</w:t>
      </w:r>
      <w:r w:rsidR="00F472C2" w:rsidRPr="00C53D84">
        <w:rPr>
          <w:rFonts w:ascii="Calibri" w:hAnsi="Calibri"/>
          <w:bCs/>
          <w:sz w:val="22"/>
          <w:szCs w:val="22"/>
        </w:rPr>
        <w:t>,-</w:t>
      </w:r>
      <w:r w:rsidR="009160A9" w:rsidRPr="00C53D84">
        <w:rPr>
          <w:rFonts w:ascii="Calibri" w:hAnsi="Calibri"/>
          <w:sz w:val="22"/>
          <w:szCs w:val="22"/>
        </w:rPr>
        <w:t xml:space="preserve"> Kč a to za každý případ porušení povinnosti a za každý den trvání porušení jiné povinnosti. </w:t>
      </w:r>
      <w:r w:rsidRPr="00B13DCC">
        <w:rPr>
          <w:rFonts w:ascii="Calibri" w:hAnsi="Calibri" w:cs="Calibri"/>
          <w:color w:val="000000" w:themeColor="text1"/>
          <w:sz w:val="22"/>
        </w:rPr>
        <w:t>Nárok objednatele na náhradu škody tímto není dotčen.</w:t>
      </w:r>
    </w:p>
    <w:p w:rsidR="00851869" w:rsidRPr="00C53D84" w:rsidRDefault="0085186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29507F">
        <w:rPr>
          <w:sz w:val="22"/>
        </w:rPr>
        <w:t>1.</w:t>
      </w:r>
      <w:r w:rsidRPr="00CB7A0D">
        <w:rPr>
          <w:b/>
          <w:sz w:val="22"/>
        </w:rPr>
        <w:tab/>
      </w:r>
      <w:r w:rsidRPr="00330937">
        <w:rPr>
          <w:sz w:val="22"/>
        </w:rPr>
        <w:t xml:space="preserve">Tato smlouva se stává platnou jejím podpisem oběma smluvními stranami a uzavírá se na </w:t>
      </w:r>
      <w:r w:rsidRPr="00852260">
        <w:rPr>
          <w:sz w:val="22"/>
        </w:rPr>
        <w:t>dobu</w:t>
      </w:r>
      <w:r w:rsidR="00527466">
        <w:rPr>
          <w:sz w:val="22"/>
        </w:rPr>
        <w:t>neurčitou</w:t>
      </w:r>
      <w:r w:rsidR="00CD360E">
        <w:rPr>
          <w:sz w:val="22"/>
        </w:rPr>
        <w:t>.</w:t>
      </w:r>
    </w:p>
    <w:p w:rsidR="00EA3F6E" w:rsidRPr="00CB7A0D" w:rsidRDefault="00EA3F6E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270588" w:rsidRPr="00482193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482193">
        <w:rPr>
          <w:sz w:val="22"/>
        </w:rPr>
        <w:t>2.</w:t>
      </w:r>
      <w:r w:rsidRPr="00482193">
        <w:rPr>
          <w:sz w:val="22"/>
        </w:rPr>
        <w:tab/>
        <w:t>Tato smlouva může být ukončena následujícími způsoby:</w:t>
      </w:r>
    </w:p>
    <w:p w:rsidR="004B2905" w:rsidRPr="004B2905" w:rsidRDefault="009160A9" w:rsidP="004B2905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4E26B5">
        <w:rPr>
          <w:sz w:val="22"/>
        </w:rPr>
        <w:t xml:space="preserve">písemnou výpovědí objednatele </w:t>
      </w:r>
      <w:r w:rsidR="004B2905" w:rsidRPr="004B2905">
        <w:rPr>
          <w:sz w:val="22"/>
        </w:rPr>
        <w:t>doručenou druhé smluvní straně s </w:t>
      </w:r>
      <w:r w:rsidR="00F47491">
        <w:rPr>
          <w:sz w:val="22"/>
        </w:rPr>
        <w:t>třím</w:t>
      </w:r>
      <w:r w:rsidR="004B2905" w:rsidRPr="004B2905">
        <w:rPr>
          <w:sz w:val="22"/>
        </w:rPr>
        <w:t xml:space="preserve">ěsíční výpovědní lhůtou </w:t>
      </w:r>
      <w:r w:rsidR="00270588">
        <w:rPr>
          <w:sz w:val="22"/>
        </w:rPr>
        <w:t xml:space="preserve">z důvodu </w:t>
      </w:r>
      <w:r w:rsidR="00B63A1B">
        <w:rPr>
          <w:sz w:val="22"/>
        </w:rPr>
        <w:t>podstatného porušení povinností sjednané v této smlouvě ze strany poskytovatele</w:t>
      </w:r>
      <w:r w:rsidR="00270588" w:rsidRPr="00961DC8">
        <w:rPr>
          <w:sz w:val="22"/>
        </w:rPr>
        <w:t>,</w:t>
      </w:r>
      <w:r w:rsidR="004B2905" w:rsidRPr="004B2905">
        <w:rPr>
          <w:sz w:val="22"/>
        </w:rPr>
        <w:t xml:space="preserve"> přičemž výpovědní doba začíná běžet první den kalendářního měsíce </w:t>
      </w:r>
      <w:r w:rsidR="00F47491" w:rsidRPr="004E26B5">
        <w:rPr>
          <w:sz w:val="22"/>
        </w:rPr>
        <w:t>následujícího po měsíci, v němž byla výpověď doručena poskytovateli</w:t>
      </w:r>
      <w:r w:rsidR="00B63A1B" w:rsidRPr="004E26B5">
        <w:rPr>
          <w:sz w:val="22"/>
        </w:rPr>
        <w:t>.</w:t>
      </w:r>
    </w:p>
    <w:p w:rsidR="004B2905" w:rsidRDefault="004B2905" w:rsidP="004B2905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A0F56" w:rsidRPr="00961DC8" w:rsidRDefault="009160A9" w:rsidP="009A0F56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482193">
        <w:rPr>
          <w:sz w:val="22"/>
        </w:rPr>
        <w:t xml:space="preserve">písemným odstoupením, v případech stanovených zákonem či touto smlouvou. </w:t>
      </w:r>
      <w:r w:rsidRPr="00482193">
        <w:rPr>
          <w:color w:val="000000"/>
          <w:sz w:val="22"/>
        </w:rPr>
        <w:t>Oznámení o odstoupení musí obsahovat důvod odstoupení. Účinky odstoupení nastanou okamžikem doručení písemného vyhotovení odstoupení druhé smluvní straně. Odstoupení od smlouvy nemá vliv na povinnost poskytovatele zaplatit objednateli smluvní pokuty</w:t>
      </w:r>
      <w:r w:rsidR="002362B4" w:rsidRPr="00482193">
        <w:rPr>
          <w:color w:val="000000"/>
          <w:sz w:val="22"/>
        </w:rPr>
        <w:t xml:space="preserve"> či povinnosti zaplatit finanční částky z jiného titulu</w:t>
      </w:r>
      <w:r w:rsidRPr="00482193">
        <w:rPr>
          <w:color w:val="000000"/>
          <w:sz w:val="22"/>
        </w:rPr>
        <w:t>, na jejichž zaplacení vznikl nárok před učiněním odstoupení od smlouvy</w:t>
      </w:r>
      <w:r w:rsidR="002362B4" w:rsidRPr="00482193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482193">
        <w:rPr>
          <w:color w:val="000000"/>
          <w:sz w:val="22"/>
        </w:rPr>
        <w:t>.</w:t>
      </w:r>
      <w:r w:rsidR="009A0F56">
        <w:rPr>
          <w:color w:val="000000"/>
          <w:sz w:val="22"/>
        </w:rPr>
        <w:t xml:space="preserve"> P</w:t>
      </w:r>
      <w:r w:rsidR="009A0F56">
        <w:rPr>
          <w:sz w:val="22"/>
        </w:rPr>
        <w:t>oskytovatel je o</w:t>
      </w:r>
      <w:r w:rsidR="009A0F56" w:rsidRPr="00961DC8">
        <w:rPr>
          <w:sz w:val="22"/>
        </w:rPr>
        <w:t xml:space="preserve">právněn od této smlouvy odstoupit v případě, že </w:t>
      </w:r>
      <w:r w:rsidR="009A0F56">
        <w:rPr>
          <w:sz w:val="22"/>
        </w:rPr>
        <w:t xml:space="preserve">objednatel </w:t>
      </w:r>
      <w:r w:rsidR="009A0F56" w:rsidRPr="00961DC8">
        <w:rPr>
          <w:sz w:val="22"/>
        </w:rPr>
        <w:t xml:space="preserve">je v prodlení s jakoukoliv platbou déle než 30 dní po splatnosti platby. </w:t>
      </w:r>
    </w:p>
    <w:p w:rsidR="00454AF6" w:rsidRDefault="00454AF6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224231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224231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224231" w:rsidRPr="00224231" w:rsidRDefault="00224231" w:rsidP="00224231">
      <w:pPr>
        <w:pStyle w:val="Odstavecseseznamem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B13DCC">
        <w:rPr>
          <w:rFonts w:ascii="Calibri" w:hAnsi="Calibri"/>
          <w:color w:val="000000"/>
          <w:sz w:val="22"/>
          <w:szCs w:val="22"/>
        </w:rPr>
        <w:tab/>
      </w:r>
      <w:r w:rsidRPr="00224231">
        <w:rPr>
          <w:rFonts w:ascii="Calibri" w:hAnsi="Calibri"/>
          <w:color w:val="000000"/>
          <w:sz w:val="22"/>
          <w:szCs w:val="22"/>
        </w:rPr>
        <w:t xml:space="preserve">Smluvní strany se dohodly na cenových ujednáních uvedených v příloze č. </w:t>
      </w:r>
      <w:r w:rsidR="008426A5">
        <w:rPr>
          <w:rFonts w:ascii="Calibri" w:hAnsi="Calibri"/>
          <w:color w:val="000000"/>
          <w:sz w:val="22"/>
          <w:szCs w:val="22"/>
        </w:rPr>
        <w:t>1</w:t>
      </w:r>
      <w:r w:rsidRPr="00224231">
        <w:rPr>
          <w:rFonts w:ascii="Calibri" w:hAnsi="Calibri"/>
          <w:color w:val="000000"/>
          <w:sz w:val="22"/>
          <w:szCs w:val="22"/>
        </w:rPr>
        <w:t xml:space="preserve"> této smlouvy. </w:t>
      </w:r>
    </w:p>
    <w:p w:rsidR="00224231" w:rsidRPr="00AA2903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24231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   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</w:p>
    <w:p w:rsidR="00224231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4A5965" w:rsidRDefault="00224231" w:rsidP="0022423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D6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E01D6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1D6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5965" w:rsidRPr="009F0438">
        <w:rPr>
          <w:rFonts w:ascii="Calibri" w:hAnsi="Calibri"/>
          <w:color w:val="000000"/>
          <w:sz w:val="22"/>
          <w:szCs w:val="22"/>
        </w:rPr>
        <w:t>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</w:t>
      </w:r>
      <w:r w:rsidR="004A5965">
        <w:rPr>
          <w:rFonts w:ascii="Calibri" w:hAnsi="Calibri"/>
          <w:color w:val="000000"/>
          <w:sz w:val="22"/>
          <w:szCs w:val="22"/>
        </w:rPr>
        <w:t>.</w:t>
      </w:r>
    </w:p>
    <w:p w:rsidR="004A5965" w:rsidRDefault="004A5965" w:rsidP="0022423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31" w:rsidRDefault="004A5965" w:rsidP="0022423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24231" w:rsidRPr="00B0226A">
        <w:rPr>
          <w:rFonts w:asciiTheme="minorHAnsi" w:hAnsiTheme="minorHAnsi" w:cstheme="minorHAnsi"/>
          <w:sz w:val="22"/>
        </w:rPr>
        <w:t>Náhradní díly budou účtovány zvlášť dle platného ceníku pro aktuální rok a po písemném schválení objednatelem.</w:t>
      </w:r>
      <w:r w:rsidR="00671B0C">
        <w:rPr>
          <w:rFonts w:asciiTheme="minorHAnsi" w:hAnsiTheme="minorHAnsi" w:cstheme="minorHAnsi"/>
          <w:sz w:val="22"/>
        </w:rPr>
        <w:t xml:space="preserve"> Poskytovatel se zavazuje poskytnout na náhradní díly záruku za jakost po dobu</w:t>
      </w:r>
      <w:sdt>
        <w:sdtPr>
          <w:rPr>
            <w:rFonts w:asciiTheme="minorHAnsi" w:hAnsiTheme="minorHAnsi" w:cstheme="minorHAnsi"/>
            <w:sz w:val="22"/>
          </w:rPr>
          <w:id w:val="-1558158533"/>
          <w:placeholder>
            <w:docPart w:val="DefaultPlaceholder_1081868574"/>
          </w:placeholder>
          <w:text/>
        </w:sdtPr>
        <w:sdtContent>
          <w:r w:rsidR="00E36A08">
            <w:rPr>
              <w:rFonts w:asciiTheme="minorHAnsi" w:hAnsiTheme="minorHAnsi" w:cstheme="minorHAnsi"/>
              <w:sz w:val="22"/>
            </w:rPr>
            <w:t xml:space="preserve"> 6</w:t>
          </w:r>
        </w:sdtContent>
      </w:sdt>
      <w:r w:rsidR="008426A5">
        <w:rPr>
          <w:rFonts w:asciiTheme="minorHAnsi" w:hAnsiTheme="minorHAnsi" w:cstheme="minorHAnsi"/>
          <w:sz w:val="22"/>
        </w:rPr>
        <w:t xml:space="preserve"> měsíců </w:t>
      </w:r>
      <w:r w:rsidR="00671B0C">
        <w:rPr>
          <w:rFonts w:asciiTheme="minorHAnsi" w:hAnsiTheme="minorHAnsi" w:cstheme="minorHAnsi"/>
          <w:sz w:val="22"/>
        </w:rPr>
        <w:t>ode dne uvedení do provozu.</w:t>
      </w:r>
    </w:p>
    <w:p w:rsidR="00224231" w:rsidRPr="00E01D6F" w:rsidRDefault="00224231" w:rsidP="0022423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31" w:rsidRPr="00AA2903" w:rsidRDefault="004A5965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0F2176">
        <w:rPr>
          <w:rFonts w:ascii="Calibri" w:hAnsi="Calibri"/>
          <w:sz w:val="22"/>
          <w:szCs w:val="22"/>
        </w:rPr>
        <w:t>5</w:t>
      </w:r>
      <w:r w:rsidR="00224231" w:rsidRPr="000F2176">
        <w:rPr>
          <w:rFonts w:ascii="Calibri" w:hAnsi="Calibri"/>
          <w:sz w:val="22"/>
          <w:szCs w:val="22"/>
        </w:rPr>
        <w:t>.</w:t>
      </w:r>
      <w:r w:rsidR="00224231" w:rsidRPr="000F2176">
        <w:rPr>
          <w:rFonts w:ascii="Calibri" w:hAnsi="Calibri"/>
          <w:sz w:val="22"/>
          <w:szCs w:val="22"/>
        </w:rPr>
        <w:tab/>
      </w:r>
      <w:r w:rsidR="00224231" w:rsidRPr="000F2176">
        <w:rPr>
          <w:rFonts w:ascii="Calibri" w:hAnsi="Calibri"/>
          <w:sz w:val="22"/>
          <w:szCs w:val="22"/>
        </w:rPr>
        <w:tab/>
        <w:t xml:space="preserve">Poskytovatel je povinen vystavit a doručit fakturu s náležitostmi daňového dokladu podle zákona č. 235/2004 Sb., o dani z přidané hodnoty, v platném znění, nejpozději do </w:t>
      </w:r>
      <w:r w:rsidR="00085793">
        <w:rPr>
          <w:rFonts w:ascii="Calibri" w:hAnsi="Calibri"/>
          <w:sz w:val="22"/>
          <w:szCs w:val="22"/>
        </w:rPr>
        <w:t>3</w:t>
      </w:r>
      <w:r w:rsidR="00224231" w:rsidRPr="000F2176">
        <w:rPr>
          <w:rFonts w:ascii="Calibri" w:hAnsi="Calibri"/>
          <w:sz w:val="22"/>
          <w:szCs w:val="22"/>
        </w:rPr>
        <w:t xml:space="preserve"> dnů od provedeného zásahu, a splatností 60 kalendářních dnů ode dne vystavení faktury a jako přílohu je </w:t>
      </w:r>
      <w:r w:rsidR="00224231" w:rsidRPr="000F2176">
        <w:rPr>
          <w:rFonts w:ascii="Calibri" w:hAnsi="Calibri"/>
          <w:sz w:val="22"/>
          <w:szCs w:val="22"/>
        </w:rPr>
        <w:lastRenderedPageBreak/>
        <w:t xml:space="preserve">povinen připojit </w:t>
      </w:r>
      <w:r w:rsidR="00CA7964" w:rsidRPr="000F2176">
        <w:rPr>
          <w:rFonts w:ascii="Calibri" w:hAnsi="Calibri"/>
          <w:sz w:val="22"/>
          <w:szCs w:val="22"/>
        </w:rPr>
        <w:t>servisní list</w:t>
      </w:r>
      <w:r w:rsidR="00224231" w:rsidRPr="000F2176">
        <w:rPr>
          <w:rFonts w:ascii="Calibri" w:hAnsi="Calibri"/>
          <w:sz w:val="22"/>
          <w:szCs w:val="22"/>
        </w:rPr>
        <w:t xml:space="preserve"> o provedení činnosti včetně její specifikace</w:t>
      </w:r>
      <w:r w:rsidR="004722BE" w:rsidRPr="000F2176">
        <w:rPr>
          <w:rFonts w:ascii="Calibri" w:hAnsi="Calibri"/>
          <w:sz w:val="22"/>
          <w:szCs w:val="22"/>
        </w:rPr>
        <w:t xml:space="preserve"> a identifikace dle přílohy č. </w:t>
      </w:r>
      <w:r w:rsidR="004A6F59">
        <w:rPr>
          <w:rFonts w:ascii="Calibri" w:hAnsi="Calibri"/>
          <w:sz w:val="22"/>
          <w:szCs w:val="22"/>
        </w:rPr>
        <w:t>1</w:t>
      </w:r>
      <w:r w:rsidR="00224231" w:rsidRPr="000F2176">
        <w:rPr>
          <w:rFonts w:ascii="Calibri" w:hAnsi="Calibri"/>
          <w:sz w:val="22"/>
          <w:szCs w:val="22"/>
        </w:rPr>
        <w:t xml:space="preserve"> smlouvy s kódem objektu</w:t>
      </w:r>
      <w:r w:rsidR="006C0D23">
        <w:rPr>
          <w:rFonts w:ascii="Calibri" w:hAnsi="Calibri"/>
          <w:sz w:val="22"/>
          <w:szCs w:val="22"/>
        </w:rPr>
        <w:t xml:space="preserve"> (inventární číslo)</w:t>
      </w:r>
      <w:r w:rsidR="00224231" w:rsidRPr="000F2176">
        <w:rPr>
          <w:rFonts w:ascii="Calibri" w:hAnsi="Calibri"/>
          <w:sz w:val="22"/>
          <w:szCs w:val="22"/>
        </w:rPr>
        <w:t>, názvem, typem a výrobním číslem, poku</w:t>
      </w:r>
      <w:r w:rsidR="004722BE" w:rsidRPr="000F2176">
        <w:rPr>
          <w:rFonts w:ascii="Calibri" w:hAnsi="Calibri"/>
          <w:sz w:val="22"/>
          <w:szCs w:val="22"/>
        </w:rPr>
        <w:t xml:space="preserve">d jsou tyto údaje v příloze č. </w:t>
      </w:r>
      <w:r w:rsidR="004A6F59">
        <w:rPr>
          <w:rFonts w:ascii="Calibri" w:hAnsi="Calibri"/>
          <w:sz w:val="22"/>
          <w:szCs w:val="22"/>
        </w:rPr>
        <w:t>1</w:t>
      </w:r>
      <w:r w:rsidR="00224231" w:rsidRPr="000F2176">
        <w:rPr>
          <w:rFonts w:ascii="Calibri" w:hAnsi="Calibri"/>
          <w:sz w:val="22"/>
          <w:szCs w:val="22"/>
        </w:rPr>
        <w:t xml:space="preserve"> uvedeny</w:t>
      </w:r>
      <w:r w:rsidR="00CA7964" w:rsidRPr="000F2176">
        <w:rPr>
          <w:rFonts w:ascii="Calibri" w:hAnsi="Calibri"/>
          <w:sz w:val="22"/>
          <w:szCs w:val="22"/>
        </w:rPr>
        <w:t xml:space="preserve"> a protokol o kontrole, který uvádí, zda se prováděly bezpečnostní technické kontroly nebo zda byly provede</w:t>
      </w:r>
      <w:r w:rsidR="00B21E7F" w:rsidRPr="000F2176">
        <w:rPr>
          <w:rFonts w:ascii="Calibri" w:hAnsi="Calibri"/>
          <w:sz w:val="22"/>
          <w:szCs w:val="22"/>
        </w:rPr>
        <w:t xml:space="preserve">ny validace, elektrické revize </w:t>
      </w:r>
      <w:r w:rsidR="00CA7964" w:rsidRPr="000F2176">
        <w:rPr>
          <w:rFonts w:ascii="Calibri" w:hAnsi="Calibri"/>
          <w:sz w:val="22"/>
          <w:szCs w:val="22"/>
        </w:rPr>
        <w:t>a elektrické kontroly</w:t>
      </w:r>
      <w:r w:rsidR="00224231" w:rsidRPr="000F2176">
        <w:rPr>
          <w:rFonts w:ascii="Calibri" w:hAnsi="Calibri"/>
          <w:sz w:val="22"/>
          <w:szCs w:val="22"/>
        </w:rPr>
        <w:t>.</w:t>
      </w:r>
      <w:r w:rsidR="00B21E7F" w:rsidRPr="000F2176">
        <w:rPr>
          <w:rFonts w:ascii="Calibri" w:hAnsi="Calibri"/>
          <w:sz w:val="22"/>
          <w:szCs w:val="22"/>
        </w:rPr>
        <w:t xml:space="preserve"> K</w:t>
      </w:r>
      <w:r w:rsidR="00224231" w:rsidRPr="000F2176">
        <w:rPr>
          <w:rFonts w:ascii="Calibri" w:hAnsi="Calibri"/>
          <w:sz w:val="22"/>
          <w:szCs w:val="22"/>
        </w:rPr>
        <w:t xml:space="preserve">aždá jednotlivá faktura vystavená v rámci smluvního vztahu založeného touto smlouvou musí obsahovat identifikátor veřejné zakázky </w:t>
      </w:r>
      <w:r w:rsidR="00224231" w:rsidRPr="000F2176">
        <w:rPr>
          <w:rFonts w:ascii="Calibri" w:hAnsi="Calibri"/>
          <w:b/>
          <w:sz w:val="22"/>
          <w:szCs w:val="22"/>
        </w:rPr>
        <w:t>VZ-201</w:t>
      </w:r>
      <w:r w:rsidR="003D0EDB" w:rsidRPr="000F2176">
        <w:rPr>
          <w:rFonts w:ascii="Calibri" w:hAnsi="Calibri"/>
          <w:b/>
          <w:sz w:val="22"/>
          <w:szCs w:val="22"/>
        </w:rPr>
        <w:t>8</w:t>
      </w:r>
      <w:r w:rsidR="00224231" w:rsidRPr="000F2176">
        <w:rPr>
          <w:rFonts w:ascii="Calibri" w:hAnsi="Calibri"/>
          <w:b/>
          <w:sz w:val="22"/>
          <w:szCs w:val="22"/>
        </w:rPr>
        <w:t>-000</w:t>
      </w:r>
      <w:r w:rsidR="00A05AD7" w:rsidRPr="000F2176">
        <w:rPr>
          <w:rFonts w:ascii="Calibri" w:hAnsi="Calibri"/>
          <w:b/>
          <w:sz w:val="22"/>
          <w:szCs w:val="22"/>
        </w:rPr>
        <w:t>1</w:t>
      </w:r>
      <w:r w:rsidR="006B702F">
        <w:rPr>
          <w:rFonts w:ascii="Calibri" w:hAnsi="Calibri"/>
          <w:b/>
          <w:sz w:val="22"/>
          <w:szCs w:val="22"/>
        </w:rPr>
        <w:t>23</w:t>
      </w:r>
      <w:r w:rsidR="00224231" w:rsidRPr="000F2176">
        <w:rPr>
          <w:rFonts w:ascii="Calibri" w:hAnsi="Calibri"/>
          <w:b/>
          <w:sz w:val="22"/>
          <w:szCs w:val="22"/>
        </w:rPr>
        <w:t>.</w:t>
      </w:r>
      <w:r w:rsidR="006C0D23" w:rsidRPr="006C0D23">
        <w:rPr>
          <w:rFonts w:ascii="Calibri" w:hAnsi="Calibri"/>
          <w:sz w:val="22"/>
          <w:szCs w:val="22"/>
        </w:rPr>
        <w:t>F</w:t>
      </w:r>
      <w:r w:rsidR="00085793" w:rsidRPr="00085793">
        <w:rPr>
          <w:rFonts w:ascii="Calibri" w:hAnsi="Calibri"/>
          <w:sz w:val="22"/>
          <w:szCs w:val="22"/>
        </w:rPr>
        <w:t>aktury</w:t>
      </w:r>
      <w:r w:rsidR="006C0D23">
        <w:rPr>
          <w:rFonts w:ascii="Calibri" w:hAnsi="Calibri"/>
          <w:sz w:val="22"/>
          <w:szCs w:val="22"/>
        </w:rPr>
        <w:t xml:space="preserve">lze </w:t>
      </w:r>
      <w:r w:rsidR="00085793">
        <w:rPr>
          <w:rFonts w:ascii="Calibri" w:hAnsi="Calibri"/>
          <w:sz w:val="22"/>
          <w:szCs w:val="22"/>
        </w:rPr>
        <w:t xml:space="preserve">zasílat elektronicky na adresu </w:t>
      </w:r>
      <w:hyperlink r:id="rId9" w:history="1">
        <w:r w:rsidR="006C0D23" w:rsidRPr="009A54BA">
          <w:rPr>
            <w:rStyle w:val="Hypertextovodkaz"/>
            <w:rFonts w:ascii="Calibri" w:hAnsi="Calibri"/>
            <w:sz w:val="22"/>
            <w:szCs w:val="22"/>
          </w:rPr>
          <w:t>fin@fnol.cz</w:t>
        </w:r>
      </w:hyperlink>
      <w:r w:rsidR="006C0D23">
        <w:rPr>
          <w:rFonts w:ascii="Calibri" w:hAnsi="Calibri"/>
          <w:sz w:val="22"/>
          <w:szCs w:val="22"/>
        </w:rPr>
        <w:t xml:space="preserve">. </w:t>
      </w:r>
    </w:p>
    <w:p w:rsidR="00224231" w:rsidRPr="00AA2903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24231" w:rsidRDefault="004A5965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24231" w:rsidRPr="00AA2903">
        <w:rPr>
          <w:rFonts w:ascii="Calibri" w:hAnsi="Calibri"/>
          <w:sz w:val="22"/>
          <w:szCs w:val="22"/>
        </w:rPr>
        <w:t>.</w:t>
      </w:r>
      <w:r w:rsidR="00224231" w:rsidRPr="00AA2903">
        <w:rPr>
          <w:rFonts w:ascii="Calibri" w:hAnsi="Calibri"/>
          <w:sz w:val="22"/>
          <w:szCs w:val="22"/>
        </w:rPr>
        <w:tab/>
      </w:r>
      <w:r w:rsidR="00224231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224231" w:rsidRPr="00AA2903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4A5965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224231" w:rsidRPr="00AA2903">
        <w:rPr>
          <w:rFonts w:ascii="Calibri" w:hAnsi="Calibri"/>
          <w:sz w:val="22"/>
          <w:szCs w:val="22"/>
        </w:rPr>
        <w:t>.</w:t>
      </w:r>
      <w:r w:rsidR="00224231" w:rsidRPr="00AA2903">
        <w:rPr>
          <w:rFonts w:ascii="Calibri" w:hAnsi="Calibri"/>
          <w:sz w:val="22"/>
          <w:szCs w:val="22"/>
        </w:rPr>
        <w:tab/>
      </w:r>
      <w:r w:rsidR="00224231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627F7B" w:rsidRDefault="00627F7B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CB7A0D" w:rsidRDefault="009160A9" w:rsidP="00852260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 xml:space="preserve">VII. </w:t>
      </w:r>
    </w:p>
    <w:p w:rsidR="009160A9" w:rsidRPr="00CB7A0D" w:rsidRDefault="009160A9" w:rsidP="00852260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0257A" w:rsidRDefault="009160A9" w:rsidP="0090257A">
      <w:pPr>
        <w:pStyle w:val="Odstavec"/>
        <w:numPr>
          <w:ilvl w:val="0"/>
          <w:numId w:val="17"/>
        </w:numPr>
        <w:spacing w:before="0" w:line="276" w:lineRule="auto"/>
        <w:rPr>
          <w:sz w:val="22"/>
        </w:rPr>
      </w:pP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</w:p>
    <w:p w:rsidR="0090257A" w:rsidRDefault="009160A9" w:rsidP="0090257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4C6262">
        <w:rPr>
          <w:sz w:val="22"/>
        </w:rPr>
        <w:t>poskytovatel.</w:t>
      </w:r>
    </w:p>
    <w:p w:rsidR="0090257A" w:rsidRPr="0090257A" w:rsidRDefault="0090257A" w:rsidP="0090257A">
      <w:pPr>
        <w:pStyle w:val="Odstavec"/>
        <w:numPr>
          <w:ilvl w:val="0"/>
          <w:numId w:val="0"/>
        </w:numPr>
        <w:spacing w:before="0" w:line="276" w:lineRule="auto"/>
        <w:ind w:left="360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</w:t>
      </w:r>
      <w:r w:rsidRPr="008E67CF">
        <w:rPr>
          <w:sz w:val="22"/>
        </w:rPr>
        <w:lastRenderedPageBreak/>
        <w:t>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9160A9" w:rsidRPr="00AE5FF2" w:rsidRDefault="009160A9" w:rsidP="009160A9">
      <w:pPr>
        <w:jc w:val="both"/>
        <w:rPr>
          <w:rFonts w:asciiTheme="minorHAnsi" w:hAnsiTheme="minorHAnsi"/>
          <w:sz w:val="22"/>
          <w:szCs w:val="22"/>
        </w:rPr>
      </w:pPr>
    </w:p>
    <w:p w:rsidR="00224231" w:rsidRDefault="00224231" w:rsidP="00224231">
      <w:pPr>
        <w:jc w:val="both"/>
        <w:rPr>
          <w:rFonts w:asciiTheme="minorHAnsi" w:hAnsiTheme="minorHAnsi"/>
          <w:sz w:val="22"/>
          <w:szCs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</w:t>
      </w:r>
      <w:r w:rsidR="004A6F59">
        <w:rPr>
          <w:rFonts w:asciiTheme="minorHAnsi" w:hAnsiTheme="minorHAnsi"/>
          <w:sz w:val="22"/>
          <w:szCs w:val="22"/>
        </w:rPr>
        <w:t>1</w:t>
      </w:r>
      <w:r w:rsidRPr="00AE5FF2">
        <w:rPr>
          <w:rFonts w:asciiTheme="minorHAnsi" w:hAnsiTheme="minorHAnsi"/>
          <w:sz w:val="22"/>
          <w:szCs w:val="22"/>
        </w:rPr>
        <w:t xml:space="preserve"> – </w:t>
      </w:r>
      <w:r w:rsidR="00527466">
        <w:rPr>
          <w:rFonts w:asciiTheme="minorHAnsi" w:hAnsiTheme="minorHAnsi"/>
          <w:sz w:val="22"/>
          <w:szCs w:val="22"/>
        </w:rPr>
        <w:t>Krycí list nabídkové ceny</w:t>
      </w:r>
    </w:p>
    <w:p w:rsidR="00224231" w:rsidRDefault="00224231" w:rsidP="009160A9">
      <w:pPr>
        <w:jc w:val="both"/>
        <w:rPr>
          <w:rFonts w:ascii="Calibri" w:hAnsi="Calibri"/>
          <w:sz w:val="22"/>
          <w:szCs w:val="22"/>
        </w:rPr>
      </w:pPr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Olomouci dne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860557273"/>
          <w:placeholder>
            <w:docPart w:val="DefaultPlaceholder_1081868574"/>
          </w:placeholder>
          <w:text/>
        </w:sdtPr>
        <w:sdtContent>
          <w:r>
            <w:rPr>
              <w:rFonts w:ascii="Calibri" w:hAnsi="Calibri"/>
              <w:sz w:val="22"/>
              <w:szCs w:val="22"/>
            </w:rPr>
            <w:t>V</w:t>
          </w:r>
          <w:r w:rsidR="00E36A08">
            <w:rPr>
              <w:rFonts w:ascii="Calibri" w:hAnsi="Calibri"/>
              <w:sz w:val="22"/>
              <w:szCs w:val="22"/>
            </w:rPr>
            <w:t xml:space="preserve"> Brně </w:t>
          </w:r>
          <w:r>
            <w:rPr>
              <w:rFonts w:ascii="Calibri" w:hAnsi="Calibri"/>
              <w:sz w:val="22"/>
              <w:szCs w:val="22"/>
            </w:rPr>
            <w:t>dne</w:t>
          </w:r>
          <w:r w:rsidR="00DE69FD">
            <w:rPr>
              <w:rFonts w:ascii="Calibri" w:hAnsi="Calibri"/>
              <w:sz w:val="22"/>
              <w:szCs w:val="22"/>
            </w:rPr>
            <w:t xml:space="preserve"> </w:t>
          </w:r>
          <w:r w:rsidR="00E36A08">
            <w:rPr>
              <w:rFonts w:ascii="Calibri" w:hAnsi="Calibri"/>
              <w:sz w:val="22"/>
              <w:szCs w:val="22"/>
            </w:rPr>
            <w:t>22.3.2018</w:t>
          </w:r>
        </w:sdtContent>
      </w:sdt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</w:p>
    <w:p w:rsidR="006C0D23" w:rsidRDefault="006C0D23" w:rsidP="009160A9">
      <w:pPr>
        <w:jc w:val="both"/>
        <w:rPr>
          <w:rFonts w:ascii="Calibri" w:hAnsi="Calibri"/>
          <w:sz w:val="22"/>
          <w:szCs w:val="22"/>
        </w:rPr>
      </w:pPr>
    </w:p>
    <w:p w:rsidR="006C0D23" w:rsidRDefault="006C0D23" w:rsidP="009160A9">
      <w:pPr>
        <w:jc w:val="both"/>
        <w:rPr>
          <w:rFonts w:ascii="Calibri" w:hAnsi="Calibri"/>
          <w:sz w:val="22"/>
          <w:szCs w:val="22"/>
        </w:rPr>
      </w:pPr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__________________________________</w:t>
      </w:r>
    </w:p>
    <w:p w:rsidR="00454AF6" w:rsidRPr="00CB7A0D" w:rsidRDefault="00454AF6" w:rsidP="00454AF6">
      <w:pPr>
        <w:rPr>
          <w:rFonts w:ascii="Calibri" w:hAnsi="Calibri"/>
          <w:bCs/>
        </w:rPr>
      </w:pPr>
      <w:r w:rsidRPr="00CB7A0D">
        <w:rPr>
          <w:rFonts w:ascii="Calibri" w:hAnsi="Calibri"/>
          <w:bCs/>
          <w:sz w:val="22"/>
          <w:szCs w:val="22"/>
        </w:rPr>
        <w:t>Fakultní nemocnice Olomouc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sdt>
        <w:sdtPr>
          <w:rPr>
            <w:rFonts w:ascii="Calibri" w:hAnsi="Calibri"/>
            <w:bCs/>
            <w:sz w:val="22"/>
            <w:szCs w:val="22"/>
          </w:rPr>
          <w:id w:val="170917755"/>
          <w:placeholder>
            <w:docPart w:val="DefaultPlaceholder_1081868574"/>
          </w:placeholder>
          <w:text/>
        </w:sdtPr>
        <w:sdtContent>
          <w:proofErr w:type="spellStart"/>
          <w:r w:rsidR="00E36A08">
            <w:rPr>
              <w:rFonts w:ascii="Calibri" w:hAnsi="Calibri"/>
              <w:bCs/>
              <w:sz w:val="22"/>
              <w:szCs w:val="22"/>
            </w:rPr>
            <w:t>MeWAdia</w:t>
          </w:r>
          <w:proofErr w:type="spellEnd"/>
          <w:r w:rsidR="00E36A08">
            <w:rPr>
              <w:rFonts w:ascii="Calibri" w:hAnsi="Calibri"/>
              <w:bCs/>
              <w:sz w:val="22"/>
              <w:szCs w:val="22"/>
            </w:rPr>
            <w:t xml:space="preserve"> s.</w:t>
          </w:r>
          <w:proofErr w:type="spellStart"/>
          <w:r w:rsidR="00E36A08">
            <w:rPr>
              <w:rFonts w:ascii="Calibri" w:hAnsi="Calibri"/>
              <w:bCs/>
              <w:sz w:val="22"/>
              <w:szCs w:val="22"/>
            </w:rPr>
            <w:t>r.o</w:t>
          </w:r>
          <w:proofErr w:type="spellEnd"/>
        </w:sdtContent>
      </w:sdt>
    </w:p>
    <w:p w:rsidR="005A1805" w:rsidRDefault="00454AF6" w:rsidP="00454AF6">
      <w:pPr>
        <w:jc w:val="both"/>
        <w:rPr>
          <w:rFonts w:ascii="Calibri" w:hAnsi="Calibri"/>
          <w:sz w:val="22"/>
          <w:szCs w:val="22"/>
        </w:rPr>
      </w:pPr>
      <w:r w:rsidRPr="00CB7A0D">
        <w:rPr>
          <w:rFonts w:ascii="Calibri" w:hAnsi="Calibri"/>
          <w:bCs/>
          <w:sz w:val="22"/>
          <w:szCs w:val="22"/>
        </w:rPr>
        <w:t>(</w:t>
      </w:r>
      <w:proofErr w:type="gramStart"/>
      <w:r w:rsidRPr="00CB7A0D">
        <w:rPr>
          <w:rFonts w:ascii="Calibri" w:hAnsi="Calibri"/>
          <w:bCs/>
          <w:sz w:val="22"/>
          <w:szCs w:val="22"/>
        </w:rPr>
        <w:t>objednatel)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(poskytovatel</w:t>
      </w:r>
      <w:proofErr w:type="gramEnd"/>
      <w:r w:rsidRPr="00CB7A0D">
        <w:rPr>
          <w:rFonts w:ascii="Calibri" w:hAnsi="Calibri"/>
          <w:sz w:val="22"/>
          <w:szCs w:val="22"/>
        </w:rPr>
        <w:t>)</w:t>
      </w: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="Calibri" w:hAnsi="Calibri"/>
          <w:sz w:val="22"/>
          <w:szCs w:val="22"/>
        </w:rPr>
      </w:pPr>
    </w:p>
    <w:p w:rsidR="00DE69FD" w:rsidRDefault="00DE69FD" w:rsidP="00454AF6">
      <w:pPr>
        <w:jc w:val="both"/>
        <w:rPr>
          <w:rFonts w:asciiTheme="minorHAnsi" w:hAnsiTheme="minorHAnsi" w:cstheme="minorHAnsi"/>
        </w:rPr>
      </w:pPr>
    </w:p>
    <w:p w:rsidR="00DE69FD" w:rsidRDefault="00DE69FD" w:rsidP="00DE69FD">
      <w:pPr>
        <w:jc w:val="right"/>
        <w:rPr>
          <w:rFonts w:asciiTheme="minorHAnsi" w:hAnsiTheme="minorHAnsi" w:cstheme="minorHAnsi"/>
        </w:rPr>
      </w:pPr>
    </w:p>
    <w:p w:rsidR="00DE69FD" w:rsidRDefault="00DE69FD" w:rsidP="00DE69F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438775" cy="8265790"/>
            <wp:effectExtent l="19050" t="0" r="9525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26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FD" w:rsidRDefault="00DE69FD" w:rsidP="00DE69FD">
      <w:pPr>
        <w:jc w:val="right"/>
        <w:rPr>
          <w:rFonts w:asciiTheme="minorHAnsi" w:hAnsiTheme="minorHAnsi" w:cstheme="minorHAnsi"/>
        </w:rPr>
      </w:pPr>
    </w:p>
    <w:p w:rsidR="00DE69FD" w:rsidRDefault="00DE69FD" w:rsidP="00DE69FD">
      <w:pPr>
        <w:jc w:val="right"/>
        <w:rPr>
          <w:rFonts w:asciiTheme="minorHAnsi" w:hAnsiTheme="minorHAnsi" w:cstheme="minorHAnsi"/>
        </w:rPr>
      </w:pPr>
    </w:p>
    <w:p w:rsidR="00DE69FD" w:rsidRDefault="00DE69FD" w:rsidP="00DE69F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086350" cy="7047753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04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FD" w:rsidRPr="00DE69FD" w:rsidRDefault="00DE69FD" w:rsidP="00DE69FD">
      <w:pPr>
        <w:jc w:val="right"/>
        <w:rPr>
          <w:rFonts w:asciiTheme="minorHAnsi" w:hAnsiTheme="minorHAnsi" w:cstheme="minorHAnsi"/>
        </w:rPr>
      </w:pPr>
    </w:p>
    <w:sectPr w:rsidR="00DE69FD" w:rsidRPr="00DE69FD" w:rsidSect="00D10E1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BB" w:rsidRDefault="007A5FBB" w:rsidP="009160A9">
      <w:r>
        <w:separator/>
      </w:r>
    </w:p>
  </w:endnote>
  <w:endnote w:type="continuationSeparator" w:id="1">
    <w:p w:rsidR="007A5FBB" w:rsidRDefault="007A5FBB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BB" w:rsidRDefault="007A5FBB" w:rsidP="009160A9">
      <w:r>
        <w:separator/>
      </w:r>
    </w:p>
  </w:footnote>
  <w:footnote w:type="continuationSeparator" w:id="1">
    <w:p w:rsidR="007A5FBB" w:rsidRDefault="007A5FBB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2B" w:rsidRDefault="00601E2B" w:rsidP="000D22A1">
    <w:pPr>
      <w:pStyle w:val="Zhlav"/>
      <w:tabs>
        <w:tab w:val="left" w:pos="72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8C4"/>
    <w:multiLevelType w:val="hybridMultilevel"/>
    <w:tmpl w:val="EDF6901C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1E1769F"/>
    <w:multiLevelType w:val="hybridMultilevel"/>
    <w:tmpl w:val="143A5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B6F41"/>
    <w:multiLevelType w:val="hybridMultilevel"/>
    <w:tmpl w:val="98F6C45E"/>
    <w:lvl w:ilvl="0" w:tplc="5E9AA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125DB"/>
    <w:multiLevelType w:val="hybridMultilevel"/>
    <w:tmpl w:val="AFF25B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97D7B"/>
    <w:multiLevelType w:val="hybridMultilevel"/>
    <w:tmpl w:val="67A212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51F0C"/>
    <w:multiLevelType w:val="hybridMultilevel"/>
    <w:tmpl w:val="26D88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35B50"/>
    <w:multiLevelType w:val="hybridMultilevel"/>
    <w:tmpl w:val="A88A5D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10"/>
  </w:num>
  <w:num w:numId="17">
    <w:abstractNumId w:val="6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kX1b0QOJSCFhxYf3Y0WMla0sQfE=" w:salt="GWdy0qGZjBUGJ7OJeK498A==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160A9"/>
    <w:rsid w:val="00035DDD"/>
    <w:rsid w:val="0005556C"/>
    <w:rsid w:val="00085793"/>
    <w:rsid w:val="000A4E01"/>
    <w:rsid w:val="000A7C32"/>
    <w:rsid w:val="000D22A1"/>
    <w:rsid w:val="000E0F97"/>
    <w:rsid w:val="000E4F6A"/>
    <w:rsid w:val="000E5C62"/>
    <w:rsid w:val="000F2176"/>
    <w:rsid w:val="001104E3"/>
    <w:rsid w:val="00150DD2"/>
    <w:rsid w:val="00185142"/>
    <w:rsid w:val="0019414E"/>
    <w:rsid w:val="00197332"/>
    <w:rsid w:val="001B2E48"/>
    <w:rsid w:val="001D0A41"/>
    <w:rsid w:val="001D7CF4"/>
    <w:rsid w:val="001F3A1E"/>
    <w:rsid w:val="002115CC"/>
    <w:rsid w:val="00224231"/>
    <w:rsid w:val="0023042C"/>
    <w:rsid w:val="00230884"/>
    <w:rsid w:val="00231799"/>
    <w:rsid w:val="002362B4"/>
    <w:rsid w:val="00240927"/>
    <w:rsid w:val="0024775E"/>
    <w:rsid w:val="00270588"/>
    <w:rsid w:val="00287BFD"/>
    <w:rsid w:val="0029507F"/>
    <w:rsid w:val="002A6001"/>
    <w:rsid w:val="002B7AEE"/>
    <w:rsid w:val="002D7640"/>
    <w:rsid w:val="002E610D"/>
    <w:rsid w:val="00303CAA"/>
    <w:rsid w:val="00362F5F"/>
    <w:rsid w:val="00377DDA"/>
    <w:rsid w:val="00385E0C"/>
    <w:rsid w:val="00395FAF"/>
    <w:rsid w:val="003D0EDB"/>
    <w:rsid w:val="003E26A8"/>
    <w:rsid w:val="003E7DF3"/>
    <w:rsid w:val="00443026"/>
    <w:rsid w:val="00454AF6"/>
    <w:rsid w:val="004709D1"/>
    <w:rsid w:val="004722BE"/>
    <w:rsid w:val="00482193"/>
    <w:rsid w:val="004A5965"/>
    <w:rsid w:val="004A6F59"/>
    <w:rsid w:val="004B2905"/>
    <w:rsid w:val="004D4368"/>
    <w:rsid w:val="004E26B5"/>
    <w:rsid w:val="005037FD"/>
    <w:rsid w:val="00511900"/>
    <w:rsid w:val="005216C4"/>
    <w:rsid w:val="0052379F"/>
    <w:rsid w:val="00527466"/>
    <w:rsid w:val="00530BB4"/>
    <w:rsid w:val="00561D05"/>
    <w:rsid w:val="005A1805"/>
    <w:rsid w:val="005A2940"/>
    <w:rsid w:val="005A4DE0"/>
    <w:rsid w:val="005A7D9C"/>
    <w:rsid w:val="005C44CC"/>
    <w:rsid w:val="005C4F8E"/>
    <w:rsid w:val="005C60C8"/>
    <w:rsid w:val="005D1E7F"/>
    <w:rsid w:val="005E1EAC"/>
    <w:rsid w:val="00601E2B"/>
    <w:rsid w:val="00615C3E"/>
    <w:rsid w:val="00627F7B"/>
    <w:rsid w:val="006350DE"/>
    <w:rsid w:val="00637214"/>
    <w:rsid w:val="00671B0C"/>
    <w:rsid w:val="00686534"/>
    <w:rsid w:val="006B40B8"/>
    <w:rsid w:val="006B702F"/>
    <w:rsid w:val="006C0D23"/>
    <w:rsid w:val="006F5751"/>
    <w:rsid w:val="0070127F"/>
    <w:rsid w:val="00723BF3"/>
    <w:rsid w:val="00745D2C"/>
    <w:rsid w:val="00780182"/>
    <w:rsid w:val="007835E0"/>
    <w:rsid w:val="007A5FBB"/>
    <w:rsid w:val="007B0B31"/>
    <w:rsid w:val="007C7D0E"/>
    <w:rsid w:val="007D1FDE"/>
    <w:rsid w:val="007F03B9"/>
    <w:rsid w:val="0080164C"/>
    <w:rsid w:val="008250FC"/>
    <w:rsid w:val="00833C62"/>
    <w:rsid w:val="008351D4"/>
    <w:rsid w:val="008426A5"/>
    <w:rsid w:val="00851869"/>
    <w:rsid w:val="00852260"/>
    <w:rsid w:val="00860F63"/>
    <w:rsid w:val="00894AA0"/>
    <w:rsid w:val="00897821"/>
    <w:rsid w:val="008B18A1"/>
    <w:rsid w:val="008B46AE"/>
    <w:rsid w:val="008C48AE"/>
    <w:rsid w:val="008C4CB1"/>
    <w:rsid w:val="008C5FD6"/>
    <w:rsid w:val="008D05E8"/>
    <w:rsid w:val="008E172A"/>
    <w:rsid w:val="0090257A"/>
    <w:rsid w:val="009160A9"/>
    <w:rsid w:val="00932BD7"/>
    <w:rsid w:val="009A0F56"/>
    <w:rsid w:val="009B6B5D"/>
    <w:rsid w:val="009C5940"/>
    <w:rsid w:val="009D3936"/>
    <w:rsid w:val="009D5C06"/>
    <w:rsid w:val="009F712A"/>
    <w:rsid w:val="00A00E0D"/>
    <w:rsid w:val="00A05AD7"/>
    <w:rsid w:val="00A45FB7"/>
    <w:rsid w:val="00A4650E"/>
    <w:rsid w:val="00A761E3"/>
    <w:rsid w:val="00A84D09"/>
    <w:rsid w:val="00A90373"/>
    <w:rsid w:val="00AC3F23"/>
    <w:rsid w:val="00AC70F0"/>
    <w:rsid w:val="00AD357A"/>
    <w:rsid w:val="00AE36FC"/>
    <w:rsid w:val="00AE5FF2"/>
    <w:rsid w:val="00B07A72"/>
    <w:rsid w:val="00B10D41"/>
    <w:rsid w:val="00B13DCC"/>
    <w:rsid w:val="00B21E7F"/>
    <w:rsid w:val="00B5080B"/>
    <w:rsid w:val="00B545E8"/>
    <w:rsid w:val="00B63A1B"/>
    <w:rsid w:val="00B64B2D"/>
    <w:rsid w:val="00B826FE"/>
    <w:rsid w:val="00BA0FFF"/>
    <w:rsid w:val="00BA5FD1"/>
    <w:rsid w:val="00BB6C37"/>
    <w:rsid w:val="00BB7CFC"/>
    <w:rsid w:val="00BC22B8"/>
    <w:rsid w:val="00BD6336"/>
    <w:rsid w:val="00BE2982"/>
    <w:rsid w:val="00C010D3"/>
    <w:rsid w:val="00C14FEC"/>
    <w:rsid w:val="00C41762"/>
    <w:rsid w:val="00C4406B"/>
    <w:rsid w:val="00C53D84"/>
    <w:rsid w:val="00C851C1"/>
    <w:rsid w:val="00C908CF"/>
    <w:rsid w:val="00CA7964"/>
    <w:rsid w:val="00CD360E"/>
    <w:rsid w:val="00CD6A37"/>
    <w:rsid w:val="00CE18D3"/>
    <w:rsid w:val="00D10E15"/>
    <w:rsid w:val="00D2380C"/>
    <w:rsid w:val="00D26FC8"/>
    <w:rsid w:val="00D53089"/>
    <w:rsid w:val="00D558A7"/>
    <w:rsid w:val="00D61CC3"/>
    <w:rsid w:val="00D761D2"/>
    <w:rsid w:val="00DC032F"/>
    <w:rsid w:val="00DD422F"/>
    <w:rsid w:val="00DE24FB"/>
    <w:rsid w:val="00DE69FD"/>
    <w:rsid w:val="00E12CBF"/>
    <w:rsid w:val="00E13514"/>
    <w:rsid w:val="00E36A08"/>
    <w:rsid w:val="00E53FE6"/>
    <w:rsid w:val="00E77566"/>
    <w:rsid w:val="00E964D3"/>
    <w:rsid w:val="00EA3F6E"/>
    <w:rsid w:val="00EA7459"/>
    <w:rsid w:val="00ED0441"/>
    <w:rsid w:val="00ED04AC"/>
    <w:rsid w:val="00EE4685"/>
    <w:rsid w:val="00F35B04"/>
    <w:rsid w:val="00F40E1C"/>
    <w:rsid w:val="00F472C2"/>
    <w:rsid w:val="00F47491"/>
    <w:rsid w:val="00F52EC0"/>
    <w:rsid w:val="00FF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74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7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54AF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C0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fin@fnol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91386-6B7B-420A-946C-AB0A639F8DDB}"/>
      </w:docPartPr>
      <w:docPartBody>
        <w:p w:rsidR="00F3002B" w:rsidRDefault="00972C7C">
          <w:r w:rsidRPr="006C7F05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3784C-5CA2-4D6F-A579-4184DC475080}"/>
      </w:docPartPr>
      <w:docPartBody>
        <w:p w:rsidR="00156AF5" w:rsidRDefault="006A4491">
          <w:r w:rsidRPr="00C01229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2C7C"/>
    <w:rsid w:val="00156AF5"/>
    <w:rsid w:val="00272764"/>
    <w:rsid w:val="006A4491"/>
    <w:rsid w:val="006A67C1"/>
    <w:rsid w:val="006E002D"/>
    <w:rsid w:val="00735184"/>
    <w:rsid w:val="00880F0A"/>
    <w:rsid w:val="00972C7C"/>
    <w:rsid w:val="00AE22BC"/>
    <w:rsid w:val="00DF780B"/>
    <w:rsid w:val="00EC59E9"/>
    <w:rsid w:val="00F3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449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56B9C-E4E4-45A9-9E46-FB892E64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2578</Words>
  <Characters>15212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user</cp:lastModifiedBy>
  <cp:revision>5</cp:revision>
  <cp:lastPrinted>2018-03-02T08:23:00Z</cp:lastPrinted>
  <dcterms:created xsi:type="dcterms:W3CDTF">2018-03-15T09:20:00Z</dcterms:created>
  <dcterms:modified xsi:type="dcterms:W3CDTF">2018-05-02T08:33:00Z</dcterms:modified>
</cp:coreProperties>
</file>