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Pr="00D862CA" w:rsidRDefault="003C761B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Dodatek č. 1</w:t>
      </w:r>
    </w:p>
    <w:p w:rsidR="00C87DD4" w:rsidRPr="00804AC2" w:rsidRDefault="00C87DD4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804AC2">
        <w:rPr>
          <w:rFonts w:ascii="Arial" w:hAnsi="Arial" w:cs="Arial"/>
          <w:b/>
          <w:color w:val="auto"/>
          <w:szCs w:val="24"/>
        </w:rPr>
        <w:t xml:space="preserve">ke Smlouvě o spolupráci ze dne </w:t>
      </w:r>
      <w:r w:rsidR="00640324">
        <w:rPr>
          <w:rFonts w:ascii="Arial" w:hAnsi="Arial" w:cs="Arial"/>
          <w:b/>
          <w:color w:val="auto"/>
          <w:szCs w:val="24"/>
        </w:rPr>
        <w:t>3. 10. 2016</w:t>
      </w: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Smluvní strany: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1.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b/>
          <w:color w:val="auto"/>
          <w:szCs w:val="24"/>
        </w:rPr>
        <w:t xml:space="preserve">Národní divadlo Brno, příspěvková organizace, </w:t>
      </w:r>
      <w:r w:rsidRPr="00073942">
        <w:rPr>
          <w:rFonts w:ascii="Arial" w:hAnsi="Arial" w:cs="Arial"/>
          <w:color w:val="auto"/>
          <w:szCs w:val="24"/>
        </w:rPr>
        <w:t>Dvořákova 11, 657 70 Brno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IČ: 00094820, DIČ: CZ00094820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účet č. </w:t>
      </w:r>
      <w:r w:rsidR="005720A5">
        <w:rPr>
          <w:rFonts w:ascii="Arial" w:hAnsi="Arial" w:cs="Arial"/>
          <w:color w:val="auto"/>
          <w:szCs w:val="24"/>
        </w:rPr>
        <w:t>2110126623/2700 Unicreditbank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    Obchodní rejstřík: Krajský soud v Brně, oddíl Pr., vložka 30</w:t>
      </w:r>
    </w:p>
    <w:p w:rsidR="00C87DD4" w:rsidRPr="00073942" w:rsidRDefault="00C87DD4" w:rsidP="00ED59C8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zastoupené: </w:t>
      </w:r>
      <w:r w:rsidR="00ED59C8" w:rsidRPr="00073942">
        <w:rPr>
          <w:rFonts w:ascii="Arial" w:hAnsi="Arial" w:cs="Arial"/>
          <w:szCs w:val="24"/>
        </w:rPr>
        <w:t>MgA.</w:t>
      </w:r>
      <w:r w:rsidR="008507CF">
        <w:rPr>
          <w:rFonts w:ascii="Arial" w:hAnsi="Arial" w:cs="Arial"/>
          <w:szCs w:val="24"/>
        </w:rPr>
        <w:t>Martinem Glaserem</w:t>
      </w:r>
      <w:r w:rsidR="00ED59C8" w:rsidRPr="00073942">
        <w:rPr>
          <w:rFonts w:ascii="Arial" w:hAnsi="Arial" w:cs="Arial"/>
          <w:szCs w:val="24"/>
        </w:rPr>
        <w:t>, ředitele</w:t>
      </w:r>
      <w:r w:rsidR="009C58D8">
        <w:rPr>
          <w:rFonts w:ascii="Arial" w:hAnsi="Arial" w:cs="Arial"/>
          <w:szCs w:val="24"/>
        </w:rPr>
        <w:t>m</w:t>
      </w:r>
      <w:r w:rsidR="00ED59C8" w:rsidRPr="00073942">
        <w:rPr>
          <w:rFonts w:ascii="Arial" w:hAnsi="Arial" w:cs="Arial"/>
          <w:szCs w:val="24"/>
        </w:rPr>
        <w:t xml:space="preserve"> NDB</w:t>
      </w:r>
    </w:p>
    <w:p w:rsidR="00C87DD4" w:rsidRPr="00073942" w:rsidRDefault="00C87DD4" w:rsidP="00ED59C8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ab/>
        <w:t>zástupce oprávněný k technickému jednání:</w:t>
      </w:r>
      <w:r w:rsidR="0005044A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color w:val="auto"/>
          <w:szCs w:val="24"/>
        </w:rPr>
        <w:t xml:space="preserve">referent sponzoringu 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i/>
          <w:color w:val="auto"/>
          <w:szCs w:val="24"/>
        </w:rPr>
      </w:pPr>
      <w:r w:rsidRPr="00073942">
        <w:rPr>
          <w:rFonts w:ascii="Arial" w:hAnsi="Arial" w:cs="Arial"/>
          <w:i/>
          <w:color w:val="auto"/>
          <w:szCs w:val="24"/>
        </w:rPr>
        <w:t>(dále jen NDB )</w:t>
      </w: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A7D67" w:rsidRPr="00B72BA6" w:rsidRDefault="00A959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73942">
        <w:rPr>
          <w:rFonts w:ascii="Arial" w:hAnsi="Arial" w:cs="Arial"/>
          <w:szCs w:val="24"/>
        </w:rPr>
        <w:t xml:space="preserve">2. </w:t>
      </w:r>
      <w:r w:rsidR="00EA7D67" w:rsidRPr="00B72BA6">
        <w:rPr>
          <w:rFonts w:ascii="Arial" w:hAnsi="Arial" w:cs="Arial"/>
          <w:b/>
          <w:color w:val="auto"/>
        </w:rPr>
        <w:t xml:space="preserve">PROGIO a.s. </w:t>
      </w:r>
      <w:r w:rsidR="00EA7D67" w:rsidRPr="00351157">
        <w:rPr>
          <w:rFonts w:ascii="Arial" w:hAnsi="Arial" w:cs="Arial"/>
          <w:b/>
          <w:color w:val="auto"/>
        </w:rPr>
        <w:t>Slovákova 279/11</w:t>
      </w:r>
      <w:r w:rsidR="00EA7D67">
        <w:rPr>
          <w:rFonts w:ascii="Arial" w:hAnsi="Arial" w:cs="Arial"/>
          <w:b/>
          <w:color w:val="auto"/>
        </w:rPr>
        <w:t xml:space="preserve">, </w:t>
      </w:r>
      <w:r w:rsidR="00EA7D67">
        <w:rPr>
          <w:rFonts w:ascii="Arial" w:hAnsi="Arial" w:cs="Arial"/>
          <w:b/>
        </w:rPr>
        <w:t>602 00 Brno.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IČO:25599542, DIČ:CZ25</w:t>
      </w:r>
      <w:r>
        <w:rPr>
          <w:rFonts w:ascii="Arial" w:hAnsi="Arial" w:cs="Arial"/>
          <w:color w:val="auto"/>
        </w:rPr>
        <w:t>599542 účet č.: 193146515/0300 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 xml:space="preserve">Obchodní rejstřík: firma vedená OR </w:t>
      </w:r>
      <w:r>
        <w:rPr>
          <w:rFonts w:ascii="Arial" w:hAnsi="Arial" w:cs="Arial"/>
          <w:color w:val="auto"/>
        </w:rPr>
        <w:t>u KS Brně odd.</w:t>
      </w:r>
      <w:r w:rsidR="00C3101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 vložka 3323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 Došek, předseda představenstva</w:t>
      </w:r>
    </w:p>
    <w:p w:rsidR="0005044A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Komunikovat za PROGIO a.s. bude ing.</w:t>
      </w:r>
      <w:r w:rsidR="00C3101E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 xml:space="preserve">Roman Petřík, </w:t>
      </w:r>
      <w:r w:rsidR="0005044A">
        <w:rPr>
          <w:rFonts w:ascii="Arial" w:hAnsi="Arial" w:cs="Arial"/>
          <w:color w:val="auto"/>
        </w:rPr>
        <w:t>ředitel HOTELU</w:t>
      </w:r>
    </w:p>
    <w:p w:rsidR="00D24235" w:rsidRDefault="000504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 w:rsidRPr="00B72BA6">
        <w:rPr>
          <w:rFonts w:ascii="Arial" w:hAnsi="Arial" w:cs="Arial"/>
          <w:color w:val="auto"/>
        </w:rPr>
        <w:t>AVANTI***</w:t>
      </w:r>
    </w:p>
    <w:p w:rsidR="00EA7D67" w:rsidRDefault="00D24235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GSM: 721427682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(dále jen AVANTI)</w:t>
      </w:r>
    </w:p>
    <w:p w:rsidR="00A9594A" w:rsidRDefault="00EA7D67" w:rsidP="00EA7D67">
      <w:pPr>
        <w:pStyle w:val="Nadpis2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 w:rsidR="00A9594A" w:rsidRPr="00073942">
        <w:rPr>
          <w:rFonts w:ascii="Arial" w:hAnsi="Arial" w:cs="Arial"/>
          <w:szCs w:val="24"/>
        </w:rPr>
        <w:t xml:space="preserve">  </w:t>
      </w:r>
    </w:p>
    <w:p w:rsidR="00370752" w:rsidRDefault="00370752" w:rsidP="00A9594A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657E6" w:rsidRPr="00C71AD5" w:rsidRDefault="00E657E6" w:rsidP="00E657E6">
      <w:pPr>
        <w:rPr>
          <w:rFonts w:cs="Arial"/>
          <w:sz w:val="24"/>
          <w:szCs w:val="24"/>
        </w:rPr>
      </w:pPr>
    </w:p>
    <w:p w:rsidR="00E657E6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055CC">
        <w:rPr>
          <w:rFonts w:ascii="Arial" w:hAnsi="Arial" w:cs="Arial"/>
          <w:b/>
          <w:color w:val="auto"/>
        </w:rPr>
        <w:t xml:space="preserve">Smluvní strany </w:t>
      </w:r>
      <w:r w:rsidR="001A75FC">
        <w:rPr>
          <w:rFonts w:ascii="Arial" w:hAnsi="Arial" w:cs="Arial"/>
          <w:b/>
          <w:color w:val="auto"/>
        </w:rPr>
        <w:t>se dohodly na níže uvedené změně</w:t>
      </w:r>
      <w:r w:rsidRPr="001055CC">
        <w:rPr>
          <w:rFonts w:ascii="Arial" w:hAnsi="Arial" w:cs="Arial"/>
          <w:b/>
          <w:color w:val="auto"/>
        </w:rPr>
        <w:t xml:space="preserve"> </w:t>
      </w:r>
      <w:r w:rsidRPr="001055CC">
        <w:rPr>
          <w:rFonts w:ascii="Arial" w:hAnsi="Arial" w:cs="Arial"/>
          <w:b/>
          <w:color w:val="auto"/>
          <w:szCs w:val="24"/>
        </w:rPr>
        <w:t xml:space="preserve">Smlouvy o </w:t>
      </w:r>
      <w:r>
        <w:rPr>
          <w:rFonts w:ascii="Arial" w:hAnsi="Arial" w:cs="Arial"/>
          <w:b/>
          <w:color w:val="auto"/>
          <w:szCs w:val="24"/>
        </w:rPr>
        <w:t xml:space="preserve">vzájemné spolupráci </w:t>
      </w:r>
      <w:r w:rsidR="00EA080B">
        <w:rPr>
          <w:rFonts w:ascii="Arial" w:hAnsi="Arial" w:cs="Arial"/>
          <w:b/>
          <w:color w:val="auto"/>
          <w:szCs w:val="24"/>
        </w:rPr>
        <w:t>ze dne 3. 10. 2016</w:t>
      </w:r>
    </w:p>
    <w:p w:rsidR="0005044A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I.</w:t>
      </w:r>
    </w:p>
    <w:p w:rsidR="001A75FC" w:rsidRPr="0005044A" w:rsidRDefault="008F4477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/>
          <w:b/>
        </w:rPr>
        <w:t>Ve čl. I</w:t>
      </w:r>
      <w:r w:rsidR="00E65772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</w:t>
      </w:r>
      <w:r w:rsidR="001A75FC">
        <w:rPr>
          <w:rFonts w:ascii="Arial" w:hAnsi="Arial"/>
          <w:b/>
        </w:rPr>
        <w:t>Plnění AVANTI</w:t>
      </w:r>
      <w:r w:rsidR="00531CC4">
        <w:rPr>
          <w:rFonts w:ascii="Arial" w:hAnsi="Arial"/>
          <w:b/>
        </w:rPr>
        <w:t xml:space="preserve"> </w:t>
      </w:r>
    </w:p>
    <w:p w:rsidR="00370752" w:rsidRDefault="0096073F" w:rsidP="00531CC4">
      <w:pPr>
        <w:pStyle w:val="Zkladntextodsazen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zbývá </w:t>
      </w:r>
      <w:r w:rsidR="00293150">
        <w:rPr>
          <w:b/>
          <w:color w:val="000000"/>
          <w:sz w:val="24"/>
          <w:szCs w:val="24"/>
        </w:rPr>
        <w:t xml:space="preserve">NdB </w:t>
      </w:r>
      <w:r>
        <w:rPr>
          <w:b/>
          <w:color w:val="000000"/>
          <w:sz w:val="24"/>
          <w:szCs w:val="24"/>
        </w:rPr>
        <w:t>dočerpat</w:t>
      </w:r>
      <w:r w:rsidR="00696919">
        <w:rPr>
          <w:color w:val="000000"/>
          <w:sz w:val="24"/>
          <w:szCs w:val="24"/>
        </w:rPr>
        <w:t xml:space="preserve"> </w:t>
      </w:r>
      <w:r w:rsidR="00293150">
        <w:rPr>
          <w:color w:val="000000"/>
          <w:sz w:val="24"/>
          <w:szCs w:val="24"/>
        </w:rPr>
        <w:t xml:space="preserve">částku za </w:t>
      </w:r>
      <w:r w:rsidR="00696919">
        <w:rPr>
          <w:color w:val="000000"/>
          <w:sz w:val="24"/>
          <w:szCs w:val="24"/>
        </w:rPr>
        <w:t>ubytovací a stravovací služby výši 46</w:t>
      </w:r>
      <w:r w:rsidR="00531CC4">
        <w:rPr>
          <w:color w:val="000000"/>
          <w:sz w:val="24"/>
          <w:szCs w:val="24"/>
        </w:rPr>
        <w:t>.</w:t>
      </w:r>
      <w:r w:rsidR="0005044A">
        <w:rPr>
          <w:color w:val="000000"/>
          <w:sz w:val="24"/>
          <w:szCs w:val="24"/>
        </w:rPr>
        <w:t> 916</w:t>
      </w:r>
      <w:r w:rsidR="00696919">
        <w:rPr>
          <w:color w:val="000000"/>
          <w:sz w:val="24"/>
          <w:szCs w:val="24"/>
        </w:rPr>
        <w:t>,- Kč včetně DPH</w:t>
      </w:r>
      <w:r>
        <w:rPr>
          <w:color w:val="000000"/>
          <w:sz w:val="24"/>
          <w:szCs w:val="24"/>
        </w:rPr>
        <w:t>.</w:t>
      </w:r>
      <w:r w:rsidR="00531CC4">
        <w:rPr>
          <w:color w:val="000000"/>
          <w:sz w:val="24"/>
          <w:szCs w:val="24"/>
        </w:rPr>
        <w:t xml:space="preserve"> Neodbydlená částka na straně NdB ve výši 46.916 vč. DPH z této smlouvy, bude čerpána a fakturována do 31. 12. 2017.</w:t>
      </w:r>
    </w:p>
    <w:p w:rsidR="0096073F" w:rsidRPr="0096073F" w:rsidRDefault="0096073F" w:rsidP="0096073F">
      <w:pPr>
        <w:pStyle w:val="Zkladntextodsazen"/>
        <w:ind w:left="360"/>
        <w:jc w:val="both"/>
        <w:rPr>
          <w:color w:val="000000"/>
          <w:sz w:val="24"/>
          <w:szCs w:val="24"/>
        </w:rPr>
      </w:pPr>
    </w:p>
    <w:p w:rsidR="00BF6EB0" w:rsidRPr="00696919" w:rsidRDefault="00BF6EB0" w:rsidP="00BF6EB0">
      <w:pPr>
        <w:pStyle w:val="Zkladntext"/>
        <w:snapToGrid w:val="0"/>
        <w:ind w:left="360"/>
        <w:rPr>
          <w:rFonts w:ascii="Arial" w:hAnsi="Arial"/>
        </w:rPr>
      </w:pPr>
      <w:r>
        <w:rPr>
          <w:rFonts w:ascii="Arial" w:hAnsi="Arial"/>
          <w:b/>
        </w:rPr>
        <w:t xml:space="preserve">V čl. VIII Závěrečná ustanovení se prodlužuje </w:t>
      </w:r>
      <w:r w:rsidR="00531CC4">
        <w:rPr>
          <w:rFonts w:ascii="Arial" w:hAnsi="Arial"/>
          <w:b/>
        </w:rPr>
        <w:t>plnění do 31. 12</w:t>
      </w:r>
      <w:r w:rsidR="00A07B15">
        <w:rPr>
          <w:rFonts w:ascii="Arial" w:hAnsi="Arial"/>
          <w:b/>
        </w:rPr>
        <w:t>. 2017</w:t>
      </w:r>
      <w:r w:rsidR="00531CC4">
        <w:rPr>
          <w:rFonts w:ascii="Arial" w:hAnsi="Arial"/>
          <w:b/>
        </w:rPr>
        <w:t>.</w:t>
      </w:r>
    </w:p>
    <w:p w:rsidR="008C6C4A" w:rsidRPr="00D862CA" w:rsidRDefault="008C6C4A" w:rsidP="00C87DD4">
      <w:pPr>
        <w:pStyle w:val="Zkladntextodsazen"/>
        <w:spacing w:after="0"/>
        <w:ind w:left="0"/>
        <w:rPr>
          <w:rFonts w:cs="Arial"/>
          <w:b/>
          <w:snapToGrid w:val="0"/>
          <w:sz w:val="24"/>
          <w:szCs w:val="24"/>
        </w:rPr>
      </w:pPr>
    </w:p>
    <w:p w:rsidR="008C6C4A" w:rsidRPr="00D862CA" w:rsidRDefault="008C6C4A" w:rsidP="007A4557">
      <w:pPr>
        <w:rPr>
          <w:sz w:val="24"/>
          <w:szCs w:val="24"/>
        </w:rPr>
      </w:pPr>
    </w:p>
    <w:p w:rsidR="007A4557" w:rsidRPr="00D862CA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C87DD4" w:rsidRPr="00D862CA" w:rsidRDefault="00EA080B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II</w:t>
      </w:r>
      <w:r w:rsidR="00C87DD4" w:rsidRPr="00D862CA">
        <w:rPr>
          <w:rFonts w:ascii="Arial" w:hAnsi="Arial" w:cs="Arial"/>
          <w:i w:val="0"/>
          <w:sz w:val="24"/>
          <w:szCs w:val="24"/>
        </w:rPr>
        <w:t xml:space="preserve">. </w:t>
      </w:r>
    </w:p>
    <w:p w:rsidR="00C87DD4" w:rsidRPr="00D862CA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862CA">
        <w:rPr>
          <w:rFonts w:ascii="Arial" w:hAnsi="Arial" w:cs="Arial"/>
          <w:i w:val="0"/>
          <w:sz w:val="24"/>
          <w:szCs w:val="24"/>
        </w:rPr>
        <w:t>Závěrečná ustanovení dodatku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Dodate</w:t>
      </w:r>
      <w:r w:rsidR="00FF325B">
        <w:rPr>
          <w:rFonts w:cs="Arial"/>
          <w:sz w:val="24"/>
          <w:szCs w:val="24"/>
        </w:rPr>
        <w:t xml:space="preserve">k vstupuje v platnost </w:t>
      </w:r>
      <w:r w:rsidRPr="00D862CA">
        <w:rPr>
          <w:rFonts w:cs="Arial"/>
          <w:sz w:val="24"/>
          <w:szCs w:val="24"/>
        </w:rPr>
        <w:t xml:space="preserve">dnem jejího podpisu oprávněnými zástupci obou smluvních stran. </w:t>
      </w:r>
    </w:p>
    <w:p w:rsidR="00C87DD4" w:rsidRPr="00D862CA" w:rsidRDefault="00C87DD4" w:rsidP="00C87DD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Ostatní ujednání uvedená ve smlouvě zůstávají v platnosti.</w:t>
      </w:r>
    </w:p>
    <w:p w:rsidR="00827841" w:rsidRPr="00D862CA" w:rsidRDefault="00827841" w:rsidP="00827841">
      <w:pPr>
        <w:numPr>
          <w:ilvl w:val="0"/>
          <w:numId w:val="1"/>
        </w:numPr>
        <w:jc w:val="both"/>
        <w:rPr>
          <w:sz w:val="24"/>
          <w:szCs w:val="24"/>
        </w:rPr>
      </w:pPr>
      <w:r w:rsidRPr="00D862CA">
        <w:rPr>
          <w:sz w:val="24"/>
          <w:szCs w:val="24"/>
        </w:rPr>
        <w:t>Tento dodatek je nedílnou součástí předmětné smlouvy.</w:t>
      </w:r>
    </w:p>
    <w:p w:rsidR="00A07B15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 xml:space="preserve">Dodatek se vyhotovuje ve dvou stejnopisech, z nichž každá smluvní strana obdrží </w:t>
      </w:r>
    </w:p>
    <w:p w:rsidR="00C87DD4" w:rsidRDefault="00C87DD4" w:rsidP="00A07B15">
      <w:pPr>
        <w:suppressAutoHyphens/>
        <w:ind w:left="360"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jedno vyhotovení.</w:t>
      </w:r>
    </w:p>
    <w:p w:rsidR="00EA080B" w:rsidRPr="00EA080B" w:rsidRDefault="00EA080B" w:rsidP="00EA080B">
      <w:pPr>
        <w:pStyle w:val="Odstavecseseznamem"/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EA080B">
        <w:rPr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uveřejněním tohoto  dodatku č. 1 včetně Smlouvy o </w:t>
      </w:r>
      <w:r w:rsidRPr="00EA080B">
        <w:rPr>
          <w:sz w:val="24"/>
          <w:szCs w:val="24"/>
        </w:rPr>
        <w:lastRenderedPageBreak/>
        <w:t>spolupráci uzavřené dne 3.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10.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2016 v úplném znění v registru smluv podle zákona č. 340/2015 Sb. (zákon o registru smluv).</w:t>
      </w:r>
    </w:p>
    <w:p w:rsidR="00073942" w:rsidRPr="00D862CA" w:rsidRDefault="00073942" w:rsidP="002E6B12">
      <w:pPr>
        <w:pStyle w:val="Zkladntext"/>
        <w:ind w:firstLine="280"/>
        <w:rPr>
          <w:rFonts w:ascii="Arial" w:hAnsi="Arial" w:cs="Arial"/>
          <w:szCs w:val="24"/>
        </w:rPr>
      </w:pPr>
    </w:p>
    <w:p w:rsidR="00073942" w:rsidRPr="00D862CA" w:rsidRDefault="00804AC2" w:rsidP="00073942">
      <w:pPr>
        <w:pStyle w:val="Zkladntext"/>
        <w:ind w:firstLine="2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</w:t>
      </w:r>
      <w:r w:rsidR="00C6390B">
        <w:rPr>
          <w:rFonts w:ascii="Arial" w:hAnsi="Arial" w:cs="Arial"/>
          <w:szCs w:val="24"/>
        </w:rPr>
        <w:t xml:space="preserve"> 30. 6. 2017</w:t>
      </w:r>
      <w:r w:rsidR="00073942" w:rsidRPr="00D862CA">
        <w:rPr>
          <w:rFonts w:ascii="Arial" w:hAnsi="Arial" w:cs="Arial"/>
          <w:szCs w:val="24"/>
        </w:rPr>
        <w:t xml:space="preserve">                                            </w:t>
      </w:r>
      <w:r w:rsidR="003940DC">
        <w:rPr>
          <w:rFonts w:ascii="Arial" w:hAnsi="Arial" w:cs="Arial"/>
          <w:szCs w:val="24"/>
        </w:rPr>
        <w:t xml:space="preserve">    </w:t>
      </w:r>
      <w:r w:rsidR="00FD2539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>V Brně dne</w:t>
      </w:r>
      <w:r w:rsidR="00CC004C">
        <w:rPr>
          <w:rFonts w:ascii="Arial" w:hAnsi="Arial" w:cs="Arial"/>
          <w:szCs w:val="24"/>
        </w:rPr>
        <w:t xml:space="preserve"> 30. 6. 2017</w:t>
      </w:r>
    </w:p>
    <w:p w:rsidR="00073942" w:rsidRPr="00D862CA" w:rsidRDefault="00073942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EC6734" w:rsidRPr="00D862CA" w:rsidRDefault="00EC6734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EC6734" w:rsidRPr="00D862CA" w:rsidRDefault="00EC6734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2E6B12" w:rsidRPr="00D862CA" w:rsidRDefault="00073942" w:rsidP="00073942">
      <w:pPr>
        <w:pStyle w:val="Zkladntext"/>
        <w:rPr>
          <w:rFonts w:ascii="Arial" w:hAnsi="Arial" w:cs="Arial"/>
          <w:szCs w:val="24"/>
        </w:rPr>
      </w:pPr>
      <w:r w:rsidRPr="00D862CA">
        <w:rPr>
          <w:rFonts w:ascii="Arial" w:hAnsi="Arial" w:cs="Arial"/>
          <w:szCs w:val="24"/>
        </w:rPr>
        <w:t xml:space="preserve">  </w:t>
      </w:r>
      <w:r w:rsidR="002E6B12" w:rsidRPr="00D862CA">
        <w:rPr>
          <w:rFonts w:ascii="Arial" w:hAnsi="Arial" w:cs="Arial"/>
          <w:szCs w:val="24"/>
        </w:rPr>
        <w:t xml:space="preserve">  …………………………………………..</w:t>
      </w:r>
      <w:r w:rsidRPr="00D862CA">
        <w:rPr>
          <w:rFonts w:ascii="Arial" w:hAnsi="Arial" w:cs="Arial"/>
          <w:szCs w:val="24"/>
        </w:rPr>
        <w:t xml:space="preserve">        …………………………………………..</w:t>
      </w:r>
    </w:p>
    <w:p w:rsidR="002E6B12" w:rsidRPr="00D862CA" w:rsidRDefault="002E6B12" w:rsidP="002E6B12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NDB</w:t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  <w:t xml:space="preserve">                                           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>
      <w:pPr>
        <w:rPr>
          <w:rFonts w:cs="Arial"/>
          <w:sz w:val="24"/>
          <w:szCs w:val="24"/>
        </w:rPr>
      </w:pPr>
    </w:p>
    <w:sectPr w:rsidR="00C87DD4" w:rsidRPr="00D862CA" w:rsidSect="00EC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E8F9" w15:done="0"/>
  <w15:commentEx w15:paraId="7C1C6E06" w15:done="0"/>
  <w15:commentEx w15:paraId="69B5C6A7" w15:done="0"/>
  <w15:commentEx w15:paraId="7D92D2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AF" w:rsidRDefault="00C315AF" w:rsidP="0051132E">
      <w:r>
        <w:separator/>
      </w:r>
    </w:p>
  </w:endnote>
  <w:endnote w:type="continuationSeparator" w:id="0">
    <w:p w:rsidR="00C315AF" w:rsidRDefault="00C315AF" w:rsidP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856269">
    <w:pPr>
      <w:pStyle w:val="Zpat"/>
      <w:jc w:val="center"/>
    </w:pPr>
    <w:fldSimple w:instr=" PAGE   \* MERGEFORMAT ">
      <w:r w:rsidR="00FA1FF5">
        <w:rPr>
          <w:noProof/>
        </w:rPr>
        <w:t>2</w:t>
      </w:r>
    </w:fldSimple>
  </w:p>
  <w:p w:rsidR="00381783" w:rsidRDefault="003817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AF" w:rsidRDefault="00C315AF" w:rsidP="0051132E">
      <w:r>
        <w:separator/>
      </w:r>
    </w:p>
  </w:footnote>
  <w:footnote w:type="continuationSeparator" w:id="0">
    <w:p w:rsidR="00C315AF" w:rsidRDefault="00C315AF" w:rsidP="0051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Windows Live" w15:userId="ddfc4b582efe31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3340"/>
    <w:rsid w:val="00003DF0"/>
    <w:rsid w:val="0005044A"/>
    <w:rsid w:val="0005730B"/>
    <w:rsid w:val="00060D7E"/>
    <w:rsid w:val="00073942"/>
    <w:rsid w:val="000B5157"/>
    <w:rsid w:val="000C2F81"/>
    <w:rsid w:val="000D0EBA"/>
    <w:rsid w:val="000F0E18"/>
    <w:rsid w:val="00131FED"/>
    <w:rsid w:val="00154C5B"/>
    <w:rsid w:val="001A75FC"/>
    <w:rsid w:val="001B0044"/>
    <w:rsid w:val="001B0A65"/>
    <w:rsid w:val="001C2C77"/>
    <w:rsid w:val="001C4626"/>
    <w:rsid w:val="001C53AD"/>
    <w:rsid w:val="001C6FC1"/>
    <w:rsid w:val="00201C04"/>
    <w:rsid w:val="0020323F"/>
    <w:rsid w:val="00230FDC"/>
    <w:rsid w:val="00293150"/>
    <w:rsid w:val="002B7399"/>
    <w:rsid w:val="002E6B12"/>
    <w:rsid w:val="002E70C3"/>
    <w:rsid w:val="00317A77"/>
    <w:rsid w:val="00364709"/>
    <w:rsid w:val="00370752"/>
    <w:rsid w:val="00381783"/>
    <w:rsid w:val="003940DC"/>
    <w:rsid w:val="003C761B"/>
    <w:rsid w:val="003E68AF"/>
    <w:rsid w:val="00486CF7"/>
    <w:rsid w:val="004B6104"/>
    <w:rsid w:val="004D2AD8"/>
    <w:rsid w:val="0051132E"/>
    <w:rsid w:val="00531CC4"/>
    <w:rsid w:val="005441A9"/>
    <w:rsid w:val="00566278"/>
    <w:rsid w:val="005720A5"/>
    <w:rsid w:val="00592049"/>
    <w:rsid w:val="005D4195"/>
    <w:rsid w:val="005E2CB6"/>
    <w:rsid w:val="00601962"/>
    <w:rsid w:val="006232F9"/>
    <w:rsid w:val="00631A0F"/>
    <w:rsid w:val="00632B8C"/>
    <w:rsid w:val="00640324"/>
    <w:rsid w:val="00642FC6"/>
    <w:rsid w:val="00685593"/>
    <w:rsid w:val="00696919"/>
    <w:rsid w:val="006A0398"/>
    <w:rsid w:val="006E18C9"/>
    <w:rsid w:val="00705F2A"/>
    <w:rsid w:val="00743EA4"/>
    <w:rsid w:val="00793500"/>
    <w:rsid w:val="007A4557"/>
    <w:rsid w:val="007B02B1"/>
    <w:rsid w:val="007D4908"/>
    <w:rsid w:val="007F4276"/>
    <w:rsid w:val="007F7BEC"/>
    <w:rsid w:val="008012F7"/>
    <w:rsid w:val="00804AC2"/>
    <w:rsid w:val="00823FD1"/>
    <w:rsid w:val="00827841"/>
    <w:rsid w:val="00843E8D"/>
    <w:rsid w:val="008507CF"/>
    <w:rsid w:val="00856269"/>
    <w:rsid w:val="008A0285"/>
    <w:rsid w:val="008C6C4A"/>
    <w:rsid w:val="008D10D6"/>
    <w:rsid w:val="008E1824"/>
    <w:rsid w:val="008F4477"/>
    <w:rsid w:val="00930414"/>
    <w:rsid w:val="0096073F"/>
    <w:rsid w:val="009863AD"/>
    <w:rsid w:val="009C58D8"/>
    <w:rsid w:val="009D2346"/>
    <w:rsid w:val="00A07B15"/>
    <w:rsid w:val="00A149F7"/>
    <w:rsid w:val="00A41EEF"/>
    <w:rsid w:val="00A4520B"/>
    <w:rsid w:val="00A47D47"/>
    <w:rsid w:val="00A84DD8"/>
    <w:rsid w:val="00A874BA"/>
    <w:rsid w:val="00A9594A"/>
    <w:rsid w:val="00AF2280"/>
    <w:rsid w:val="00B24B4A"/>
    <w:rsid w:val="00B578C9"/>
    <w:rsid w:val="00B805E8"/>
    <w:rsid w:val="00B85E5C"/>
    <w:rsid w:val="00B90D53"/>
    <w:rsid w:val="00B973DB"/>
    <w:rsid w:val="00B97C41"/>
    <w:rsid w:val="00BB3418"/>
    <w:rsid w:val="00BF3AE5"/>
    <w:rsid w:val="00BF6EB0"/>
    <w:rsid w:val="00C22018"/>
    <w:rsid w:val="00C3101E"/>
    <w:rsid w:val="00C315AF"/>
    <w:rsid w:val="00C56621"/>
    <w:rsid w:val="00C6390B"/>
    <w:rsid w:val="00C67B89"/>
    <w:rsid w:val="00C87DD4"/>
    <w:rsid w:val="00CC004C"/>
    <w:rsid w:val="00CF7F42"/>
    <w:rsid w:val="00D24235"/>
    <w:rsid w:val="00D30BF4"/>
    <w:rsid w:val="00D746A9"/>
    <w:rsid w:val="00D76C01"/>
    <w:rsid w:val="00D862CA"/>
    <w:rsid w:val="00DC464B"/>
    <w:rsid w:val="00DC7E43"/>
    <w:rsid w:val="00DD7865"/>
    <w:rsid w:val="00E052EC"/>
    <w:rsid w:val="00E219F0"/>
    <w:rsid w:val="00E34F5F"/>
    <w:rsid w:val="00E55F35"/>
    <w:rsid w:val="00E65772"/>
    <w:rsid w:val="00E657E6"/>
    <w:rsid w:val="00E74124"/>
    <w:rsid w:val="00EA080B"/>
    <w:rsid w:val="00EA7D67"/>
    <w:rsid w:val="00EC6734"/>
    <w:rsid w:val="00ED59C8"/>
    <w:rsid w:val="00F00BF0"/>
    <w:rsid w:val="00F12E00"/>
    <w:rsid w:val="00F31F61"/>
    <w:rsid w:val="00F81226"/>
    <w:rsid w:val="00F91513"/>
    <w:rsid w:val="00FA1FF5"/>
    <w:rsid w:val="00FC3DB7"/>
    <w:rsid w:val="00FD2539"/>
    <w:rsid w:val="00FD2F08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semiHidden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vr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17D9-2100-4A52-A17C-8CE9188B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2075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vavrova</cp:lastModifiedBy>
  <cp:revision>2</cp:revision>
  <cp:lastPrinted>2017-08-24T07:44:00Z</cp:lastPrinted>
  <dcterms:created xsi:type="dcterms:W3CDTF">2017-09-11T12:07:00Z</dcterms:created>
  <dcterms:modified xsi:type="dcterms:W3CDTF">2017-09-11T12:07:00Z</dcterms:modified>
</cp:coreProperties>
</file>